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5C1" w:rsidRDefault="007E55C1">
      <w:pPr>
        <w:pStyle w:val="Cm"/>
        <w:rPr>
          <w:sz w:val="32"/>
        </w:rPr>
      </w:pPr>
    </w:p>
    <w:p w:rsidR="00B014F1" w:rsidRDefault="00B014F1" w:rsidP="00B014F1">
      <w:pPr>
        <w:pStyle w:val="Alcm"/>
      </w:pPr>
    </w:p>
    <w:p w:rsidR="00B014F1" w:rsidRDefault="00B014F1" w:rsidP="00B014F1">
      <w:pPr>
        <w:pStyle w:val="Szvegtrzs"/>
      </w:pPr>
    </w:p>
    <w:p w:rsidR="00B014F1" w:rsidRDefault="00B014F1" w:rsidP="00B014F1">
      <w:pPr>
        <w:pStyle w:val="Szvegtrzs"/>
      </w:pPr>
    </w:p>
    <w:p w:rsidR="00B014F1" w:rsidRDefault="00B014F1" w:rsidP="00B014F1">
      <w:pPr>
        <w:pStyle w:val="Szvegtrzs"/>
      </w:pPr>
    </w:p>
    <w:p w:rsidR="00B014F1" w:rsidRPr="00B014F1" w:rsidRDefault="00B014F1" w:rsidP="00B014F1">
      <w:pPr>
        <w:pStyle w:val="Szvegtrzs"/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</w:p>
    <w:p w:rsidR="007E55C1" w:rsidRDefault="007E55C1">
      <w:pPr>
        <w:pStyle w:val="Cm"/>
        <w:rPr>
          <w:sz w:val="32"/>
        </w:rPr>
      </w:pPr>
      <w:r>
        <w:rPr>
          <w:sz w:val="32"/>
        </w:rPr>
        <w:t>BÁTASZÉK Város Önkormányzata Képviselő-testületének</w:t>
      </w:r>
    </w:p>
    <w:p w:rsidR="007E55C1" w:rsidRDefault="007E55C1">
      <w:pPr>
        <w:jc w:val="center"/>
      </w:pPr>
    </w:p>
    <w:p w:rsidR="007E55C1" w:rsidRDefault="00B014F1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E55C1">
        <w:rPr>
          <w:b/>
          <w:sz w:val="28"/>
        </w:rPr>
        <w:t>/2011.(</w:t>
      </w:r>
      <w:r>
        <w:rPr>
          <w:b/>
          <w:sz w:val="28"/>
        </w:rPr>
        <w:t>I</w:t>
      </w:r>
      <w:r w:rsidR="00DA6B50">
        <w:rPr>
          <w:b/>
          <w:sz w:val="28"/>
        </w:rPr>
        <w:t>I.01.</w:t>
      </w:r>
      <w:r>
        <w:rPr>
          <w:b/>
          <w:sz w:val="28"/>
        </w:rPr>
        <w:t>)</w:t>
      </w:r>
      <w:r w:rsidR="007E55C1">
        <w:rPr>
          <w:b/>
          <w:sz w:val="28"/>
        </w:rPr>
        <w:t xml:space="preserve"> önkormányzati</w:t>
      </w:r>
    </w:p>
    <w:p w:rsidR="007E55C1" w:rsidRDefault="007E55C1">
      <w:pPr>
        <w:jc w:val="center"/>
        <w:rPr>
          <w:b/>
          <w:i/>
          <w:sz w:val="28"/>
        </w:rPr>
      </w:pPr>
    </w:p>
    <w:p w:rsidR="007E55C1" w:rsidRDefault="007E55C1">
      <w:pPr>
        <w:jc w:val="center"/>
        <w:rPr>
          <w:sz w:val="28"/>
          <w:u w:val="single"/>
        </w:rPr>
      </w:pPr>
      <w:r>
        <w:rPr>
          <w:sz w:val="28"/>
          <w:u w:val="single"/>
        </w:rPr>
        <w:t>r e n d e l e t e</w:t>
      </w:r>
    </w:p>
    <w:p w:rsidR="007E55C1" w:rsidRDefault="007E55C1">
      <w:pPr>
        <w:jc w:val="center"/>
        <w:rPr>
          <w:sz w:val="28"/>
          <w:u w:val="single"/>
        </w:rPr>
      </w:pPr>
    </w:p>
    <w:p w:rsidR="007E55C1" w:rsidRDefault="007E55C1">
      <w:pPr>
        <w:jc w:val="center"/>
        <w:rPr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képviselő-testület és szervei szervezeti és működési szabályzatáról  </w:t>
      </w:r>
      <w:r>
        <w:rPr>
          <w:rStyle w:val="Lbjegyzet-karakterek"/>
          <w:b/>
          <w:sz w:val="28"/>
        </w:rPr>
        <w:footnoteReference w:id="1"/>
      </w:r>
    </w:p>
    <w:p w:rsidR="007E55C1" w:rsidRDefault="007E55C1">
      <w:pPr>
        <w:jc w:val="both"/>
        <w:rPr>
          <w:sz w:val="28"/>
        </w:rPr>
      </w:pPr>
    </w:p>
    <w:p w:rsidR="007E55C1" w:rsidRDefault="007E55C1">
      <w:pPr>
        <w:tabs>
          <w:tab w:val="left" w:pos="567"/>
        </w:tabs>
        <w:jc w:val="center"/>
      </w:pPr>
    </w:p>
    <w:p w:rsidR="007E55C1" w:rsidRPr="002C54F4" w:rsidRDefault="002C54F4" w:rsidP="002C54F4">
      <w:pPr>
        <w:jc w:val="center"/>
        <w:rPr>
          <w:rFonts w:ascii="Consolas" w:hAnsi="Consolas"/>
          <w:bCs/>
          <w:i/>
          <w:iCs/>
          <w:sz w:val="28"/>
          <w:szCs w:val="28"/>
        </w:rPr>
      </w:pPr>
      <w:r w:rsidRPr="002C54F4">
        <w:rPr>
          <w:rFonts w:ascii="Consolas" w:hAnsi="Consolas"/>
          <w:bCs/>
          <w:i/>
          <w:iCs/>
          <w:sz w:val="28"/>
          <w:szCs w:val="28"/>
        </w:rPr>
        <w:t>(EGYSÉGES SZERKEZETBE FOGLALT SZÖVEG)</w:t>
      </w:r>
      <w:r w:rsidR="007E55C1" w:rsidRPr="002C54F4">
        <w:br w:type="page"/>
      </w:r>
      <w:r w:rsidR="007E55C1">
        <w:rPr>
          <w:rFonts w:ascii="Consolas" w:hAnsi="Consolas"/>
          <w:b/>
          <w:bCs/>
        </w:rPr>
        <w:lastRenderedPageBreak/>
        <w:t>„Az életnek értéket csak a szolgálat adhat, amellyel az emberek ügye felé fordulunk.”</w:t>
      </w:r>
    </w:p>
    <w:p w:rsidR="007E55C1" w:rsidRDefault="007E55C1">
      <w:pPr>
        <w:pStyle w:val="Cm"/>
        <w:ind w:left="5670"/>
        <w:jc w:val="both"/>
        <w:rPr>
          <w:rFonts w:ascii="Consolas" w:hAnsi="Consolas"/>
          <w:b/>
          <w:bCs/>
          <w:sz w:val="24"/>
        </w:rPr>
      </w:pPr>
    </w:p>
    <w:p w:rsidR="007E55C1" w:rsidRDefault="007E55C1">
      <w:pPr>
        <w:pStyle w:val="Cm"/>
        <w:ind w:left="5670"/>
        <w:jc w:val="right"/>
        <w:rPr>
          <w:rFonts w:ascii="Consolas" w:hAnsi="Consolas"/>
          <w:b/>
          <w:bCs/>
          <w:sz w:val="24"/>
        </w:rPr>
      </w:pPr>
      <w:r>
        <w:rPr>
          <w:rFonts w:ascii="Consolas" w:hAnsi="Consolas"/>
          <w:b/>
          <w:bCs/>
          <w:sz w:val="24"/>
        </w:rPr>
        <w:t xml:space="preserve">/Márai Sándor/ </w:t>
      </w:r>
    </w:p>
    <w:p w:rsidR="007E55C1" w:rsidRDefault="007E55C1">
      <w:pPr>
        <w:pStyle w:val="Cm"/>
        <w:rPr>
          <w:b/>
          <w:bCs/>
        </w:rPr>
      </w:pPr>
    </w:p>
    <w:p w:rsidR="007E55C1" w:rsidRDefault="007E55C1">
      <w:pPr>
        <w:pStyle w:val="Cm"/>
        <w:rPr>
          <w:b/>
          <w:bCs/>
        </w:rPr>
      </w:pPr>
    </w:p>
    <w:p w:rsidR="007E55C1" w:rsidRDefault="007E55C1">
      <w:pPr>
        <w:pStyle w:val="Cm"/>
        <w:tabs>
          <w:tab w:val="left" w:pos="567"/>
        </w:tabs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  <w:t>Bátaszék Város Önkormányzatának Képviselő-testülete a helyi önkormányzatokról sz</w:t>
      </w:r>
      <w:r>
        <w:rPr>
          <w:i w:val="0"/>
          <w:iCs w:val="0"/>
          <w:sz w:val="24"/>
        </w:rPr>
        <w:t>ó</w:t>
      </w:r>
      <w:r>
        <w:rPr>
          <w:i w:val="0"/>
          <w:iCs w:val="0"/>
          <w:sz w:val="24"/>
        </w:rPr>
        <w:t>ló 1990. évi LXV. tv. 18. § (1) bekezdésében kapott felhatalmazás alapján, a Magyar Köztá</w:t>
      </w:r>
      <w:r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>saság Alkotmányáról szóló 1949. évi XX. törvény 44/</w:t>
      </w:r>
      <w:proofErr w:type="gramStart"/>
      <w:r>
        <w:rPr>
          <w:i w:val="0"/>
          <w:iCs w:val="0"/>
          <w:sz w:val="24"/>
        </w:rPr>
        <w:t>A</w:t>
      </w:r>
      <w:proofErr w:type="gramEnd"/>
      <w:r>
        <w:rPr>
          <w:i w:val="0"/>
          <w:iCs w:val="0"/>
          <w:sz w:val="24"/>
        </w:rPr>
        <w:t>. § (1) bekezdés e.) pontjában kapott feladatkörében eljárva a következő rendeletet alkotja:</w:t>
      </w:r>
    </w:p>
    <w:p w:rsidR="007E55C1" w:rsidRDefault="007E55C1">
      <w:pPr>
        <w:pStyle w:val="Cm"/>
        <w:jc w:val="both"/>
        <w:rPr>
          <w:i w:val="0"/>
          <w:iCs w:val="0"/>
          <w:sz w:val="24"/>
        </w:rPr>
      </w:pPr>
    </w:p>
    <w:p w:rsidR="007E55C1" w:rsidRDefault="007E55C1">
      <w:pPr>
        <w:pStyle w:val="Cm"/>
        <w:jc w:val="both"/>
        <w:rPr>
          <w:i w:val="0"/>
          <w:iCs w:val="0"/>
          <w:sz w:val="24"/>
        </w:rPr>
      </w:pPr>
    </w:p>
    <w:p w:rsidR="007E55C1" w:rsidRDefault="007E55C1">
      <w:pPr>
        <w:pStyle w:val="Alcm"/>
      </w:pPr>
      <w:r>
        <w:t>I.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AZ ÖNKORMÁNYZAT MEGNEVEZÉSE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JELKÉPEI</w:t>
      </w:r>
    </w:p>
    <w:p w:rsidR="007E55C1" w:rsidRDefault="007E55C1">
      <w:pPr>
        <w:tabs>
          <w:tab w:val="left" w:pos="567"/>
        </w:tabs>
        <w:jc w:val="center"/>
        <w:rPr>
          <w:b/>
          <w:bCs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1. § (1)</w:t>
      </w:r>
      <w:r>
        <w:t xml:space="preserve"> Az önkormányzat elnevezése: Bátaszék Város Önkormányzata (a továbbiakban: önkormányzat).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Az önkormányzat székhelye: 7140 Bátaszék, Szabadság u. 4.</w:t>
      </w:r>
    </w:p>
    <w:p w:rsidR="007E55C1" w:rsidRDefault="007E55C1">
      <w:pPr>
        <w:tabs>
          <w:tab w:val="left" w:pos="567"/>
        </w:tabs>
        <w:jc w:val="both"/>
      </w:pPr>
    </w:p>
    <w:p w:rsidR="00915E4F" w:rsidRPr="00915E4F" w:rsidRDefault="007E55C1" w:rsidP="00A14E11">
      <w:pPr>
        <w:tabs>
          <w:tab w:val="left" w:pos="567"/>
        </w:tabs>
        <w:jc w:val="both"/>
        <w:rPr>
          <w:szCs w:val="24"/>
        </w:rPr>
      </w:pPr>
      <w:r w:rsidRPr="00915E4F">
        <w:rPr>
          <w:b/>
          <w:szCs w:val="24"/>
        </w:rPr>
        <w:tab/>
        <w:t>(3)</w:t>
      </w:r>
      <w:r w:rsidRPr="00915E4F">
        <w:rPr>
          <w:szCs w:val="24"/>
        </w:rPr>
        <w:t xml:space="preserve"> </w:t>
      </w:r>
      <w:r w:rsidR="00915E4F" w:rsidRPr="00915E4F">
        <w:rPr>
          <w:szCs w:val="24"/>
        </w:rPr>
        <w:t xml:space="preserve">Az önkormányzati hivatal megnevezése: Bátaszéki Közös Önkormányzati Hivatal (a továbbiakban: KÖH).  </w:t>
      </w:r>
      <w:r w:rsidR="00915E4F" w:rsidRPr="00915E4F">
        <w:rPr>
          <w:rStyle w:val="Lbjegyzet-hivatkozs"/>
          <w:szCs w:val="24"/>
        </w:rPr>
        <w:footnoteReference w:id="2"/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851"/>
          <w:tab w:val="left" w:pos="4253"/>
        </w:tabs>
        <w:ind w:left="567"/>
        <w:jc w:val="both"/>
      </w:pPr>
      <w:r>
        <w:rPr>
          <w:b/>
        </w:rPr>
        <w:t>2. § (1)</w:t>
      </w:r>
      <w:r>
        <w:t xml:space="preserve"> </w:t>
      </w:r>
      <w:r>
        <w:rPr>
          <w:u w:val="single"/>
        </w:rPr>
        <w:t>Az önkormányzat jelképei</w:t>
      </w:r>
      <w:r>
        <w:t xml:space="preserve">: </w:t>
      </w:r>
      <w:r>
        <w:tab/>
      </w:r>
    </w:p>
    <w:p w:rsidR="007E55C1" w:rsidRDefault="007E55C1" w:rsidP="007E55C1">
      <w:pPr>
        <w:numPr>
          <w:ilvl w:val="0"/>
          <w:numId w:val="3"/>
        </w:numPr>
        <w:tabs>
          <w:tab w:val="left" w:pos="927"/>
        </w:tabs>
        <w:spacing w:before="120"/>
        <w:ind w:left="927"/>
        <w:jc w:val="both"/>
        <w:rPr>
          <w:iCs/>
        </w:rPr>
      </w:pPr>
      <w:r>
        <w:rPr>
          <w:iCs/>
        </w:rPr>
        <w:t xml:space="preserve">a címer, </w:t>
      </w:r>
    </w:p>
    <w:p w:rsidR="007E55C1" w:rsidRDefault="007E55C1" w:rsidP="007E55C1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iCs/>
        </w:rPr>
      </w:pPr>
      <w:r>
        <w:rPr>
          <w:iCs/>
        </w:rPr>
        <w:t>a lobogó (zászló),</w:t>
      </w:r>
    </w:p>
    <w:p w:rsidR="007E55C1" w:rsidRDefault="007E55C1" w:rsidP="007E55C1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iCs/>
        </w:rPr>
      </w:pPr>
      <w:r>
        <w:rPr>
          <w:iCs/>
        </w:rPr>
        <w:t xml:space="preserve">a pecsét és </w:t>
      </w:r>
      <w:r>
        <w:rPr>
          <w:iCs/>
        </w:rPr>
        <w:tab/>
      </w:r>
    </w:p>
    <w:p w:rsidR="007E55C1" w:rsidRDefault="007E55C1" w:rsidP="007E55C1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iCs/>
        </w:rPr>
      </w:pPr>
      <w:r>
        <w:rPr>
          <w:iCs/>
        </w:rPr>
        <w:t>a polgármesteri díszlánc.</w:t>
      </w:r>
    </w:p>
    <w:p w:rsidR="007E55C1" w:rsidRDefault="007E55C1">
      <w:pPr>
        <w:tabs>
          <w:tab w:val="left" w:pos="851"/>
          <w:tab w:val="left" w:pos="3969"/>
        </w:tabs>
        <w:ind w:left="1135" w:hanging="284"/>
        <w:jc w:val="both"/>
        <w:rPr>
          <w:rFonts w:ascii="Arial" w:hAnsi="Arial"/>
        </w:rPr>
      </w:pPr>
    </w:p>
    <w:p w:rsidR="00B27A88" w:rsidRPr="00B27A88" w:rsidRDefault="007E55C1" w:rsidP="00B27A88">
      <w:pPr>
        <w:tabs>
          <w:tab w:val="left" w:pos="567"/>
        </w:tabs>
        <w:spacing w:before="120"/>
        <w:jc w:val="both"/>
        <w:rPr>
          <w:szCs w:val="24"/>
        </w:rPr>
      </w:pPr>
      <w:r w:rsidRPr="00B27A88">
        <w:rPr>
          <w:szCs w:val="24"/>
        </w:rPr>
        <w:tab/>
      </w:r>
      <w:r w:rsidRPr="00B27A88">
        <w:rPr>
          <w:b/>
          <w:szCs w:val="24"/>
        </w:rPr>
        <w:t>(2)</w:t>
      </w:r>
      <w:r w:rsidRPr="00B27A88">
        <w:rPr>
          <w:szCs w:val="24"/>
        </w:rPr>
        <w:t xml:space="preserve"> </w:t>
      </w:r>
      <w:r w:rsidR="00B27A88" w:rsidRPr="00B27A88">
        <w:rPr>
          <w:szCs w:val="24"/>
        </w:rPr>
        <w:t>Az (1) bekezdésben meghatározott címer, lobogó (zászló), pecsét és polgármesteri díszlánc használatának rendjét helyi rendelet szabályozza.</w:t>
      </w:r>
      <w:r w:rsidR="00B27A88">
        <w:rPr>
          <w:szCs w:val="24"/>
        </w:rPr>
        <w:t xml:space="preserve">  </w:t>
      </w:r>
      <w:r w:rsidR="00B27A88">
        <w:rPr>
          <w:rStyle w:val="Lbjegyzet-hivatkozs"/>
          <w:szCs w:val="24"/>
        </w:rPr>
        <w:footnoteReference w:id="3"/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 xml:space="preserve">3. § </w:t>
      </w:r>
      <w:r>
        <w:t>Az önkormányzat hivatalos kapcsolatot tart fenn:</w:t>
      </w:r>
    </w:p>
    <w:p w:rsidR="007E55C1" w:rsidRDefault="007E55C1" w:rsidP="00BB3CBF">
      <w:pPr>
        <w:numPr>
          <w:ilvl w:val="0"/>
          <w:numId w:val="11"/>
        </w:numPr>
        <w:tabs>
          <w:tab w:val="left" w:pos="924"/>
        </w:tabs>
        <w:spacing w:before="120"/>
        <w:ind w:left="924"/>
        <w:jc w:val="both"/>
        <w:textAlignment w:val="auto"/>
      </w:pPr>
      <w:r>
        <w:t xml:space="preserve">Németországban </w:t>
      </w:r>
      <w:proofErr w:type="spellStart"/>
      <w:r>
        <w:t>Besigheim</w:t>
      </w:r>
      <w:proofErr w:type="spellEnd"/>
      <w:r>
        <w:t xml:space="preserve"> várossal,              </w:t>
      </w:r>
    </w:p>
    <w:p w:rsidR="007E55C1" w:rsidRDefault="007E55C1" w:rsidP="00BB3CBF">
      <w:pPr>
        <w:numPr>
          <w:ilvl w:val="0"/>
          <w:numId w:val="11"/>
        </w:numPr>
        <w:tabs>
          <w:tab w:val="left" w:pos="924"/>
        </w:tabs>
        <w:ind w:left="924"/>
        <w:jc w:val="both"/>
        <w:textAlignment w:val="auto"/>
      </w:pPr>
      <w:r>
        <w:t>Szlovákiában Nagysalló (</w:t>
      </w:r>
      <w:proofErr w:type="spellStart"/>
      <w:r>
        <w:t>Tekovské</w:t>
      </w:r>
      <w:proofErr w:type="spellEnd"/>
      <w:r>
        <w:t xml:space="preserve"> </w:t>
      </w:r>
      <w:proofErr w:type="spellStart"/>
      <w:r>
        <w:t>Luzany</w:t>
      </w:r>
      <w:proofErr w:type="spellEnd"/>
      <w:r>
        <w:t>) nagyközséggel, valamint</w:t>
      </w:r>
    </w:p>
    <w:p w:rsidR="007E55C1" w:rsidRDefault="007E55C1" w:rsidP="00BB3CBF">
      <w:pPr>
        <w:numPr>
          <w:ilvl w:val="0"/>
          <w:numId w:val="11"/>
        </w:numPr>
        <w:tabs>
          <w:tab w:val="left" w:pos="924"/>
        </w:tabs>
        <w:ind w:left="924"/>
        <w:jc w:val="both"/>
        <w:textAlignment w:val="auto"/>
      </w:pPr>
      <w:r>
        <w:t xml:space="preserve">Romániában </w:t>
      </w:r>
      <w:proofErr w:type="spellStart"/>
      <w:r>
        <w:t>Gyergyóditró</w:t>
      </w:r>
      <w:proofErr w:type="spellEnd"/>
      <w:r>
        <w:t xml:space="preserve"> (</w:t>
      </w:r>
      <w:proofErr w:type="spellStart"/>
      <w:r>
        <w:t>Ditrau</w:t>
      </w:r>
      <w:proofErr w:type="spellEnd"/>
      <w:r>
        <w:t>) községgel.</w:t>
      </w:r>
    </w:p>
    <w:p w:rsidR="007E55C1" w:rsidRDefault="007E55C1">
      <w:pPr>
        <w:ind w:left="924"/>
        <w:jc w:val="both"/>
      </w:pPr>
    </w:p>
    <w:p w:rsidR="00A14E11" w:rsidRDefault="00A14E11">
      <w:pPr>
        <w:ind w:left="924"/>
        <w:jc w:val="both"/>
      </w:pPr>
    </w:p>
    <w:p w:rsidR="00A14E11" w:rsidRDefault="00A14E11">
      <w:pPr>
        <w:ind w:left="924"/>
        <w:jc w:val="both"/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II.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A HELYI ÖNKORMÁNYZÁS ÁLTALÁNOS SZABÁLYAI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4. § (1)</w:t>
      </w:r>
      <w:r>
        <w:t xml:space="preserve"> Az önkormányzat jogi személy, az önkormányzati feladat- és hatáskörök a ké</w:t>
      </w:r>
      <w:r>
        <w:t>p</w:t>
      </w:r>
      <w:r>
        <w:t>viselő-testületet illetik meg.</w:t>
      </w:r>
    </w:p>
    <w:p w:rsidR="007E55C1" w:rsidRDefault="007E55C1" w:rsidP="00B210C2">
      <w:pPr>
        <w:spacing w:before="240"/>
        <w:ind w:firstLine="567"/>
        <w:jc w:val="both"/>
      </w:pPr>
      <w:r w:rsidRPr="00C80096">
        <w:rPr>
          <w:b/>
          <w:szCs w:val="24"/>
        </w:rPr>
        <w:t>(2)</w:t>
      </w:r>
      <w:r w:rsidRPr="00C80096">
        <w:rPr>
          <w:szCs w:val="24"/>
        </w:rPr>
        <w:t xml:space="preserve"> </w:t>
      </w:r>
      <w:r w:rsidR="00C80096" w:rsidRPr="00C80096">
        <w:rPr>
          <w:szCs w:val="24"/>
        </w:rPr>
        <w:t>A képviselő-testület egyes hatásköreinek gyakorlását a képviselő-testület bizottság</w:t>
      </w:r>
      <w:r w:rsidR="00C80096" w:rsidRPr="00C80096">
        <w:rPr>
          <w:szCs w:val="24"/>
        </w:rPr>
        <w:t>á</w:t>
      </w:r>
      <w:r w:rsidR="00C80096" w:rsidRPr="00C80096">
        <w:rPr>
          <w:szCs w:val="24"/>
        </w:rPr>
        <w:t xml:space="preserve">ra, a polgármesterre és a jegyzőre ruházhatja át. </w:t>
      </w:r>
      <w:r w:rsidRPr="00C80096">
        <w:rPr>
          <w:szCs w:val="24"/>
        </w:rPr>
        <w:t xml:space="preserve">Az átruházott hatáskör tovább nem ruházható. </w:t>
      </w:r>
      <w:r w:rsidR="00464A5C">
        <w:rPr>
          <w:rFonts w:ascii="Arial" w:hAnsi="Arial" w:cs="Arial"/>
          <w:sz w:val="22"/>
          <w:szCs w:val="22"/>
        </w:rPr>
        <w:t xml:space="preserve">A </w:t>
      </w:r>
      <w:r w:rsidR="00464A5C" w:rsidRPr="00464A5C">
        <w:rPr>
          <w:szCs w:val="24"/>
        </w:rPr>
        <w:t>polgármesterre átruházott hatásköröket az SZMSZ 1. melléklete, a jegyzőre átruházott h</w:t>
      </w:r>
      <w:r w:rsidR="00464A5C" w:rsidRPr="00464A5C">
        <w:rPr>
          <w:szCs w:val="24"/>
        </w:rPr>
        <w:t>a</w:t>
      </w:r>
      <w:r w:rsidR="00464A5C" w:rsidRPr="00464A5C">
        <w:rPr>
          <w:szCs w:val="24"/>
        </w:rPr>
        <w:t>tásköröket az SZMSZ 1/</w:t>
      </w:r>
      <w:proofErr w:type="gramStart"/>
      <w:r w:rsidR="00464A5C" w:rsidRPr="00464A5C">
        <w:rPr>
          <w:szCs w:val="24"/>
        </w:rPr>
        <w:t>a.</w:t>
      </w:r>
      <w:proofErr w:type="gramEnd"/>
      <w:r w:rsidR="00464A5C" w:rsidRPr="00464A5C">
        <w:rPr>
          <w:szCs w:val="24"/>
        </w:rPr>
        <w:t xml:space="preserve"> melléklete, a bizottságokra átruházott hatásköröket az SZMSZ 2. mel</w:t>
      </w:r>
      <w:r w:rsidR="00464A5C">
        <w:rPr>
          <w:szCs w:val="24"/>
        </w:rPr>
        <w:t xml:space="preserve">léklete tartalmazza.  </w:t>
      </w:r>
      <w:r w:rsidR="00464A5C">
        <w:rPr>
          <w:rStyle w:val="Lbjegyzet-hivatkozs"/>
          <w:szCs w:val="24"/>
        </w:rPr>
        <w:footnoteReference w:id="4"/>
      </w:r>
      <w:r w:rsidR="00746D90">
        <w:t xml:space="preserve">   </w:t>
      </w:r>
      <w:r w:rsidR="00746D90">
        <w:rPr>
          <w:rStyle w:val="Lbjegyzet-hivatkozs"/>
        </w:rPr>
        <w:footnoteReference w:id="5"/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Amennyiben a (2) bekezdésben meghatározott szervek a képviselő-testülettől átr</w:t>
      </w:r>
      <w:r>
        <w:t>u</w:t>
      </w:r>
      <w:r>
        <w:t xml:space="preserve">házott hatáskörben járnak el, úgy a hatáskör gyakorlására a </w:t>
      </w:r>
      <w:proofErr w:type="gramStart"/>
      <w:r>
        <w:t>képviselő-testület utasítást</w:t>
      </w:r>
      <w:proofErr w:type="gramEnd"/>
      <w:r>
        <w:t xml:space="preserve"> adhat, a hatáskört visszavonhatja.</w:t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jc w:val="both"/>
        <w:rPr>
          <w:bCs/>
          <w:iCs/>
        </w:rPr>
      </w:pPr>
      <w:r>
        <w:rPr>
          <w:b/>
        </w:rPr>
        <w:tab/>
        <w:t>5. § (1)</w:t>
      </w:r>
      <w:r>
        <w:t xml:space="preserve"> A</w:t>
      </w:r>
      <w:r>
        <w:rPr>
          <w:bCs/>
          <w:iCs/>
        </w:rPr>
        <w:t xml:space="preserve"> helyi önkormányzat saját felelősségére vállalkozási tevékenységet folytathat, azaz közvetlenül részt vehet vállalkozásokban, emellett a helyi önkormányzati politika eszk</w:t>
      </w:r>
      <w:r>
        <w:rPr>
          <w:bCs/>
          <w:iCs/>
        </w:rPr>
        <w:t>ö</w:t>
      </w:r>
      <w:r>
        <w:rPr>
          <w:bCs/>
          <w:iCs/>
        </w:rPr>
        <w:t xml:space="preserve">zeivel és konkrét formáival segíti a vállalkozásokat.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  <w:rPr>
          <w:bCs/>
          <w:iCs/>
        </w:rPr>
      </w:pPr>
      <w:r>
        <w:tab/>
      </w:r>
      <w:r>
        <w:rPr>
          <w:b/>
          <w:bCs/>
        </w:rPr>
        <w:t xml:space="preserve">(2) </w:t>
      </w:r>
      <w:r>
        <w:rPr>
          <w:bCs/>
          <w:iCs/>
        </w:rPr>
        <w:t>Amennyiben az önkormányzat közvetlenül akar részt venni vállalkozásban, előzet</w:t>
      </w:r>
      <w:r>
        <w:rPr>
          <w:bCs/>
          <w:iCs/>
        </w:rPr>
        <w:t>e</w:t>
      </w:r>
      <w:r>
        <w:rPr>
          <w:bCs/>
          <w:iCs/>
        </w:rPr>
        <w:t>sen – szakértő bevonásával - közgazdasági elemzést kell végeztetnie, melynek hiányában a napirend csak ezzel együtt tárgyalható.</w:t>
      </w:r>
    </w:p>
    <w:p w:rsidR="007E55C1" w:rsidRDefault="007E55C1">
      <w:pPr>
        <w:tabs>
          <w:tab w:val="left" w:pos="567"/>
        </w:tabs>
        <w:jc w:val="both"/>
      </w:pPr>
    </w:p>
    <w:p w:rsidR="000F2525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</w:t>
      </w:r>
      <w:r w:rsidR="000F2525">
        <w:rPr>
          <w:rStyle w:val="Lbjegyzet-hivatkozs"/>
        </w:rPr>
        <w:footnoteReference w:id="6"/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(4)</w:t>
      </w:r>
      <w:r>
        <w:t xml:space="preserve"> A képviselő-testület feladatainak eredményes megoldása érdekében együttműködik a megyei önkormányzattal. A koordináció keretében közvetlen cél, a megyei tervek, konce</w:t>
      </w:r>
      <w:r>
        <w:t>p</w:t>
      </w:r>
      <w:r>
        <w:t>ció kidolgozásában való közvetlen részvétel, valamint azok egyeztetése a helyi elképzelése</w:t>
      </w:r>
      <w:r>
        <w:t>k</w:t>
      </w:r>
      <w:r>
        <w:t>kel. A folyamatos kapcsolattartás a polgármester illetve a jegyző feladata.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(5)</w:t>
      </w:r>
      <w:r>
        <w:t xml:space="preserve"> Önkormányzati döntést a helyi önkormányzat: </w:t>
      </w:r>
    </w:p>
    <w:p w:rsidR="007E55C1" w:rsidRDefault="007E55C1" w:rsidP="00BB3CBF">
      <w:pPr>
        <w:numPr>
          <w:ilvl w:val="0"/>
          <w:numId w:val="19"/>
        </w:numPr>
        <w:tabs>
          <w:tab w:val="left" w:pos="850"/>
          <w:tab w:val="left" w:pos="851"/>
        </w:tabs>
        <w:spacing w:before="120"/>
        <w:jc w:val="both"/>
        <w:textAlignment w:val="auto"/>
      </w:pPr>
      <w:r>
        <w:t>képviselő-testülete, annak felhatalmazása alapján:</w:t>
      </w:r>
    </w:p>
    <w:p w:rsidR="007E55C1" w:rsidRDefault="007E55C1" w:rsidP="00BB3CBF">
      <w:pPr>
        <w:numPr>
          <w:ilvl w:val="0"/>
          <w:numId w:val="19"/>
        </w:numPr>
        <w:tabs>
          <w:tab w:val="left" w:pos="850"/>
        </w:tabs>
        <w:ind w:left="851" w:hanging="284"/>
        <w:jc w:val="both"/>
        <w:textAlignment w:val="auto"/>
      </w:pPr>
      <w:r>
        <w:t>bizottságai,</w:t>
      </w:r>
    </w:p>
    <w:p w:rsidR="007E55C1" w:rsidRDefault="007E55C1" w:rsidP="00BB3CBF">
      <w:pPr>
        <w:numPr>
          <w:ilvl w:val="0"/>
          <w:numId w:val="19"/>
        </w:numPr>
        <w:tabs>
          <w:tab w:val="left" w:pos="850"/>
        </w:tabs>
        <w:jc w:val="both"/>
        <w:textAlignment w:val="auto"/>
      </w:pPr>
      <w:r>
        <w:t>a polgármester,</w:t>
      </w:r>
    </w:p>
    <w:p w:rsidR="007E55C1" w:rsidRDefault="007E55C1" w:rsidP="00BB3CBF">
      <w:pPr>
        <w:numPr>
          <w:ilvl w:val="0"/>
          <w:numId w:val="19"/>
        </w:numPr>
        <w:tabs>
          <w:tab w:val="left" w:pos="850"/>
        </w:tabs>
        <w:jc w:val="both"/>
        <w:textAlignment w:val="auto"/>
      </w:pPr>
      <w:r>
        <w:t xml:space="preserve">a helyi </w:t>
      </w:r>
      <w:r w:rsidR="00746D90" w:rsidRPr="00746D90">
        <w:rPr>
          <w:i/>
        </w:rPr>
        <w:t>nemzetiségi</w:t>
      </w:r>
      <w:r w:rsidR="00746D90">
        <w:t xml:space="preserve"> </w:t>
      </w:r>
      <w:r>
        <w:t>önkormányzatok képviselő-testületei illetve</w:t>
      </w:r>
      <w:r w:rsidR="00746D90">
        <w:t xml:space="preserve">   </w:t>
      </w:r>
      <w:r w:rsidR="00746D90">
        <w:rPr>
          <w:rStyle w:val="Lbjegyzet-hivatkozs"/>
        </w:rPr>
        <w:footnoteReference w:id="7"/>
      </w:r>
    </w:p>
    <w:p w:rsidR="007E55C1" w:rsidRDefault="007E55C1" w:rsidP="00BB3CBF">
      <w:pPr>
        <w:numPr>
          <w:ilvl w:val="0"/>
          <w:numId w:val="19"/>
        </w:numPr>
        <w:tabs>
          <w:tab w:val="left" w:pos="850"/>
        </w:tabs>
        <w:jc w:val="both"/>
        <w:textAlignment w:val="auto"/>
      </w:pPr>
      <w:r>
        <w:t>a helyi népszavazás hozhat/</w:t>
      </w:r>
      <w:proofErr w:type="spellStart"/>
      <w:r>
        <w:t>-nak</w:t>
      </w:r>
      <w:proofErr w:type="spellEnd"/>
      <w:r>
        <w:t>/.</w:t>
      </w:r>
    </w:p>
    <w:p w:rsidR="007E55C1" w:rsidRDefault="00AD4C6C" w:rsidP="00AD4C6C">
      <w:pPr>
        <w:tabs>
          <w:tab w:val="left" w:pos="567"/>
        </w:tabs>
        <w:jc w:val="center"/>
        <w:rPr>
          <w:b/>
        </w:rPr>
      </w:pPr>
      <w:r>
        <w:rPr>
          <w:b/>
        </w:rPr>
        <w:br w:type="page"/>
      </w:r>
      <w:r w:rsidR="007E55C1">
        <w:rPr>
          <w:b/>
        </w:rPr>
        <w:t>III.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AZ ÖNKORMÁNYZAT FELADAT- </w:t>
      </w:r>
      <w:proofErr w:type="gramStart"/>
      <w:r>
        <w:rPr>
          <w:rFonts w:ascii="Times New Roman" w:hAnsi="Times New Roman" w:cs="Times New Roman"/>
          <w:bCs w:val="0"/>
          <w:i w:val="0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HATÁSKÖRE, SZERVEZETE</w:t>
      </w:r>
    </w:p>
    <w:p w:rsidR="007E55C1" w:rsidRDefault="007E55C1">
      <w:pPr>
        <w:tabs>
          <w:tab w:val="left" w:pos="567"/>
        </w:tabs>
        <w:jc w:val="both"/>
      </w:pPr>
    </w:p>
    <w:p w:rsidR="00A14E11" w:rsidRPr="00A14E11" w:rsidRDefault="007E55C1" w:rsidP="00A14E11">
      <w:pPr>
        <w:tabs>
          <w:tab w:val="left" w:pos="567"/>
        </w:tabs>
        <w:jc w:val="both"/>
        <w:rPr>
          <w:sz w:val="22"/>
          <w:szCs w:val="22"/>
        </w:rPr>
      </w:pPr>
      <w:r w:rsidRPr="00A14E11">
        <w:rPr>
          <w:b/>
          <w:sz w:val="22"/>
          <w:szCs w:val="22"/>
        </w:rPr>
        <w:tab/>
        <w:t xml:space="preserve">6. § (1) </w:t>
      </w:r>
      <w:r w:rsidR="00A14E11" w:rsidRPr="00A14E11">
        <w:rPr>
          <w:sz w:val="22"/>
          <w:szCs w:val="22"/>
        </w:rPr>
        <w:tab/>
        <w:t xml:space="preserve">Az önkormányzat – a </w:t>
      </w:r>
      <w:proofErr w:type="spellStart"/>
      <w:r w:rsidR="00A14E11" w:rsidRPr="00A14E11">
        <w:rPr>
          <w:sz w:val="22"/>
          <w:szCs w:val="22"/>
        </w:rPr>
        <w:t>Mötv</w:t>
      </w:r>
      <w:proofErr w:type="spellEnd"/>
      <w:r w:rsidR="00A14E11" w:rsidRPr="00A14E11">
        <w:rPr>
          <w:sz w:val="22"/>
          <w:szCs w:val="22"/>
        </w:rPr>
        <w:t>. 13. § (1) bekezdésében meghatározott kötelező feladatain túlmenően – az alábbi szabadon választott közfeladatokat látja el:</w:t>
      </w:r>
    </w:p>
    <w:p w:rsidR="003050E0" w:rsidRPr="007C3318" w:rsidRDefault="003050E0" w:rsidP="003050E0">
      <w:pPr>
        <w:tabs>
          <w:tab w:val="left" w:pos="927"/>
        </w:tabs>
        <w:spacing w:before="120"/>
        <w:ind w:left="567"/>
        <w:jc w:val="both"/>
        <w:textAlignment w:val="auto"/>
        <w:rPr>
          <w:szCs w:val="24"/>
        </w:rPr>
      </w:pPr>
      <w:proofErr w:type="gramStart"/>
      <w:r w:rsidRPr="007C3318">
        <w:rPr>
          <w:szCs w:val="24"/>
        </w:rPr>
        <w:t>a</w:t>
      </w:r>
      <w:proofErr w:type="gramEnd"/>
      <w:r w:rsidRPr="007C3318">
        <w:rPr>
          <w:szCs w:val="24"/>
        </w:rPr>
        <w:t xml:space="preserve">) </w:t>
      </w:r>
      <w:r w:rsidR="00D13B51">
        <w:rPr>
          <w:szCs w:val="24"/>
        </w:rPr>
        <w:tab/>
      </w:r>
      <w:r w:rsidRPr="007C3318">
        <w:rPr>
          <w:szCs w:val="24"/>
        </w:rPr>
        <w:t>bölcsődei ellátás,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civil szervezetek anyagi támogatása,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proofErr w:type="spellStart"/>
      <w:r w:rsidRPr="007C3318">
        <w:rPr>
          <w:szCs w:val="24"/>
        </w:rPr>
        <w:t>fizikotherápiás</w:t>
      </w:r>
      <w:proofErr w:type="spellEnd"/>
      <w:r w:rsidRPr="007C3318">
        <w:rPr>
          <w:szCs w:val="24"/>
        </w:rPr>
        <w:t xml:space="preserve"> ellátás,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gyermekek átmeneti gondozása (Gyvt. 51. §),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jelzőrendszeres házi segítségnyújtás (Szt. 65. §),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utcai szociális munka (Szt. 65/E. §),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 xml:space="preserve">nappali ellátás (Szt. 65/F. § (1) </w:t>
      </w:r>
      <w:proofErr w:type="spellStart"/>
      <w:r w:rsidRPr="007C3318">
        <w:rPr>
          <w:szCs w:val="24"/>
        </w:rPr>
        <w:t>bek</w:t>
      </w:r>
      <w:proofErr w:type="spellEnd"/>
      <w:r w:rsidRPr="007C3318">
        <w:rPr>
          <w:szCs w:val="24"/>
        </w:rPr>
        <w:t>. c.) pont),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helyi autóbusz-közlekedés biztosítása,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közterület-felügyelet fenntartása,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tájház fenntartása,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 xml:space="preserve">uszoda fenntartása,  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központi háziorvosi ügyelet,</w:t>
      </w:r>
    </w:p>
    <w:p w:rsidR="003050E0" w:rsidRPr="007C3318" w:rsidRDefault="003050E0" w:rsidP="00BB3CBF">
      <w:pPr>
        <w:numPr>
          <w:ilvl w:val="0"/>
          <w:numId w:val="37"/>
        </w:numPr>
        <w:tabs>
          <w:tab w:val="clear" w:pos="3195"/>
          <w:tab w:val="num" w:pos="0"/>
          <w:tab w:val="left" w:pos="927"/>
        </w:tabs>
        <w:ind w:left="567" w:firstLine="0"/>
        <w:jc w:val="both"/>
        <w:textAlignment w:val="auto"/>
        <w:rPr>
          <w:szCs w:val="24"/>
        </w:rPr>
      </w:pPr>
      <w:r w:rsidRPr="007C3318">
        <w:rPr>
          <w:szCs w:val="24"/>
        </w:rPr>
        <w:t>versenysport és szabadidősport támogatása.</w:t>
      </w:r>
      <w:r w:rsidR="007C3318">
        <w:rPr>
          <w:szCs w:val="24"/>
        </w:rPr>
        <w:t xml:space="preserve">  </w:t>
      </w:r>
      <w:r w:rsidR="007C3318">
        <w:rPr>
          <w:rStyle w:val="Lbjegyzet-hivatkozs"/>
          <w:szCs w:val="24"/>
        </w:rPr>
        <w:footnoteReference w:id="8"/>
      </w:r>
    </w:p>
    <w:p w:rsidR="007E55C1" w:rsidRDefault="003050E0" w:rsidP="003050E0">
      <w:pPr>
        <w:tabs>
          <w:tab w:val="left" w:pos="567"/>
        </w:tabs>
        <w:spacing w:before="240"/>
        <w:ind w:firstLine="567"/>
        <w:jc w:val="both"/>
      </w:pPr>
      <w:r w:rsidRPr="007C3318">
        <w:rPr>
          <w:b/>
        </w:rPr>
        <w:t xml:space="preserve"> </w:t>
      </w:r>
      <w:r w:rsidR="007E55C1" w:rsidRPr="007C3318">
        <w:rPr>
          <w:b/>
        </w:rPr>
        <w:t>(2)</w:t>
      </w:r>
      <w:r w:rsidR="007E55C1" w:rsidRPr="007C3318">
        <w:t xml:space="preserve"> Az önkormányzat abban az esetben választhat szabadon valamely közfeladat ellát</w:t>
      </w:r>
      <w:r w:rsidR="007E55C1" w:rsidRPr="007C3318">
        <w:t>á</w:t>
      </w:r>
      <w:r w:rsidR="007E55C1">
        <w:t>sát, ha;</w:t>
      </w:r>
    </w:p>
    <w:p w:rsidR="007E55C1" w:rsidRDefault="007E55C1" w:rsidP="00BB3CBF">
      <w:pPr>
        <w:numPr>
          <w:ilvl w:val="0"/>
          <w:numId w:val="20"/>
        </w:numPr>
        <w:tabs>
          <w:tab w:val="left" w:pos="851"/>
        </w:tabs>
        <w:spacing w:before="120"/>
        <w:jc w:val="both"/>
        <w:textAlignment w:val="auto"/>
      </w:pPr>
      <w:r>
        <w:t>ellátása nem sérti más település érdekeit,</w:t>
      </w:r>
    </w:p>
    <w:p w:rsidR="007E55C1" w:rsidRDefault="007E55C1" w:rsidP="00BB3CBF">
      <w:pPr>
        <w:numPr>
          <w:ilvl w:val="0"/>
          <w:numId w:val="20"/>
        </w:numPr>
        <w:tabs>
          <w:tab w:val="left" w:pos="851"/>
        </w:tabs>
        <w:jc w:val="both"/>
        <w:textAlignment w:val="auto"/>
      </w:pPr>
      <w:r>
        <w:t>nem tartozik más szerv kizárólagos feladat és hatáskörébe,</w:t>
      </w:r>
    </w:p>
    <w:p w:rsidR="007E55C1" w:rsidRDefault="007E55C1" w:rsidP="00BB3CBF">
      <w:pPr>
        <w:numPr>
          <w:ilvl w:val="0"/>
          <w:numId w:val="20"/>
        </w:numPr>
        <w:tabs>
          <w:tab w:val="left" w:pos="851"/>
        </w:tabs>
        <w:jc w:val="both"/>
        <w:textAlignment w:val="auto"/>
      </w:pPr>
      <w:r>
        <w:t>megvalósítása nem veszélyezteti a kötelezően előírt feladat- és hatáskörök ellátását,</w:t>
      </w:r>
    </w:p>
    <w:p w:rsidR="007E55C1" w:rsidRDefault="007E55C1" w:rsidP="00BB3CBF">
      <w:pPr>
        <w:numPr>
          <w:ilvl w:val="0"/>
          <w:numId w:val="20"/>
        </w:numPr>
        <w:tabs>
          <w:tab w:val="left" w:pos="851"/>
        </w:tabs>
        <w:jc w:val="both"/>
        <w:textAlignment w:val="auto"/>
      </w:pPr>
      <w:r>
        <w:t>ellátásához szükséges feltételek fennállnak.</w:t>
      </w:r>
    </w:p>
    <w:p w:rsidR="007E55C1" w:rsidRDefault="007E55C1">
      <w:pPr>
        <w:tabs>
          <w:tab w:val="left" w:pos="567"/>
        </w:tabs>
        <w:ind w:left="1134"/>
        <w:jc w:val="both"/>
        <w:rPr>
          <w:b/>
        </w:rPr>
      </w:pPr>
    </w:p>
    <w:p w:rsidR="007E55C1" w:rsidRPr="0065354F" w:rsidRDefault="007E55C1">
      <w:pPr>
        <w:tabs>
          <w:tab w:val="left" w:pos="567"/>
        </w:tabs>
        <w:jc w:val="both"/>
      </w:pPr>
      <w:r>
        <w:rPr>
          <w:b/>
        </w:rPr>
        <w:tab/>
      </w:r>
      <w:r w:rsidR="0065354F">
        <w:rPr>
          <w:b/>
        </w:rPr>
        <w:t>(3)</w:t>
      </w:r>
      <w:r w:rsidRPr="0065354F">
        <w:rPr>
          <w:b/>
        </w:rPr>
        <w:t xml:space="preserve"> </w:t>
      </w:r>
      <w:r w:rsidRPr="0065354F">
        <w:t>Helyi közügy önálló megoldásának önkéntes vállalása előtt a polgármester minden esetben előkészítő eljárást folytat le. A közfeladat önkéntes felvállalását tartalmazó javaslat beterjesztésében be kell mutatni a megvalósításukhoz szükséges költségvetési forrásokat is.</w:t>
      </w:r>
    </w:p>
    <w:p w:rsidR="007E55C1" w:rsidRPr="0065354F" w:rsidRDefault="007E55C1">
      <w:pPr>
        <w:tabs>
          <w:tab w:val="left" w:pos="567"/>
        </w:tabs>
        <w:ind w:firstLine="567"/>
        <w:jc w:val="both"/>
        <w:rPr>
          <w:szCs w:val="24"/>
        </w:rPr>
      </w:pPr>
    </w:p>
    <w:p w:rsidR="007E55C1" w:rsidRPr="0065354F" w:rsidRDefault="0065354F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(4)</w:t>
      </w:r>
      <w:r w:rsidR="00D32D9C">
        <w:rPr>
          <w:b/>
          <w:szCs w:val="24"/>
        </w:rPr>
        <w:t xml:space="preserve"> </w:t>
      </w:r>
      <w:r w:rsidR="007E55C1" w:rsidRPr="0065354F">
        <w:rPr>
          <w:szCs w:val="24"/>
        </w:rPr>
        <w:t>A szabadon vállalt feladatok pénzügyi kihatásait a helyhatósági választásokat követő év költségvetési rendeletében be kell mutatni.</w:t>
      </w:r>
    </w:p>
    <w:p w:rsidR="007E55C1" w:rsidRPr="0065354F" w:rsidRDefault="007E55C1">
      <w:pPr>
        <w:tabs>
          <w:tab w:val="left" w:pos="567"/>
        </w:tabs>
        <w:jc w:val="both"/>
      </w:pPr>
    </w:p>
    <w:p w:rsidR="00B730AA" w:rsidRPr="00B730AA" w:rsidRDefault="007E55C1">
      <w:pPr>
        <w:tabs>
          <w:tab w:val="left" w:pos="567"/>
        </w:tabs>
        <w:ind w:right="-2"/>
        <w:jc w:val="both"/>
        <w:rPr>
          <w:szCs w:val="24"/>
        </w:rPr>
      </w:pPr>
      <w:r w:rsidRPr="0065354F">
        <w:rPr>
          <w:szCs w:val="24"/>
        </w:rPr>
        <w:tab/>
      </w:r>
      <w:r w:rsidR="0065354F" w:rsidRPr="00B730AA">
        <w:rPr>
          <w:b/>
          <w:szCs w:val="24"/>
        </w:rPr>
        <w:t xml:space="preserve">(5) </w:t>
      </w:r>
      <w:r w:rsidR="00B730AA">
        <w:rPr>
          <w:b/>
          <w:szCs w:val="24"/>
        </w:rPr>
        <w:t xml:space="preserve">  </w:t>
      </w:r>
      <w:r w:rsidR="00B730AA">
        <w:rPr>
          <w:rStyle w:val="Lbjegyzet-hivatkozs"/>
          <w:b/>
          <w:szCs w:val="24"/>
        </w:rPr>
        <w:footnoteReference w:id="9"/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IV.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A KÉPVISELŐ-TESTÜLET MŰKÖDÉSE</w:t>
      </w:r>
    </w:p>
    <w:p w:rsidR="007E55C1" w:rsidRDefault="007E55C1">
      <w:pPr>
        <w:tabs>
          <w:tab w:val="left" w:pos="567"/>
        </w:tabs>
        <w:jc w:val="center"/>
        <w:rPr>
          <w:b/>
          <w:u w:val="single"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képviselő-testület összehívása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pStyle w:val="Szvegtrzs31"/>
        <w:tabs>
          <w:tab w:val="left" w:pos="567"/>
        </w:tabs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>. § (1)</w:t>
      </w:r>
      <w:r>
        <w:rPr>
          <w:bCs/>
          <w:iCs/>
          <w:sz w:val="24"/>
          <w:szCs w:val="24"/>
        </w:rPr>
        <w:t xml:space="preserve"> A képviselő-testület szükség szerint, de évente legalább 11 ülést, ezen kívül alakuló és rendkívüli testületi ülést tart (tarthat).</w:t>
      </w:r>
    </w:p>
    <w:p w:rsidR="007E55C1" w:rsidRDefault="007E55C1" w:rsidP="00B730AA">
      <w:pPr>
        <w:tabs>
          <w:tab w:val="left" w:pos="567"/>
        </w:tabs>
        <w:spacing w:before="240"/>
        <w:jc w:val="both"/>
      </w:pPr>
      <w:r>
        <w:rPr>
          <w:b/>
        </w:rPr>
        <w:tab/>
        <w:t>(2)</w:t>
      </w:r>
      <w:r>
        <w:t xml:space="preserve"> A képviselő-testület üléseit a polgármester, akadályoztatása esetén az alpolgármester hívja össze.</w:t>
      </w:r>
    </w:p>
    <w:p w:rsidR="007E55C1" w:rsidRDefault="007E55C1">
      <w:pPr>
        <w:tabs>
          <w:tab w:val="left" w:pos="567"/>
        </w:tabs>
        <w:spacing w:before="240"/>
        <w:ind w:firstLine="567"/>
        <w:jc w:val="both"/>
      </w:pPr>
      <w:r>
        <w:rPr>
          <w:b/>
        </w:rPr>
        <w:t>(3)</w:t>
      </w:r>
      <w:r>
        <w:t xml:space="preserve"> A képviselő-testület ülését össze kell hívni:</w:t>
      </w:r>
    </w:p>
    <w:p w:rsidR="007E55C1" w:rsidRDefault="007E55C1" w:rsidP="00BB3CBF">
      <w:pPr>
        <w:numPr>
          <w:ilvl w:val="0"/>
          <w:numId w:val="9"/>
        </w:numPr>
        <w:tabs>
          <w:tab w:val="clear" w:pos="0"/>
          <w:tab w:val="left" w:pos="567"/>
          <w:tab w:val="num" w:pos="993"/>
        </w:tabs>
        <w:spacing w:before="120"/>
        <w:ind w:left="567"/>
        <w:jc w:val="both"/>
        <w:textAlignment w:val="auto"/>
      </w:pPr>
      <w:r>
        <w:t>az ülésterv szerint,</w:t>
      </w:r>
    </w:p>
    <w:p w:rsidR="007E55C1" w:rsidRDefault="007E55C1" w:rsidP="00BB3CBF">
      <w:pPr>
        <w:numPr>
          <w:ilvl w:val="0"/>
          <w:numId w:val="9"/>
        </w:numPr>
        <w:tabs>
          <w:tab w:val="clear" w:pos="0"/>
          <w:tab w:val="left" w:pos="567"/>
          <w:tab w:val="num" w:pos="993"/>
        </w:tabs>
        <w:ind w:left="567"/>
        <w:jc w:val="both"/>
        <w:textAlignment w:val="auto"/>
      </w:pPr>
      <w:r>
        <w:t>a képviselők egynegyedének indítványára,</w:t>
      </w:r>
    </w:p>
    <w:p w:rsidR="007E55C1" w:rsidRDefault="007E55C1" w:rsidP="00BB3CBF">
      <w:pPr>
        <w:numPr>
          <w:ilvl w:val="0"/>
          <w:numId w:val="9"/>
        </w:numPr>
        <w:tabs>
          <w:tab w:val="clear" w:pos="0"/>
          <w:tab w:val="left" w:pos="567"/>
          <w:tab w:val="num" w:pos="993"/>
        </w:tabs>
        <w:ind w:left="567"/>
        <w:jc w:val="both"/>
        <w:textAlignment w:val="auto"/>
      </w:pPr>
      <w:r>
        <w:t>bármely bizottság indítványára,</w:t>
      </w:r>
    </w:p>
    <w:p w:rsidR="007E55C1" w:rsidRDefault="007E55C1" w:rsidP="00BB3CBF">
      <w:pPr>
        <w:numPr>
          <w:ilvl w:val="0"/>
          <w:numId w:val="9"/>
        </w:numPr>
        <w:tabs>
          <w:tab w:val="clear" w:pos="0"/>
          <w:tab w:val="left" w:pos="567"/>
          <w:tab w:val="num" w:pos="993"/>
        </w:tabs>
        <w:ind w:left="1021" w:hanging="454"/>
        <w:jc w:val="both"/>
        <w:textAlignment w:val="auto"/>
      </w:pPr>
      <w:r w:rsidRPr="001E26D3">
        <w:t xml:space="preserve">a Tolna </w:t>
      </w:r>
      <w:r w:rsidR="00385213" w:rsidRPr="001E26D3">
        <w:t xml:space="preserve">Megyei </w:t>
      </w:r>
      <w:r w:rsidRPr="001E26D3">
        <w:t>Kormányhivatal Vezetőjének (a továbbiakban: Kormányhivatal)</w:t>
      </w:r>
      <w:r>
        <w:t xml:space="preserve"> kezdeményezésére. </w:t>
      </w:r>
      <w:r w:rsidR="001E26D3">
        <w:rPr>
          <w:rStyle w:val="Lbjegyzet-hivatkozs"/>
        </w:rPr>
        <w:footnoteReference w:id="10"/>
      </w:r>
    </w:p>
    <w:p w:rsidR="00C80096" w:rsidRPr="00C80096" w:rsidRDefault="00C80096" w:rsidP="00C80096">
      <w:pPr>
        <w:tabs>
          <w:tab w:val="left" w:pos="567"/>
        </w:tabs>
        <w:spacing w:before="120"/>
        <w:ind w:firstLine="567"/>
        <w:jc w:val="both"/>
        <w:textAlignment w:val="auto"/>
        <w:rPr>
          <w:szCs w:val="24"/>
        </w:rPr>
      </w:pPr>
      <w:r w:rsidRPr="00C80096">
        <w:rPr>
          <w:szCs w:val="24"/>
        </w:rPr>
        <w:t xml:space="preserve">A b) – d) pontban szereplő kezdeményezés esetén az ülést 15 napon belüli időpontra össze kell hívni.  </w:t>
      </w:r>
      <w:r>
        <w:rPr>
          <w:rStyle w:val="Lbjegyzet-hivatkozs"/>
          <w:szCs w:val="24"/>
        </w:rPr>
        <w:footnoteReference w:id="11"/>
      </w:r>
    </w:p>
    <w:p w:rsidR="00BF7EAB" w:rsidRDefault="00BF7EAB">
      <w:pPr>
        <w:tabs>
          <w:tab w:val="left" w:pos="567"/>
        </w:tabs>
        <w:ind w:left="567"/>
        <w:jc w:val="both"/>
        <w:textAlignment w:val="auto"/>
      </w:pP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(4)</w:t>
      </w:r>
      <w:r>
        <w:rPr>
          <w:szCs w:val="24"/>
        </w:rPr>
        <w:t xml:space="preserve"> Az üléstervtől eltérő ülésre vonatkozó – a (3) bekezdés b) – c) szerinti - indítványt a polgármesternél kell benyújtani, ebben meg kell jelölni a rendkívüli ülés napirendjét és el</w:t>
      </w:r>
      <w:r>
        <w:rPr>
          <w:szCs w:val="24"/>
        </w:rPr>
        <w:t>ő</w:t>
      </w:r>
      <w:r>
        <w:rPr>
          <w:szCs w:val="24"/>
        </w:rPr>
        <w:t>adóját.</w:t>
      </w:r>
    </w:p>
    <w:p w:rsidR="007E55C1" w:rsidRDefault="007E55C1">
      <w:pPr>
        <w:tabs>
          <w:tab w:val="left" w:pos="567"/>
        </w:tabs>
        <w:jc w:val="both"/>
        <w:rPr>
          <w:szCs w:val="24"/>
        </w:rPr>
      </w:pP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b/>
          <w:szCs w:val="24"/>
        </w:rPr>
        <w:tab/>
        <w:t>(5)</w:t>
      </w:r>
      <w:r>
        <w:rPr>
          <w:szCs w:val="24"/>
        </w:rPr>
        <w:t xml:space="preserve"> A polgármester rendkívüli ülést hívhat össze halaszthatatlan döntést /</w:t>
      </w:r>
      <w:proofErr w:type="spellStart"/>
      <w:r>
        <w:rPr>
          <w:szCs w:val="24"/>
        </w:rPr>
        <w:t>-eket</w:t>
      </w:r>
      <w:proofErr w:type="spellEnd"/>
      <w:r>
        <w:rPr>
          <w:szCs w:val="24"/>
        </w:rPr>
        <w:t>/ igénylő napirend /</w:t>
      </w:r>
      <w:proofErr w:type="spellStart"/>
      <w:r>
        <w:rPr>
          <w:szCs w:val="24"/>
        </w:rPr>
        <w:t>-ek</w:t>
      </w:r>
      <w:proofErr w:type="spellEnd"/>
      <w:r>
        <w:rPr>
          <w:szCs w:val="24"/>
        </w:rPr>
        <w:t>/ tárgyalása érdekében. Ebben az esetben, valamint a (4) bekezdésben foglalt esetekben a javasolt napirendek – kivéve a rendelet-tervezeteket - előzetes bizottsági vélem</w:t>
      </w:r>
      <w:r>
        <w:rPr>
          <w:szCs w:val="24"/>
        </w:rPr>
        <w:t>é</w:t>
      </w:r>
      <w:r>
        <w:rPr>
          <w:szCs w:val="24"/>
        </w:rPr>
        <w:t>nyezés nélkül is tárgyalhatók a képviselő-testület ülésén.</w:t>
      </w:r>
    </w:p>
    <w:p w:rsidR="007E55C1" w:rsidRDefault="007E55C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 xml:space="preserve"> </w:t>
      </w:r>
      <w:r>
        <w:rPr>
          <w:b/>
        </w:rPr>
        <w:tab/>
        <w:t>(6)</w:t>
      </w:r>
      <w:r>
        <w:t xml:space="preserve"> Az alakuló és a rendes ülésre szóló meghívót a képviselő-testület ülését megelőzően legalább 3 nappal, a rendkívüli ülésre szóló meghívót legalább 24 órával előbb ki kell kézb</w:t>
      </w:r>
      <w:r>
        <w:t>e</w:t>
      </w:r>
      <w:r>
        <w:t xml:space="preserve">síteni </w:t>
      </w:r>
      <w:r>
        <w:rPr>
          <w:bCs/>
          <w:iCs/>
        </w:rPr>
        <w:t>a meghívottaknak</w:t>
      </w:r>
      <w:r>
        <w:t>. A meghívónak tartalmaznia kell az ülés helyét, időpontját, a nap</w:t>
      </w:r>
      <w:r>
        <w:t>i</w:t>
      </w:r>
      <w:r>
        <w:t xml:space="preserve">rendi pontokat és </w:t>
      </w:r>
      <w:r>
        <w:rPr>
          <w:bCs/>
          <w:iCs/>
        </w:rPr>
        <w:t>azok</w:t>
      </w:r>
      <w:r>
        <w:rPr>
          <w:b/>
          <w:bCs/>
          <w:i/>
          <w:iCs/>
        </w:rPr>
        <w:t xml:space="preserve"> </w:t>
      </w:r>
      <w:r>
        <w:t>előadóit.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ind w:firstLine="567"/>
        <w:jc w:val="both"/>
      </w:pPr>
      <w:r>
        <w:rPr>
          <w:b/>
        </w:rPr>
        <w:t>8. § (1)</w:t>
      </w:r>
      <w:r>
        <w:t xml:space="preserve"> A képviselő-testület ülésére tanácskozási joggal meg kell hívni:</w:t>
      </w:r>
    </w:p>
    <w:p w:rsidR="007E55C1" w:rsidRDefault="007E55C1" w:rsidP="007E55C1">
      <w:pPr>
        <w:numPr>
          <w:ilvl w:val="0"/>
          <w:numId w:val="4"/>
        </w:numPr>
        <w:tabs>
          <w:tab w:val="left" w:pos="927"/>
          <w:tab w:val="left" w:pos="993"/>
        </w:tabs>
        <w:spacing w:before="120"/>
        <w:ind w:left="927"/>
        <w:jc w:val="both"/>
        <w:textAlignment w:val="auto"/>
      </w:pPr>
      <w:r>
        <w:t>a jegyzőt,</w:t>
      </w:r>
    </w:p>
    <w:p w:rsidR="007E55C1" w:rsidRDefault="007E55C1" w:rsidP="007E55C1">
      <w:pPr>
        <w:numPr>
          <w:ilvl w:val="0"/>
          <w:numId w:val="4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aljegyzőt,</w:t>
      </w:r>
    </w:p>
    <w:p w:rsidR="007E55C1" w:rsidRDefault="007E55C1" w:rsidP="007E55C1">
      <w:pPr>
        <w:numPr>
          <w:ilvl w:val="0"/>
          <w:numId w:val="4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irodavezetőket,</w:t>
      </w:r>
    </w:p>
    <w:p w:rsidR="00AD4C6C" w:rsidRPr="00C80096" w:rsidRDefault="00AD4C6C" w:rsidP="00AD4C6C">
      <w:pPr>
        <w:numPr>
          <w:ilvl w:val="0"/>
          <w:numId w:val="4"/>
        </w:numPr>
        <w:tabs>
          <w:tab w:val="left" w:pos="927"/>
          <w:tab w:val="left" w:pos="993"/>
        </w:tabs>
        <w:ind w:left="927"/>
        <w:jc w:val="both"/>
        <w:textAlignment w:val="auto"/>
      </w:pPr>
      <w:r w:rsidRPr="00C80096">
        <w:t xml:space="preserve">Szekszárdi Járási Hivatal vezetőjét, </w:t>
      </w:r>
      <w:r w:rsidR="00C80096">
        <w:rPr>
          <w:rStyle w:val="Lbjegyzet-hivatkozs"/>
        </w:rPr>
        <w:footnoteReference w:id="12"/>
      </w:r>
    </w:p>
    <w:p w:rsidR="001B5187" w:rsidRPr="0082035D" w:rsidRDefault="007E55C1" w:rsidP="007E55C1">
      <w:pPr>
        <w:numPr>
          <w:ilvl w:val="0"/>
          <w:numId w:val="4"/>
        </w:numPr>
        <w:tabs>
          <w:tab w:val="left" w:pos="927"/>
          <w:tab w:val="left" w:pos="993"/>
        </w:tabs>
        <w:ind w:left="927"/>
        <w:jc w:val="both"/>
        <w:textAlignment w:val="auto"/>
      </w:pPr>
      <w:r w:rsidRPr="0082035D">
        <w:t xml:space="preserve">a Tolna </w:t>
      </w:r>
      <w:r w:rsidR="00385213" w:rsidRPr="0082035D">
        <w:t xml:space="preserve">Megyei </w:t>
      </w:r>
      <w:r w:rsidRPr="0082035D">
        <w:t xml:space="preserve">Közgyűlés elnökét, </w:t>
      </w:r>
      <w:r w:rsidR="0082035D" w:rsidRPr="0082035D">
        <w:rPr>
          <w:rStyle w:val="Lbjegyzet-hivatkozs"/>
        </w:rPr>
        <w:footnoteReference w:id="13"/>
      </w:r>
    </w:p>
    <w:p w:rsidR="007E55C1" w:rsidRDefault="007E55C1" w:rsidP="007E55C1">
      <w:pPr>
        <w:numPr>
          <w:ilvl w:val="0"/>
          <w:numId w:val="4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napirendi pontok előadóit,</w:t>
      </w:r>
    </w:p>
    <w:p w:rsidR="007E55C1" w:rsidRDefault="00F67498" w:rsidP="007E55C1">
      <w:pPr>
        <w:numPr>
          <w:ilvl w:val="0"/>
          <w:numId w:val="4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 xml:space="preserve">a </w:t>
      </w:r>
      <w:r w:rsidRPr="00F67498">
        <w:rPr>
          <w:i/>
        </w:rPr>
        <w:t>nemzet</w:t>
      </w:r>
      <w:r>
        <w:rPr>
          <w:i/>
        </w:rPr>
        <w:t>i</w:t>
      </w:r>
      <w:r w:rsidRPr="00F67498">
        <w:rPr>
          <w:i/>
        </w:rPr>
        <w:t>ségi</w:t>
      </w:r>
      <w:r w:rsidR="007E55C1">
        <w:t xml:space="preserve"> önkormányzatok elnökeit.</w:t>
      </w:r>
      <w:r>
        <w:t xml:space="preserve">  </w:t>
      </w:r>
      <w:r>
        <w:rPr>
          <w:rStyle w:val="Lbjegyzet-hivatkozs"/>
        </w:rPr>
        <w:footnoteReference w:id="14"/>
      </w:r>
    </w:p>
    <w:p w:rsidR="007E55C1" w:rsidRDefault="007E55C1">
      <w:pPr>
        <w:tabs>
          <w:tab w:val="left" w:pos="567"/>
        </w:tabs>
        <w:ind w:left="907" w:firstLine="60"/>
        <w:jc w:val="both"/>
      </w:pPr>
    </w:p>
    <w:p w:rsidR="007E55C1" w:rsidRDefault="007E55C1">
      <w:pPr>
        <w:ind w:left="567"/>
        <w:jc w:val="both"/>
      </w:pPr>
      <w:r>
        <w:rPr>
          <w:b/>
        </w:rPr>
        <w:t>(2)</w:t>
      </w:r>
      <w:r>
        <w:t xml:space="preserve">  A képviselő-testület üléseire meg kell hívni továbbá:</w:t>
      </w:r>
    </w:p>
    <w:p w:rsidR="007E55C1" w:rsidRDefault="007E55C1" w:rsidP="00BB3CBF">
      <w:pPr>
        <w:numPr>
          <w:ilvl w:val="0"/>
          <w:numId w:val="7"/>
        </w:numPr>
        <w:tabs>
          <w:tab w:val="left" w:pos="927"/>
        </w:tabs>
        <w:spacing w:before="120"/>
        <w:ind w:left="927"/>
        <w:jc w:val="both"/>
        <w:textAlignment w:val="auto"/>
      </w:pPr>
      <w:r>
        <w:t>az önkormányzat intézményeinek vezetőit,</w:t>
      </w:r>
    </w:p>
    <w:p w:rsidR="007E55C1" w:rsidRPr="00B44D63" w:rsidRDefault="007E55C1" w:rsidP="00BB3CBF">
      <w:pPr>
        <w:numPr>
          <w:ilvl w:val="0"/>
          <w:numId w:val="7"/>
        </w:numPr>
        <w:tabs>
          <w:tab w:val="left" w:pos="927"/>
        </w:tabs>
        <w:ind w:left="927"/>
        <w:jc w:val="both"/>
        <w:textAlignment w:val="auto"/>
      </w:pPr>
      <w:r w:rsidRPr="00B44D63">
        <w:t xml:space="preserve">a városi </w:t>
      </w:r>
      <w:r w:rsidR="00385213" w:rsidRPr="00B44D63">
        <w:t>rendőrőrs parancsnokát</w:t>
      </w:r>
      <w:r w:rsidRPr="00B44D63">
        <w:t>,</w:t>
      </w:r>
      <w:r w:rsidR="0082035D" w:rsidRPr="00B44D63">
        <w:t xml:space="preserve">  </w:t>
      </w:r>
      <w:r w:rsidR="0082035D" w:rsidRPr="00B44D63">
        <w:rPr>
          <w:rStyle w:val="Lbjegyzet-hivatkozs"/>
        </w:rPr>
        <w:footnoteReference w:id="15"/>
      </w:r>
    </w:p>
    <w:p w:rsidR="007E55C1" w:rsidRDefault="007E55C1" w:rsidP="00BB3CBF">
      <w:pPr>
        <w:numPr>
          <w:ilvl w:val="0"/>
          <w:numId w:val="7"/>
        </w:numPr>
        <w:tabs>
          <w:tab w:val="left" w:pos="927"/>
        </w:tabs>
        <w:ind w:left="927"/>
        <w:jc w:val="both"/>
        <w:textAlignment w:val="auto"/>
      </w:pPr>
      <w:r>
        <w:t>a megyei sajtó és a helyi média tudósítóit,</w:t>
      </w:r>
    </w:p>
    <w:p w:rsidR="007E55C1" w:rsidRPr="00B730AA" w:rsidRDefault="00B730AA" w:rsidP="00BB3CBF">
      <w:pPr>
        <w:numPr>
          <w:ilvl w:val="0"/>
          <w:numId w:val="7"/>
        </w:numPr>
        <w:tabs>
          <w:tab w:val="left" w:pos="927"/>
        </w:tabs>
        <w:ind w:left="927"/>
        <w:jc w:val="both"/>
        <w:textAlignment w:val="auto"/>
      </w:pPr>
      <w:r>
        <w:rPr>
          <w:rStyle w:val="Lbjegyzet-hivatkozs"/>
        </w:rPr>
        <w:footnoteReference w:id="16"/>
      </w:r>
    </w:p>
    <w:p w:rsidR="007E55C1" w:rsidRDefault="007E55C1" w:rsidP="00BB3CBF">
      <w:pPr>
        <w:numPr>
          <w:ilvl w:val="0"/>
          <w:numId w:val="7"/>
        </w:numPr>
        <w:tabs>
          <w:tab w:val="left" w:pos="927"/>
        </w:tabs>
        <w:ind w:left="927"/>
        <w:jc w:val="both"/>
        <w:textAlignment w:val="auto"/>
      </w:pPr>
      <w:r>
        <w:t>akiket a polgármester indokoltnak tart.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A képviselő-testület üléseinek időpontjáról a lakosságot; </w:t>
      </w:r>
    </w:p>
    <w:p w:rsidR="007E55C1" w:rsidRDefault="007E55C1" w:rsidP="00BB3CBF">
      <w:pPr>
        <w:numPr>
          <w:ilvl w:val="1"/>
          <w:numId w:val="7"/>
        </w:numPr>
        <w:tabs>
          <w:tab w:val="left" w:pos="927"/>
        </w:tabs>
        <w:spacing w:before="120"/>
        <w:ind w:left="927"/>
        <w:jc w:val="both"/>
        <w:textAlignment w:val="auto"/>
        <w:rPr>
          <w:bCs/>
          <w:iCs/>
        </w:rPr>
      </w:pPr>
      <w:r>
        <w:rPr>
          <w:bCs/>
          <w:iCs/>
        </w:rPr>
        <w:t xml:space="preserve">a meghívónak és az előterjesztéseknek </w:t>
      </w:r>
      <w:r>
        <w:t xml:space="preserve">a város honlapján történő elhelyezésével, </w:t>
      </w:r>
      <w:r>
        <w:rPr>
          <w:bCs/>
          <w:iCs/>
        </w:rPr>
        <w:t>t</w:t>
      </w:r>
      <w:r>
        <w:rPr>
          <w:bCs/>
          <w:iCs/>
        </w:rPr>
        <w:t>o</w:t>
      </w:r>
      <w:r>
        <w:rPr>
          <w:bCs/>
          <w:iCs/>
        </w:rPr>
        <w:t>vábbá</w:t>
      </w:r>
    </w:p>
    <w:p w:rsidR="007E55C1" w:rsidRDefault="007E55C1" w:rsidP="00BB3CBF">
      <w:pPr>
        <w:numPr>
          <w:ilvl w:val="1"/>
          <w:numId w:val="7"/>
        </w:numPr>
        <w:tabs>
          <w:tab w:val="left" w:pos="927"/>
        </w:tabs>
        <w:ind w:left="927"/>
        <w:jc w:val="both"/>
        <w:textAlignment w:val="auto"/>
      </w:pPr>
      <w:r>
        <w:t>a helyi sajtó illetve televízió útján kell értesíteni.</w:t>
      </w:r>
    </w:p>
    <w:p w:rsidR="008B4CA7" w:rsidRDefault="008B4CA7">
      <w:pPr>
        <w:tabs>
          <w:tab w:val="left" w:pos="567"/>
        </w:tabs>
        <w:jc w:val="both"/>
        <w:rPr>
          <w:b/>
        </w:rPr>
      </w:pPr>
    </w:p>
    <w:p w:rsidR="001572BF" w:rsidRPr="001572BF" w:rsidRDefault="001572BF" w:rsidP="001572BF">
      <w:pPr>
        <w:spacing w:before="240"/>
        <w:ind w:firstLine="567"/>
        <w:jc w:val="both"/>
        <w:rPr>
          <w:szCs w:val="24"/>
        </w:rPr>
      </w:pPr>
      <w:r w:rsidRPr="001572BF">
        <w:rPr>
          <w:b/>
          <w:szCs w:val="24"/>
        </w:rPr>
        <w:t>9. § (1)</w:t>
      </w:r>
      <w:r w:rsidRPr="001572BF">
        <w:rPr>
          <w:szCs w:val="24"/>
        </w:rPr>
        <w:t xml:space="preserve"> A </w:t>
      </w:r>
      <w:proofErr w:type="gramStart"/>
      <w:r w:rsidRPr="001572BF">
        <w:rPr>
          <w:szCs w:val="24"/>
        </w:rPr>
        <w:t>képviselő-testület alakuló</w:t>
      </w:r>
      <w:proofErr w:type="gramEnd"/>
      <w:r w:rsidRPr="001572BF">
        <w:rPr>
          <w:szCs w:val="24"/>
        </w:rPr>
        <w:t xml:space="preserve"> ülését a polgármester, a választást követő 15 napon belül hívja össze, és vezeti. Az alakuló ülésre írásos előterjesztést nem szükséges készíteni, de a határozati javaslatokat a meghívóval együtt ki kell küldeni.</w:t>
      </w:r>
    </w:p>
    <w:p w:rsidR="00574CE8" w:rsidRPr="00574CE8" w:rsidRDefault="001572BF" w:rsidP="00574CE8">
      <w:pPr>
        <w:spacing w:before="240"/>
        <w:ind w:firstLine="567"/>
        <w:jc w:val="both"/>
        <w:rPr>
          <w:szCs w:val="24"/>
        </w:rPr>
      </w:pPr>
      <w:r w:rsidRPr="001572BF">
        <w:rPr>
          <w:b/>
          <w:szCs w:val="24"/>
        </w:rPr>
        <w:t>(2)</w:t>
      </w:r>
      <w:r w:rsidRPr="001572BF">
        <w:rPr>
          <w:szCs w:val="24"/>
        </w:rPr>
        <w:t xml:space="preserve"> Az ülés megnyitását követően a helyi választási bizottság elnöke számol be a hel</w:t>
      </w:r>
      <w:r w:rsidRPr="001572BF">
        <w:rPr>
          <w:szCs w:val="24"/>
        </w:rPr>
        <w:t>y</w:t>
      </w:r>
      <w:r w:rsidRPr="001572BF">
        <w:rPr>
          <w:szCs w:val="24"/>
        </w:rPr>
        <w:t>hatósági választások hivatalos eredményéről, ezt követően a megválasztott polgármester és a képviselők esküt tesznek, majd átadja részükre a megbízóleveleket.</w:t>
      </w:r>
      <w:r w:rsidR="00574CE8">
        <w:rPr>
          <w:szCs w:val="24"/>
        </w:rPr>
        <w:t xml:space="preserve">  </w:t>
      </w:r>
      <w:r w:rsidR="00574CE8" w:rsidRPr="00574CE8">
        <w:rPr>
          <w:rStyle w:val="Lbjegyzet-hivatkozs"/>
          <w:szCs w:val="24"/>
        </w:rPr>
        <w:footnoteReference w:id="17"/>
      </w:r>
    </w:p>
    <w:p w:rsidR="00574CE8" w:rsidRPr="00574CE8" w:rsidRDefault="00574CE8" w:rsidP="00574CE8">
      <w:pPr>
        <w:spacing w:before="240"/>
        <w:ind w:firstLine="567"/>
        <w:jc w:val="both"/>
        <w:rPr>
          <w:szCs w:val="24"/>
        </w:rPr>
      </w:pPr>
      <w:r w:rsidRPr="00574CE8">
        <w:rPr>
          <w:b/>
          <w:szCs w:val="24"/>
        </w:rPr>
        <w:t>(3)</w:t>
      </w:r>
      <w:r w:rsidRPr="00574CE8">
        <w:rPr>
          <w:szCs w:val="24"/>
        </w:rPr>
        <w:t xml:space="preserve"> Az alakuló ülés napirendi pontjai a következők:</w:t>
      </w:r>
    </w:p>
    <w:p w:rsidR="00574CE8" w:rsidRPr="00574CE8" w:rsidRDefault="00574CE8" w:rsidP="00BB3CBF">
      <w:pPr>
        <w:numPr>
          <w:ilvl w:val="0"/>
          <w:numId w:val="34"/>
        </w:numPr>
        <w:spacing w:before="120"/>
        <w:ind w:left="924" w:hanging="357"/>
        <w:jc w:val="both"/>
        <w:rPr>
          <w:szCs w:val="24"/>
        </w:rPr>
      </w:pPr>
      <w:r w:rsidRPr="00574CE8">
        <w:rPr>
          <w:szCs w:val="24"/>
        </w:rPr>
        <w:t>a polgármesteri program ismertetése,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r w:rsidRPr="00574CE8">
        <w:rPr>
          <w:szCs w:val="24"/>
        </w:rPr>
        <w:t>az SZMSZ módosítása (bizottságok fajtáinak és létszámainak meghatározása,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proofErr w:type="spellStart"/>
      <w:r w:rsidRPr="00574CE8">
        <w:rPr>
          <w:szCs w:val="24"/>
        </w:rPr>
        <w:t>ad-hoc</w:t>
      </w:r>
      <w:proofErr w:type="spellEnd"/>
      <w:r w:rsidRPr="00574CE8">
        <w:rPr>
          <w:szCs w:val="24"/>
        </w:rPr>
        <w:t xml:space="preserve"> bizottság megválasztása az alpolgármester választás lebonyolítására,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  <w:shd w:val="clear" w:color="auto" w:fill="FFFF00"/>
        </w:rPr>
      </w:pPr>
      <w:r w:rsidRPr="00574CE8">
        <w:rPr>
          <w:szCs w:val="24"/>
        </w:rPr>
        <w:t>javaslat az alpolgármester személyére, majd annak titkos megválasztása, végül esk</w:t>
      </w:r>
      <w:r w:rsidRPr="00574CE8">
        <w:rPr>
          <w:szCs w:val="24"/>
        </w:rPr>
        <w:t>ü</w:t>
      </w:r>
      <w:r w:rsidRPr="00574CE8">
        <w:rPr>
          <w:szCs w:val="24"/>
        </w:rPr>
        <w:t xml:space="preserve">tétele a polgármester és a képviselő-testület előtt, 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r w:rsidRPr="00574CE8">
        <w:rPr>
          <w:szCs w:val="24"/>
        </w:rPr>
        <w:t>a bizottságok megalakítása (a polgármester a bizottsági elnökökre, a tagokra pedig a bizottságok elnökei tesznek javaslatot.),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r w:rsidRPr="00574CE8">
        <w:rPr>
          <w:szCs w:val="24"/>
        </w:rPr>
        <w:t>a külsős bizottsági tagok esküt tesznek a polgármester és a képviselő-testület előtt.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r w:rsidRPr="00574CE8">
        <w:rPr>
          <w:szCs w:val="24"/>
        </w:rPr>
        <w:t>a polgármester illetményének és költségtérítésének megállapítása</w:t>
      </w:r>
    </w:p>
    <w:p w:rsidR="00574CE8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r w:rsidRPr="00574CE8">
        <w:rPr>
          <w:szCs w:val="24"/>
        </w:rPr>
        <w:t>az alpolgármester tiszteletdíjának és költségtérítésének megállapítása,</w:t>
      </w:r>
    </w:p>
    <w:p w:rsidR="001572BF" w:rsidRPr="00574CE8" w:rsidRDefault="00574CE8" w:rsidP="00BB3CBF">
      <w:pPr>
        <w:numPr>
          <w:ilvl w:val="0"/>
          <w:numId w:val="34"/>
        </w:numPr>
        <w:tabs>
          <w:tab w:val="clear" w:pos="720"/>
          <w:tab w:val="num" w:pos="927"/>
        </w:tabs>
        <w:ind w:left="924" w:hanging="357"/>
        <w:jc w:val="both"/>
        <w:rPr>
          <w:szCs w:val="24"/>
        </w:rPr>
      </w:pPr>
      <w:r w:rsidRPr="00574CE8">
        <w:rPr>
          <w:szCs w:val="24"/>
        </w:rPr>
        <w:t xml:space="preserve">döntés a következő ciklus gazdasági-cselekvési programjának elkészíttetéséről. </w:t>
      </w:r>
      <w:r w:rsidR="001572BF" w:rsidRPr="00574CE8">
        <w:rPr>
          <w:rStyle w:val="Lbjegyzet-hivatkozs"/>
          <w:szCs w:val="24"/>
        </w:rPr>
        <w:footnoteReference w:id="18"/>
      </w:r>
    </w:p>
    <w:p w:rsidR="007E55C1" w:rsidRPr="00574CE8" w:rsidRDefault="007E55C1">
      <w:pPr>
        <w:tabs>
          <w:tab w:val="left" w:pos="567"/>
        </w:tabs>
        <w:spacing w:before="480"/>
        <w:jc w:val="center"/>
        <w:rPr>
          <w:b/>
          <w:szCs w:val="24"/>
        </w:rPr>
      </w:pPr>
      <w:r w:rsidRPr="00574CE8">
        <w:rPr>
          <w:b/>
          <w:szCs w:val="24"/>
        </w:rPr>
        <w:t>2. Munkaprogram, ülésterv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10. § (1)</w:t>
      </w:r>
      <w:r>
        <w:t xml:space="preserve"> A polgármester </w:t>
      </w:r>
      <w:r>
        <w:rPr>
          <w:bCs/>
          <w:iCs/>
        </w:rPr>
        <w:t xml:space="preserve">– az alakuló ülést követő hat hónapon belül – gazdasági-cselekvési </w:t>
      </w:r>
      <w:r>
        <w:t>programot terjeszt a képviselő-testület elé, amely a településfejlesztés, a helyi kö</w:t>
      </w:r>
      <w:r>
        <w:t>z</w:t>
      </w:r>
      <w:r>
        <w:t>szolgáltatások szervezésének céljait, feladatait tartalmazza a képviselő-testület megbízatás</w:t>
      </w:r>
      <w:r>
        <w:t>á</w:t>
      </w:r>
      <w:r>
        <w:t>nak időtartamára.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pStyle w:val="Szvegtrzs31"/>
        <w:tabs>
          <w:tab w:val="left" w:pos="567"/>
        </w:tabs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>(2)</w:t>
      </w:r>
      <w:r>
        <w:rPr>
          <w:bCs/>
          <w:iCs/>
          <w:sz w:val="24"/>
          <w:szCs w:val="24"/>
        </w:rPr>
        <w:t xml:space="preserve"> A képviselő-testület az éves üléstervét, a tárgyévet megelőző év decemberi ülésén fogadja el.</w:t>
      </w:r>
    </w:p>
    <w:p w:rsidR="007E55C1" w:rsidRDefault="007E55C1" w:rsidP="00385213">
      <w:pPr>
        <w:pStyle w:val="Szvegtrzs"/>
        <w:tabs>
          <w:tab w:val="left" w:pos="567"/>
        </w:tabs>
        <w:spacing w:before="240" w:after="0"/>
        <w:jc w:val="both"/>
        <w:rPr>
          <w:bCs/>
        </w:rPr>
      </w:pPr>
      <w:r>
        <w:rPr>
          <w:b/>
        </w:rPr>
        <w:tab/>
        <w:t>(3)</w:t>
      </w:r>
      <w:r>
        <w:rPr>
          <w:bCs/>
        </w:rPr>
        <w:t xml:space="preserve"> Az</w:t>
      </w:r>
      <w:r>
        <w:rPr>
          <w:b/>
          <w:i/>
          <w:iCs/>
        </w:rPr>
        <w:t xml:space="preserve"> </w:t>
      </w:r>
      <w:r>
        <w:rPr>
          <w:bCs/>
        </w:rPr>
        <w:t>ülésterv tervezetét a jegyző állítja össze, majd a polgármester terjeszti elfogadá</w:t>
      </w:r>
      <w:r>
        <w:rPr>
          <w:bCs/>
        </w:rPr>
        <w:t>s</w:t>
      </w:r>
      <w:r>
        <w:rPr>
          <w:bCs/>
        </w:rPr>
        <w:t>ra a képviselő-testület elé.</w:t>
      </w:r>
    </w:p>
    <w:p w:rsidR="007E55C1" w:rsidRDefault="007E55C1">
      <w:pPr>
        <w:pStyle w:val="Szvegtrzs"/>
        <w:spacing w:after="0"/>
        <w:rPr>
          <w:bCs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(4)</w:t>
      </w:r>
      <w:r>
        <w:t xml:space="preserve"> Az ülésterv tartalmazza a tárgyévre vonatkozó ülések tervezett időpontjait, napiren</w:t>
      </w:r>
      <w:r>
        <w:t>d</w:t>
      </w:r>
      <w:r>
        <w:t>jeit, a napirendi pontok előadóit.</w:t>
      </w:r>
    </w:p>
    <w:p w:rsidR="007E55C1" w:rsidRDefault="007E55C1" w:rsidP="00294594">
      <w:pPr>
        <w:tabs>
          <w:tab w:val="left" w:pos="567"/>
        </w:tabs>
        <w:spacing w:before="480"/>
        <w:jc w:val="center"/>
        <w:rPr>
          <w:b/>
        </w:rPr>
      </w:pPr>
      <w:r>
        <w:rPr>
          <w:b/>
        </w:rPr>
        <w:t>3. A képviselő-testület ülése, az ülés vezetés szabályai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11. § (1)</w:t>
      </w:r>
      <w:r>
        <w:t xml:space="preserve"> A képviselő-testület ülése nyilvános, míg zárt ülés elrendelésére a polgárme</w:t>
      </w:r>
      <w:r>
        <w:t>s</w:t>
      </w:r>
      <w:r>
        <w:t>ter, a képviselő és a jegyző tehet javaslatot, melyről a képviselő-testület minősített többséggel dönt.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1572BF" w:rsidP="001572BF">
      <w:pPr>
        <w:tabs>
          <w:tab w:val="left" w:pos="567"/>
        </w:tabs>
        <w:ind w:firstLine="567"/>
        <w:jc w:val="both"/>
      </w:pPr>
      <w:r w:rsidRPr="001572BF">
        <w:rPr>
          <w:b/>
          <w:szCs w:val="24"/>
        </w:rPr>
        <w:t>(2)</w:t>
      </w:r>
      <w:r w:rsidRPr="001572BF">
        <w:rPr>
          <w:szCs w:val="24"/>
        </w:rPr>
        <w:t xml:space="preserve"> A zárt ülésen a képviselő-testület tagjai, a jegyző, az aljegyző, meghívása esetén az érintett, a Bátaszéki Közös Önkormányzati Hivatal ügyintézője és a szakértő, továbbá a ne</w:t>
      </w:r>
      <w:r w:rsidRPr="001572BF">
        <w:rPr>
          <w:szCs w:val="24"/>
        </w:rPr>
        <w:t>m</w:t>
      </w:r>
      <w:r w:rsidRPr="001572BF">
        <w:rPr>
          <w:szCs w:val="24"/>
        </w:rPr>
        <w:t>zetiségét érintő ügy napirendi tárgyalásakor az adott nemzetiségi önkormányzat elnöke vesz részt.</w:t>
      </w:r>
      <w:r>
        <w:rPr>
          <w:rFonts w:ascii="Arial" w:hAnsi="Arial" w:cs="Arial"/>
          <w:sz w:val="22"/>
          <w:szCs w:val="22"/>
        </w:rPr>
        <w:t xml:space="preserve">  </w:t>
      </w:r>
      <w:r w:rsidR="00F67498">
        <w:rPr>
          <w:rStyle w:val="Lbjegyzet-hivatkozs"/>
        </w:rPr>
        <w:footnoteReference w:id="19"/>
      </w:r>
    </w:p>
    <w:p w:rsidR="00574CE8" w:rsidRPr="00574CE8" w:rsidRDefault="00574CE8" w:rsidP="00574CE8">
      <w:pPr>
        <w:tabs>
          <w:tab w:val="left" w:pos="567"/>
        </w:tabs>
        <w:spacing w:before="480"/>
        <w:ind w:firstLine="567"/>
        <w:jc w:val="both"/>
        <w:rPr>
          <w:szCs w:val="24"/>
        </w:rPr>
      </w:pPr>
      <w:r w:rsidRPr="00574CE8">
        <w:rPr>
          <w:b/>
          <w:szCs w:val="24"/>
        </w:rPr>
        <w:t>12. § (1)</w:t>
      </w:r>
      <w:r w:rsidRPr="00574CE8">
        <w:rPr>
          <w:szCs w:val="24"/>
        </w:rPr>
        <w:t xml:space="preserve"> </w:t>
      </w:r>
      <w:r w:rsidRPr="00574CE8">
        <w:rPr>
          <w:bCs/>
          <w:iCs/>
          <w:szCs w:val="24"/>
        </w:rPr>
        <w:t>A képviselő-testület ülését a polgármester, akadályoztatása esetén az</w:t>
      </w:r>
      <w:r w:rsidRPr="00574CE8">
        <w:rPr>
          <w:b/>
          <w:bCs/>
          <w:i/>
          <w:iCs/>
          <w:szCs w:val="24"/>
        </w:rPr>
        <w:t xml:space="preserve"> </w:t>
      </w:r>
      <w:r w:rsidRPr="00574CE8">
        <w:rPr>
          <w:bCs/>
          <w:iCs/>
          <w:szCs w:val="24"/>
        </w:rPr>
        <w:t>alpo</w:t>
      </w:r>
      <w:r w:rsidRPr="00574CE8">
        <w:rPr>
          <w:bCs/>
          <w:iCs/>
          <w:szCs w:val="24"/>
        </w:rPr>
        <w:t>l</w:t>
      </w:r>
      <w:r w:rsidRPr="00574CE8">
        <w:rPr>
          <w:bCs/>
          <w:iCs/>
          <w:szCs w:val="24"/>
        </w:rPr>
        <w:t xml:space="preserve">gármester, és amennyiben ő is akadályoztatva van, a </w:t>
      </w:r>
      <w:r w:rsidRPr="00574CE8">
        <w:rPr>
          <w:bCs/>
          <w:i/>
          <w:iCs/>
          <w:szCs w:val="24"/>
        </w:rPr>
        <w:t>pénzügyi és gazdasági bizottság elnöke</w:t>
      </w:r>
      <w:r w:rsidRPr="00574CE8">
        <w:rPr>
          <w:bCs/>
          <w:iCs/>
          <w:szCs w:val="24"/>
        </w:rPr>
        <w:t xml:space="preserve"> vezeti</w:t>
      </w:r>
      <w:r w:rsidRPr="00574CE8">
        <w:rPr>
          <w:szCs w:val="24"/>
        </w:rPr>
        <w:t xml:space="preserve">. </w:t>
      </w:r>
      <w:r>
        <w:rPr>
          <w:szCs w:val="24"/>
        </w:rPr>
        <w:t xml:space="preserve">  </w:t>
      </w:r>
      <w:r>
        <w:rPr>
          <w:rStyle w:val="Lbjegyzet-hivatkozs"/>
          <w:szCs w:val="24"/>
        </w:rPr>
        <w:footnoteReference w:id="20"/>
      </w:r>
    </w:p>
    <w:p w:rsidR="007E55C1" w:rsidRDefault="007E55C1">
      <w:pPr>
        <w:tabs>
          <w:tab w:val="left" w:pos="567"/>
        </w:tabs>
        <w:spacing w:before="240"/>
        <w:jc w:val="both"/>
      </w:pPr>
      <w:r>
        <w:rPr>
          <w:b/>
        </w:rPr>
        <w:tab/>
        <w:t>(2)</w:t>
      </w:r>
      <w:r>
        <w:t xml:space="preserve"> A polgármester a testületi ülés vezetése során:</w:t>
      </w:r>
    </w:p>
    <w:p w:rsidR="007E55C1" w:rsidRDefault="007E55C1" w:rsidP="00BB3CBF">
      <w:pPr>
        <w:numPr>
          <w:ilvl w:val="0"/>
          <w:numId w:val="21"/>
        </w:numPr>
        <w:tabs>
          <w:tab w:val="clear" w:pos="0"/>
          <w:tab w:val="left" w:pos="567"/>
          <w:tab w:val="num" w:pos="851"/>
        </w:tabs>
        <w:spacing w:before="120"/>
        <w:ind w:left="567"/>
        <w:jc w:val="both"/>
        <w:textAlignment w:val="auto"/>
      </w:pPr>
      <w:r>
        <w:t>megállapítja, hogy a képviselő-testület ülését az SZMSZ szerint hívták össze,</w:t>
      </w:r>
    </w:p>
    <w:p w:rsidR="007E55C1" w:rsidRDefault="007E55C1" w:rsidP="00BB3CBF">
      <w:pPr>
        <w:numPr>
          <w:ilvl w:val="0"/>
          <w:numId w:val="21"/>
        </w:numPr>
        <w:tabs>
          <w:tab w:val="clear" w:pos="0"/>
          <w:tab w:val="left" w:pos="567"/>
          <w:tab w:val="num" w:pos="851"/>
        </w:tabs>
        <w:ind w:left="567"/>
        <w:jc w:val="both"/>
        <w:textAlignment w:val="auto"/>
      </w:pPr>
      <w:r>
        <w:t>megállapítja az ülés határozatképességét,</w:t>
      </w:r>
    </w:p>
    <w:p w:rsidR="007E55C1" w:rsidRDefault="007E55C1" w:rsidP="00BB3CBF">
      <w:pPr>
        <w:numPr>
          <w:ilvl w:val="0"/>
          <w:numId w:val="21"/>
        </w:numPr>
        <w:tabs>
          <w:tab w:val="clear" w:pos="0"/>
          <w:tab w:val="left" w:pos="567"/>
          <w:tab w:val="num" w:pos="851"/>
        </w:tabs>
        <w:ind w:left="567"/>
        <w:jc w:val="both"/>
        <w:textAlignment w:val="auto"/>
      </w:pPr>
      <w:r>
        <w:t>előterjeszti az ülés napirendjét, majd az megszavaztatja,</w:t>
      </w:r>
    </w:p>
    <w:p w:rsidR="007E55C1" w:rsidRDefault="007E55C1" w:rsidP="00BB3CBF">
      <w:pPr>
        <w:numPr>
          <w:ilvl w:val="0"/>
          <w:numId w:val="21"/>
        </w:numPr>
        <w:tabs>
          <w:tab w:val="clear" w:pos="0"/>
          <w:tab w:val="left" w:pos="567"/>
          <w:tab w:val="num" w:pos="851"/>
        </w:tabs>
        <w:ind w:left="851" w:hanging="284"/>
        <w:jc w:val="both"/>
        <w:textAlignment w:val="auto"/>
      </w:pPr>
      <w:r>
        <w:t>napirend előtt tájékoztatást ad a lejárt határidejű önkormányzati döntések végrehajt</w:t>
      </w:r>
      <w:r>
        <w:t>á</w:t>
      </w:r>
      <w:r>
        <w:t xml:space="preserve">sáról, az előző testületi ülésen elhangzott bejelentések nyomán tett intézkedésekről, </w:t>
      </w: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>) lehetőséget biztosít a kérdések, interpellációk felvetésére,</w:t>
      </w:r>
    </w:p>
    <w:p w:rsidR="007E55C1" w:rsidRDefault="007E55C1" w:rsidP="00BB3CBF">
      <w:pPr>
        <w:numPr>
          <w:ilvl w:val="0"/>
          <w:numId w:val="21"/>
        </w:numPr>
        <w:tabs>
          <w:tab w:val="clear" w:pos="0"/>
          <w:tab w:val="left" w:pos="567"/>
          <w:tab w:val="num" w:pos="851"/>
        </w:tabs>
        <w:ind w:left="567"/>
        <w:jc w:val="both"/>
        <w:textAlignment w:val="auto"/>
      </w:pPr>
      <w:r>
        <w:t>napirendi pontonként megnyitja, vezeti, lezárja és összefoglalja a vitát,</w:t>
      </w:r>
    </w:p>
    <w:p w:rsidR="007E55C1" w:rsidRDefault="007E55C1" w:rsidP="00BB3CBF">
      <w:pPr>
        <w:numPr>
          <w:ilvl w:val="0"/>
          <w:numId w:val="21"/>
        </w:numPr>
        <w:tabs>
          <w:tab w:val="clear" w:pos="0"/>
          <w:tab w:val="left" w:pos="567"/>
          <w:tab w:val="num" w:pos="851"/>
        </w:tabs>
        <w:ind w:left="851" w:hanging="284"/>
        <w:jc w:val="both"/>
        <w:textAlignment w:val="auto"/>
      </w:pPr>
      <w:r>
        <w:t>napirendi pontonként szavazásra bocsátja a döntési javaslatokat és kihirdeti a határ</w:t>
      </w:r>
      <w:r>
        <w:t>o</w:t>
      </w:r>
      <w:r>
        <w:t>zatokat,</w:t>
      </w:r>
    </w:p>
    <w:p w:rsidR="007E55C1" w:rsidRDefault="007E55C1">
      <w:pPr>
        <w:ind w:left="567"/>
        <w:jc w:val="both"/>
      </w:pPr>
      <w:proofErr w:type="gramStart"/>
      <w:r>
        <w:t>h</w:t>
      </w:r>
      <w:proofErr w:type="gramEnd"/>
      <w:r>
        <w:t>) berekeszti az ülést.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A képviselő-testület a napirendről vita nélkül határoz.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4. Kérdés, interpelláció 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 xml:space="preserve">13. § </w:t>
      </w:r>
      <w:r>
        <w:t>A napirendi pontok tárgyalása előtt a polgármesterhez, az alpolgármesterhez, a jegyzőhöz, az aljegyzőhöz, a bizottság elnökéhez önkormányzati ügyekben interpellációt te</w:t>
      </w:r>
      <w:r>
        <w:t>r</w:t>
      </w:r>
      <w:r>
        <w:t>jeszthetnek elő, vagy kérdést intézhetnek a képviselők</w:t>
      </w:r>
      <w:r>
        <w:rPr>
          <w:i/>
        </w:rPr>
        <w:t>.</w:t>
      </w:r>
      <w:r>
        <w:t xml:space="preserve">  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14. § (1)</w:t>
      </w:r>
      <w:r>
        <w:t xml:space="preserve"> A kérdés, önkormányzati hatáskörbe tartozó szervezeti, működési, döntési, előkészítési jellegű írásos felvetés.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 kérdést, az ülést megelőző nap 12,00 óráig kell benyújtani a polgármesterhez.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</w:rPr>
        <w:t xml:space="preserve">(3) </w:t>
      </w:r>
      <w:r>
        <w:t xml:space="preserve">A kérdésre a megkérdezett elsősorban a képviselő-testület ülésén köteles választ adni. A válaszadás maximális időtartama 3 perc, a válasz elfogadásáról a képviselő-testület vita nélkül, egyszerű szótöbbséggel dönt, ha a kérdező nem fogadja el a választ. </w:t>
      </w:r>
    </w:p>
    <w:p w:rsidR="007E55C1" w:rsidRDefault="007E55C1" w:rsidP="00385213">
      <w:pPr>
        <w:tabs>
          <w:tab w:val="left" w:pos="567"/>
        </w:tabs>
        <w:spacing w:before="480"/>
        <w:jc w:val="both"/>
      </w:pPr>
      <w:r>
        <w:rPr>
          <w:b/>
        </w:rPr>
        <w:tab/>
        <w:t>15. § (1)</w:t>
      </w:r>
      <w:r>
        <w:t xml:space="preserve"> Az interpelláció önkormányzati ügyekben történő írásos felvilágosítás kérése.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</w:rPr>
        <w:t>(2)</w:t>
      </w:r>
      <w:r>
        <w:t xml:space="preserve"> Az interpellációt, az ülést megelőző nap 12,00 óráig kell írásban benyújtani a po</w:t>
      </w:r>
      <w:r>
        <w:t>l</w:t>
      </w:r>
      <w:r>
        <w:t>gármesterhez, aki gondoskodik annak nyilvántartásba vételéről. Az interpellációnak tarta</w:t>
      </w:r>
      <w:r>
        <w:t>l</w:t>
      </w:r>
      <w:r>
        <w:t>maznia kell:</w:t>
      </w:r>
    </w:p>
    <w:p w:rsidR="007E55C1" w:rsidRDefault="007E55C1" w:rsidP="00BB3CBF">
      <w:pPr>
        <w:numPr>
          <w:ilvl w:val="0"/>
          <w:numId w:val="8"/>
        </w:numPr>
        <w:tabs>
          <w:tab w:val="left" w:pos="927"/>
        </w:tabs>
        <w:spacing w:before="120"/>
        <w:ind w:left="927"/>
        <w:jc w:val="both"/>
        <w:textAlignment w:val="auto"/>
      </w:pPr>
      <w:r>
        <w:t>az interpelláló nevét,</w:t>
      </w:r>
    </w:p>
    <w:p w:rsidR="007E55C1" w:rsidRDefault="007E55C1" w:rsidP="00BB3CBF">
      <w:pPr>
        <w:numPr>
          <w:ilvl w:val="0"/>
          <w:numId w:val="8"/>
        </w:numPr>
        <w:tabs>
          <w:tab w:val="left" w:pos="927"/>
        </w:tabs>
        <w:ind w:left="927"/>
        <w:jc w:val="both"/>
        <w:textAlignment w:val="auto"/>
      </w:pPr>
      <w:r>
        <w:t>az interpelláció címét és szövegét,</w:t>
      </w:r>
    </w:p>
    <w:p w:rsidR="007E55C1" w:rsidRDefault="007E55C1" w:rsidP="00BB3CBF">
      <w:pPr>
        <w:numPr>
          <w:ilvl w:val="0"/>
          <w:numId w:val="8"/>
        </w:numPr>
        <w:tabs>
          <w:tab w:val="left" w:pos="927"/>
        </w:tabs>
        <w:ind w:left="927"/>
        <w:jc w:val="both"/>
        <w:textAlignment w:val="auto"/>
      </w:pPr>
      <w:r>
        <w:t>az interpelláló sajátkezű aláírását.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900"/>
        </w:tabs>
        <w:ind w:firstLine="567"/>
        <w:jc w:val="both"/>
        <w:rPr>
          <w:szCs w:val="24"/>
        </w:rPr>
      </w:pPr>
      <w:r>
        <w:rPr>
          <w:b/>
        </w:rPr>
        <w:t>(2)</w:t>
      </w:r>
      <w:r>
        <w:t xml:space="preserve"> Az interpellációra elsősorban a képviselő-testület ülésén kell választ adni. Ebben az esetben az interpelláló képviselőt legfeljebb 3 perces szóbeli kiegészítés és további 2 perces viszontválasz joga illeti meg. </w:t>
      </w:r>
      <w:r>
        <w:rPr>
          <w:szCs w:val="24"/>
        </w:rPr>
        <w:t>Ha az interpellált az ülésen nem ad választ, ezt írásban 15 napon belül kell megtennie.  Az írásban adott válasz elfogadásáról a következő ülésen kell az inte</w:t>
      </w:r>
      <w:r>
        <w:rPr>
          <w:szCs w:val="24"/>
        </w:rPr>
        <w:t>r</w:t>
      </w:r>
      <w:r>
        <w:rPr>
          <w:szCs w:val="24"/>
        </w:rPr>
        <w:t xml:space="preserve">pellálónak, illetve a képviselő-testületnek nyilatkoznia.  </w:t>
      </w:r>
    </w:p>
    <w:p w:rsidR="007E55C1" w:rsidRDefault="007E55C1">
      <w:pPr>
        <w:tabs>
          <w:tab w:val="left" w:pos="567"/>
        </w:tabs>
        <w:jc w:val="both"/>
      </w:pPr>
      <w:r>
        <w:tab/>
      </w: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b/>
        </w:rPr>
        <w:tab/>
        <w:t>(3)</w:t>
      </w:r>
      <w:r>
        <w:t xml:space="preserve"> Az interpellációra adott válasz elfogadásáról mindenesetben először az interpelláló képviselő nyilatkozik, majd vita nélkül, egyszerű szótöbbséggel a testület dönt az elfogadá</w:t>
      </w:r>
      <w:r>
        <w:t>s</w:t>
      </w:r>
      <w:r>
        <w:t>ról. Ha az interpellációra adott választ a testület nem fogadja el, annak vizsgálatát a tárgy sz</w:t>
      </w:r>
      <w:r>
        <w:t>e</w:t>
      </w:r>
      <w:r>
        <w:t>rint érintett bizottságra bízza, melybe az interpellál képviselőt is be kell vonni.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Cs w:val="24"/>
        </w:rPr>
        <w:t>A bizottság a vizsgálat eredményéről a képviselő-testületet a soron következő ülésen tájékoztatja.</w:t>
      </w:r>
    </w:p>
    <w:p w:rsidR="007E55C1" w:rsidRDefault="007E55C1">
      <w:pPr>
        <w:tabs>
          <w:tab w:val="left" w:pos="567"/>
        </w:tabs>
        <w:spacing w:before="480"/>
        <w:jc w:val="center"/>
        <w:rPr>
          <w:b/>
        </w:rPr>
      </w:pPr>
      <w:r>
        <w:rPr>
          <w:b/>
        </w:rPr>
        <w:t>5. Az előterjesztés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16. § (1)</w:t>
      </w:r>
      <w:r>
        <w:t xml:space="preserve"> Előterjesztésnek minősül az üléstervbe felvett, a képviselő-testület, a képvis</w:t>
      </w:r>
      <w:r>
        <w:t>e</w:t>
      </w:r>
      <w:r>
        <w:t>lő-testület bizottságai, vagy a polgármester által előzetesen javasolt beszámoló és tájékoztató, rendelet- és határozattervezet.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 xml:space="preserve">     </w:t>
      </w:r>
      <w:r>
        <w:rPr>
          <w:b/>
        </w:rPr>
        <w:tab/>
        <w:t>(2)</w:t>
      </w:r>
      <w:r>
        <w:t xml:space="preserve"> A testületi ülésre az előterjesztés írásban vagy szóban kerül benyújtásra. A határoz</w:t>
      </w:r>
      <w:r>
        <w:t>a</w:t>
      </w:r>
      <w:r>
        <w:t>ti javaslatot akkor is írásban kell benyújtani, ha az előterjesztésre szóban kerül sor. Halaszth</w:t>
      </w:r>
      <w:r>
        <w:t>a</w:t>
      </w:r>
      <w:r>
        <w:t>tatlan esetben a polgármester engedélyezheti az írásba foglalt előterjesztésnek és határozati javaslatnak az ülésen történő kiosztását</w:t>
      </w:r>
    </w:p>
    <w:p w:rsidR="007E55C1" w:rsidRDefault="007E55C1" w:rsidP="002D6E8D">
      <w:pPr>
        <w:tabs>
          <w:tab w:val="left" w:pos="567"/>
        </w:tabs>
        <w:spacing w:before="240"/>
        <w:jc w:val="both"/>
      </w:pPr>
      <w:r>
        <w:rPr>
          <w:b/>
        </w:rPr>
        <w:tab/>
        <w:t>(3)</w:t>
      </w:r>
      <w:r>
        <w:t xml:space="preserve"> Az írásbeli előterjesztés két részből áll: </w:t>
      </w:r>
    </w:p>
    <w:p w:rsidR="007E55C1" w:rsidRDefault="007E55C1" w:rsidP="00BB3CBF">
      <w:pPr>
        <w:numPr>
          <w:ilvl w:val="0"/>
          <w:numId w:val="22"/>
        </w:numPr>
        <w:tabs>
          <w:tab w:val="left" w:pos="851"/>
        </w:tabs>
        <w:spacing w:before="120"/>
        <w:jc w:val="both"/>
        <w:textAlignment w:val="auto"/>
      </w:pPr>
      <w:r>
        <w:t>az első részben a tárgyat kell pontosan meghatározni, ismertetni az előzményeket, testületi megállapításokat, a hozott határozatok eredményeit, a tárgykört rendező jo</w:t>
      </w:r>
      <w:r>
        <w:t>g</w:t>
      </w:r>
      <w:r>
        <w:t>szabályokat, az előterjesztők véleményét, s mindazokat a körülményeket, összefü</w:t>
      </w:r>
      <w:r>
        <w:t>g</w:t>
      </w:r>
      <w:r>
        <w:t>géseket, tényeket, amelyek lehetővé teszik az értékelést, és a döntést indokolják;</w:t>
      </w:r>
    </w:p>
    <w:p w:rsidR="007E55C1" w:rsidRDefault="007E55C1" w:rsidP="00BB3CBF">
      <w:pPr>
        <w:numPr>
          <w:ilvl w:val="0"/>
          <w:numId w:val="22"/>
        </w:numPr>
        <w:tabs>
          <w:tab w:val="left" w:pos="851"/>
        </w:tabs>
        <w:spacing w:before="120"/>
        <w:jc w:val="both"/>
        <w:textAlignment w:val="auto"/>
      </w:pPr>
      <w:r>
        <w:t>a második rész az egyértelműen megfogalmazott határozati javaslatot tartalmazza a végrehajtásért felelősök megnevezésével és a határidők, részhatáridők megjelölés</w:t>
      </w:r>
      <w:r>
        <w:t>é</w:t>
      </w:r>
      <w:r>
        <w:t>vel.</w:t>
      </w:r>
    </w:p>
    <w:p w:rsidR="002A6885" w:rsidRPr="002A6885" w:rsidRDefault="002A6885" w:rsidP="008A49ED">
      <w:pPr>
        <w:spacing w:before="120"/>
        <w:ind w:firstLine="567"/>
        <w:jc w:val="both"/>
        <w:rPr>
          <w:szCs w:val="24"/>
        </w:rPr>
      </w:pPr>
      <w:r w:rsidRPr="002A6885">
        <w:rPr>
          <w:b/>
          <w:szCs w:val="24"/>
        </w:rPr>
        <w:t>(4)</w:t>
      </w:r>
      <w:r w:rsidRPr="002A6885">
        <w:rPr>
          <w:szCs w:val="24"/>
        </w:rPr>
        <w:t xml:space="preserve"> Az előterjesztést a tárgya szerint illetékes bizottság és - amennyiben a határozati j</w:t>
      </w:r>
      <w:r w:rsidRPr="002A6885">
        <w:rPr>
          <w:szCs w:val="24"/>
        </w:rPr>
        <w:t>a</w:t>
      </w:r>
      <w:r w:rsidRPr="002A6885">
        <w:rPr>
          <w:szCs w:val="24"/>
        </w:rPr>
        <w:t>vaslat érinti az önkormányzat éves költségvetését - a pénzügyi és gazdasági bizottság is előz</w:t>
      </w:r>
      <w:r w:rsidRPr="002A6885">
        <w:rPr>
          <w:szCs w:val="24"/>
        </w:rPr>
        <w:t>e</w:t>
      </w:r>
      <w:r w:rsidRPr="002A6885">
        <w:rPr>
          <w:szCs w:val="24"/>
        </w:rPr>
        <w:t xml:space="preserve">tesen megtárgyalja, véleményezi.  </w:t>
      </w:r>
      <w:r w:rsidR="008A49ED">
        <w:rPr>
          <w:rStyle w:val="Lbjegyzet-hivatkozs"/>
          <w:szCs w:val="24"/>
        </w:rPr>
        <w:footnoteReference w:id="21"/>
      </w:r>
    </w:p>
    <w:p w:rsidR="007E55C1" w:rsidRDefault="007E55C1">
      <w:pPr>
        <w:tabs>
          <w:tab w:val="left" w:pos="567"/>
        </w:tabs>
        <w:spacing w:before="480"/>
        <w:jc w:val="center"/>
        <w:rPr>
          <w:b/>
        </w:rPr>
      </w:pPr>
      <w:r>
        <w:rPr>
          <w:b/>
        </w:rPr>
        <w:t>6. A vita és a szavazás</w:t>
      </w:r>
    </w:p>
    <w:p w:rsidR="007E55C1" w:rsidRDefault="007E55C1" w:rsidP="00574CE8">
      <w:pPr>
        <w:tabs>
          <w:tab w:val="left" w:pos="567"/>
        </w:tabs>
        <w:ind w:firstLine="567"/>
        <w:jc w:val="both"/>
      </w:pPr>
      <w:r>
        <w:rPr>
          <w:b/>
        </w:rPr>
        <w:t xml:space="preserve">17. § (1) </w:t>
      </w:r>
      <w:r>
        <w:t>A polgármester a napirendek sorrendjében minden előterjesztés felett külön-külön nyit vitát, melynek során:</w:t>
      </w:r>
    </w:p>
    <w:p w:rsidR="007E55C1" w:rsidRDefault="007E55C1" w:rsidP="00BB3CBF">
      <w:pPr>
        <w:numPr>
          <w:ilvl w:val="0"/>
          <w:numId w:val="23"/>
        </w:numPr>
        <w:tabs>
          <w:tab w:val="left" w:pos="851"/>
        </w:tabs>
        <w:spacing w:before="120"/>
        <w:jc w:val="both"/>
        <w:textAlignment w:val="auto"/>
      </w:pPr>
      <w:r>
        <w:t xml:space="preserve">az előadó - a kérdések és a vita előtt - az előterjesztéshez szóbeli kiegészítést tehet, </w:t>
      </w:r>
    </w:p>
    <w:p w:rsidR="007E55C1" w:rsidRDefault="007E55C1" w:rsidP="00BB3CBF">
      <w:pPr>
        <w:numPr>
          <w:ilvl w:val="0"/>
          <w:numId w:val="23"/>
        </w:numPr>
        <w:tabs>
          <w:tab w:val="left" w:pos="851"/>
        </w:tabs>
        <w:jc w:val="both"/>
        <w:textAlignment w:val="auto"/>
      </w:pPr>
      <w:r>
        <w:t>a bizottsági elnökök vagy megbízottjaik előterjesztik a napirenddel kapcsolatos b</w:t>
      </w:r>
      <w:r>
        <w:t>i</w:t>
      </w:r>
      <w:r>
        <w:t>zottsági állásfoglalást, módosító javaslataikat (A hozzászólásokat a téma szakmai b</w:t>
      </w:r>
      <w:r>
        <w:t>i</w:t>
      </w:r>
      <w:r>
        <w:t>zottságának elnöke nyitja meg.),</w:t>
      </w:r>
    </w:p>
    <w:p w:rsidR="007E55C1" w:rsidRDefault="007E55C1" w:rsidP="00BB3CBF">
      <w:pPr>
        <w:numPr>
          <w:ilvl w:val="0"/>
          <w:numId w:val="23"/>
        </w:numPr>
        <w:tabs>
          <w:tab w:val="left" w:pos="851"/>
        </w:tabs>
        <w:jc w:val="both"/>
        <w:textAlignment w:val="auto"/>
      </w:pPr>
      <w:r>
        <w:t>a képviselő-testület tagjai, a tanácskozási joggal résztvevők az előadóhoz kérdéseket tehetnek fel, melyre az előadó köteles rövid választ adni,</w:t>
      </w:r>
    </w:p>
    <w:p w:rsidR="007E55C1" w:rsidRDefault="007E55C1" w:rsidP="00BB3CBF">
      <w:pPr>
        <w:numPr>
          <w:ilvl w:val="0"/>
          <w:numId w:val="23"/>
        </w:numPr>
        <w:tabs>
          <w:tab w:val="left" w:pos="851"/>
        </w:tabs>
        <w:jc w:val="both"/>
        <w:textAlignment w:val="auto"/>
      </w:pPr>
      <w:r>
        <w:t>a kérdésekre adott válaszok után kerül sor a hozzászólásokra, a jelentkezés sorren</w:t>
      </w:r>
      <w:r>
        <w:t>d</w:t>
      </w:r>
      <w:r>
        <w:t>jében.</w:t>
      </w:r>
    </w:p>
    <w:p w:rsidR="007E55C1" w:rsidRDefault="007E55C1">
      <w:pPr>
        <w:tabs>
          <w:tab w:val="left" w:pos="567"/>
        </w:tabs>
        <w:ind w:left="567"/>
        <w:jc w:val="both"/>
      </w:pPr>
    </w:p>
    <w:p w:rsidR="007E55C1" w:rsidRDefault="007E55C1">
      <w:pPr>
        <w:tabs>
          <w:tab w:val="left" w:pos="567"/>
        </w:tabs>
        <w:jc w:val="both"/>
      </w:pPr>
      <w:r>
        <w:t xml:space="preserve">     </w:t>
      </w:r>
      <w:r>
        <w:tab/>
      </w:r>
      <w:r>
        <w:rPr>
          <w:b/>
        </w:rPr>
        <w:t>(2)</w:t>
      </w:r>
      <w:r>
        <w:t xml:space="preserve"> A bizottsági elnökök és a hozzászólók legfeljebb:</w:t>
      </w:r>
    </w:p>
    <w:p w:rsidR="007E55C1" w:rsidRDefault="007E55C1" w:rsidP="00BB3CBF">
      <w:pPr>
        <w:numPr>
          <w:ilvl w:val="0"/>
          <w:numId w:val="16"/>
        </w:numPr>
        <w:tabs>
          <w:tab w:val="left" w:pos="927"/>
        </w:tabs>
        <w:spacing w:before="120"/>
        <w:ind w:left="927"/>
        <w:jc w:val="both"/>
        <w:textAlignment w:val="auto"/>
      </w:pPr>
      <w:r>
        <w:t>rendeletalkotásnál 15 percben,</w:t>
      </w:r>
    </w:p>
    <w:p w:rsidR="007E55C1" w:rsidRDefault="007E55C1" w:rsidP="00BB3CBF">
      <w:pPr>
        <w:numPr>
          <w:ilvl w:val="0"/>
          <w:numId w:val="16"/>
        </w:numPr>
        <w:tabs>
          <w:tab w:val="left" w:pos="927"/>
        </w:tabs>
        <w:ind w:left="927"/>
        <w:jc w:val="both"/>
        <w:textAlignment w:val="auto"/>
      </w:pPr>
      <w:r>
        <w:t>egyéb napirendi pontnál 10 percben,</w:t>
      </w:r>
    </w:p>
    <w:p w:rsidR="007E55C1" w:rsidRDefault="007E55C1" w:rsidP="00BB3CBF">
      <w:pPr>
        <w:numPr>
          <w:ilvl w:val="0"/>
          <w:numId w:val="16"/>
        </w:numPr>
        <w:tabs>
          <w:tab w:val="left" w:pos="927"/>
        </w:tabs>
        <w:ind w:left="927"/>
        <w:jc w:val="both"/>
        <w:textAlignment w:val="auto"/>
      </w:pPr>
      <w:r>
        <w:t>második hozzászólás esetén 5 percben kaphatnak szót.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pStyle w:val="Szvegtrzs31"/>
        <w:ind w:firstLine="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(3)</w:t>
      </w:r>
      <w:r>
        <w:rPr>
          <w:iCs/>
          <w:sz w:val="24"/>
          <w:szCs w:val="24"/>
        </w:rPr>
        <w:t xml:space="preserve"> Az idő túllépése miatt a polgármester megvonhatja a szót a felszólalótól. A vita lez</w:t>
      </w:r>
      <w:r>
        <w:rPr>
          <w:iCs/>
          <w:sz w:val="24"/>
          <w:szCs w:val="24"/>
        </w:rPr>
        <w:t>á</w:t>
      </w:r>
      <w:r>
        <w:rPr>
          <w:iCs/>
          <w:sz w:val="24"/>
          <w:szCs w:val="24"/>
        </w:rPr>
        <w:t>rására, a hozzászólások időtartamának további korlátozására a testület bármely tagja tehet javaslatot. E javaslatról a testület vita nélkül határoz.</w:t>
      </w:r>
    </w:p>
    <w:p w:rsidR="007E55C1" w:rsidRDefault="007E55C1" w:rsidP="00BB3CBF">
      <w:pPr>
        <w:numPr>
          <w:ilvl w:val="0"/>
          <w:numId w:val="24"/>
        </w:numPr>
        <w:tabs>
          <w:tab w:val="left" w:pos="851"/>
        </w:tabs>
        <w:spacing w:before="120" w:after="120"/>
        <w:ind w:left="851"/>
        <w:jc w:val="both"/>
        <w:textAlignment w:val="auto"/>
      </w:pPr>
      <w:r>
        <w:t xml:space="preserve">a vita lezárása után a határozathozatal előtt a jegyzőnek szót kell adni, ha a </w:t>
      </w:r>
      <w:r>
        <w:rPr>
          <w:bCs/>
          <w:iCs/>
        </w:rPr>
        <w:t xml:space="preserve">határozati </w:t>
      </w:r>
      <w:r>
        <w:t>javaslatok törvényességét illetően észrevételt kíván tenni.</w:t>
      </w:r>
    </w:p>
    <w:p w:rsidR="007E55C1" w:rsidRDefault="007E55C1" w:rsidP="00BB3CBF">
      <w:pPr>
        <w:numPr>
          <w:ilvl w:val="0"/>
          <w:numId w:val="24"/>
        </w:numPr>
        <w:tabs>
          <w:tab w:val="left" w:pos="851"/>
        </w:tabs>
        <w:ind w:left="851"/>
        <w:jc w:val="both"/>
        <w:textAlignment w:val="auto"/>
      </w:pPr>
      <w:r>
        <w:t>a polgármester az előterjesztésben szereplő és a vitában elhangzott határozati javasl</w:t>
      </w:r>
      <w:r>
        <w:t>a</w:t>
      </w:r>
      <w:r>
        <w:t>tokat egyenként bocsátja szavazásra. Először a bizottsági, majd az ülésen tett képv</w:t>
      </w:r>
      <w:r>
        <w:t>i</w:t>
      </w:r>
      <w:r>
        <w:t>selői módosító és kiegészítő indítványokról dönt a testület, majd végül a javaslato</w:t>
      </w:r>
      <w:r>
        <w:t>k</w:t>
      </w:r>
      <w:r>
        <w:t>kal, módosításokkal kiegészített határozati javaslat egészéről.</w:t>
      </w:r>
    </w:p>
    <w:p w:rsidR="00B400E7" w:rsidRPr="00574CE8" w:rsidRDefault="007E55C1" w:rsidP="00574CE8">
      <w:pPr>
        <w:tabs>
          <w:tab w:val="left" w:pos="567"/>
        </w:tabs>
        <w:spacing w:before="480"/>
        <w:jc w:val="both"/>
        <w:rPr>
          <w:szCs w:val="24"/>
        </w:rPr>
      </w:pPr>
      <w:r w:rsidRPr="00574CE8">
        <w:rPr>
          <w:b/>
          <w:szCs w:val="24"/>
        </w:rPr>
        <w:tab/>
      </w:r>
      <w:r w:rsidR="00574CE8" w:rsidRPr="00574CE8">
        <w:rPr>
          <w:b/>
          <w:szCs w:val="24"/>
        </w:rPr>
        <w:t>18. § (1)</w:t>
      </w:r>
      <w:r w:rsidR="00574CE8" w:rsidRPr="00574CE8">
        <w:rPr>
          <w:szCs w:val="24"/>
        </w:rPr>
        <w:t xml:space="preserve"> A </w:t>
      </w:r>
      <w:proofErr w:type="spellStart"/>
      <w:r w:rsidR="00574CE8" w:rsidRPr="00574CE8">
        <w:rPr>
          <w:szCs w:val="24"/>
        </w:rPr>
        <w:t>Mötv</w:t>
      </w:r>
      <w:proofErr w:type="spellEnd"/>
      <w:r w:rsidR="00574CE8" w:rsidRPr="00574CE8">
        <w:rPr>
          <w:szCs w:val="24"/>
        </w:rPr>
        <w:t xml:space="preserve">. </w:t>
      </w:r>
      <w:r w:rsidR="00574CE8" w:rsidRPr="00574CE8">
        <w:rPr>
          <w:i/>
          <w:szCs w:val="24"/>
        </w:rPr>
        <w:t>50. §,</w:t>
      </w:r>
      <w:r w:rsidR="00574CE8" w:rsidRPr="00574CE8">
        <w:rPr>
          <w:szCs w:val="24"/>
        </w:rPr>
        <w:t xml:space="preserve"> 55. § (1), 68. § (1), </w:t>
      </w:r>
      <w:r w:rsidR="00574CE8" w:rsidRPr="00574CE8">
        <w:rPr>
          <w:i/>
          <w:szCs w:val="24"/>
        </w:rPr>
        <w:t xml:space="preserve">70. § (1), 74. § (1), </w:t>
      </w:r>
      <w:r w:rsidR="00574CE8" w:rsidRPr="00574CE8">
        <w:rPr>
          <w:szCs w:val="24"/>
        </w:rPr>
        <w:t xml:space="preserve">85. § (10), 88. § (2), 89. § (2) és (3), 103. § (1) bekezdésében meghatározottakon túlmenően minősített többség (a megválasztott települési képviselők több mint felének a szavazata) szükséges:  </w:t>
      </w:r>
      <w:r w:rsidR="00B400E7" w:rsidRPr="00574CE8">
        <w:rPr>
          <w:rStyle w:val="Lbjegyzet-hivatkozs"/>
          <w:szCs w:val="24"/>
        </w:rPr>
        <w:footnoteReference w:id="22"/>
      </w:r>
    </w:p>
    <w:p w:rsidR="007E55C1" w:rsidRDefault="007E55C1" w:rsidP="00BB3CBF">
      <w:pPr>
        <w:numPr>
          <w:ilvl w:val="0"/>
          <w:numId w:val="25"/>
        </w:numPr>
        <w:tabs>
          <w:tab w:val="left" w:pos="851"/>
        </w:tabs>
        <w:spacing w:before="120"/>
        <w:jc w:val="both"/>
        <w:textAlignment w:val="auto"/>
      </w:pPr>
      <w:r>
        <w:t xml:space="preserve">döntés helyi népszavazás, népi kezdeményezés tárgyában,  </w:t>
      </w:r>
    </w:p>
    <w:p w:rsidR="007E55C1" w:rsidRDefault="007E55C1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</w:pPr>
      <w:r>
        <w:t>a polgármester elleni kereset benyújtásához,</w:t>
      </w:r>
    </w:p>
    <w:p w:rsidR="007E55C1" w:rsidRPr="00C33493" w:rsidRDefault="00C33493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</w:pPr>
      <w:r>
        <w:rPr>
          <w:rStyle w:val="Lbjegyzet-hivatkozs"/>
        </w:rPr>
        <w:footnoteReference w:id="23"/>
      </w:r>
    </w:p>
    <w:p w:rsidR="007E55C1" w:rsidRDefault="007E55C1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</w:pPr>
      <w:r>
        <w:t>önkormányzati kitüntetés és elismerő címek adományozásához,</w:t>
      </w:r>
    </w:p>
    <w:p w:rsidR="007E55C1" w:rsidRDefault="007E55C1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</w:pPr>
    </w:p>
    <w:p w:rsidR="007E55C1" w:rsidRDefault="007E55C1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</w:pPr>
      <w:r>
        <w:t>a vagyonnyilatkozati eljárással kapcsolatos döntéshez,</w:t>
      </w:r>
    </w:p>
    <w:p w:rsidR="000F2525" w:rsidRDefault="000F2525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  <w:rPr>
          <w:szCs w:val="24"/>
        </w:rPr>
      </w:pPr>
      <w:r>
        <w:rPr>
          <w:rStyle w:val="Lbjegyzet-hivatkozs"/>
          <w:szCs w:val="24"/>
        </w:rPr>
        <w:footnoteReference w:id="24"/>
      </w:r>
    </w:p>
    <w:p w:rsidR="007E55C1" w:rsidRDefault="007E55C1" w:rsidP="00BB3CBF">
      <w:pPr>
        <w:numPr>
          <w:ilvl w:val="0"/>
          <w:numId w:val="25"/>
        </w:numPr>
        <w:tabs>
          <w:tab w:val="left" w:pos="851"/>
        </w:tabs>
        <w:jc w:val="both"/>
        <w:textAlignment w:val="auto"/>
        <w:rPr>
          <w:szCs w:val="24"/>
        </w:rPr>
      </w:pPr>
      <w:r>
        <w:rPr>
          <w:szCs w:val="24"/>
        </w:rPr>
        <w:t>korlátozottan forgalomképes vagyontárgyak elidegenítése, elcserélése, bérbeadása, más önkormányzat részére történő átadása, ingyenes és határidő nélküli használatba adása, megterhelése, gazdasági társaságba, vállalkozásba vagy alapítványba történő bevitele, hitel vagy kötvény fedezetéü</w:t>
      </w:r>
      <w:r w:rsidR="001E594F">
        <w:rPr>
          <w:szCs w:val="24"/>
        </w:rPr>
        <w:t>l történő felhasználása ügyében.</w:t>
      </w:r>
      <w:r>
        <w:rPr>
          <w:szCs w:val="24"/>
        </w:rPr>
        <w:t xml:space="preserve">  </w:t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ind w:firstLine="567"/>
        <w:jc w:val="both"/>
      </w:pPr>
      <w:r>
        <w:rPr>
          <w:b/>
        </w:rPr>
        <w:t xml:space="preserve">(2) </w:t>
      </w:r>
      <w:r>
        <w:t>Határozatképtelenség esetén a képviselő-testületet 5 napon belül ismételten össze kell hívni.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  <w:bCs/>
        </w:rPr>
        <w:t>19. §</w:t>
      </w:r>
      <w:r>
        <w:t xml:space="preserve"> </w:t>
      </w:r>
      <w:r>
        <w:rPr>
          <w:b/>
          <w:bCs/>
        </w:rPr>
        <w:t xml:space="preserve">(1) </w:t>
      </w:r>
      <w:r>
        <w:t>A képviselő-testület döntéseit (rendelet, határozat) szavazógomb megnyom</w:t>
      </w:r>
      <w:r>
        <w:t>á</w:t>
      </w:r>
      <w:r>
        <w:t xml:space="preserve">sával hozza.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</w:rPr>
        <w:t xml:space="preserve">(2) </w:t>
      </w:r>
      <w:r>
        <w:t xml:space="preserve">A zárt ülésen hozott határozatot a </w:t>
      </w:r>
      <w:proofErr w:type="gramStart"/>
      <w:r>
        <w:t>képviselő-testület következő</w:t>
      </w:r>
      <w:proofErr w:type="gramEnd"/>
      <w:r>
        <w:t xml:space="preserve"> nyilvános ülésén – az önkormányzati hatósági ügyben, fegyelmi eljárás megindítása és fegyelmi büntetés kiszabása ügyében hozott határozatok kivételével – ismertetni kell. 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</w:rPr>
        <w:t>20. § (1)</w:t>
      </w:r>
      <w:r>
        <w:t xml:space="preserve"> Névszerinti szavazást kell elrendelni;</w:t>
      </w:r>
    </w:p>
    <w:p w:rsidR="007E55C1" w:rsidRDefault="007E55C1" w:rsidP="00BB3CBF">
      <w:pPr>
        <w:numPr>
          <w:ilvl w:val="0"/>
          <w:numId w:val="26"/>
        </w:numPr>
        <w:tabs>
          <w:tab w:val="left" w:pos="851"/>
        </w:tabs>
        <w:spacing w:before="120"/>
        <w:jc w:val="both"/>
        <w:textAlignment w:val="auto"/>
      </w:pPr>
      <w:r>
        <w:t>a képviselő-testület megbízatásának lejárta előtti feloszlatásához,</w:t>
      </w:r>
    </w:p>
    <w:p w:rsidR="007E55C1" w:rsidRDefault="007E55C1" w:rsidP="00BB3CBF">
      <w:pPr>
        <w:numPr>
          <w:ilvl w:val="0"/>
          <w:numId w:val="26"/>
        </w:numPr>
        <w:tabs>
          <w:tab w:val="left" w:pos="851"/>
        </w:tabs>
        <w:jc w:val="both"/>
        <w:textAlignment w:val="auto"/>
      </w:pPr>
      <w:r>
        <w:t>a képviselő-testület valamely bizottságának kezdeményezésére,</w:t>
      </w:r>
    </w:p>
    <w:p w:rsidR="007E55C1" w:rsidRDefault="007E55C1" w:rsidP="00BB3CBF">
      <w:pPr>
        <w:numPr>
          <w:ilvl w:val="0"/>
          <w:numId w:val="26"/>
        </w:numPr>
        <w:tabs>
          <w:tab w:val="left" w:pos="851"/>
        </w:tabs>
        <w:jc w:val="both"/>
        <w:textAlignment w:val="auto"/>
      </w:pPr>
      <w:r>
        <w:t>három képviselő javaslatára, amennyiben az erre irányuló írásbeli kezdeményezést, az ülés napját megelőző napon 16-óráig a polgármesternek benyújtották,</w:t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Ügyrendi kérdésben név szerinti szavazást tartani nem lehet.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A név szerinti szavazás úgy történik, hogy a jegyző ABC sorrendben felolvassa a képviselők nevét és a jelenlevő képviselők nevük felolvasásakor hangosan, szóban szavaznak a határozati javaslatról.</w:t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(4)</w:t>
      </w:r>
      <w:r>
        <w:t xml:space="preserve"> Név szerinti szavazás esetén az ülésről készült jegyzőkönyvnek - a szavazás szá</w:t>
      </w:r>
      <w:r>
        <w:t>m</w:t>
      </w:r>
      <w:r>
        <w:t xml:space="preserve">szerű eredményén kívül - tartalmaznia kell, hogy a jelenlévő képviselők hogyan szavaztak, azaz személy szerint </w:t>
      </w:r>
      <w:r>
        <w:rPr>
          <w:bCs/>
          <w:iCs/>
        </w:rPr>
        <w:t>igennel vagy nemmel szavaztak-e</w:t>
      </w:r>
      <w:r>
        <w:t xml:space="preserve">, illetőleg tartózkodtak-e a szavazástól.  </w:t>
      </w:r>
    </w:p>
    <w:p w:rsidR="00F67498" w:rsidRDefault="007E55C1">
      <w:pPr>
        <w:tabs>
          <w:tab w:val="left" w:pos="567"/>
        </w:tabs>
        <w:jc w:val="both"/>
      </w:pPr>
      <w:r>
        <w:tab/>
      </w:r>
    </w:p>
    <w:p w:rsidR="00F67498" w:rsidRDefault="00F67498">
      <w:pPr>
        <w:tabs>
          <w:tab w:val="left" w:pos="567"/>
        </w:tabs>
        <w:jc w:val="both"/>
      </w:pPr>
    </w:p>
    <w:p w:rsidR="007E55C1" w:rsidRDefault="00F67498">
      <w:pPr>
        <w:tabs>
          <w:tab w:val="left" w:pos="567"/>
        </w:tabs>
        <w:jc w:val="both"/>
      </w:pPr>
      <w:r>
        <w:tab/>
      </w:r>
      <w:r w:rsidR="007E55C1">
        <w:rPr>
          <w:b/>
          <w:bCs/>
        </w:rPr>
        <w:t xml:space="preserve">21. § (1) </w:t>
      </w:r>
      <w:r w:rsidR="007E55C1">
        <w:rPr>
          <w:bCs/>
          <w:iCs/>
        </w:rPr>
        <w:t>A képviselő-testület</w:t>
      </w:r>
      <w:r w:rsidR="007E55C1">
        <w:t xml:space="preserve"> titkos szavazást tarthat mindazokban az ügyekben, am</w:t>
      </w:r>
      <w:r w:rsidR="007E55C1">
        <w:t>e</w:t>
      </w:r>
      <w:r w:rsidR="007E55C1">
        <w:t>lyekben zárt ülést köteles tartani, illetve zárt ülést tarthat. A titkos szavazás lebonyolítására ad hoc bizottságot kell létrehozni.</w:t>
      </w:r>
    </w:p>
    <w:p w:rsidR="007E55C1" w:rsidRDefault="007E55C1">
      <w:pPr>
        <w:tabs>
          <w:tab w:val="left" w:pos="567"/>
        </w:tabs>
        <w:jc w:val="both"/>
      </w:pPr>
      <w:r>
        <w:tab/>
      </w: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  <w:bCs/>
        </w:rPr>
        <w:t xml:space="preserve">(2) </w:t>
      </w:r>
      <w:r>
        <w:t xml:space="preserve">A titkos szavazás úgy történik, hogy az eldöntető kérdést (választás esetén a javasolt személyeket ABC sorrendben) a szavazólapra fel kell írni.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tab/>
      </w:r>
      <w:r>
        <w:rPr>
          <w:b/>
        </w:rPr>
        <w:t xml:space="preserve">(3) </w:t>
      </w:r>
      <w:r>
        <w:t>Titkos szavazás során a szavazástól tartózkodni nem lehet.</w:t>
      </w:r>
      <w:r>
        <w:rPr>
          <w:b/>
        </w:rPr>
        <w:t xml:space="preserve"> </w:t>
      </w:r>
      <w:r>
        <w:t>Érvényesen szavazni a kérdés vagy a név/</w:t>
      </w:r>
      <w:proofErr w:type="spellStart"/>
      <w:r>
        <w:t>-ek</w:t>
      </w:r>
      <w:proofErr w:type="spellEnd"/>
      <w:r>
        <w:t>/ alatti „igen”, „nem” és „tartózkodom” szó mellett elhelyezett kock</w:t>
      </w:r>
      <w:r>
        <w:t>á</w:t>
      </w:r>
      <w:r>
        <w:t xml:space="preserve">ban, golyóstollal írt, két egymást metsző vonallal lehet. </w:t>
      </w:r>
      <w:r>
        <w:rPr>
          <w:szCs w:val="24"/>
        </w:rPr>
        <w:t>Érvénytelen a szavazat, ha a képviselő a szavazólapon nem jelölte meg, hogy „igen”</w:t>
      </w:r>
      <w:proofErr w:type="spellStart"/>
      <w:r>
        <w:rPr>
          <w:szCs w:val="24"/>
        </w:rPr>
        <w:t>-nel</w:t>
      </w:r>
      <w:proofErr w:type="spellEnd"/>
      <w:r>
        <w:rPr>
          <w:szCs w:val="24"/>
        </w:rPr>
        <w:t>, vagy „nem”</w:t>
      </w:r>
      <w:proofErr w:type="spellStart"/>
      <w:r>
        <w:rPr>
          <w:szCs w:val="24"/>
        </w:rPr>
        <w:t>-mel</w:t>
      </w:r>
      <w:proofErr w:type="spellEnd"/>
      <w:r>
        <w:rPr>
          <w:szCs w:val="24"/>
        </w:rPr>
        <w:t xml:space="preserve"> kíván-e szavazni, vagy esetleg attól tartózkodni kíván, továbbá, ha több választ jelölt be.  </w:t>
      </w:r>
    </w:p>
    <w:p w:rsidR="007E55C1" w:rsidRDefault="007E55C1">
      <w:pPr>
        <w:tabs>
          <w:tab w:val="left" w:pos="567"/>
        </w:tabs>
        <w:spacing w:before="240"/>
        <w:ind w:left="567"/>
        <w:jc w:val="both"/>
        <w:rPr>
          <w:szCs w:val="24"/>
        </w:rPr>
      </w:pPr>
      <w:r>
        <w:rPr>
          <w:b/>
          <w:szCs w:val="24"/>
        </w:rPr>
        <w:t>(4)</w:t>
      </w:r>
      <w:r>
        <w:rPr>
          <w:szCs w:val="24"/>
        </w:rPr>
        <w:t xml:space="preserve"> Érvénytelen a szavazólap:</w:t>
      </w:r>
    </w:p>
    <w:p w:rsidR="007E55C1" w:rsidRDefault="007E55C1" w:rsidP="00BB3CBF">
      <w:pPr>
        <w:numPr>
          <w:ilvl w:val="0"/>
          <w:numId w:val="12"/>
        </w:numPr>
        <w:tabs>
          <w:tab w:val="left" w:pos="927"/>
        </w:tabs>
        <w:overflowPunct/>
        <w:autoSpaceDE/>
        <w:spacing w:before="120"/>
        <w:ind w:left="927"/>
        <w:jc w:val="both"/>
        <w:textAlignment w:val="auto"/>
        <w:rPr>
          <w:szCs w:val="24"/>
        </w:rPr>
      </w:pPr>
      <w:r>
        <w:rPr>
          <w:szCs w:val="24"/>
        </w:rPr>
        <w:t>ha nem a hivatalos szavazólapon történt a szavazás,</w:t>
      </w:r>
    </w:p>
    <w:p w:rsidR="007E55C1" w:rsidRDefault="007E55C1" w:rsidP="00BB3CBF">
      <w:pPr>
        <w:numPr>
          <w:ilvl w:val="0"/>
          <w:numId w:val="12"/>
        </w:numPr>
        <w:tabs>
          <w:tab w:val="left" w:pos="927"/>
        </w:tabs>
        <w:overflowPunct/>
        <w:autoSpaceDE/>
        <w:ind w:left="927"/>
        <w:jc w:val="both"/>
        <w:textAlignment w:val="auto"/>
        <w:rPr>
          <w:szCs w:val="24"/>
        </w:rPr>
      </w:pPr>
      <w:r>
        <w:rPr>
          <w:szCs w:val="24"/>
        </w:rPr>
        <w:t>ha nincs lebélyegezve,</w:t>
      </w:r>
    </w:p>
    <w:p w:rsidR="007E55C1" w:rsidRDefault="007E55C1" w:rsidP="00BB3CBF">
      <w:pPr>
        <w:numPr>
          <w:ilvl w:val="0"/>
          <w:numId w:val="12"/>
        </w:numPr>
        <w:tabs>
          <w:tab w:val="left" w:pos="927"/>
        </w:tabs>
        <w:overflowPunct/>
        <w:autoSpaceDE/>
        <w:ind w:left="927"/>
        <w:jc w:val="both"/>
        <w:textAlignment w:val="auto"/>
        <w:rPr>
          <w:szCs w:val="24"/>
        </w:rPr>
      </w:pPr>
      <w:r>
        <w:rPr>
          <w:szCs w:val="24"/>
        </w:rPr>
        <w:t>ha kitöltése ceruzával történt.</w:t>
      </w:r>
    </w:p>
    <w:p w:rsidR="007E55C1" w:rsidRDefault="007E55C1" w:rsidP="00385213">
      <w:pPr>
        <w:tabs>
          <w:tab w:val="left" w:pos="567"/>
        </w:tabs>
        <w:spacing w:before="240"/>
        <w:ind w:firstLine="567"/>
        <w:jc w:val="both"/>
      </w:pPr>
      <w:r>
        <w:rPr>
          <w:b/>
          <w:bCs/>
        </w:rPr>
        <w:t xml:space="preserve">(5) </w:t>
      </w:r>
      <w:r>
        <w:t>A titkos szavazás lebonyolításáról és eredményéről külön jegyzőkönyvet kell kész</w:t>
      </w:r>
      <w:r>
        <w:t>í</w:t>
      </w:r>
      <w:r>
        <w:t>teni.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22. § (1)</w:t>
      </w:r>
      <w:r>
        <w:rPr>
          <w:szCs w:val="24"/>
        </w:rPr>
        <w:t xml:space="preserve"> A képviselő-testület határozatait évenként kezdődő és folyamatos sorszámmal, továbbá évszámmal kell ellátni a következők szerint:  </w:t>
      </w:r>
    </w:p>
    <w:p w:rsidR="007E55C1" w:rsidRDefault="007E55C1">
      <w:pPr>
        <w:tabs>
          <w:tab w:val="left" w:pos="567"/>
        </w:tabs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„Bátaszék Város Önkormányzat </w:t>
      </w:r>
      <w:proofErr w:type="gramStart"/>
      <w:r>
        <w:rPr>
          <w:szCs w:val="24"/>
        </w:rPr>
        <w:t>Képviselő-testületének .</w:t>
      </w:r>
      <w:proofErr w:type="gramEnd"/>
      <w:r>
        <w:rPr>
          <w:szCs w:val="24"/>
        </w:rPr>
        <w:t>.........../20.......(........) önko</w:t>
      </w:r>
      <w:r>
        <w:rPr>
          <w:szCs w:val="24"/>
        </w:rPr>
        <w:t>r</w:t>
      </w:r>
      <w:r>
        <w:rPr>
          <w:szCs w:val="24"/>
        </w:rPr>
        <w:t>mányzati határozata a…………………………………………………..</w:t>
      </w:r>
      <w:proofErr w:type="spellStart"/>
      <w:r>
        <w:rPr>
          <w:szCs w:val="24"/>
        </w:rPr>
        <w:t>ról</w:t>
      </w:r>
      <w:proofErr w:type="spellEnd"/>
      <w:r>
        <w:rPr>
          <w:szCs w:val="24"/>
        </w:rPr>
        <w:t xml:space="preserve">.” </w:t>
      </w:r>
    </w:p>
    <w:p w:rsidR="007E55C1" w:rsidRDefault="007E55C1">
      <w:pPr>
        <w:tabs>
          <w:tab w:val="left" w:pos="567"/>
        </w:tabs>
        <w:jc w:val="both"/>
      </w:pPr>
      <w:r>
        <w:tab/>
      </w: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  <w:bCs/>
        </w:rPr>
        <w:t xml:space="preserve">(2) </w:t>
      </w:r>
      <w:r>
        <w:t>A hatályos testületi határozatokról a jegyző naprakész nyilvántartást köteles vezetni.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7. A</w:t>
        </w:r>
      </w:smartTag>
      <w:r>
        <w:rPr>
          <w:b/>
        </w:rPr>
        <w:t xml:space="preserve"> tanácskozás rendjének fenntartása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23. § (1)</w:t>
      </w:r>
      <w:r>
        <w:t xml:space="preserve"> A tanácskozás rendjének fenntartásáról a polgármester gondoskodik. Ennek során:</w:t>
      </w:r>
    </w:p>
    <w:p w:rsidR="007E55C1" w:rsidRDefault="007E55C1" w:rsidP="00BB3CBF">
      <w:pPr>
        <w:numPr>
          <w:ilvl w:val="0"/>
          <w:numId w:val="27"/>
        </w:numPr>
        <w:tabs>
          <w:tab w:val="left" w:pos="851"/>
        </w:tabs>
        <w:spacing w:before="120"/>
        <w:jc w:val="both"/>
        <w:textAlignment w:val="auto"/>
      </w:pPr>
      <w:r>
        <w:t>figyelmezteti a hozzászólót, ha eltér a tárgyalt témától vagy a tanácskozáshoz nem i</w:t>
      </w:r>
      <w:r>
        <w:t>l</w:t>
      </w:r>
      <w:r>
        <w:t>lő, sértő kifejezéseket használ,</w:t>
      </w:r>
    </w:p>
    <w:p w:rsidR="007E55C1" w:rsidRDefault="007E55C1" w:rsidP="00BB3CBF">
      <w:pPr>
        <w:numPr>
          <w:ilvl w:val="0"/>
          <w:numId w:val="27"/>
        </w:numPr>
        <w:tabs>
          <w:tab w:val="left" w:pos="851"/>
        </w:tabs>
        <w:jc w:val="both"/>
        <w:textAlignment w:val="auto"/>
      </w:pPr>
      <w:r>
        <w:t>rendre utasítja azt, aki a képviselő-testülettel szemben méltatlan magatartást tanúsít,</w:t>
      </w:r>
    </w:p>
    <w:p w:rsidR="007E55C1" w:rsidRDefault="007E55C1" w:rsidP="00BB3CBF">
      <w:pPr>
        <w:numPr>
          <w:ilvl w:val="0"/>
          <w:numId w:val="27"/>
        </w:numPr>
        <w:tabs>
          <w:tab w:val="left" w:pos="851"/>
        </w:tabs>
        <w:jc w:val="both"/>
        <w:textAlignment w:val="auto"/>
      </w:pPr>
      <w:r>
        <w:t>tartós rendzavarás, állandó lárma, a vita folyamatos rendjét ellehetetlenítő esemény következményeként a polgármester, ha ismételt figyelmeztetései sem járnak ere</w:t>
      </w:r>
      <w:r>
        <w:t>d</w:t>
      </w:r>
      <w:r>
        <w:t>ménnyel, felfüggesztheti az ülést.</w:t>
      </w:r>
    </w:p>
    <w:p w:rsidR="007E55C1" w:rsidRDefault="007E55C1">
      <w:pPr>
        <w:tabs>
          <w:tab w:val="left" w:pos="567"/>
        </w:tabs>
        <w:ind w:left="851"/>
        <w:jc w:val="both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 nyilvános ülésen megjelent állampolgárok a számukra kijelölt helyet foglalják el. A tanácskozás rendjének megzavarása esetén a polgármester rendre utasíthatja a rendzavarót, ismétlődő rendzavarás esetén pedig az érintettet a terem elhagyására kötelezheti.</w:t>
      </w:r>
    </w:p>
    <w:p w:rsidR="00F67498" w:rsidRDefault="00F67498">
      <w:pPr>
        <w:tabs>
          <w:tab w:val="left" w:pos="567"/>
        </w:tabs>
        <w:jc w:val="center"/>
        <w:rPr>
          <w:b/>
        </w:rPr>
      </w:pPr>
    </w:p>
    <w:p w:rsidR="00F67498" w:rsidRDefault="00F67498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8. A jegyzőkönyv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24. § (1)</w:t>
      </w:r>
      <w:r>
        <w:t xml:space="preserve"> A képviselő-testület üléséről </w:t>
      </w:r>
      <w:r>
        <w:rPr>
          <w:bCs/>
          <w:iCs/>
        </w:rPr>
        <w:t>- a zárt ülésről külön -</w:t>
      </w:r>
      <w:r>
        <w:rPr>
          <w:b/>
          <w:bCs/>
          <w:i/>
          <w:iCs/>
        </w:rPr>
        <w:t xml:space="preserve"> </w:t>
      </w:r>
      <w:r>
        <w:t>jegyzőkönyvet kell kész</w:t>
      </w:r>
      <w:r>
        <w:t>í</w:t>
      </w:r>
      <w:r>
        <w:t xml:space="preserve">teni, melynek elkészíttetéséről a jegyző gondoskodik. 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 jegyzőkönyvnek tartalmaznia kell: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spacing w:before="120"/>
        <w:ind w:left="927"/>
        <w:jc w:val="both"/>
        <w:textAlignment w:val="auto"/>
      </w:pPr>
      <w:r>
        <w:t>az ülés helyét és időpontját,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ülésen megjelent és távollévő testületi tagok nevét,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ülésen tanácskozási joggal résztvevők nevét,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elfogadott napirendeket és az előadók nevét,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napirendet megelőzően elhangzott kérdéseket, interpellációkat, azokkal kapcsol</w:t>
      </w:r>
      <w:r>
        <w:t>a</w:t>
      </w:r>
      <w:r>
        <w:t xml:space="preserve">tos válaszokat, határozatokat, 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napirendenként a felszólalók nevét, a kérdéseket és a hozzászólás lényegét,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 xml:space="preserve">a határozathozatal módját, 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szavazás számszerű eredményét, a határozat szövegét,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ülés folyamán történt fontosabb eseményeket,</w:t>
      </w:r>
    </w:p>
    <w:p w:rsidR="007E55C1" w:rsidRDefault="007E55C1" w:rsidP="007E55C1">
      <w:pPr>
        <w:numPr>
          <w:ilvl w:val="0"/>
          <w:numId w:val="2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polgármester és a jegyző aláírását.</w:t>
      </w:r>
    </w:p>
    <w:p w:rsidR="007E55C1" w:rsidRDefault="007E55C1">
      <w:pPr>
        <w:tabs>
          <w:tab w:val="left" w:pos="567"/>
        </w:tabs>
        <w:ind w:left="567"/>
        <w:jc w:val="both"/>
      </w:pPr>
    </w:p>
    <w:p w:rsidR="007E55C1" w:rsidRDefault="007E55C1">
      <w:pPr>
        <w:pStyle w:val="Szvegtrzsbehzssal"/>
        <w:rPr>
          <w:rFonts w:ascii="Times New Roman" w:hAnsi="Times New Roman"/>
        </w:rPr>
      </w:pPr>
      <w:r>
        <w:rPr>
          <w:rFonts w:ascii="Times New Roman" w:hAnsi="Times New Roman"/>
        </w:rPr>
        <w:t>A képviselő kérésére szó szerint kell rögzíteni hozzászólását, véleményét, nyilatkozatát.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A jegyzőkönyvhöz mellékelni kell: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spacing w:before="120"/>
        <w:ind w:left="927"/>
        <w:jc w:val="both"/>
        <w:textAlignment w:val="auto"/>
      </w:pPr>
      <w:r>
        <w:t>a jelenléti ívet,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 xml:space="preserve">a meghívót, 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 xml:space="preserve">az írásos előterjesztéseket, 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végleges rendeleteket,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aláírt szerződéseket,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képviselő-testületi tag kérésére írásban is benyújtott hozzászólását, interpelláci</w:t>
      </w:r>
      <w:r>
        <w:t>ó</w:t>
      </w:r>
      <w:r>
        <w:t>ját,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az érintett nyilatkozatát</w:t>
      </w:r>
      <w:r>
        <w:rPr>
          <w:bCs/>
          <w:iCs/>
        </w:rPr>
        <w:t>, ha személyi ügyének nyilvános tárgyalásához nem járul hozzá,</w:t>
      </w:r>
      <w:r>
        <w:t xml:space="preserve"> 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 xml:space="preserve">a jegyző törvényességi észrevételét, </w:t>
      </w:r>
    </w:p>
    <w:p w:rsidR="007E55C1" w:rsidRDefault="007E55C1" w:rsidP="00BB3CBF">
      <w:pPr>
        <w:numPr>
          <w:ilvl w:val="0"/>
          <w:numId w:val="13"/>
        </w:numPr>
        <w:tabs>
          <w:tab w:val="left" w:pos="927"/>
          <w:tab w:val="left" w:pos="993"/>
        </w:tabs>
        <w:ind w:left="927"/>
        <w:jc w:val="both"/>
        <w:textAlignment w:val="auto"/>
      </w:pPr>
      <w:r>
        <w:t>a titkos szavazásról készült jegyzőkönyvet.</w:t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ind w:firstLine="567"/>
        <w:jc w:val="both"/>
      </w:pPr>
      <w:r>
        <w:rPr>
          <w:b/>
        </w:rPr>
        <w:t>(</w:t>
      </w:r>
      <w:r w:rsidR="002343EE">
        <w:rPr>
          <w:b/>
        </w:rPr>
        <w:t>4</w:t>
      </w:r>
      <w:r>
        <w:rPr>
          <w:b/>
        </w:rPr>
        <w:t>)</w:t>
      </w:r>
      <w:r>
        <w:t xml:space="preserve"> A választópolgárok a zárt ülés kivételével betekinthetnek a képviselő-testület előte</w:t>
      </w:r>
      <w:r>
        <w:t>r</w:t>
      </w:r>
      <w:r>
        <w:t xml:space="preserve">jesztésébe és ülésének jegyzőkönyvébe.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ind w:firstLine="567"/>
        <w:jc w:val="both"/>
      </w:pPr>
      <w:r>
        <w:rPr>
          <w:b/>
        </w:rPr>
        <w:t>(</w:t>
      </w:r>
      <w:r w:rsidR="002343EE">
        <w:rPr>
          <w:b/>
        </w:rPr>
        <w:t>5</w:t>
      </w:r>
      <w:r>
        <w:rPr>
          <w:b/>
        </w:rPr>
        <w:t>)</w:t>
      </w:r>
      <w:r>
        <w:t xml:space="preserve"> A képviselő-testület üléseiről hangfelvétel készül, melyet 5 évig meg kell őrizni.  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9. Az önkormányzati rendeletalkotás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 w:rsidRPr="000F2525">
        <w:rPr>
          <w:b/>
          <w:szCs w:val="24"/>
        </w:rPr>
        <w:tab/>
        <w:t>25. § (1)</w:t>
      </w:r>
      <w:r w:rsidRPr="000F2525">
        <w:rPr>
          <w:szCs w:val="24"/>
        </w:rPr>
        <w:t xml:space="preserve"> A képviselő-testület </w:t>
      </w:r>
      <w:r w:rsidR="000F2525" w:rsidRPr="000F2525">
        <w:rPr>
          <w:i/>
          <w:szCs w:val="24"/>
        </w:rPr>
        <w:t>az Alaptörvény 32. cikk (2)</w:t>
      </w:r>
      <w:r w:rsidR="000F2525" w:rsidRPr="000F2525">
        <w:rPr>
          <w:szCs w:val="24"/>
        </w:rPr>
        <w:t xml:space="preserve"> </w:t>
      </w:r>
      <w:r w:rsidRPr="000F2525">
        <w:rPr>
          <w:szCs w:val="24"/>
        </w:rPr>
        <w:t>bekezdésében kapott felha</w:t>
      </w:r>
      <w:r>
        <w:t>ta</w:t>
      </w:r>
      <w:r>
        <w:t>l</w:t>
      </w:r>
      <w:r>
        <w:t>mazás alapján, a törvény által nem szabályozott helyi társadalmi viszonyok rendezésére t</w:t>
      </w:r>
      <w:r>
        <w:t>o</w:t>
      </w:r>
      <w:r>
        <w:t>vábbá törvény felhatalmazása alapján - annak végrehajtására - önkormányzati rendeletet alkot.</w:t>
      </w:r>
      <w:r w:rsidR="000F2525">
        <w:t xml:space="preserve"> </w:t>
      </w:r>
      <w:r w:rsidR="000F2525">
        <w:rPr>
          <w:rStyle w:val="Lbjegyzet-hivatkozs"/>
        </w:rPr>
        <w:footnoteReference w:id="25"/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Önkormányzati rendelet alkotását kezdeményezhetik:</w:t>
      </w:r>
    </w:p>
    <w:p w:rsidR="007E55C1" w:rsidRDefault="007E55C1" w:rsidP="00BB3CBF">
      <w:pPr>
        <w:numPr>
          <w:ilvl w:val="0"/>
          <w:numId w:val="17"/>
        </w:numPr>
        <w:tabs>
          <w:tab w:val="left" w:pos="927"/>
        </w:tabs>
        <w:spacing w:before="120"/>
        <w:ind w:left="927"/>
        <w:jc w:val="both"/>
        <w:textAlignment w:val="auto"/>
      </w:pPr>
      <w:r>
        <w:t>a települési képviselők,</w:t>
      </w:r>
    </w:p>
    <w:p w:rsidR="007E55C1" w:rsidRDefault="007E55C1" w:rsidP="00BB3CBF">
      <w:pPr>
        <w:numPr>
          <w:ilvl w:val="0"/>
          <w:numId w:val="17"/>
        </w:numPr>
        <w:tabs>
          <w:tab w:val="left" w:pos="927"/>
        </w:tabs>
        <w:ind w:left="927"/>
        <w:jc w:val="both"/>
        <w:textAlignment w:val="auto"/>
      </w:pPr>
      <w:r>
        <w:t>a bizottságok,</w:t>
      </w:r>
    </w:p>
    <w:p w:rsidR="007E55C1" w:rsidRDefault="007E55C1" w:rsidP="00BB3CBF">
      <w:pPr>
        <w:numPr>
          <w:ilvl w:val="0"/>
          <w:numId w:val="17"/>
        </w:numPr>
        <w:tabs>
          <w:tab w:val="left" w:pos="927"/>
        </w:tabs>
        <w:ind w:left="927"/>
        <w:jc w:val="both"/>
        <w:textAlignment w:val="auto"/>
      </w:pPr>
      <w:r>
        <w:t>a polgármester, az alpolgármester, a jegyző,</w:t>
      </w:r>
    </w:p>
    <w:p w:rsidR="007E55C1" w:rsidRDefault="007E55C1" w:rsidP="00BB3CBF">
      <w:pPr>
        <w:numPr>
          <w:ilvl w:val="0"/>
          <w:numId w:val="17"/>
        </w:numPr>
        <w:tabs>
          <w:tab w:val="left" w:pos="927"/>
        </w:tabs>
        <w:ind w:left="927"/>
        <w:jc w:val="both"/>
        <w:textAlignment w:val="auto"/>
      </w:pPr>
      <w:r>
        <w:t xml:space="preserve">a helyi </w:t>
      </w:r>
      <w:r w:rsidR="00F67498" w:rsidRPr="00F67498">
        <w:rPr>
          <w:i/>
        </w:rPr>
        <w:t>nemzetiség</w:t>
      </w:r>
      <w:r w:rsidR="00F67498">
        <w:t>i</w:t>
      </w:r>
      <w:r>
        <w:t xml:space="preserve"> önkormányzatok képviselő-testületei,</w:t>
      </w:r>
      <w:r w:rsidR="00F67498">
        <w:t xml:space="preserve">  </w:t>
      </w:r>
      <w:r w:rsidR="00F67498">
        <w:rPr>
          <w:rStyle w:val="Lbjegyzet-hivatkozs"/>
        </w:rPr>
        <w:footnoteReference w:id="26"/>
      </w:r>
    </w:p>
    <w:p w:rsidR="007E55C1" w:rsidRDefault="007E55C1" w:rsidP="00BB3CBF">
      <w:pPr>
        <w:numPr>
          <w:ilvl w:val="0"/>
          <w:numId w:val="17"/>
        </w:numPr>
        <w:tabs>
          <w:tab w:val="left" w:pos="927"/>
        </w:tabs>
        <w:ind w:left="927"/>
        <w:jc w:val="both"/>
        <w:textAlignment w:val="auto"/>
      </w:pPr>
      <w:r>
        <w:t>a választópolgárok, népi kezdeményezés útján.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ind w:firstLine="567"/>
        <w:jc w:val="both"/>
      </w:pPr>
      <w:r>
        <w:rPr>
          <w:b/>
        </w:rPr>
        <w:t>(3)</w:t>
      </w:r>
      <w:r>
        <w:t xml:space="preserve"> A kezdeményezést a polgármesterhez kell benyújtani, aki a jegyző bevonásával a kezdeményezést </w:t>
      </w:r>
      <w:r>
        <w:rPr>
          <w:bCs/>
          <w:iCs/>
        </w:rPr>
        <w:t>és</w:t>
      </w:r>
      <w:r>
        <w:t xml:space="preserve"> a rendelet-tervezetet benyújtja a képviselő-testületnek.</w:t>
      </w:r>
    </w:p>
    <w:p w:rsidR="00574CE8" w:rsidRPr="00574CE8" w:rsidRDefault="007E55C1" w:rsidP="00574CE8">
      <w:pPr>
        <w:tabs>
          <w:tab w:val="left" w:pos="567"/>
        </w:tabs>
        <w:spacing w:before="240"/>
        <w:jc w:val="both"/>
        <w:rPr>
          <w:szCs w:val="24"/>
        </w:rPr>
      </w:pPr>
      <w:r w:rsidRPr="00574CE8">
        <w:rPr>
          <w:b/>
          <w:szCs w:val="24"/>
        </w:rPr>
        <w:tab/>
      </w:r>
      <w:r w:rsidR="00574CE8" w:rsidRPr="00574CE8">
        <w:rPr>
          <w:b/>
          <w:szCs w:val="24"/>
        </w:rPr>
        <w:t>(4)</w:t>
      </w:r>
      <w:r w:rsidR="00574CE8" w:rsidRPr="00574CE8">
        <w:rPr>
          <w:szCs w:val="24"/>
        </w:rPr>
        <w:t xml:space="preserve"> A jegyző által összeállított rendelet-tervezetet - megvitatás céljából - meg kell kü</w:t>
      </w:r>
      <w:r w:rsidR="00574CE8" w:rsidRPr="00574CE8">
        <w:rPr>
          <w:szCs w:val="24"/>
        </w:rPr>
        <w:t>l</w:t>
      </w:r>
      <w:r w:rsidR="00574CE8" w:rsidRPr="00574CE8">
        <w:rPr>
          <w:szCs w:val="24"/>
        </w:rPr>
        <w:t xml:space="preserve">deni </w:t>
      </w:r>
      <w:r w:rsidR="00574CE8" w:rsidRPr="00574CE8">
        <w:rPr>
          <w:i/>
          <w:szCs w:val="24"/>
        </w:rPr>
        <w:t>a pénzügyi és gazdasági</w:t>
      </w:r>
      <w:r w:rsidR="00574CE8" w:rsidRPr="00574CE8">
        <w:rPr>
          <w:szCs w:val="24"/>
        </w:rPr>
        <w:t xml:space="preserve">, valamint a rendelet tárgya szerint illetékes </w:t>
      </w:r>
      <w:r w:rsidR="00574CE8" w:rsidRPr="00574CE8">
        <w:rPr>
          <w:i/>
          <w:szCs w:val="24"/>
        </w:rPr>
        <w:t>másik</w:t>
      </w:r>
      <w:r w:rsidR="00574CE8" w:rsidRPr="00574CE8">
        <w:rPr>
          <w:szCs w:val="24"/>
        </w:rPr>
        <w:t xml:space="preserve"> állandó </w:t>
      </w:r>
      <w:proofErr w:type="gramStart"/>
      <w:r w:rsidR="00574CE8" w:rsidRPr="00574CE8">
        <w:rPr>
          <w:szCs w:val="24"/>
        </w:rPr>
        <w:t>bizot</w:t>
      </w:r>
      <w:r w:rsidR="00574CE8" w:rsidRPr="00574CE8">
        <w:rPr>
          <w:szCs w:val="24"/>
        </w:rPr>
        <w:t>t</w:t>
      </w:r>
      <w:r w:rsidR="00574CE8" w:rsidRPr="00574CE8">
        <w:rPr>
          <w:szCs w:val="24"/>
        </w:rPr>
        <w:t>ság(</w:t>
      </w:r>
      <w:proofErr w:type="spellStart"/>
      <w:proofErr w:type="gramEnd"/>
      <w:r w:rsidR="00574CE8" w:rsidRPr="00574CE8">
        <w:rPr>
          <w:szCs w:val="24"/>
        </w:rPr>
        <w:t>-ok</w:t>
      </w:r>
      <w:proofErr w:type="spellEnd"/>
      <w:r w:rsidR="00574CE8" w:rsidRPr="00574CE8">
        <w:rPr>
          <w:szCs w:val="24"/>
        </w:rPr>
        <w:t>)</w:t>
      </w:r>
      <w:proofErr w:type="spellStart"/>
      <w:r w:rsidR="00574CE8" w:rsidRPr="00574CE8">
        <w:rPr>
          <w:szCs w:val="24"/>
        </w:rPr>
        <w:t>nak</w:t>
      </w:r>
      <w:proofErr w:type="spellEnd"/>
      <w:r w:rsidR="00574CE8" w:rsidRPr="00574CE8">
        <w:rPr>
          <w:szCs w:val="24"/>
        </w:rPr>
        <w:t xml:space="preserve">. </w:t>
      </w:r>
      <w:r w:rsidR="00574CE8">
        <w:rPr>
          <w:szCs w:val="24"/>
        </w:rPr>
        <w:t xml:space="preserve"> </w:t>
      </w:r>
      <w:r w:rsidR="00574CE8">
        <w:rPr>
          <w:rStyle w:val="Lbjegyzet-hivatkozs"/>
          <w:szCs w:val="24"/>
        </w:rPr>
        <w:footnoteReference w:id="27"/>
      </w:r>
    </w:p>
    <w:p w:rsidR="007E55C1" w:rsidRDefault="007E55C1">
      <w:pPr>
        <w:tabs>
          <w:tab w:val="left" w:pos="567"/>
        </w:tabs>
        <w:ind w:firstLine="567"/>
        <w:jc w:val="both"/>
        <w:rPr>
          <w:b/>
        </w:rPr>
      </w:pPr>
    </w:p>
    <w:p w:rsidR="007E55C1" w:rsidRDefault="007E55C1">
      <w:pPr>
        <w:tabs>
          <w:tab w:val="left" w:pos="567"/>
        </w:tabs>
        <w:ind w:firstLine="567"/>
        <w:jc w:val="both"/>
        <w:rPr>
          <w:b/>
        </w:rPr>
      </w:pPr>
    </w:p>
    <w:p w:rsidR="007E55C1" w:rsidRDefault="007E55C1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b/>
        </w:rPr>
        <w:t>26. § (1)</w:t>
      </w:r>
      <w:r>
        <w:t xml:space="preserve"> </w:t>
      </w:r>
      <w:r>
        <w:rPr>
          <w:szCs w:val="24"/>
        </w:rPr>
        <w:t>Az önkormányzati rendeletet a város honlapján való megjelentetéssel kell k</w:t>
      </w:r>
      <w:r>
        <w:rPr>
          <w:szCs w:val="24"/>
        </w:rPr>
        <w:t>i</w:t>
      </w:r>
      <w:r>
        <w:rPr>
          <w:szCs w:val="24"/>
        </w:rPr>
        <w:t xml:space="preserve">hirdetni. Ebben az esetben a kihirdetés napja, a honlapon való megjelenés napja. </w:t>
      </w:r>
    </w:p>
    <w:p w:rsidR="007E55C1" w:rsidRDefault="007E55C1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önkormányzati rendeleteket, évente kezdődő és kihirdetésük sorrendjében f</w:t>
      </w:r>
      <w:r>
        <w:rPr>
          <w:szCs w:val="24"/>
        </w:rPr>
        <w:t>o</w:t>
      </w:r>
      <w:r>
        <w:rPr>
          <w:szCs w:val="24"/>
        </w:rPr>
        <w:t>lyamatos sorszámmal, továbbá évszámmal kell ellátni a következők szerint:</w:t>
      </w:r>
    </w:p>
    <w:p w:rsidR="007E55C1" w:rsidRDefault="007E55C1">
      <w:pPr>
        <w:tabs>
          <w:tab w:val="left" w:pos="567"/>
        </w:tabs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„Bátaszék Város Önkormányzat </w:t>
      </w:r>
      <w:proofErr w:type="gramStart"/>
      <w:r>
        <w:rPr>
          <w:szCs w:val="24"/>
        </w:rPr>
        <w:t>Képviselő-testületének ..</w:t>
      </w:r>
      <w:proofErr w:type="gramEnd"/>
      <w:r>
        <w:rPr>
          <w:szCs w:val="24"/>
        </w:rPr>
        <w:t>........../20.......(........) önko</w:t>
      </w:r>
      <w:r>
        <w:rPr>
          <w:szCs w:val="24"/>
        </w:rPr>
        <w:t>r</w:t>
      </w:r>
      <w:r>
        <w:rPr>
          <w:szCs w:val="24"/>
        </w:rPr>
        <w:t>mányzati rendelete a…………….………………………………………</w:t>
      </w:r>
      <w:proofErr w:type="spellStart"/>
      <w:r>
        <w:rPr>
          <w:szCs w:val="24"/>
        </w:rPr>
        <w:t>ról</w:t>
      </w:r>
      <w:proofErr w:type="spellEnd"/>
      <w:r>
        <w:rPr>
          <w:szCs w:val="24"/>
        </w:rPr>
        <w:t>.”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Ugyancsak a város honlapján kell megjelentetni a hatályos helyi rendeletek minde</w:t>
      </w:r>
      <w:r>
        <w:t>n</w:t>
      </w:r>
      <w:r>
        <w:t>kori egységes szerkezetbe foglalt szövegét.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10. A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 települési képviselő</w:t>
      </w:r>
    </w:p>
    <w:p w:rsidR="007E55C1" w:rsidRDefault="007E55C1"/>
    <w:p w:rsidR="007E55C1" w:rsidRPr="00574CE8" w:rsidRDefault="007E55C1" w:rsidP="00574CE8">
      <w:pPr>
        <w:tabs>
          <w:tab w:val="left" w:pos="567"/>
        </w:tabs>
        <w:spacing w:before="120"/>
        <w:ind w:firstLine="567"/>
        <w:jc w:val="both"/>
        <w:rPr>
          <w:sz w:val="22"/>
          <w:szCs w:val="22"/>
        </w:rPr>
      </w:pPr>
      <w:r w:rsidRPr="00574CE8">
        <w:rPr>
          <w:b/>
          <w:sz w:val="22"/>
          <w:szCs w:val="22"/>
        </w:rPr>
        <w:tab/>
        <w:t>27. § (1)</w:t>
      </w:r>
      <w:r w:rsidRPr="00574CE8">
        <w:rPr>
          <w:sz w:val="22"/>
          <w:szCs w:val="22"/>
        </w:rPr>
        <w:t xml:space="preserve"> </w:t>
      </w:r>
      <w:r w:rsidR="00574CE8" w:rsidRPr="00574CE8">
        <w:rPr>
          <w:sz w:val="22"/>
          <w:szCs w:val="22"/>
        </w:rPr>
        <w:t xml:space="preserve">A képviselőt a </w:t>
      </w:r>
      <w:proofErr w:type="spellStart"/>
      <w:r w:rsidR="00574CE8" w:rsidRPr="00574CE8">
        <w:rPr>
          <w:sz w:val="22"/>
          <w:szCs w:val="22"/>
        </w:rPr>
        <w:t>Mötv</w:t>
      </w:r>
      <w:proofErr w:type="spellEnd"/>
      <w:r w:rsidR="00574CE8" w:rsidRPr="00574CE8">
        <w:rPr>
          <w:sz w:val="22"/>
          <w:szCs w:val="22"/>
        </w:rPr>
        <w:t>. 32. §</w:t>
      </w:r>
      <w:proofErr w:type="spellStart"/>
      <w:r w:rsidR="00574CE8" w:rsidRPr="00574CE8">
        <w:rPr>
          <w:sz w:val="22"/>
          <w:szCs w:val="22"/>
        </w:rPr>
        <w:t>-ában</w:t>
      </w:r>
      <w:proofErr w:type="spellEnd"/>
      <w:r w:rsidR="00574CE8" w:rsidRPr="00574CE8">
        <w:rPr>
          <w:sz w:val="22"/>
          <w:szCs w:val="22"/>
        </w:rPr>
        <w:t xml:space="preserve"> meghatározott jogok illetik meg, illetőleg kötelezet</w:t>
      </w:r>
      <w:r w:rsidR="00574CE8" w:rsidRPr="00574CE8">
        <w:rPr>
          <w:sz w:val="22"/>
          <w:szCs w:val="22"/>
        </w:rPr>
        <w:t>t</w:t>
      </w:r>
      <w:r w:rsidR="00574CE8" w:rsidRPr="00574CE8">
        <w:rPr>
          <w:sz w:val="22"/>
          <w:szCs w:val="22"/>
        </w:rPr>
        <w:t xml:space="preserve">ségek terhelik.  </w:t>
      </w:r>
      <w:r w:rsidR="002343EE" w:rsidRPr="00574CE8">
        <w:rPr>
          <w:sz w:val="22"/>
          <w:szCs w:val="22"/>
        </w:rPr>
        <w:t xml:space="preserve"> </w:t>
      </w:r>
      <w:r w:rsidR="002343EE" w:rsidRPr="00574CE8">
        <w:rPr>
          <w:rStyle w:val="Lbjegyzet-hivatkozs"/>
          <w:sz w:val="22"/>
          <w:szCs w:val="22"/>
        </w:rPr>
        <w:footnoteReference w:id="28"/>
      </w:r>
    </w:p>
    <w:p w:rsidR="00F327E4" w:rsidRPr="00F327E4" w:rsidRDefault="007E55C1" w:rsidP="002343EE">
      <w:pPr>
        <w:tabs>
          <w:tab w:val="left" w:pos="567"/>
        </w:tabs>
        <w:spacing w:before="240"/>
        <w:jc w:val="both"/>
      </w:pPr>
      <w:r w:rsidRPr="00F327E4">
        <w:rPr>
          <w:b/>
        </w:rPr>
        <w:tab/>
        <w:t xml:space="preserve">(2) </w:t>
      </w:r>
      <w:r w:rsidR="00F327E4" w:rsidRPr="00F327E4">
        <w:rPr>
          <w:b/>
        </w:rPr>
        <w:t xml:space="preserve">– (3) </w:t>
      </w:r>
      <w:r w:rsidR="00F327E4">
        <w:t xml:space="preserve">  </w:t>
      </w:r>
      <w:r w:rsidR="00F327E4">
        <w:rPr>
          <w:rStyle w:val="Lbjegyzet-hivatkozs"/>
        </w:rPr>
        <w:footnoteReference w:id="29"/>
      </w:r>
    </w:p>
    <w:p w:rsidR="00464A5C" w:rsidRPr="00464A5C" w:rsidRDefault="00464A5C" w:rsidP="00464A5C">
      <w:pPr>
        <w:tabs>
          <w:tab w:val="left" w:pos="567"/>
        </w:tabs>
        <w:spacing w:before="240"/>
        <w:ind w:firstLine="567"/>
        <w:jc w:val="both"/>
        <w:rPr>
          <w:iCs/>
          <w:szCs w:val="24"/>
        </w:rPr>
      </w:pPr>
      <w:r w:rsidRPr="00464A5C">
        <w:rPr>
          <w:b/>
          <w:szCs w:val="24"/>
        </w:rPr>
        <w:t xml:space="preserve">(4) </w:t>
      </w:r>
      <w:r w:rsidRPr="00464A5C">
        <w:rPr>
          <w:iCs/>
          <w:szCs w:val="24"/>
        </w:rPr>
        <w:t>Amennyiben a képviselő elmulasztja a személyes érintettségre vonatkozó bejelentési kötelezettségét és ezt a képviselő-testület megállapítja, úgy a polgármester – írásbeli figye</w:t>
      </w:r>
      <w:r w:rsidRPr="00464A5C">
        <w:rPr>
          <w:iCs/>
          <w:szCs w:val="24"/>
        </w:rPr>
        <w:t>l</w:t>
      </w:r>
      <w:r w:rsidRPr="00464A5C">
        <w:rPr>
          <w:iCs/>
          <w:szCs w:val="24"/>
        </w:rPr>
        <w:t>meztetés mellett – az ülés nyilvánossága előtt nyomatékosan felhívja, hogy a jövőben ez ir</w:t>
      </w:r>
      <w:r w:rsidRPr="00464A5C">
        <w:rPr>
          <w:iCs/>
          <w:szCs w:val="24"/>
        </w:rPr>
        <w:t>á</w:t>
      </w:r>
      <w:r w:rsidRPr="00464A5C">
        <w:rPr>
          <w:iCs/>
          <w:szCs w:val="24"/>
        </w:rPr>
        <w:t>nyú kötelezettségének tegyen eleget.</w:t>
      </w:r>
      <w:r>
        <w:rPr>
          <w:iCs/>
          <w:szCs w:val="24"/>
        </w:rPr>
        <w:t xml:space="preserve">   </w:t>
      </w:r>
      <w:r>
        <w:rPr>
          <w:rStyle w:val="Lbjegyzet-hivatkozs"/>
          <w:iCs/>
          <w:szCs w:val="24"/>
        </w:rPr>
        <w:footnoteReference w:id="30"/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8A49ED" w:rsidRPr="00CB06C8" w:rsidRDefault="008A49ED" w:rsidP="008A49ED">
      <w:pPr>
        <w:overflowPunct/>
        <w:autoSpaceDN w:val="0"/>
        <w:adjustRightInd w:val="0"/>
        <w:spacing w:before="120"/>
        <w:jc w:val="center"/>
        <w:textAlignment w:val="auto"/>
        <w:rPr>
          <w:b/>
          <w:bCs/>
          <w:iCs/>
          <w:szCs w:val="24"/>
          <w:lang w:eastAsia="hu-HU"/>
        </w:rPr>
      </w:pPr>
      <w:r w:rsidRPr="00CB06C8">
        <w:rPr>
          <w:b/>
          <w:bCs/>
          <w:iCs/>
          <w:szCs w:val="24"/>
          <w:lang w:eastAsia="hu-HU"/>
        </w:rPr>
        <w:t>10/A. A képviselő-csoportok</w:t>
      </w:r>
    </w:p>
    <w:p w:rsidR="008A49ED" w:rsidRPr="00CB06C8" w:rsidRDefault="008A49ED" w:rsidP="008A49ED">
      <w:pPr>
        <w:overflowPunct/>
        <w:autoSpaceDN w:val="0"/>
        <w:adjustRightInd w:val="0"/>
        <w:spacing w:before="120"/>
        <w:ind w:firstLine="567"/>
        <w:jc w:val="both"/>
        <w:textAlignment w:val="auto"/>
        <w:rPr>
          <w:szCs w:val="24"/>
          <w:lang w:eastAsia="hu-HU"/>
        </w:rPr>
      </w:pPr>
      <w:r w:rsidRPr="00CB06C8">
        <w:rPr>
          <w:b/>
          <w:bCs/>
          <w:szCs w:val="24"/>
          <w:lang w:eastAsia="hu-HU"/>
        </w:rPr>
        <w:t xml:space="preserve">27/A.  § </w:t>
      </w:r>
      <w:r w:rsidRPr="00CB06C8">
        <w:rPr>
          <w:b/>
          <w:szCs w:val="24"/>
          <w:lang w:eastAsia="hu-HU"/>
        </w:rPr>
        <w:t>(1)</w:t>
      </w:r>
      <w:r w:rsidRPr="00CB06C8">
        <w:rPr>
          <w:szCs w:val="24"/>
          <w:lang w:eastAsia="hu-HU"/>
        </w:rPr>
        <w:t xml:space="preserve"> A képviselő-testületben a képvisel</w:t>
      </w:r>
      <w:r w:rsidRPr="00CB06C8">
        <w:rPr>
          <w:rFonts w:eastAsia="TTE1FF78F8t00"/>
          <w:szCs w:val="24"/>
          <w:lang w:eastAsia="hu-HU"/>
        </w:rPr>
        <w:t>ő</w:t>
      </w:r>
      <w:r w:rsidRPr="00CB06C8">
        <w:rPr>
          <w:szCs w:val="24"/>
          <w:lang w:eastAsia="hu-HU"/>
        </w:rPr>
        <w:t>k, tevékenységük összehangolása célj</w:t>
      </w:r>
      <w:r w:rsidRPr="00CB06C8">
        <w:rPr>
          <w:szCs w:val="24"/>
          <w:lang w:eastAsia="hu-HU"/>
        </w:rPr>
        <w:t>á</w:t>
      </w:r>
      <w:r w:rsidRPr="00CB06C8">
        <w:rPr>
          <w:szCs w:val="24"/>
          <w:lang w:eastAsia="hu-HU"/>
        </w:rPr>
        <w:t>ból, képviselő-csoportokat (frakciókat) hozhatnak létre.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 alakításához le</w:t>
      </w:r>
      <w:r w:rsidRPr="00CB06C8">
        <w:rPr>
          <w:szCs w:val="24"/>
          <w:lang w:eastAsia="hu-HU"/>
        </w:rPr>
        <w:t>g</w:t>
      </w:r>
      <w:r w:rsidRPr="00CB06C8">
        <w:rPr>
          <w:szCs w:val="24"/>
          <w:lang w:eastAsia="hu-HU"/>
        </w:rPr>
        <w:t>alább három képvisel</w:t>
      </w:r>
      <w:r w:rsidRPr="00CB06C8">
        <w:rPr>
          <w:rFonts w:eastAsia="TTE1FF78F8t00"/>
          <w:szCs w:val="24"/>
          <w:lang w:eastAsia="hu-HU"/>
        </w:rPr>
        <w:t xml:space="preserve">ő </w:t>
      </w:r>
      <w:r w:rsidRPr="00CB06C8">
        <w:rPr>
          <w:szCs w:val="24"/>
          <w:lang w:eastAsia="hu-HU"/>
        </w:rPr>
        <w:t>részvétele szükséges. Egy képvisel</w:t>
      </w:r>
      <w:r w:rsidRPr="00CB06C8">
        <w:rPr>
          <w:rFonts w:eastAsia="TTE1FF78F8t00"/>
          <w:szCs w:val="24"/>
          <w:lang w:eastAsia="hu-HU"/>
        </w:rPr>
        <w:t xml:space="preserve">ő </w:t>
      </w:r>
      <w:r w:rsidRPr="00CB06C8">
        <w:rPr>
          <w:szCs w:val="24"/>
          <w:lang w:eastAsia="hu-HU"/>
        </w:rPr>
        <w:t>csak egy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csoportnak lehet tagja.</w:t>
      </w:r>
    </w:p>
    <w:p w:rsidR="008A49ED" w:rsidRPr="00CB06C8" w:rsidRDefault="008A49ED" w:rsidP="008A49ED">
      <w:pPr>
        <w:overflowPunct/>
        <w:autoSpaceDN w:val="0"/>
        <w:adjustRightInd w:val="0"/>
        <w:spacing w:before="240" w:after="240"/>
        <w:ind w:firstLine="567"/>
        <w:jc w:val="both"/>
        <w:textAlignment w:val="auto"/>
        <w:rPr>
          <w:szCs w:val="24"/>
          <w:lang w:eastAsia="hu-HU"/>
        </w:rPr>
      </w:pPr>
      <w:r w:rsidRPr="00CB06C8">
        <w:rPr>
          <w:b/>
          <w:szCs w:val="24"/>
          <w:lang w:eastAsia="hu-HU"/>
        </w:rPr>
        <w:t>(2)</w:t>
      </w:r>
      <w:r w:rsidRPr="00CB06C8">
        <w:rPr>
          <w:szCs w:val="24"/>
          <w:lang w:eastAsia="hu-HU"/>
        </w:rPr>
        <w:t xml:space="preserve"> A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 vezetőt (frakcióvezetőt) választhat.</w:t>
      </w:r>
    </w:p>
    <w:p w:rsidR="008A49ED" w:rsidRPr="00CB06C8" w:rsidRDefault="008A49ED" w:rsidP="008A49ED">
      <w:pPr>
        <w:overflowPunct/>
        <w:autoSpaceDN w:val="0"/>
        <w:adjustRightInd w:val="0"/>
        <w:ind w:firstLine="567"/>
        <w:jc w:val="both"/>
        <w:textAlignment w:val="auto"/>
        <w:rPr>
          <w:szCs w:val="24"/>
          <w:lang w:eastAsia="hu-HU"/>
        </w:rPr>
      </w:pPr>
      <w:r w:rsidRPr="00CB06C8">
        <w:rPr>
          <w:b/>
          <w:szCs w:val="24"/>
          <w:lang w:eastAsia="hu-HU"/>
        </w:rPr>
        <w:t>(3)</w:t>
      </w:r>
      <w:r w:rsidRPr="00CB06C8">
        <w:rPr>
          <w:szCs w:val="24"/>
          <w:lang w:eastAsia="hu-HU"/>
        </w:rPr>
        <w:t xml:space="preserve"> A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 megalakulását, megszűnését, a vezet</w:t>
      </w:r>
      <w:r w:rsidRPr="00CB06C8">
        <w:rPr>
          <w:rFonts w:eastAsia="TTE1FF78F8t00"/>
          <w:szCs w:val="24"/>
          <w:lang w:eastAsia="hu-HU"/>
        </w:rPr>
        <w:t xml:space="preserve">ő </w:t>
      </w:r>
      <w:r w:rsidRPr="00CB06C8">
        <w:rPr>
          <w:szCs w:val="24"/>
          <w:lang w:eastAsia="hu-HU"/>
        </w:rPr>
        <w:t>nevét, a képviselő-csoport személyi változásait a polgármesterrel és a jegyz</w:t>
      </w:r>
      <w:r w:rsidRPr="00CB06C8">
        <w:rPr>
          <w:rFonts w:eastAsia="TTE1FF78F8t00"/>
          <w:szCs w:val="24"/>
          <w:lang w:eastAsia="hu-HU"/>
        </w:rPr>
        <w:t>ő</w:t>
      </w:r>
      <w:r w:rsidRPr="00CB06C8">
        <w:rPr>
          <w:szCs w:val="24"/>
          <w:lang w:eastAsia="hu-HU"/>
        </w:rPr>
        <w:t>vel írásban közölni kell, a megal</w:t>
      </w:r>
      <w:r w:rsidRPr="00CB06C8">
        <w:rPr>
          <w:szCs w:val="24"/>
          <w:lang w:eastAsia="hu-HU"/>
        </w:rPr>
        <w:t>a</w:t>
      </w:r>
      <w:r w:rsidRPr="00CB06C8">
        <w:rPr>
          <w:szCs w:val="24"/>
          <w:lang w:eastAsia="hu-HU"/>
        </w:rPr>
        <w:t>kulást, megszűnést követő 5 napon belül. A bejelentésnek tartalmaznia kell a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 elnevezését, a csoport vezetőjének és helyettesének nevét, a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 tagja</w:t>
      </w:r>
      <w:r w:rsidRPr="00CB06C8">
        <w:rPr>
          <w:szCs w:val="24"/>
          <w:lang w:eastAsia="hu-HU"/>
        </w:rPr>
        <w:t>i</w:t>
      </w:r>
      <w:r w:rsidRPr="00CB06C8">
        <w:rPr>
          <w:szCs w:val="24"/>
          <w:lang w:eastAsia="hu-HU"/>
        </w:rPr>
        <w:t>nak névsorát, valamint ezen adatok megváltozását.</w:t>
      </w:r>
    </w:p>
    <w:p w:rsidR="008A49ED" w:rsidRPr="00CB06C8" w:rsidRDefault="008A49ED" w:rsidP="008A49ED">
      <w:pPr>
        <w:overflowPunct/>
        <w:autoSpaceDN w:val="0"/>
        <w:adjustRightInd w:val="0"/>
        <w:spacing w:before="240"/>
        <w:ind w:firstLine="567"/>
        <w:jc w:val="both"/>
        <w:textAlignment w:val="auto"/>
        <w:rPr>
          <w:szCs w:val="24"/>
          <w:lang w:eastAsia="hu-HU"/>
        </w:rPr>
      </w:pPr>
      <w:r w:rsidRPr="00CB06C8">
        <w:rPr>
          <w:b/>
          <w:szCs w:val="24"/>
          <w:lang w:eastAsia="hu-HU"/>
        </w:rPr>
        <w:t>(4)</w:t>
      </w:r>
      <w:r w:rsidRPr="00CB06C8">
        <w:rPr>
          <w:szCs w:val="24"/>
          <w:lang w:eastAsia="hu-HU"/>
        </w:rPr>
        <w:t xml:space="preserve"> A képvisel</w:t>
      </w:r>
      <w:r w:rsidRPr="00CB06C8">
        <w:rPr>
          <w:rFonts w:eastAsia="TTE1FF78F8t00"/>
          <w:szCs w:val="24"/>
          <w:lang w:eastAsia="hu-HU"/>
        </w:rPr>
        <w:t>ő-</w:t>
      </w:r>
      <w:r w:rsidRPr="00CB06C8">
        <w:rPr>
          <w:szCs w:val="24"/>
          <w:lang w:eastAsia="hu-HU"/>
        </w:rPr>
        <w:t>csoportot a képviselő-testület és állandó bizottságai előtt a vezet</w:t>
      </w:r>
      <w:r w:rsidRPr="00CB06C8">
        <w:rPr>
          <w:rFonts w:eastAsia="TTE1FF78F8t00"/>
          <w:szCs w:val="24"/>
          <w:lang w:eastAsia="hu-HU"/>
        </w:rPr>
        <w:t>ő</w:t>
      </w:r>
      <w:r w:rsidRPr="00CB06C8">
        <w:rPr>
          <w:szCs w:val="24"/>
          <w:lang w:eastAsia="hu-HU"/>
        </w:rPr>
        <w:t>je vagy akadályoztatása esetén a helyettese képviseli.</w:t>
      </w:r>
    </w:p>
    <w:p w:rsidR="008A49ED" w:rsidRPr="00CB06C8" w:rsidRDefault="008A49ED" w:rsidP="008A49ED">
      <w:pPr>
        <w:spacing w:before="240"/>
        <w:ind w:firstLine="567"/>
        <w:jc w:val="both"/>
        <w:rPr>
          <w:rFonts w:ascii="Arial" w:hAnsi="Arial" w:cs="Arial"/>
          <w:sz w:val="20"/>
        </w:rPr>
      </w:pPr>
      <w:r w:rsidRPr="00CB06C8">
        <w:rPr>
          <w:b/>
          <w:szCs w:val="24"/>
        </w:rPr>
        <w:t>(5)</w:t>
      </w:r>
      <w:r w:rsidRPr="00CB06C8">
        <w:rPr>
          <w:szCs w:val="24"/>
        </w:rPr>
        <w:t xml:space="preserve"> A képviselővel szemben nem gyakorolható frakciókényszer, nem köteles igazodni frakciója többségi határozatához sem</w:t>
      </w:r>
      <w:r w:rsidRPr="00CB06C8">
        <w:rPr>
          <w:rFonts w:ascii="Arial" w:hAnsi="Arial" w:cs="Arial"/>
          <w:sz w:val="20"/>
        </w:rPr>
        <w:t xml:space="preserve">   </w:t>
      </w:r>
      <w:r w:rsidRPr="00CB06C8">
        <w:rPr>
          <w:rStyle w:val="Lbjegyzet-hivatkozs"/>
          <w:rFonts w:ascii="Arial" w:hAnsi="Arial" w:cs="Arial"/>
          <w:sz w:val="20"/>
        </w:rPr>
        <w:footnoteReference w:id="31"/>
      </w:r>
    </w:p>
    <w:p w:rsidR="007E55C1" w:rsidRDefault="007E55C1" w:rsidP="00403D95">
      <w:pPr>
        <w:pStyle w:val="Cmsor2"/>
        <w:spacing w:before="48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CB06C8">
          <w:rPr>
            <w:rFonts w:ascii="Times New Roman" w:hAnsi="Times New Roman" w:cs="Times New Roman"/>
            <w:bCs w:val="0"/>
            <w:i w:val="0"/>
            <w:sz w:val="24"/>
            <w:szCs w:val="24"/>
          </w:rPr>
          <w:t>11. A</w:t>
        </w:r>
      </w:smartTag>
      <w:r w:rsidRPr="00CB06C8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képviselő-testület bizottságai</w:t>
      </w:r>
    </w:p>
    <w:p w:rsidR="007E55C1" w:rsidRDefault="007E55C1" w:rsidP="002343EE">
      <w:pPr>
        <w:tabs>
          <w:tab w:val="left" w:pos="567"/>
        </w:tabs>
        <w:spacing w:before="240"/>
        <w:ind w:firstLine="567"/>
        <w:jc w:val="both"/>
        <w:rPr>
          <w:bCs/>
          <w:iCs/>
          <w:szCs w:val="24"/>
        </w:rPr>
      </w:pPr>
      <w:r>
        <w:rPr>
          <w:b/>
          <w:szCs w:val="24"/>
        </w:rPr>
        <w:t>28. § (1)</w:t>
      </w:r>
      <w:r>
        <w:rPr>
          <w:szCs w:val="24"/>
        </w:rPr>
        <w:t xml:space="preserve"> </w:t>
      </w:r>
      <w:r>
        <w:rPr>
          <w:bCs/>
          <w:iCs/>
          <w:szCs w:val="24"/>
        </w:rPr>
        <w:t>A képviselő-testület állandó bizottságai és azok létszámai:</w:t>
      </w:r>
    </w:p>
    <w:p w:rsidR="007E55C1" w:rsidRPr="00F327E4" w:rsidRDefault="007E55C1" w:rsidP="00BB3CBF">
      <w:pPr>
        <w:numPr>
          <w:ilvl w:val="0"/>
          <w:numId w:val="28"/>
        </w:numPr>
        <w:tabs>
          <w:tab w:val="left" w:pos="851"/>
        </w:tabs>
        <w:spacing w:before="120" w:after="120"/>
        <w:jc w:val="both"/>
        <w:textAlignment w:val="auto"/>
        <w:rPr>
          <w:szCs w:val="24"/>
        </w:rPr>
      </w:pPr>
      <w:r w:rsidRPr="00F327E4">
        <w:rPr>
          <w:szCs w:val="24"/>
        </w:rPr>
        <w:t>Pénzügyi és Gazdas</w:t>
      </w:r>
      <w:r w:rsidR="00F327E4" w:rsidRPr="00F327E4">
        <w:rPr>
          <w:szCs w:val="24"/>
        </w:rPr>
        <w:t>ági Bizottság (rövidítése PGB) 5</w:t>
      </w:r>
      <w:r w:rsidRPr="00F327E4">
        <w:rPr>
          <w:szCs w:val="24"/>
        </w:rPr>
        <w:t xml:space="preserve"> fő, ebből </w:t>
      </w:r>
      <w:r w:rsidR="00F327E4" w:rsidRPr="00F327E4">
        <w:rPr>
          <w:szCs w:val="24"/>
        </w:rPr>
        <w:t>2</w:t>
      </w:r>
      <w:r w:rsidRPr="00F327E4">
        <w:rPr>
          <w:szCs w:val="24"/>
        </w:rPr>
        <w:t xml:space="preserve"> fő külsős tag,</w:t>
      </w:r>
      <w:r w:rsidR="00F327E4" w:rsidRPr="00F327E4">
        <w:rPr>
          <w:szCs w:val="24"/>
        </w:rPr>
        <w:t xml:space="preserve">  </w:t>
      </w:r>
      <w:r w:rsidR="00F327E4" w:rsidRPr="00F327E4">
        <w:rPr>
          <w:rStyle w:val="Lbjegyzet-hivatkozs"/>
          <w:szCs w:val="24"/>
        </w:rPr>
        <w:footnoteReference w:id="32"/>
      </w:r>
    </w:p>
    <w:p w:rsidR="007E55C1" w:rsidRDefault="007E55C1" w:rsidP="00BB3CBF">
      <w:pPr>
        <w:numPr>
          <w:ilvl w:val="0"/>
          <w:numId w:val="28"/>
        </w:numPr>
        <w:tabs>
          <w:tab w:val="left" w:pos="851"/>
        </w:tabs>
        <w:spacing w:after="120"/>
        <w:jc w:val="both"/>
        <w:textAlignment w:val="auto"/>
        <w:rPr>
          <w:szCs w:val="24"/>
        </w:rPr>
      </w:pPr>
      <w:r>
        <w:rPr>
          <w:szCs w:val="24"/>
        </w:rPr>
        <w:t xml:space="preserve">Közművelődési-, Oktatási-, Ifjúsági és Sportbizottság (rövidítése KOISB) 5 fő, ebből 2 fő külsős tag, </w:t>
      </w:r>
    </w:p>
    <w:p w:rsidR="007E55C1" w:rsidRDefault="007E55C1" w:rsidP="00BB3CBF">
      <w:pPr>
        <w:numPr>
          <w:ilvl w:val="0"/>
          <w:numId w:val="28"/>
        </w:numPr>
        <w:tabs>
          <w:tab w:val="left" w:pos="851"/>
        </w:tabs>
        <w:jc w:val="both"/>
        <w:textAlignment w:val="auto"/>
        <w:rPr>
          <w:szCs w:val="24"/>
        </w:rPr>
      </w:pPr>
      <w:r>
        <w:rPr>
          <w:szCs w:val="24"/>
        </w:rPr>
        <w:t xml:space="preserve">Szociális Bizottság (rövidítése SZB) 5 fő, ebből 2 fő külsős tag.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 képviselő-testület indokolt esetben, meghatározott feladat ellátására ad hoc bizot</w:t>
      </w:r>
      <w:r>
        <w:t>t</w:t>
      </w:r>
      <w:r>
        <w:t>ságot hozhat létre. Az ad hoc bizottság megbízatása feladatának elvégzéséig, illetőleg az erről szóló jelentésnek a képviselő-testület által történő elfogadásáig tart.</w:t>
      </w:r>
    </w:p>
    <w:p w:rsidR="007E55C1" w:rsidRDefault="007E55C1">
      <w:pPr>
        <w:tabs>
          <w:tab w:val="left" w:pos="567"/>
        </w:tabs>
        <w:jc w:val="both"/>
      </w:pPr>
    </w:p>
    <w:p w:rsidR="00D41BB8" w:rsidRDefault="007E55C1">
      <w:pPr>
        <w:tabs>
          <w:tab w:val="left" w:pos="567"/>
        </w:tabs>
        <w:jc w:val="both"/>
      </w:pPr>
      <w:r>
        <w:tab/>
      </w:r>
      <w:r>
        <w:rPr>
          <w:b/>
          <w:bCs/>
        </w:rPr>
        <w:t xml:space="preserve">(3) </w:t>
      </w:r>
      <w:r>
        <w:t>A települési képviselő egyidejűleg több bizottság tagjának is megválasztható. A b</w:t>
      </w:r>
      <w:r>
        <w:t>i</w:t>
      </w:r>
      <w:r>
        <w:t>zottságok elnökeire a polgármester, míg tagjaira a polgármester és a bizottságok elnökei t</w:t>
      </w:r>
      <w:r>
        <w:t>e</w:t>
      </w:r>
      <w:r>
        <w:t xml:space="preserve">hetnek javaslatot. A bizottságok nem képviselő tagjai a </w:t>
      </w:r>
      <w:proofErr w:type="gramStart"/>
      <w:r>
        <w:t>képviselő-testület alakuló</w:t>
      </w:r>
      <w:proofErr w:type="gramEnd"/>
      <w:r>
        <w:t xml:space="preserve"> ülésén, vagy megválasztásukat követően, a képviselő-testület előtt esküt tesznek.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29. § (1)</w:t>
      </w:r>
      <w:r>
        <w:t xml:space="preserve"> A bizottság ülését az elnök, annak akadályoztatása esetén az általa felhatalm</w:t>
      </w:r>
      <w:r>
        <w:t>a</w:t>
      </w:r>
      <w:r>
        <w:t xml:space="preserve">zott képviselő bizottsági tag hívja össze és vezeti.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tab/>
      </w:r>
      <w:r>
        <w:rPr>
          <w:b/>
          <w:bCs/>
        </w:rPr>
        <w:t xml:space="preserve">(2) </w:t>
      </w:r>
      <w:r>
        <w:t>A bizottsági tag, az ülésről való távolmaradását, a bizottság elnökének kell bejele</w:t>
      </w:r>
      <w:r>
        <w:t>n</w:t>
      </w:r>
      <w:r>
        <w:t>tenie.</w:t>
      </w:r>
      <w:r>
        <w:rPr>
          <w:b/>
          <w:bCs/>
        </w:rPr>
        <w:t xml:space="preserve"> </w:t>
      </w:r>
      <w:r>
        <w:t>Ha az összehívott bizottsági ülés a meghirdetett időpontban határozatképtelen, a bizot</w:t>
      </w:r>
      <w:r>
        <w:t>t</w:t>
      </w:r>
      <w:r>
        <w:t xml:space="preserve">sági elnök 15 perces várakozás után az ülést elnapolhatja.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(3)</w:t>
      </w:r>
      <w:r>
        <w:t xml:space="preserve"> Bármely képviselő javaslatot tehet valamely - a bizottság feladatkörébe tartozó - ügy megtárgyalására. A bizottság elnöke az indítványt a bizottság legközelebbi ülése elé terjeszti, melyre köteles meghívni az indítványozó képviselőt. 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(4)</w:t>
      </w:r>
      <w:r>
        <w:t xml:space="preserve"> A bizottság zárt ülésére vonatkozóan az SZMSZ 11. § (2) bekezdésében foglaltakat alkalmazni kell.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 w:rsidP="007C3318">
      <w:pPr>
        <w:pStyle w:val="Szvegtrzs"/>
        <w:spacing w:before="120"/>
        <w:ind w:firstLine="567"/>
        <w:jc w:val="both"/>
      </w:pPr>
      <w:r>
        <w:rPr>
          <w:b/>
        </w:rPr>
        <w:t>30. § (1)</w:t>
      </w:r>
      <w:r>
        <w:t xml:space="preserve"> </w:t>
      </w:r>
      <w:r w:rsidR="007C3318" w:rsidRPr="007C3318">
        <w:rPr>
          <w:szCs w:val="24"/>
        </w:rPr>
        <w:t>A bizottsági ülésről jegyzőkönyv készül, mely tartalmazza az ülés helyét, id</w:t>
      </w:r>
      <w:r w:rsidR="007C3318" w:rsidRPr="007C3318">
        <w:rPr>
          <w:szCs w:val="24"/>
        </w:rPr>
        <w:t>e</w:t>
      </w:r>
      <w:r w:rsidR="007C3318" w:rsidRPr="007C3318">
        <w:rPr>
          <w:szCs w:val="24"/>
        </w:rPr>
        <w:t>jét, a napirendet, a megjelentek nevét, a hozott döntést, a hozzászólások lényegét valamint külön indítványra a kisebbségi véleményeket.</w:t>
      </w:r>
      <w:r>
        <w:t xml:space="preserve"> A jegyzőkönyvet a bizottság elnöke </w:t>
      </w:r>
      <w:r w:rsidR="00CC3015">
        <w:t>és</w:t>
      </w:r>
      <w:r w:rsidR="002343EE">
        <w:t xml:space="preserve"> egy ta</w:t>
      </w:r>
      <w:r w:rsidR="002343EE">
        <w:t>g</w:t>
      </w:r>
      <w:r w:rsidR="002343EE">
        <w:t xml:space="preserve">ja </w:t>
      </w:r>
      <w:r>
        <w:t xml:space="preserve">írja alá. </w:t>
      </w:r>
      <w:r w:rsidR="002343EE">
        <w:t xml:space="preserve">  </w:t>
      </w:r>
      <w:r w:rsidR="002343EE">
        <w:rPr>
          <w:rStyle w:val="Lbjegyzet-hivatkozs"/>
        </w:rPr>
        <w:footnoteReference w:id="33"/>
      </w:r>
    </w:p>
    <w:p w:rsidR="007E55C1" w:rsidRDefault="007E55C1" w:rsidP="002343EE">
      <w:pPr>
        <w:tabs>
          <w:tab w:val="left" w:pos="567"/>
        </w:tabs>
        <w:spacing w:before="240"/>
        <w:jc w:val="both"/>
      </w:pPr>
      <w:r>
        <w:rPr>
          <w:b/>
        </w:rPr>
        <w:tab/>
        <w:t>(2)</w:t>
      </w:r>
      <w:r>
        <w:t xml:space="preserve"> A bizottság elnöke az általa vezetett bizottság tevékenységéről megválasztását köv</w:t>
      </w:r>
      <w:r>
        <w:t>e</w:t>
      </w:r>
      <w:r>
        <w:t>tően kétévente beszámol a képviselő-testületnek.</w:t>
      </w:r>
    </w:p>
    <w:p w:rsidR="000F2525" w:rsidRDefault="000F2525" w:rsidP="002D6E8D">
      <w:pPr>
        <w:tabs>
          <w:tab w:val="left" w:pos="567"/>
        </w:tabs>
        <w:jc w:val="center"/>
        <w:rPr>
          <w:b/>
        </w:rPr>
      </w:pPr>
    </w:p>
    <w:p w:rsidR="000F2525" w:rsidRDefault="000F2525" w:rsidP="002D6E8D">
      <w:pPr>
        <w:tabs>
          <w:tab w:val="left" w:pos="567"/>
        </w:tabs>
        <w:jc w:val="center"/>
        <w:rPr>
          <w:b/>
        </w:rPr>
      </w:pPr>
    </w:p>
    <w:p w:rsidR="007E55C1" w:rsidRDefault="007E55C1" w:rsidP="002D6E8D">
      <w:pPr>
        <w:tabs>
          <w:tab w:val="left" w:pos="567"/>
        </w:tabs>
        <w:jc w:val="center"/>
        <w:rPr>
          <w:b/>
        </w:rPr>
      </w:pPr>
      <w:r>
        <w:rPr>
          <w:b/>
        </w:rPr>
        <w:t>V.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A POLGÁRMESTER, AZ ALPOLGÁRMESTER, </w:t>
      </w:r>
      <w:proofErr w:type="gramStart"/>
      <w:r>
        <w:rPr>
          <w:rFonts w:ascii="Times New Roman" w:hAnsi="Times New Roman" w:cs="Times New Roman"/>
          <w:bCs w:val="0"/>
          <w:i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JEGYZŐ</w:t>
      </w:r>
    </w:p>
    <w:p w:rsidR="007E55C1" w:rsidRDefault="007E55C1"/>
    <w:p w:rsidR="007E55C1" w:rsidRDefault="007E55C1">
      <w:pPr>
        <w:tabs>
          <w:tab w:val="left" w:pos="567"/>
        </w:tabs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polgármester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31. § (1)</w:t>
      </w:r>
      <w:r>
        <w:t xml:space="preserve"> A polgármester megbízatását főállásban látja el. </w:t>
      </w:r>
    </w:p>
    <w:p w:rsidR="007E55C1" w:rsidRDefault="007E55C1" w:rsidP="002D6E8D">
      <w:pPr>
        <w:tabs>
          <w:tab w:val="left" w:pos="567"/>
        </w:tabs>
        <w:spacing w:before="240"/>
        <w:jc w:val="both"/>
      </w:pPr>
      <w:r>
        <w:rPr>
          <w:b/>
        </w:rPr>
        <w:tab/>
        <w:t>(2)</w:t>
      </w:r>
      <w:r>
        <w:t xml:space="preserve"> A polgármesternek a képviselő-testület működésével összefüggő feladatai külön</w:t>
      </w:r>
      <w:r>
        <w:t>ö</w:t>
      </w:r>
      <w:r>
        <w:t xml:space="preserve">sen: </w:t>
      </w:r>
    </w:p>
    <w:p w:rsidR="007E55C1" w:rsidRDefault="007E55C1" w:rsidP="00BB3CBF">
      <w:pPr>
        <w:numPr>
          <w:ilvl w:val="0"/>
          <w:numId w:val="15"/>
        </w:numPr>
        <w:tabs>
          <w:tab w:val="left" w:pos="851"/>
        </w:tabs>
        <w:spacing w:before="120"/>
        <w:jc w:val="both"/>
        <w:textAlignment w:val="auto"/>
      </w:pPr>
      <w:r>
        <w:t>segíti a képviselők munkáját,</w:t>
      </w:r>
    </w:p>
    <w:p w:rsidR="007E55C1" w:rsidRDefault="007E55C1" w:rsidP="00BB3CBF">
      <w:pPr>
        <w:numPr>
          <w:ilvl w:val="0"/>
          <w:numId w:val="15"/>
        </w:numPr>
        <w:tabs>
          <w:tab w:val="left" w:pos="851"/>
        </w:tabs>
        <w:jc w:val="both"/>
        <w:textAlignment w:val="auto"/>
      </w:pPr>
      <w:r>
        <w:t>ha a képviselő-testület döntését az önkormányzat érdekeit sértőnek tartja, ugyanazon ügyben egy alkalommal kezdeményezheti a döntés ismételt megtárgyalását. (A ke</w:t>
      </w:r>
      <w:r>
        <w:t>z</w:t>
      </w:r>
      <w:r>
        <w:t>deményezést, az ülést követő 3 napon belül nyújtható be, a képviselő-testület a b</w:t>
      </w:r>
      <w:r>
        <w:t>e</w:t>
      </w:r>
      <w:r>
        <w:t>nyújtás napjától számított 15 napon belül dönt.),</w:t>
      </w:r>
    </w:p>
    <w:p w:rsidR="007E55C1" w:rsidRDefault="007E55C1" w:rsidP="00BB3CBF">
      <w:pPr>
        <w:numPr>
          <w:ilvl w:val="0"/>
          <w:numId w:val="15"/>
        </w:numPr>
        <w:tabs>
          <w:tab w:val="left" w:pos="851"/>
        </w:tabs>
        <w:jc w:val="both"/>
        <w:textAlignment w:val="auto"/>
      </w:pPr>
      <w:r>
        <w:t>képviseli az önkormányzatot,</w:t>
      </w:r>
    </w:p>
    <w:p w:rsidR="007E55C1" w:rsidRDefault="007E55C1" w:rsidP="00BB3CBF">
      <w:pPr>
        <w:numPr>
          <w:ilvl w:val="0"/>
          <w:numId w:val="15"/>
        </w:numPr>
        <w:tabs>
          <w:tab w:val="left" w:pos="851"/>
        </w:tabs>
        <w:jc w:val="both"/>
        <w:textAlignment w:val="auto"/>
      </w:pPr>
      <w:r>
        <w:t>szervezi a településfejlesztést és a közszolgáltatásokat,</w:t>
      </w:r>
    </w:p>
    <w:p w:rsidR="007E55C1" w:rsidRDefault="007E55C1" w:rsidP="00BB3CBF">
      <w:pPr>
        <w:numPr>
          <w:ilvl w:val="0"/>
          <w:numId w:val="15"/>
        </w:numPr>
        <w:tabs>
          <w:tab w:val="left" w:pos="851"/>
        </w:tabs>
        <w:jc w:val="both"/>
        <w:textAlignment w:val="auto"/>
      </w:pPr>
      <w:r>
        <w:t>biztosítja a demokratikus helyi hatalomgyakorlást, a közakarat érvényesülését.</w:t>
      </w:r>
    </w:p>
    <w:p w:rsidR="007E55C1" w:rsidRDefault="007E55C1">
      <w:pPr>
        <w:tabs>
          <w:tab w:val="left" w:pos="567"/>
        </w:tabs>
        <w:ind w:left="567"/>
        <w:jc w:val="both"/>
        <w:rPr>
          <w:b/>
        </w:rPr>
      </w:pPr>
    </w:p>
    <w:p w:rsidR="007E55C1" w:rsidRDefault="007E55C1">
      <w:pPr>
        <w:tabs>
          <w:tab w:val="left" w:pos="567"/>
        </w:tabs>
        <w:jc w:val="both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>2. Az alpolgármester</w:t>
      </w:r>
    </w:p>
    <w:p w:rsidR="007E55C1" w:rsidRDefault="007E55C1" w:rsidP="00403D95">
      <w:pPr>
        <w:tabs>
          <w:tab w:val="left" w:pos="567"/>
        </w:tabs>
        <w:spacing w:before="240"/>
        <w:jc w:val="both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szCs w:val="24"/>
        </w:rPr>
        <w:t>32. § (1)</w:t>
      </w:r>
      <w:r>
        <w:rPr>
          <w:szCs w:val="24"/>
        </w:rPr>
        <w:t xml:space="preserve"> A képviselő-testület egy fő, társadalmi megbízatású alpolgármestert választ, akinek tiszteletdíjára vonatkozóan a polgármester tesz javaslatot.</w:t>
      </w:r>
    </w:p>
    <w:p w:rsidR="007E55C1" w:rsidRDefault="007E55C1">
      <w:pPr>
        <w:tabs>
          <w:tab w:val="left" w:pos="567"/>
        </w:tabs>
        <w:jc w:val="both"/>
        <w:rPr>
          <w:szCs w:val="24"/>
        </w:rPr>
      </w:pP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szCs w:val="24"/>
        </w:rPr>
        <w:t>(2)</w:t>
      </w:r>
      <w:r>
        <w:rPr>
          <w:szCs w:val="24"/>
        </w:rPr>
        <w:t xml:space="preserve"> Az alpolgármesterre, a polgármesterre vonatkozó szabályok az irányadóak.</w:t>
      </w:r>
    </w:p>
    <w:p w:rsidR="007E55C1" w:rsidRDefault="007E55C1">
      <w:pPr>
        <w:tabs>
          <w:tab w:val="left" w:pos="56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szCs w:val="24"/>
        </w:rPr>
        <w:t>(3)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Az alpolgármester a képviselő-testület illetve a polgármester esetenkénti megbízása alapján képviseli az önkormányzatot. </w:t>
      </w:r>
    </w:p>
    <w:p w:rsidR="007E55C1" w:rsidRDefault="007E55C1">
      <w:pPr>
        <w:tabs>
          <w:tab w:val="left" w:pos="567"/>
        </w:tabs>
        <w:jc w:val="both"/>
        <w:rPr>
          <w:b/>
          <w:szCs w:val="24"/>
        </w:rPr>
      </w:pPr>
    </w:p>
    <w:p w:rsidR="00F327E4" w:rsidRPr="00F327E4" w:rsidRDefault="007E55C1">
      <w:pPr>
        <w:spacing w:before="240"/>
        <w:jc w:val="center"/>
        <w:rPr>
          <w:szCs w:val="24"/>
        </w:rPr>
      </w:pPr>
      <w:r w:rsidRPr="00F327E4">
        <w:rPr>
          <w:b/>
          <w:szCs w:val="24"/>
        </w:rPr>
        <w:t xml:space="preserve">3. </w:t>
      </w:r>
      <w:r w:rsidR="00F327E4">
        <w:rPr>
          <w:b/>
          <w:szCs w:val="24"/>
        </w:rPr>
        <w:t xml:space="preserve"> </w:t>
      </w:r>
      <w:r w:rsidR="00F327E4">
        <w:rPr>
          <w:rStyle w:val="Lbjegyzet-hivatkozs"/>
          <w:b/>
          <w:szCs w:val="24"/>
        </w:rPr>
        <w:footnoteReference w:id="34"/>
      </w:r>
    </w:p>
    <w:p w:rsidR="007E55C1" w:rsidRDefault="007E55C1" w:rsidP="00F327E4">
      <w:pPr>
        <w:tabs>
          <w:tab w:val="left" w:pos="567"/>
        </w:tabs>
        <w:spacing w:before="240"/>
        <w:jc w:val="center"/>
        <w:rPr>
          <w:b/>
        </w:rPr>
      </w:pPr>
      <w:r>
        <w:rPr>
          <w:b/>
        </w:rPr>
        <w:t>4. A jegyző és az aljegyző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 xml:space="preserve"> </w:t>
      </w:r>
      <w:r>
        <w:rPr>
          <w:b/>
        </w:rPr>
        <w:tab/>
        <w:t>34. § (1)</w:t>
      </w:r>
      <w:r>
        <w:t xml:space="preserve"> A jegyző vezeti a hivatalt, gondoskodik az önkormányzat működésével ka</w:t>
      </w:r>
      <w:r>
        <w:t>p</w:t>
      </w:r>
      <w:r>
        <w:t>csolatos feladatok ellátásáról. Ebben a körben;</w:t>
      </w:r>
    </w:p>
    <w:p w:rsidR="007E55C1" w:rsidRDefault="007E55C1" w:rsidP="00BB3CBF">
      <w:pPr>
        <w:numPr>
          <w:ilvl w:val="0"/>
          <w:numId w:val="29"/>
        </w:numPr>
        <w:tabs>
          <w:tab w:val="left" w:pos="851"/>
        </w:tabs>
        <w:spacing w:before="120"/>
        <w:jc w:val="both"/>
        <w:textAlignment w:val="auto"/>
      </w:pPr>
      <w:r>
        <w:t>előkészíti a képviselő-testületi ülést, a bizottságok elé kerülő előterjesztéseket,</w:t>
      </w:r>
    </w:p>
    <w:p w:rsidR="007E55C1" w:rsidRDefault="007E55C1" w:rsidP="00BB3CBF">
      <w:pPr>
        <w:numPr>
          <w:ilvl w:val="0"/>
          <w:numId w:val="29"/>
        </w:numPr>
        <w:tabs>
          <w:tab w:val="left" w:pos="851"/>
        </w:tabs>
        <w:jc w:val="both"/>
        <w:textAlignment w:val="auto"/>
      </w:pPr>
      <w:r>
        <w:t>ellátja a testület, a bizottságok szervezési és ügyviteli tevékenységével kapcsolatos feladatokat,</w:t>
      </w:r>
    </w:p>
    <w:p w:rsidR="007E55C1" w:rsidRDefault="007E55C1" w:rsidP="00BB3CBF">
      <w:pPr>
        <w:numPr>
          <w:ilvl w:val="0"/>
          <w:numId w:val="29"/>
        </w:numPr>
        <w:tabs>
          <w:tab w:val="left" w:pos="851"/>
        </w:tabs>
        <w:jc w:val="both"/>
        <w:textAlignment w:val="auto"/>
      </w:pPr>
      <w:r>
        <w:t>tanácskozási joggal részt vesz a testület és a bizottságok ülésén,</w:t>
      </w:r>
    </w:p>
    <w:p w:rsidR="007E55C1" w:rsidRDefault="007E55C1" w:rsidP="00BB3CBF">
      <w:pPr>
        <w:numPr>
          <w:ilvl w:val="0"/>
          <w:numId w:val="29"/>
        </w:numPr>
        <w:tabs>
          <w:tab w:val="left" w:pos="851"/>
        </w:tabs>
        <w:jc w:val="both"/>
        <w:textAlignment w:val="auto"/>
      </w:pPr>
      <w:r>
        <w:t>a határozathozatal előtt – törvénysértés gyanúja esetén - törvényességi észrevételt tesz,</w:t>
      </w:r>
    </w:p>
    <w:p w:rsidR="007E55C1" w:rsidRDefault="007E55C1" w:rsidP="00BB3CBF">
      <w:pPr>
        <w:numPr>
          <w:ilvl w:val="0"/>
          <w:numId w:val="29"/>
        </w:numPr>
        <w:tabs>
          <w:tab w:val="left" w:pos="851"/>
        </w:tabs>
        <w:jc w:val="both"/>
        <w:textAlignment w:val="auto"/>
        <w:rPr>
          <w:bCs/>
          <w:iCs/>
        </w:rPr>
      </w:pPr>
      <w:r>
        <w:t xml:space="preserve">gondoskodik a testületi ülés jegyzőkönyvének elkészítéséről, azt a polgármesterrel együtt </w:t>
      </w:r>
      <w:r>
        <w:rPr>
          <w:bCs/>
          <w:iCs/>
        </w:rPr>
        <w:t>aláírja.</w:t>
      </w:r>
    </w:p>
    <w:p w:rsidR="007E55C1" w:rsidRDefault="007E55C1">
      <w:pPr>
        <w:tabs>
          <w:tab w:val="left" w:pos="567"/>
        </w:tabs>
        <w:ind w:left="567"/>
        <w:jc w:val="both"/>
        <w:textAlignment w:val="auto"/>
        <w:rPr>
          <w:bCs/>
          <w:iCs/>
        </w:rPr>
      </w:pPr>
    </w:p>
    <w:p w:rsidR="007E55C1" w:rsidRDefault="007E55C1">
      <w:pPr>
        <w:tabs>
          <w:tab w:val="left" w:pos="567"/>
        </w:tabs>
        <w:jc w:val="both"/>
      </w:pPr>
      <w:r w:rsidRPr="000F2525">
        <w:rPr>
          <w:b/>
          <w:szCs w:val="24"/>
        </w:rPr>
        <w:tab/>
        <w:t>(2)</w:t>
      </w:r>
      <w:r w:rsidRPr="000F2525">
        <w:rPr>
          <w:szCs w:val="24"/>
        </w:rPr>
        <w:t xml:space="preserve"> A jegyző egyéb főbb feladatai </w:t>
      </w:r>
      <w:r w:rsidR="000F2525" w:rsidRPr="000F2525">
        <w:rPr>
          <w:i/>
          <w:szCs w:val="24"/>
        </w:rPr>
        <w:t xml:space="preserve">a </w:t>
      </w:r>
      <w:proofErr w:type="spellStart"/>
      <w:r w:rsidR="000F2525" w:rsidRPr="000F2525">
        <w:rPr>
          <w:i/>
          <w:szCs w:val="24"/>
        </w:rPr>
        <w:t>Mötv</w:t>
      </w:r>
      <w:proofErr w:type="spellEnd"/>
      <w:r w:rsidR="000F2525" w:rsidRPr="000F2525">
        <w:rPr>
          <w:i/>
          <w:szCs w:val="24"/>
        </w:rPr>
        <w:t>. 81. § (1) és (3)</w:t>
      </w:r>
      <w:r w:rsidRPr="000F2525">
        <w:rPr>
          <w:szCs w:val="24"/>
        </w:rPr>
        <w:t xml:space="preserve"> bekezdésében foglaltakon</w:t>
      </w:r>
      <w:r>
        <w:t xml:space="preserve"> túlmenően:</w:t>
      </w:r>
      <w:r w:rsidR="000F2525">
        <w:t xml:space="preserve">  </w:t>
      </w:r>
      <w:r w:rsidR="000F2525">
        <w:rPr>
          <w:rStyle w:val="Lbjegyzet-hivatkozs"/>
        </w:rPr>
        <w:footnoteReference w:id="35"/>
      </w:r>
    </w:p>
    <w:p w:rsidR="007E55C1" w:rsidRDefault="007E55C1" w:rsidP="00BB3CBF">
      <w:pPr>
        <w:numPr>
          <w:ilvl w:val="0"/>
          <w:numId w:val="30"/>
        </w:numPr>
        <w:tabs>
          <w:tab w:val="left" w:pos="851"/>
        </w:tabs>
        <w:spacing w:before="120"/>
        <w:jc w:val="both"/>
        <w:textAlignment w:val="auto"/>
      </w:pPr>
      <w:r>
        <w:t xml:space="preserve">ellátja a jogszabályban előírt és hatáskörébe utalt államigazgatási feladatokat, </w:t>
      </w:r>
    </w:p>
    <w:p w:rsidR="007E55C1" w:rsidRDefault="007E55C1" w:rsidP="00BB3CBF">
      <w:pPr>
        <w:numPr>
          <w:ilvl w:val="0"/>
          <w:numId w:val="30"/>
        </w:numPr>
        <w:tabs>
          <w:tab w:val="left" w:pos="851"/>
        </w:tabs>
        <w:jc w:val="both"/>
        <w:textAlignment w:val="auto"/>
        <w:rPr>
          <w:bCs/>
          <w:iCs/>
        </w:rPr>
      </w:pPr>
      <w:r>
        <w:rPr>
          <w:bCs/>
          <w:iCs/>
        </w:rPr>
        <w:t>gyakorolja a munkáltatói jogokat a hivatal köztisztviselői és az ügyviteli feladatokat ellátó dolgozók tekintetében,</w:t>
      </w:r>
    </w:p>
    <w:p w:rsidR="007E55C1" w:rsidRDefault="007E55C1" w:rsidP="00BB3CBF">
      <w:pPr>
        <w:numPr>
          <w:ilvl w:val="0"/>
          <w:numId w:val="30"/>
        </w:numPr>
        <w:tabs>
          <w:tab w:val="left" w:pos="851"/>
        </w:tabs>
        <w:jc w:val="both"/>
        <w:textAlignment w:val="auto"/>
      </w:pPr>
      <w:r>
        <w:t>szervezi a hivatal jogi felvilágosító munkáját,</w:t>
      </w:r>
    </w:p>
    <w:p w:rsidR="007E55C1" w:rsidRDefault="007E55C1" w:rsidP="00BB3CBF">
      <w:pPr>
        <w:numPr>
          <w:ilvl w:val="0"/>
          <w:numId w:val="30"/>
        </w:numPr>
        <w:tabs>
          <w:tab w:val="left" w:pos="851"/>
        </w:tabs>
        <w:jc w:val="both"/>
        <w:textAlignment w:val="auto"/>
      </w:pPr>
      <w:r>
        <w:t>ellátja az államigazgatási tevékenység egyszerűsítésével, korszerűsítésével összefü</w:t>
      </w:r>
      <w:r>
        <w:t>g</w:t>
      </w:r>
      <w:r>
        <w:t>gő feladatokat.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B400E7" w:rsidRDefault="007E55C1" w:rsidP="00D30294">
      <w:pPr>
        <w:tabs>
          <w:tab w:val="left" w:pos="567"/>
        </w:tabs>
        <w:ind w:firstLine="567"/>
        <w:jc w:val="both"/>
        <w:rPr>
          <w:szCs w:val="24"/>
        </w:rPr>
      </w:pPr>
      <w:r w:rsidRPr="00B400E7">
        <w:rPr>
          <w:b/>
          <w:szCs w:val="24"/>
        </w:rPr>
        <w:t xml:space="preserve">35. § </w:t>
      </w:r>
      <w:r w:rsidR="00B400E7" w:rsidRPr="00B400E7">
        <w:rPr>
          <w:szCs w:val="24"/>
        </w:rPr>
        <w:t>Az aljegyző -, aki általánosságban a jegyzőt helyettesíti - a feladatait a jegyző által elkészített munkaköri leírásban foglaltak szerint látja.</w:t>
      </w:r>
      <w:r w:rsidR="00FF4397">
        <w:rPr>
          <w:szCs w:val="24"/>
        </w:rPr>
        <w:t xml:space="preserve">  </w:t>
      </w:r>
      <w:r w:rsidR="00FF4397">
        <w:rPr>
          <w:rStyle w:val="Lbjegyzet-hivatkozs"/>
          <w:szCs w:val="24"/>
        </w:rPr>
        <w:footnoteReference w:id="36"/>
      </w:r>
    </w:p>
    <w:p w:rsidR="00464A5C" w:rsidRPr="00B44D63" w:rsidRDefault="00B44D63" w:rsidP="00464A5C">
      <w:pPr>
        <w:tabs>
          <w:tab w:val="left" w:pos="567"/>
        </w:tabs>
        <w:spacing w:before="480"/>
        <w:ind w:firstLine="567"/>
        <w:jc w:val="both"/>
        <w:rPr>
          <w:szCs w:val="24"/>
        </w:rPr>
      </w:pPr>
      <w:r w:rsidRPr="00B44D63">
        <w:rPr>
          <w:b/>
          <w:szCs w:val="24"/>
        </w:rPr>
        <w:t>35/A. §</w:t>
      </w:r>
      <w:r w:rsidRPr="00B44D63">
        <w:rPr>
          <w:szCs w:val="24"/>
        </w:rPr>
        <w:t xml:space="preserve"> A jegyzői feladatokat, a jegyzői és az aljegyzői tisztség egyidejű betöltetlensége, illetve egyidejű tartós akadályoztatásuk esetén – legfeljebb hat hónap időta</w:t>
      </w:r>
      <w:r w:rsidRPr="00B44D63">
        <w:rPr>
          <w:szCs w:val="24"/>
        </w:rPr>
        <w:t>r</w:t>
      </w:r>
      <w:r w:rsidRPr="00B44D63">
        <w:rPr>
          <w:szCs w:val="24"/>
        </w:rPr>
        <w:t xml:space="preserve">tamra – a magasabb besorolású adóügyi ügyintéző látja el.  </w:t>
      </w:r>
      <w:r w:rsidR="00464A5C" w:rsidRPr="00B44D63">
        <w:rPr>
          <w:rStyle w:val="Lbjegyzet-hivatkozs"/>
          <w:szCs w:val="24"/>
        </w:rPr>
        <w:footnoteReference w:id="37"/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Cs w:val="0"/>
            <w:i w:val="0"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0F2525">
        <w:rPr>
          <w:rFonts w:ascii="Times New Roman" w:hAnsi="Times New Roman" w:cs="Times New Roman"/>
          <w:bCs w:val="0"/>
          <w:i w:val="0"/>
          <w:sz w:val="24"/>
          <w:szCs w:val="24"/>
        </w:rPr>
        <w:t>KÖZÖS H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IVATAL</w:t>
      </w:r>
    </w:p>
    <w:p w:rsidR="00B44D63" w:rsidRPr="00B44D63" w:rsidRDefault="007E55C1" w:rsidP="00D30294">
      <w:pPr>
        <w:spacing w:before="240"/>
        <w:ind w:firstLine="567"/>
        <w:jc w:val="both"/>
        <w:rPr>
          <w:szCs w:val="24"/>
        </w:rPr>
      </w:pPr>
      <w:r w:rsidRPr="00B44D63">
        <w:rPr>
          <w:b/>
          <w:szCs w:val="24"/>
        </w:rPr>
        <w:tab/>
        <w:t>36. § (1)</w:t>
      </w:r>
      <w:r w:rsidRPr="00B44D63">
        <w:rPr>
          <w:szCs w:val="24"/>
        </w:rPr>
        <w:t xml:space="preserve"> </w:t>
      </w:r>
      <w:r w:rsidR="00B44D63" w:rsidRPr="00B44D63">
        <w:rPr>
          <w:szCs w:val="24"/>
        </w:rPr>
        <w:t>Bátaszék város, valamint Alsónána és Alsónyék községek képviselő-testületei 2013. január 1-jével hozták létre a KÖH-t, egyúttal megállapodtak a KÖH fenntart</w:t>
      </w:r>
      <w:r w:rsidR="00B44D63" w:rsidRPr="00B44D63">
        <w:rPr>
          <w:szCs w:val="24"/>
        </w:rPr>
        <w:t>á</w:t>
      </w:r>
      <w:r w:rsidR="00B44D63" w:rsidRPr="00B44D63">
        <w:rPr>
          <w:szCs w:val="24"/>
        </w:rPr>
        <w:t>sával kapcsolatos kérdésekben, továbbá elfogadták a KÖH Szervezeti és Működési Szabál</w:t>
      </w:r>
      <w:r w:rsidR="00B44D63" w:rsidRPr="00B44D63">
        <w:rPr>
          <w:szCs w:val="24"/>
        </w:rPr>
        <w:t>y</w:t>
      </w:r>
      <w:r w:rsidR="00B44D63" w:rsidRPr="00B44D63">
        <w:rPr>
          <w:szCs w:val="24"/>
        </w:rPr>
        <w:t>zatát is.</w:t>
      </w:r>
      <w:r w:rsidR="00B44D63">
        <w:rPr>
          <w:szCs w:val="24"/>
        </w:rPr>
        <w:t xml:space="preserve">  </w:t>
      </w:r>
      <w:r w:rsidR="00B44D63">
        <w:rPr>
          <w:rStyle w:val="Lbjegyzet-hivatkozs"/>
          <w:szCs w:val="24"/>
        </w:rPr>
        <w:footnoteReference w:id="38"/>
      </w:r>
    </w:p>
    <w:p w:rsidR="00FF4397" w:rsidRPr="00FF4397" w:rsidRDefault="00FF4397" w:rsidP="002343EE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FF4397">
        <w:rPr>
          <w:szCs w:val="24"/>
        </w:rPr>
        <w:tab/>
      </w:r>
      <w:r w:rsidRPr="00FF4397">
        <w:rPr>
          <w:b/>
          <w:szCs w:val="24"/>
        </w:rPr>
        <w:t>(2)</w:t>
      </w:r>
      <w:r w:rsidRPr="00FF4397">
        <w:rPr>
          <w:szCs w:val="24"/>
        </w:rPr>
        <w:t xml:space="preserve"> A KÖH - előirányzatai feletti rendelkezési jogára tekintettel - teljes jogkörű, önáll</w:t>
      </w:r>
      <w:r w:rsidRPr="00FF4397">
        <w:rPr>
          <w:szCs w:val="24"/>
        </w:rPr>
        <w:t>ó</w:t>
      </w:r>
      <w:r w:rsidRPr="00FF4397">
        <w:rPr>
          <w:szCs w:val="24"/>
        </w:rPr>
        <w:t xml:space="preserve">an gazdálkodó költségvetési szerv, az önkormányzatok gazdálkodásának végrehajtó szerve, egyidejűleg az önkormányzatok igazgatás szerve. </w:t>
      </w:r>
      <w:r w:rsidRPr="00FF4397">
        <w:rPr>
          <w:bCs/>
          <w:iCs/>
          <w:szCs w:val="24"/>
        </w:rPr>
        <w:t>A működéséhez, fenntartásához szükséges előirányzatokat az önkormányzatok közösen határozzák meg.</w:t>
      </w:r>
      <w:r>
        <w:rPr>
          <w:bCs/>
          <w:iCs/>
          <w:sz w:val="22"/>
          <w:szCs w:val="22"/>
        </w:rPr>
        <w:t xml:space="preserve">  </w:t>
      </w:r>
      <w:r>
        <w:rPr>
          <w:rStyle w:val="Lbjegyzet-hivatkozs"/>
          <w:bCs/>
          <w:iCs/>
          <w:sz w:val="22"/>
          <w:szCs w:val="22"/>
        </w:rPr>
        <w:footnoteReference w:id="39"/>
      </w:r>
    </w:p>
    <w:p w:rsidR="007E55C1" w:rsidRDefault="007E55C1">
      <w:pPr>
        <w:tabs>
          <w:tab w:val="left" w:pos="567"/>
        </w:tabs>
        <w:jc w:val="both"/>
      </w:pPr>
    </w:p>
    <w:p w:rsidR="00FF4397" w:rsidRPr="00FF4397" w:rsidRDefault="00FF4397" w:rsidP="00FF4397">
      <w:pPr>
        <w:tabs>
          <w:tab w:val="left" w:pos="567"/>
        </w:tabs>
        <w:ind w:firstLine="567"/>
        <w:jc w:val="both"/>
        <w:rPr>
          <w:szCs w:val="24"/>
        </w:rPr>
      </w:pPr>
      <w:r w:rsidRPr="00FF4397">
        <w:rPr>
          <w:b/>
          <w:szCs w:val="24"/>
        </w:rPr>
        <w:t>(3)</w:t>
      </w:r>
      <w:r w:rsidRPr="00FF4397">
        <w:rPr>
          <w:szCs w:val="24"/>
        </w:rPr>
        <w:t xml:space="preserve"> A KÖH az alábbiak szerint, irodákra és csoportokra tagozódik:</w:t>
      </w:r>
    </w:p>
    <w:p w:rsidR="00FF4397" w:rsidRPr="00FF4397" w:rsidRDefault="00FF4397" w:rsidP="00FF4397">
      <w:pPr>
        <w:numPr>
          <w:ilvl w:val="0"/>
          <w:numId w:val="1"/>
        </w:numPr>
        <w:tabs>
          <w:tab w:val="left" w:pos="927"/>
        </w:tabs>
        <w:suppressAutoHyphens/>
        <w:overflowPunct/>
        <w:autoSpaceDE/>
        <w:spacing w:before="120"/>
        <w:ind w:left="924" w:hanging="357"/>
        <w:jc w:val="both"/>
        <w:textAlignment w:val="auto"/>
        <w:rPr>
          <w:szCs w:val="24"/>
        </w:rPr>
      </w:pPr>
      <w:r w:rsidRPr="00FF4397">
        <w:rPr>
          <w:szCs w:val="24"/>
        </w:rPr>
        <w:t>Hatósági Iroda</w:t>
      </w:r>
      <w:r w:rsidR="008638D4">
        <w:rPr>
          <w:szCs w:val="24"/>
        </w:rPr>
        <w:t xml:space="preserve">   </w:t>
      </w:r>
      <w:r w:rsidR="008638D4">
        <w:rPr>
          <w:rStyle w:val="Lbjegyzet-hivatkozs"/>
          <w:szCs w:val="24"/>
        </w:rPr>
        <w:footnoteReference w:id="40"/>
      </w:r>
    </w:p>
    <w:p w:rsidR="00FF4397" w:rsidRPr="00FF4397" w:rsidRDefault="00FF4397" w:rsidP="00FF4397">
      <w:pPr>
        <w:numPr>
          <w:ilvl w:val="0"/>
          <w:numId w:val="1"/>
        </w:numPr>
        <w:tabs>
          <w:tab w:val="left" w:pos="927"/>
        </w:tabs>
        <w:suppressAutoHyphens/>
        <w:overflowPunct/>
        <w:autoSpaceDE/>
        <w:ind w:left="927"/>
        <w:jc w:val="both"/>
        <w:textAlignment w:val="auto"/>
        <w:rPr>
          <w:szCs w:val="24"/>
        </w:rPr>
      </w:pPr>
      <w:r w:rsidRPr="00FF4397">
        <w:rPr>
          <w:szCs w:val="24"/>
        </w:rPr>
        <w:t>Pénzügyi Iroda</w:t>
      </w:r>
    </w:p>
    <w:p w:rsidR="00FF4397" w:rsidRPr="00FF4397" w:rsidRDefault="00FF4397" w:rsidP="00FF4397">
      <w:pPr>
        <w:numPr>
          <w:ilvl w:val="0"/>
          <w:numId w:val="1"/>
        </w:numPr>
        <w:tabs>
          <w:tab w:val="left" w:pos="927"/>
        </w:tabs>
        <w:suppressAutoHyphens/>
        <w:overflowPunct/>
        <w:autoSpaceDE/>
        <w:ind w:left="927"/>
        <w:jc w:val="both"/>
        <w:textAlignment w:val="auto"/>
        <w:rPr>
          <w:szCs w:val="24"/>
        </w:rPr>
      </w:pPr>
      <w:r w:rsidRPr="00FF4397">
        <w:rPr>
          <w:szCs w:val="24"/>
        </w:rPr>
        <w:t>Városüzemeltetési Iroda</w:t>
      </w:r>
      <w:r>
        <w:rPr>
          <w:szCs w:val="24"/>
        </w:rPr>
        <w:t>.</w:t>
      </w:r>
    </w:p>
    <w:p w:rsidR="00FF4397" w:rsidRPr="00FF4397" w:rsidRDefault="00FF4397" w:rsidP="00FF4397">
      <w:pPr>
        <w:spacing w:before="240"/>
        <w:ind w:firstLine="567"/>
        <w:jc w:val="both"/>
        <w:rPr>
          <w:szCs w:val="24"/>
        </w:rPr>
      </w:pPr>
      <w:r w:rsidRPr="00FF4397">
        <w:rPr>
          <w:b/>
          <w:szCs w:val="24"/>
        </w:rPr>
        <w:t>(4)</w:t>
      </w:r>
      <w:r w:rsidRPr="00FF4397">
        <w:rPr>
          <w:szCs w:val="24"/>
        </w:rPr>
        <w:t xml:space="preserve"> A KÖH az érintett önkormányzatok képviselő-testületei által elfogadott Szervezeti és Működési Szabályzat alapján működik és látja el feladatait.</w:t>
      </w:r>
      <w:r>
        <w:rPr>
          <w:szCs w:val="24"/>
        </w:rPr>
        <w:t xml:space="preserve">  </w:t>
      </w:r>
      <w:r>
        <w:rPr>
          <w:rStyle w:val="Lbjegyzet-hivatkozs"/>
          <w:szCs w:val="24"/>
        </w:rPr>
        <w:footnoteReference w:id="41"/>
      </w:r>
    </w:p>
    <w:p w:rsidR="007E55C1" w:rsidRDefault="007E55C1">
      <w:pPr>
        <w:tabs>
          <w:tab w:val="left" w:pos="567"/>
        </w:tabs>
        <w:spacing w:before="480"/>
        <w:jc w:val="both"/>
      </w:pPr>
      <w:r>
        <w:tab/>
      </w:r>
      <w:r>
        <w:rPr>
          <w:b/>
        </w:rPr>
        <w:t xml:space="preserve">37. § </w:t>
      </w:r>
      <w:r>
        <w:t xml:space="preserve">A </w:t>
      </w:r>
      <w:r w:rsidR="000F2525" w:rsidRPr="000F2525">
        <w:rPr>
          <w:i/>
        </w:rPr>
        <w:t>KÖH</w:t>
      </w:r>
      <w:r>
        <w:t xml:space="preserve"> a helyi </w:t>
      </w:r>
      <w:r w:rsidR="000F2525" w:rsidRPr="000F2525">
        <w:rPr>
          <w:i/>
        </w:rPr>
        <w:t>nemzetiségi</w:t>
      </w:r>
      <w:r>
        <w:t xml:space="preserve"> önkormányzatok működéséhez, döntéseik előkészít</w:t>
      </w:r>
      <w:r>
        <w:t>é</w:t>
      </w:r>
      <w:r>
        <w:t>séhez és azok végrehajtásához az alábbi segítséget adja:</w:t>
      </w:r>
    </w:p>
    <w:p w:rsidR="007E55C1" w:rsidRDefault="007E55C1" w:rsidP="00BB3CBF">
      <w:pPr>
        <w:numPr>
          <w:ilvl w:val="0"/>
          <w:numId w:val="33"/>
        </w:numPr>
        <w:tabs>
          <w:tab w:val="left" w:pos="567"/>
        </w:tabs>
        <w:spacing w:before="120"/>
        <w:ind w:left="851" w:hanging="284"/>
        <w:jc w:val="both"/>
        <w:textAlignment w:val="auto"/>
      </w:pPr>
      <w:r>
        <w:t xml:space="preserve">a </w:t>
      </w:r>
      <w:r w:rsidR="000F2525" w:rsidRPr="000F2525">
        <w:rPr>
          <w:i/>
        </w:rPr>
        <w:t>nemzetiségi</w:t>
      </w:r>
      <w:r w:rsidRPr="000F2525">
        <w:rPr>
          <w:i/>
        </w:rPr>
        <w:t xml:space="preserve"> </w:t>
      </w:r>
      <w:r>
        <w:t>önkormányzatok üléseinek előkészítése (meghívók készítése, kiküld</w:t>
      </w:r>
      <w:r>
        <w:t>é</w:t>
      </w:r>
      <w:r>
        <w:t>se),</w:t>
      </w:r>
    </w:p>
    <w:p w:rsidR="007E55C1" w:rsidRDefault="007E55C1" w:rsidP="00BB3CBF">
      <w:pPr>
        <w:numPr>
          <w:ilvl w:val="0"/>
          <w:numId w:val="33"/>
        </w:numPr>
        <w:tabs>
          <w:tab w:val="left" w:pos="567"/>
        </w:tabs>
        <w:ind w:left="851" w:hanging="284"/>
        <w:jc w:val="both"/>
        <w:textAlignment w:val="auto"/>
        <w:rPr>
          <w:bCs/>
          <w:iCs/>
        </w:rPr>
      </w:pPr>
      <w:r>
        <w:rPr>
          <w:bCs/>
          <w:iCs/>
        </w:rPr>
        <w:t xml:space="preserve">jegyzőkönyvek helyszíni vezetése, majd elkészítése, </w:t>
      </w:r>
    </w:p>
    <w:p w:rsidR="007E55C1" w:rsidRDefault="007E55C1" w:rsidP="00BB3CBF">
      <w:pPr>
        <w:numPr>
          <w:ilvl w:val="0"/>
          <w:numId w:val="33"/>
        </w:numPr>
        <w:tabs>
          <w:tab w:val="left" w:pos="567"/>
        </w:tabs>
        <w:ind w:left="851" w:hanging="284"/>
        <w:jc w:val="both"/>
        <w:textAlignment w:val="auto"/>
      </w:pPr>
      <w:r>
        <w:t>határozati kivonatok elkészítése és kézbesítése,</w:t>
      </w:r>
    </w:p>
    <w:p w:rsidR="007E55C1" w:rsidRDefault="007E55C1" w:rsidP="00BB3CBF">
      <w:pPr>
        <w:numPr>
          <w:ilvl w:val="0"/>
          <w:numId w:val="33"/>
        </w:numPr>
        <w:tabs>
          <w:tab w:val="left" w:pos="567"/>
        </w:tabs>
        <w:ind w:left="851" w:hanging="284"/>
        <w:jc w:val="both"/>
        <w:textAlignment w:val="auto"/>
      </w:pPr>
      <w:r>
        <w:t xml:space="preserve">a </w:t>
      </w:r>
      <w:r w:rsidR="000F2525" w:rsidRPr="000F2525">
        <w:rPr>
          <w:i/>
        </w:rPr>
        <w:t>nemzetiségi</w:t>
      </w:r>
      <w:r w:rsidR="000F2525">
        <w:t xml:space="preserve"> </w:t>
      </w:r>
      <w:r>
        <w:t xml:space="preserve">önkormányzatok pénzügyi döntéseivel kapcsolatos feladatok ellátása, segítség nyújtás a költségvetésük tervezéséhez, végrehajtásához.  </w:t>
      </w:r>
      <w:r w:rsidR="000F2525">
        <w:rPr>
          <w:rStyle w:val="Lbjegyzet-hivatkozs"/>
        </w:rPr>
        <w:footnoteReference w:id="42"/>
      </w:r>
    </w:p>
    <w:p w:rsidR="007E55C1" w:rsidRDefault="007E55C1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</w:p>
    <w:p w:rsidR="007E55C1" w:rsidRDefault="007E55C1">
      <w:pPr>
        <w:tabs>
          <w:tab w:val="left" w:pos="567"/>
        </w:tabs>
        <w:jc w:val="both"/>
        <w:rPr>
          <w:b/>
          <w:szCs w:val="24"/>
        </w:rPr>
      </w:pPr>
    </w:p>
    <w:p w:rsidR="000F2525" w:rsidRDefault="007E55C1">
      <w:pPr>
        <w:ind w:firstLine="567"/>
        <w:jc w:val="both"/>
        <w:rPr>
          <w:szCs w:val="24"/>
        </w:rPr>
      </w:pPr>
      <w:r>
        <w:rPr>
          <w:b/>
          <w:szCs w:val="24"/>
        </w:rPr>
        <w:t xml:space="preserve">38. § </w:t>
      </w:r>
      <w:r>
        <w:rPr>
          <w:szCs w:val="24"/>
        </w:rPr>
        <w:t xml:space="preserve"> </w:t>
      </w:r>
      <w:r w:rsidR="000F2525">
        <w:rPr>
          <w:rStyle w:val="Lbjegyzet-hivatkozs"/>
          <w:szCs w:val="24"/>
        </w:rPr>
        <w:footnoteReference w:id="43"/>
      </w:r>
    </w:p>
    <w:p w:rsidR="007E55C1" w:rsidRDefault="007E55C1">
      <w:pPr>
        <w:jc w:val="both"/>
        <w:rPr>
          <w:szCs w:val="24"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VI.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A TÁRSULÁSOK</w:t>
      </w:r>
    </w:p>
    <w:p w:rsidR="007E55C1" w:rsidRDefault="007E55C1">
      <w:pPr>
        <w:tabs>
          <w:tab w:val="left" w:pos="567"/>
        </w:tabs>
        <w:jc w:val="center"/>
        <w:rPr>
          <w:b/>
          <w:u w:val="single"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 xml:space="preserve">39. § </w:t>
      </w:r>
      <w:r>
        <w:t>A képviselő-testület, társulás útján ellátott feladatainak felsorolását az SZMSZ 3. számú melléklete tartalmazza.</w:t>
      </w:r>
    </w:p>
    <w:p w:rsidR="007E55C1" w:rsidRDefault="007E55C1" w:rsidP="00E51F75">
      <w:pPr>
        <w:tabs>
          <w:tab w:val="left" w:pos="567"/>
        </w:tabs>
        <w:spacing w:before="480"/>
        <w:jc w:val="center"/>
        <w:rPr>
          <w:b/>
        </w:rPr>
      </w:pPr>
      <w:r>
        <w:rPr>
          <w:b/>
        </w:rPr>
        <w:t>VII. Fejezet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HELYI NÉPSZAVAZÁS, NÉPI KEZDEMÉNYEZÉS, </w:t>
      </w: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LAKOSSÁGI FÓRUMOK</w:t>
      </w: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1. Helyi népszavazás, népi kezdeményezés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 w:rsidP="006A5BC8">
      <w:pPr>
        <w:tabs>
          <w:tab w:val="left" w:pos="567"/>
        </w:tabs>
        <w:spacing w:before="120"/>
        <w:ind w:firstLine="567"/>
        <w:jc w:val="both"/>
      </w:pPr>
      <w:r>
        <w:rPr>
          <w:b/>
        </w:rPr>
        <w:t>40. §</w:t>
      </w:r>
      <w:r w:rsidR="002343EE">
        <w:rPr>
          <w:b/>
        </w:rPr>
        <w:t xml:space="preserve"> </w:t>
      </w:r>
      <w:r w:rsidR="002343EE" w:rsidRPr="00B82149">
        <w:rPr>
          <w:szCs w:val="24"/>
        </w:rPr>
        <w:t>Helyi népszavazásra és népi kezdeményezésre kizárólag a helyi népszavazásról és népi kezdeményezésről szóló helyi rendeletben foglalt szabályok maradéktalan betartá</w:t>
      </w:r>
      <w:r w:rsidR="00B82149" w:rsidRPr="00B82149">
        <w:rPr>
          <w:szCs w:val="24"/>
        </w:rPr>
        <w:t>sával kerülhet sor.</w:t>
      </w:r>
      <w:r w:rsidR="00B82149">
        <w:rPr>
          <w:szCs w:val="24"/>
        </w:rPr>
        <w:t xml:space="preserve">  </w:t>
      </w:r>
      <w:r w:rsidR="00B82149">
        <w:rPr>
          <w:rStyle w:val="Lbjegyzet-hivatkozs"/>
          <w:szCs w:val="24"/>
        </w:rPr>
        <w:footnoteReference w:id="44"/>
      </w:r>
      <w:r>
        <w:rPr>
          <w:b/>
        </w:rPr>
        <w:t xml:space="preserve"> </w:t>
      </w:r>
    </w:p>
    <w:p w:rsidR="007E55C1" w:rsidRDefault="007E55C1" w:rsidP="006A5BC8">
      <w:pPr>
        <w:pStyle w:val="Cmsor2"/>
        <w:spacing w:before="48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2. Lakossági fórumok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41. § (1)</w:t>
      </w:r>
      <w:r>
        <w:t xml:space="preserve"> A képviselő-testület évente, legalább egyszer közmeghallgatást tart, az önko</w:t>
      </w:r>
      <w:r>
        <w:t>r</w:t>
      </w:r>
      <w:r>
        <w:t>mányzat éves költségvetésének elfogadását követően.</w:t>
      </w:r>
    </w:p>
    <w:p w:rsidR="007E55C1" w:rsidRDefault="007E55C1">
      <w:pPr>
        <w:tabs>
          <w:tab w:val="left" w:pos="567"/>
        </w:tabs>
        <w:spacing w:before="240"/>
        <w:jc w:val="both"/>
      </w:pPr>
      <w:r>
        <w:rPr>
          <w:b/>
        </w:rPr>
        <w:tab/>
        <w:t>(2)</w:t>
      </w:r>
      <w:r>
        <w:t xml:space="preserve"> A közmeghallgatás helyéről, idejéről, napirendi pontjairól a lakosságot a hivatal hirdetőtábláján, illetve a város honlapján kell tájékoztatni, a közmeghallgatást megelőzően legalább 10 nappal. 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jc w:val="both"/>
        <w:rPr>
          <w:bCs/>
          <w:iCs/>
        </w:rPr>
      </w:pPr>
      <w:r>
        <w:rPr>
          <w:b/>
        </w:rPr>
        <w:tab/>
        <w:t>(3)</w:t>
      </w:r>
      <w:r>
        <w:t xml:space="preserve"> </w:t>
      </w:r>
      <w:r>
        <w:rPr>
          <w:bCs/>
          <w:iCs/>
        </w:rPr>
        <w:t>A közmeghallgatásról jegyzőkönyv készül, melynek elkészítésére és tartalmára az SZMSZ 24. §</w:t>
      </w:r>
      <w:proofErr w:type="spellStart"/>
      <w:r>
        <w:rPr>
          <w:bCs/>
          <w:iCs/>
        </w:rPr>
        <w:t>-ban</w:t>
      </w:r>
      <w:proofErr w:type="spellEnd"/>
      <w:r>
        <w:rPr>
          <w:bCs/>
          <w:iCs/>
        </w:rPr>
        <w:t xml:space="preserve"> foglalt előírások vonatkoznak.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FF4397" w:rsidRDefault="00FF4397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VIII.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AZ ÖNKORMÁNYZAT GAZDASÁGI ALAPJAI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 1. Az önkormányzat vagyona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Pr="00B82149" w:rsidRDefault="007E55C1" w:rsidP="00B82149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>42. § (1)</w:t>
      </w:r>
      <w:r>
        <w:t xml:space="preserve"> </w:t>
      </w:r>
      <w:r w:rsidR="00B82149" w:rsidRPr="00B82149">
        <w:rPr>
          <w:szCs w:val="24"/>
        </w:rPr>
        <w:t>Az önkormányzat vagyonára és gazdálkodására vonatkozó legalapvetőbb re</w:t>
      </w:r>
      <w:r w:rsidR="00B82149" w:rsidRPr="00B82149">
        <w:rPr>
          <w:szCs w:val="24"/>
        </w:rPr>
        <w:t>n</w:t>
      </w:r>
      <w:r w:rsidR="00B82149" w:rsidRPr="00B82149">
        <w:rPr>
          <w:szCs w:val="24"/>
        </w:rPr>
        <w:t xml:space="preserve">delkezéseket, szabályokat a helyi vagyonrendelet (a továbbiakban: </w:t>
      </w:r>
      <w:proofErr w:type="spellStart"/>
      <w:r w:rsidR="00B82149" w:rsidRPr="00B82149">
        <w:rPr>
          <w:szCs w:val="24"/>
        </w:rPr>
        <w:t>Vagyr</w:t>
      </w:r>
      <w:proofErr w:type="spellEnd"/>
      <w:r w:rsidR="00B82149" w:rsidRPr="00B82149">
        <w:rPr>
          <w:szCs w:val="24"/>
        </w:rPr>
        <w:t>.) tartalmazza, melyben a képviselő-testület megállapítja többek között:</w:t>
      </w:r>
      <w:r w:rsidR="00B82149">
        <w:rPr>
          <w:szCs w:val="24"/>
        </w:rPr>
        <w:t xml:space="preserve">  </w:t>
      </w:r>
      <w:r w:rsidR="00B82149">
        <w:rPr>
          <w:rStyle w:val="Lbjegyzet-hivatkozs"/>
          <w:szCs w:val="24"/>
        </w:rPr>
        <w:footnoteReference w:id="45"/>
      </w:r>
    </w:p>
    <w:p w:rsidR="007E55C1" w:rsidRDefault="007E55C1" w:rsidP="00BB3CBF">
      <w:pPr>
        <w:numPr>
          <w:ilvl w:val="0"/>
          <w:numId w:val="31"/>
        </w:numPr>
        <w:tabs>
          <w:tab w:val="left" w:pos="851"/>
        </w:tabs>
        <w:spacing w:before="120"/>
        <w:jc w:val="both"/>
        <w:textAlignment w:val="auto"/>
      </w:pPr>
      <w:r>
        <w:t>a forgalomképtelen vagyontárgyak körét,</w:t>
      </w:r>
    </w:p>
    <w:p w:rsidR="007E55C1" w:rsidRDefault="007E55C1" w:rsidP="00BB3CBF">
      <w:pPr>
        <w:numPr>
          <w:ilvl w:val="0"/>
          <w:numId w:val="31"/>
        </w:numPr>
        <w:tabs>
          <w:tab w:val="left" w:pos="851"/>
        </w:tabs>
        <w:jc w:val="both"/>
        <w:textAlignment w:val="auto"/>
      </w:pPr>
      <w:r>
        <w:t>a törzsvagyon korlátozottan forgalomképes vagyontárgyait és azokat a feltételeket, amelyekre figyelemmel kell lenni e vagyontárgyakkal való rendelkezés során,</w:t>
      </w:r>
    </w:p>
    <w:p w:rsidR="007E55C1" w:rsidRDefault="007E55C1" w:rsidP="00BB3CBF">
      <w:pPr>
        <w:numPr>
          <w:ilvl w:val="0"/>
          <w:numId w:val="31"/>
        </w:numPr>
        <w:tabs>
          <w:tab w:val="left" w:pos="851"/>
        </w:tabs>
        <w:jc w:val="both"/>
        <w:textAlignment w:val="auto"/>
      </w:pPr>
      <w:r>
        <w:t>a vagyontárgyak elidegenítésére, megterhelésére és vállalkozásba való bevitelére v</w:t>
      </w:r>
      <w:r>
        <w:t>o</w:t>
      </w:r>
      <w:r>
        <w:t>natkozó szabályokat.</w:t>
      </w:r>
    </w:p>
    <w:p w:rsidR="007E55C1" w:rsidRDefault="007E55C1">
      <w:pPr>
        <w:tabs>
          <w:tab w:val="left" w:pos="567"/>
        </w:tabs>
        <w:ind w:left="567"/>
        <w:jc w:val="both"/>
        <w:textAlignment w:val="auto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Az önkormányzat - vagyonának növelése valamint helyi közszolgáltatás ellátása érdekében - részt vehet gazdasági vállalkozásokban. E részvétel formájára és módjaira a </w:t>
      </w:r>
      <w:proofErr w:type="spellStart"/>
      <w:r>
        <w:t>Vagyr.-ben</w:t>
      </w:r>
      <w:proofErr w:type="spellEnd"/>
      <w:r>
        <w:t xml:space="preserve"> meghatározott szabályokat kell alkalmazni.</w:t>
      </w:r>
    </w:p>
    <w:p w:rsidR="0051436D" w:rsidRDefault="0051436D">
      <w:pPr>
        <w:tabs>
          <w:tab w:val="left" w:pos="567"/>
        </w:tabs>
        <w:jc w:val="center"/>
        <w:rPr>
          <w:b/>
        </w:rPr>
      </w:pPr>
    </w:p>
    <w:p w:rsidR="0051436D" w:rsidRDefault="0051436D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2. Az önkormányzat költségvetése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43. § (1)</w:t>
      </w:r>
      <w:r>
        <w:t xml:space="preserve"> A képviselő-testület városi önkormányzat mindenkori éves költségvetését helyi rendeletben határozza meg. A költségvetés összeállításának részletes szabályait a mindenkor hatályos államháztartási törvény, míg a finanszírozás rendjét és az állami hozzájárulás mért</w:t>
      </w:r>
      <w:r>
        <w:t>é</w:t>
      </w:r>
      <w:r>
        <w:t>két az éves állami költségvetési törvény határozza meg.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 költségvetési rendelet elfogadása két fordulóban történik.</w:t>
      </w:r>
    </w:p>
    <w:p w:rsidR="007E55C1" w:rsidRDefault="007E55C1">
      <w:pPr>
        <w:tabs>
          <w:tab w:val="left" w:pos="567"/>
        </w:tabs>
        <w:spacing w:before="120"/>
        <w:jc w:val="both"/>
      </w:pPr>
      <w:r>
        <w:t xml:space="preserve">     </w:t>
      </w:r>
      <w:r>
        <w:tab/>
      </w:r>
      <w:proofErr w:type="gramStart"/>
      <w:r>
        <w:t>a</w:t>
      </w:r>
      <w:proofErr w:type="gramEnd"/>
      <w:r>
        <w:t>) Az első forduló (koncepció) főbb elemei:</w:t>
      </w:r>
    </w:p>
    <w:p w:rsidR="007E55C1" w:rsidRDefault="007E55C1" w:rsidP="00BB3CBF">
      <w:pPr>
        <w:numPr>
          <w:ilvl w:val="0"/>
          <w:numId w:val="10"/>
        </w:numPr>
        <w:tabs>
          <w:tab w:val="left" w:pos="1154"/>
        </w:tabs>
        <w:spacing w:before="120"/>
        <w:ind w:left="1151" w:hanging="357"/>
        <w:jc w:val="both"/>
        <w:textAlignment w:val="auto"/>
      </w:pPr>
      <w:r>
        <w:t>a kormány által rendelkezésre bocsátott költségvetési irányelv tartalmának figy</w:t>
      </w:r>
      <w:r>
        <w:t>e</w:t>
      </w:r>
      <w:r>
        <w:t>lembe vétele,</w:t>
      </w:r>
    </w:p>
    <w:p w:rsidR="007E55C1" w:rsidRDefault="007E55C1" w:rsidP="00BB3CBF">
      <w:pPr>
        <w:numPr>
          <w:ilvl w:val="0"/>
          <w:numId w:val="10"/>
        </w:numPr>
        <w:tabs>
          <w:tab w:val="left" w:pos="1154"/>
        </w:tabs>
        <w:ind w:left="1154"/>
        <w:jc w:val="both"/>
        <w:textAlignment w:val="auto"/>
      </w:pPr>
      <w:r>
        <w:t>az önkormányzat részére kötelezően előírt és szabadon felvállalható feladatok k</w:t>
      </w:r>
      <w:r>
        <w:t>ö</w:t>
      </w:r>
      <w:r>
        <w:t>rültekintő alapos elemzése,</w:t>
      </w:r>
    </w:p>
    <w:p w:rsidR="007E55C1" w:rsidRDefault="007E55C1" w:rsidP="00BB3CBF">
      <w:pPr>
        <w:numPr>
          <w:ilvl w:val="0"/>
          <w:numId w:val="10"/>
        </w:numPr>
        <w:tabs>
          <w:tab w:val="left" w:pos="1154"/>
        </w:tabs>
        <w:ind w:left="1154"/>
        <w:jc w:val="both"/>
        <w:textAlignment w:val="auto"/>
      </w:pPr>
      <w:r>
        <w:t>bevételi források, azok bővítésének lehetőségei,</w:t>
      </w:r>
    </w:p>
    <w:p w:rsidR="007E55C1" w:rsidRDefault="007E55C1" w:rsidP="00BB3CBF">
      <w:pPr>
        <w:numPr>
          <w:ilvl w:val="0"/>
          <w:numId w:val="10"/>
        </w:numPr>
        <w:tabs>
          <w:tab w:val="left" w:pos="1154"/>
        </w:tabs>
        <w:ind w:left="1154"/>
        <w:jc w:val="both"/>
        <w:textAlignment w:val="auto"/>
      </w:pPr>
      <w:r>
        <w:t>kiadási szükségletek meghatározása,</w:t>
      </w:r>
    </w:p>
    <w:p w:rsidR="007E55C1" w:rsidRDefault="007E55C1" w:rsidP="00BB3CBF">
      <w:pPr>
        <w:numPr>
          <w:ilvl w:val="0"/>
          <w:numId w:val="10"/>
        </w:numPr>
        <w:tabs>
          <w:tab w:val="left" w:pos="1154"/>
        </w:tabs>
        <w:ind w:left="1154"/>
        <w:jc w:val="both"/>
        <w:textAlignment w:val="auto"/>
      </w:pPr>
      <w:r>
        <w:t>szükségletek kielégítési sorrendjének meghatározása,</w:t>
      </w:r>
    </w:p>
    <w:p w:rsidR="007E55C1" w:rsidRDefault="007E55C1" w:rsidP="00BB3CBF">
      <w:pPr>
        <w:numPr>
          <w:ilvl w:val="0"/>
          <w:numId w:val="10"/>
        </w:numPr>
        <w:tabs>
          <w:tab w:val="left" w:pos="1154"/>
        </w:tabs>
        <w:ind w:left="1154"/>
        <w:jc w:val="both"/>
        <w:textAlignment w:val="auto"/>
      </w:pPr>
      <w:r>
        <w:t>várható döntések hatásainak előzetes elemzése.</w:t>
      </w:r>
    </w:p>
    <w:p w:rsidR="007E55C1" w:rsidRDefault="007E55C1">
      <w:pPr>
        <w:tabs>
          <w:tab w:val="left" w:pos="567"/>
        </w:tabs>
        <w:spacing w:before="120"/>
        <w:jc w:val="both"/>
      </w:pPr>
      <w:r>
        <w:t xml:space="preserve">      </w:t>
      </w:r>
      <w:r>
        <w:tab/>
        <w:t>b.) A második forduló főbb elemei:</w:t>
      </w:r>
    </w:p>
    <w:p w:rsidR="007E55C1" w:rsidRDefault="007E55C1" w:rsidP="00BB3CBF">
      <w:pPr>
        <w:numPr>
          <w:ilvl w:val="0"/>
          <w:numId w:val="6"/>
        </w:numPr>
        <w:tabs>
          <w:tab w:val="left" w:pos="1284"/>
        </w:tabs>
        <w:spacing w:before="120"/>
        <w:ind w:left="1284"/>
        <w:jc w:val="both"/>
        <w:textAlignment w:val="auto"/>
      </w:pPr>
      <w:r>
        <w:t>a képviselő-testület megtárgyalja a költségvetési rendelet-tervezetét,</w:t>
      </w:r>
    </w:p>
    <w:p w:rsidR="007E55C1" w:rsidRDefault="007E55C1" w:rsidP="00BB3CBF">
      <w:pPr>
        <w:numPr>
          <w:ilvl w:val="0"/>
          <w:numId w:val="6"/>
        </w:numPr>
        <w:tabs>
          <w:tab w:val="left" w:pos="1284"/>
        </w:tabs>
        <w:ind w:left="1284"/>
        <w:jc w:val="both"/>
        <w:textAlignment w:val="auto"/>
      </w:pPr>
      <w:r>
        <w:t>a költségvetési tervezet tartalmazza;</w:t>
      </w:r>
    </w:p>
    <w:p w:rsidR="007E55C1" w:rsidRDefault="007E55C1">
      <w:pPr>
        <w:tabs>
          <w:tab w:val="left" w:pos="567"/>
        </w:tabs>
        <w:spacing w:before="120"/>
        <w:ind w:left="1281"/>
        <w:jc w:val="both"/>
        <w:textAlignment w:val="auto"/>
      </w:pPr>
      <w:proofErr w:type="spellStart"/>
      <w:r>
        <w:t>ba</w:t>
      </w:r>
      <w:proofErr w:type="spellEnd"/>
      <w:r>
        <w:t>) bevételi forrásokat,</w:t>
      </w:r>
    </w:p>
    <w:p w:rsidR="007E55C1" w:rsidRDefault="007E55C1">
      <w:pPr>
        <w:tabs>
          <w:tab w:val="left" w:pos="567"/>
        </w:tabs>
        <w:ind w:left="1281"/>
        <w:jc w:val="both"/>
        <w:textAlignment w:val="auto"/>
      </w:pPr>
      <w:proofErr w:type="spellStart"/>
      <w:r>
        <w:t>bb</w:t>
      </w:r>
      <w:proofErr w:type="spellEnd"/>
      <w:r>
        <w:t>) a működési, fenntartási előirányzatokat (önálló költségvetési szervenként),</w:t>
      </w:r>
    </w:p>
    <w:p w:rsidR="007E55C1" w:rsidRDefault="007E55C1">
      <w:pPr>
        <w:tabs>
          <w:tab w:val="left" w:pos="567"/>
        </w:tabs>
        <w:ind w:left="1281"/>
        <w:jc w:val="both"/>
        <w:textAlignment w:val="auto"/>
      </w:pPr>
      <w:proofErr w:type="spellStart"/>
      <w:r>
        <w:t>bc</w:t>
      </w:r>
      <w:proofErr w:type="spellEnd"/>
      <w:r>
        <w:t>) a felújítási előirányzatokat célonként,</w:t>
      </w:r>
    </w:p>
    <w:p w:rsidR="007E55C1" w:rsidRDefault="007E55C1">
      <w:pPr>
        <w:tabs>
          <w:tab w:val="left" w:pos="567"/>
        </w:tabs>
        <w:ind w:left="1281"/>
        <w:jc w:val="both"/>
        <w:textAlignment w:val="auto"/>
      </w:pPr>
      <w:proofErr w:type="spellStart"/>
      <w:r>
        <w:t>bd</w:t>
      </w:r>
      <w:proofErr w:type="spellEnd"/>
      <w:r>
        <w:t>) a fejlesztési feladatokat feladatonként,</w:t>
      </w:r>
    </w:p>
    <w:p w:rsidR="007E55C1" w:rsidRDefault="007E55C1">
      <w:pPr>
        <w:tabs>
          <w:tab w:val="left" w:pos="567"/>
        </w:tabs>
        <w:ind w:left="1281"/>
        <w:jc w:val="both"/>
        <w:textAlignment w:val="auto"/>
      </w:pPr>
      <w:proofErr w:type="gramStart"/>
      <w:r>
        <w:t>be</w:t>
      </w:r>
      <w:proofErr w:type="gramEnd"/>
      <w:r>
        <w:t>) az általános és a céltartalékot.</w:t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7E55C1" w:rsidRDefault="007E55C1">
      <w:pPr>
        <w:tabs>
          <w:tab w:val="left" w:pos="567"/>
        </w:tabs>
        <w:jc w:val="center"/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3. Az önkormányzat gazdálkodása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44. § (1)</w:t>
      </w:r>
      <w:r>
        <w:t xml:space="preserve"> Az önkormányzat gazdálkodási feladatait a hivatal látja el. E körben feladatai:</w:t>
      </w:r>
    </w:p>
    <w:p w:rsidR="007E55C1" w:rsidRPr="0082035D" w:rsidRDefault="007E55C1" w:rsidP="00BB3CBF">
      <w:pPr>
        <w:numPr>
          <w:ilvl w:val="0"/>
          <w:numId w:val="14"/>
        </w:numPr>
        <w:tabs>
          <w:tab w:val="left" w:pos="851"/>
        </w:tabs>
        <w:spacing w:before="120"/>
        <w:jc w:val="both"/>
        <w:textAlignment w:val="auto"/>
      </w:pPr>
      <w:r>
        <w:t>a központi jogszabályokban előírt módon és határidőben elkészíti a költségvetési t</w:t>
      </w:r>
      <w:r>
        <w:t>á</w:t>
      </w:r>
      <w:r>
        <w:t xml:space="preserve">jékoztatót, valamint a havi pénzforgalmi információt, s </w:t>
      </w:r>
      <w:r w:rsidRPr="004C2636">
        <w:t xml:space="preserve">mindezeket megküldi a MÁK </w:t>
      </w:r>
      <w:r w:rsidRPr="0082035D">
        <w:t xml:space="preserve">Tolna </w:t>
      </w:r>
      <w:r w:rsidR="00DB4296" w:rsidRPr="0082035D">
        <w:t xml:space="preserve">Megyei </w:t>
      </w:r>
      <w:r w:rsidRPr="0082035D">
        <w:t xml:space="preserve">Igazgatósága részére,  </w:t>
      </w:r>
      <w:r w:rsidR="00F327E4" w:rsidRPr="0082035D">
        <w:rPr>
          <w:rStyle w:val="Lbjegyzet-hivatkozs"/>
        </w:rPr>
        <w:footnoteReference w:id="46"/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beszedi az önkormányzat saját bevételeit,</w:t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"leigényli" a címzett és céltámogatásokat,</w:t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gondoskodik az önkormányzat által létrehozott és működtetett intézmények – „ki</w:t>
      </w:r>
      <w:r>
        <w:t>s</w:t>
      </w:r>
      <w:r>
        <w:t>kincstári” rendszerben történő - pénzellátásáról,</w:t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biztosítja az önkormányzat könyvvitelének szabályszerű vezetését,</w:t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biztosítja az önkormányzat törzsvagyonának elkülönített nyilvántartását,</w:t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elkészíti az önkormányzat éves vagyonleltárát és csatolja az éves költségvetési b</w:t>
      </w:r>
      <w:r>
        <w:t>e</w:t>
      </w:r>
      <w:r>
        <w:t>számolóhoz,</w:t>
      </w:r>
    </w:p>
    <w:p w:rsidR="007E55C1" w:rsidRDefault="007E55C1" w:rsidP="00BB3CBF">
      <w:pPr>
        <w:numPr>
          <w:ilvl w:val="0"/>
          <w:numId w:val="32"/>
        </w:numPr>
        <w:tabs>
          <w:tab w:val="left" w:pos="851"/>
        </w:tabs>
        <w:jc w:val="both"/>
        <w:textAlignment w:val="auto"/>
      </w:pPr>
      <w:r>
        <w:t>gondoskodik az önkormányzat tartozásainak kiegyenlítéséről.</w:t>
      </w: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(2)</w:t>
      </w:r>
      <w:r>
        <w:t xml:space="preserve"> Az önkormányzat által létesített és fenntartott intézmények az alapító okiratukban foglaltaknak megfelelően gazdálkodnak, az éves költségvetési rendeletben meghatározott szabályok szerint. Az intézmények részére biztosított éves költségvetési keretet csak a képv</w:t>
      </w:r>
      <w:r>
        <w:t>i</w:t>
      </w:r>
      <w:r>
        <w:t>selő-testület módosíthatja.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4. Az önkormányzat gazdálkodásának ellenőrzése</w:t>
      </w:r>
    </w:p>
    <w:p w:rsidR="007E55C1" w:rsidRDefault="007E55C1" w:rsidP="00DB4296">
      <w:pPr>
        <w:tabs>
          <w:tab w:val="left" w:pos="567"/>
        </w:tabs>
        <w:spacing w:before="240"/>
        <w:jc w:val="both"/>
      </w:pPr>
      <w:r>
        <w:rPr>
          <w:b/>
        </w:rPr>
        <w:tab/>
        <w:t>45. § (1)</w:t>
      </w:r>
      <w:r>
        <w:t xml:space="preserve"> Az önkormányzat gazdálkodását az Állami Számvevőszék ellenőrzi.</w:t>
      </w:r>
    </w:p>
    <w:p w:rsidR="007C3318" w:rsidRPr="007C3318" w:rsidRDefault="007C3318" w:rsidP="00C859EE">
      <w:pPr>
        <w:tabs>
          <w:tab w:val="left" w:pos="567"/>
        </w:tabs>
        <w:spacing w:before="240"/>
        <w:ind w:firstLine="567"/>
        <w:jc w:val="both"/>
        <w:rPr>
          <w:szCs w:val="24"/>
        </w:rPr>
      </w:pPr>
      <w:r w:rsidRPr="007C3318">
        <w:rPr>
          <w:b/>
          <w:szCs w:val="24"/>
        </w:rPr>
        <w:t>(2)</w:t>
      </w:r>
      <w:r w:rsidRPr="007C3318">
        <w:rPr>
          <w:szCs w:val="24"/>
        </w:rPr>
        <w:t xml:space="preserve"> A képviselő-testület és költségvetési szervei gazdálkodásának ellenőrzését - társulás keretében - a Szekszárd és Térsége Ö</w:t>
      </w:r>
      <w:r>
        <w:rPr>
          <w:szCs w:val="24"/>
        </w:rPr>
        <w:t xml:space="preserve">nkormányzati Társulás látja el.  </w:t>
      </w:r>
      <w:r>
        <w:rPr>
          <w:rStyle w:val="Lbjegyzet-hivatkozs"/>
          <w:szCs w:val="24"/>
        </w:rPr>
        <w:footnoteReference w:id="47"/>
      </w:r>
    </w:p>
    <w:p w:rsidR="007E55C1" w:rsidRDefault="007E55C1">
      <w:pPr>
        <w:tabs>
          <w:tab w:val="left" w:pos="567"/>
        </w:tabs>
        <w:jc w:val="center"/>
        <w:rPr>
          <w:b/>
          <w:szCs w:val="24"/>
        </w:rPr>
      </w:pPr>
    </w:p>
    <w:p w:rsidR="007C3318" w:rsidRPr="007C3318" w:rsidRDefault="007C3318">
      <w:pPr>
        <w:tabs>
          <w:tab w:val="left" w:pos="567"/>
        </w:tabs>
        <w:jc w:val="center"/>
        <w:rPr>
          <w:b/>
          <w:szCs w:val="24"/>
        </w:rPr>
      </w:pPr>
    </w:p>
    <w:p w:rsidR="007E55C1" w:rsidRDefault="007E55C1">
      <w:pPr>
        <w:tabs>
          <w:tab w:val="left" w:pos="567"/>
        </w:tabs>
        <w:jc w:val="center"/>
        <w:rPr>
          <w:b/>
        </w:rPr>
      </w:pPr>
      <w:r>
        <w:rPr>
          <w:b/>
        </w:rPr>
        <w:t>IX. Fejezet</w:t>
      </w:r>
    </w:p>
    <w:p w:rsidR="007E55C1" w:rsidRDefault="007E55C1">
      <w:pPr>
        <w:pStyle w:val="Cmsor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ZÁRÓ RENDELKEZÉSEK</w:t>
      </w:r>
    </w:p>
    <w:p w:rsidR="007E55C1" w:rsidRDefault="007E55C1">
      <w:pPr>
        <w:tabs>
          <w:tab w:val="left" w:pos="567"/>
        </w:tabs>
        <w:jc w:val="center"/>
        <w:rPr>
          <w:b/>
        </w:rPr>
      </w:pPr>
    </w:p>
    <w:p w:rsidR="007E55C1" w:rsidRDefault="007E55C1">
      <w:pPr>
        <w:tabs>
          <w:tab w:val="left" w:pos="567"/>
        </w:tabs>
        <w:jc w:val="both"/>
      </w:pPr>
      <w:r>
        <w:rPr>
          <w:b/>
        </w:rPr>
        <w:tab/>
        <w:t>46. § (1)</w:t>
      </w:r>
      <w:r>
        <w:t xml:space="preserve"> E rendelet kihirdetése napján lép hatályba.</w:t>
      </w:r>
    </w:p>
    <w:p w:rsidR="007E55C1" w:rsidRDefault="007E55C1">
      <w:pPr>
        <w:tabs>
          <w:tab w:val="left" w:pos="567"/>
        </w:tabs>
        <w:jc w:val="both"/>
        <w:rPr>
          <w:bCs/>
        </w:rPr>
      </w:pPr>
    </w:p>
    <w:p w:rsidR="00FF4397" w:rsidRPr="00FF4397" w:rsidRDefault="007E55C1" w:rsidP="00FF4397">
      <w:pPr>
        <w:ind w:firstLine="567"/>
        <w:jc w:val="both"/>
        <w:rPr>
          <w:szCs w:val="24"/>
        </w:rPr>
      </w:pPr>
      <w:r w:rsidRPr="00FF4397">
        <w:rPr>
          <w:b/>
          <w:bCs/>
          <w:szCs w:val="24"/>
        </w:rPr>
        <w:t>(2)</w:t>
      </w:r>
      <w:r w:rsidRPr="00FF4397">
        <w:rPr>
          <w:bCs/>
          <w:szCs w:val="24"/>
        </w:rPr>
        <w:t xml:space="preserve"> </w:t>
      </w:r>
      <w:r w:rsidR="00FF4397" w:rsidRPr="00FF4397">
        <w:rPr>
          <w:szCs w:val="24"/>
        </w:rPr>
        <w:t xml:space="preserve">A SZMSZ-ben nem szabályozott kérdésekben a </w:t>
      </w:r>
      <w:proofErr w:type="spellStart"/>
      <w:r w:rsidR="00FF4397" w:rsidRPr="00FF4397">
        <w:rPr>
          <w:szCs w:val="24"/>
        </w:rPr>
        <w:t>Mötv</w:t>
      </w:r>
      <w:proofErr w:type="spellEnd"/>
      <w:r w:rsidR="00FF4397" w:rsidRPr="00FF4397">
        <w:rPr>
          <w:szCs w:val="24"/>
        </w:rPr>
        <w:t>. előírásait értelemszerűen a</w:t>
      </w:r>
      <w:r w:rsidR="00FF4397" w:rsidRPr="00FF4397">
        <w:rPr>
          <w:szCs w:val="24"/>
        </w:rPr>
        <w:t>l</w:t>
      </w:r>
      <w:r w:rsidR="00FF4397" w:rsidRPr="00FF4397">
        <w:rPr>
          <w:szCs w:val="24"/>
        </w:rPr>
        <w:t>kalmazni kell.</w:t>
      </w:r>
      <w:r w:rsidR="00FF4397">
        <w:rPr>
          <w:szCs w:val="24"/>
        </w:rPr>
        <w:t xml:space="preserve">   </w:t>
      </w:r>
      <w:r w:rsidR="00FF4397">
        <w:rPr>
          <w:rStyle w:val="Lbjegyzet-hivatkozs"/>
          <w:szCs w:val="24"/>
        </w:rPr>
        <w:footnoteReference w:id="48"/>
      </w:r>
    </w:p>
    <w:p w:rsidR="007E55C1" w:rsidRDefault="007E55C1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C33493" w:rsidRDefault="007E55C1" w:rsidP="00FF4397">
      <w:pPr>
        <w:tabs>
          <w:tab w:val="left" w:pos="567"/>
        </w:tabs>
        <w:jc w:val="both"/>
      </w:pPr>
      <w:r>
        <w:rPr>
          <w:b/>
        </w:rPr>
        <w:tab/>
      </w:r>
      <w:r w:rsidRPr="00C33493">
        <w:rPr>
          <w:b/>
        </w:rPr>
        <w:t>(3)</w:t>
      </w:r>
      <w:r w:rsidRPr="00C33493">
        <w:t xml:space="preserve"> </w:t>
      </w:r>
      <w:r w:rsidR="00C33493">
        <w:t xml:space="preserve"> </w:t>
      </w:r>
      <w:r w:rsidR="00C33493">
        <w:rPr>
          <w:rStyle w:val="Lbjegyzet-hivatkozs"/>
        </w:rPr>
        <w:footnoteReference w:id="49"/>
      </w:r>
    </w:p>
    <w:p w:rsidR="007E55C1" w:rsidRDefault="007E55C1">
      <w:pPr>
        <w:tabs>
          <w:tab w:val="left" w:pos="567"/>
        </w:tabs>
        <w:spacing w:before="120"/>
        <w:ind w:left="567"/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7E55C1" w:rsidRDefault="007E55C1">
      <w:pPr>
        <w:tabs>
          <w:tab w:val="left" w:pos="567"/>
        </w:tabs>
        <w:jc w:val="both"/>
      </w:pP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bCs/>
        </w:rPr>
      </w:pPr>
      <w:r>
        <w:rPr>
          <w:b/>
          <w:i/>
        </w:rPr>
        <w:t xml:space="preserve">B á t a s z é </w:t>
      </w:r>
      <w:proofErr w:type="gramStart"/>
      <w:r>
        <w:rPr>
          <w:b/>
          <w:i/>
        </w:rPr>
        <w:t>k</w:t>
      </w:r>
      <w:r>
        <w:rPr>
          <w:b/>
        </w:rPr>
        <w:t xml:space="preserve">  ,</w:t>
      </w:r>
      <w:proofErr w:type="gramEnd"/>
      <w:r>
        <w:rPr>
          <w:b/>
        </w:rPr>
        <w:t xml:space="preserve"> </w:t>
      </w:r>
      <w:r>
        <w:rPr>
          <w:bCs/>
        </w:rPr>
        <w:t>2011. január 20.</w:t>
      </w: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  <w:r>
        <w:t xml:space="preserve">     </w:t>
      </w:r>
      <w:r>
        <w:rPr>
          <w:b/>
          <w:i/>
        </w:rPr>
        <w:t xml:space="preserve">B o g n á </w:t>
      </w:r>
      <w:proofErr w:type="gramStart"/>
      <w:r>
        <w:rPr>
          <w:b/>
          <w:i/>
        </w:rPr>
        <w:t>r</w:t>
      </w:r>
      <w:r>
        <w:t xml:space="preserve">   Jenő</w:t>
      </w:r>
      <w:proofErr w:type="gramEnd"/>
      <w:r>
        <w:t xml:space="preserve"> </w:t>
      </w:r>
      <w:proofErr w:type="spellStart"/>
      <w:r>
        <w:t>sk</w:t>
      </w:r>
      <w:proofErr w:type="spellEnd"/>
      <w:r>
        <w:t xml:space="preserve">.                                                                       </w:t>
      </w:r>
      <w:r>
        <w:rPr>
          <w:b/>
          <w:i/>
        </w:rPr>
        <w:t xml:space="preserve">S k o d </w:t>
      </w:r>
      <w:proofErr w:type="gramStart"/>
      <w:r>
        <w:rPr>
          <w:b/>
          <w:i/>
        </w:rPr>
        <w:t xml:space="preserve">a    </w:t>
      </w:r>
      <w:r>
        <w:t>Ferenc</w:t>
      </w:r>
      <w:proofErr w:type="gramEnd"/>
      <w:r>
        <w:t xml:space="preserve"> </w:t>
      </w:r>
      <w:proofErr w:type="spellStart"/>
      <w:r>
        <w:t>sk</w:t>
      </w:r>
      <w:proofErr w:type="spellEnd"/>
      <w:r>
        <w:t>.</w:t>
      </w: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  <w:r>
        <w:t xml:space="preserve">             </w:t>
      </w:r>
      <w:proofErr w:type="gramStart"/>
      <w:r>
        <w:t>polgármester</w:t>
      </w:r>
      <w:proofErr w:type="gramEnd"/>
      <w:r>
        <w:t xml:space="preserve">  </w:t>
      </w:r>
      <w:r>
        <w:rPr>
          <w:b/>
          <w:i/>
        </w:rPr>
        <w:t xml:space="preserve">  </w:t>
      </w:r>
      <w:r>
        <w:t xml:space="preserve">                                                                                   jegyző </w:t>
      </w:r>
    </w:p>
    <w:p w:rsidR="00DB4296" w:rsidRDefault="00DB4296" w:rsidP="00DB4296">
      <w:pPr>
        <w:tabs>
          <w:tab w:val="left" w:pos="284"/>
          <w:tab w:val="left" w:pos="567"/>
          <w:tab w:val="left" w:pos="1701"/>
          <w:tab w:val="left" w:pos="3969"/>
        </w:tabs>
        <w:jc w:val="both"/>
      </w:pPr>
      <w:r>
        <w:t xml:space="preserve">                                                                                                                </w:t>
      </w:r>
    </w:p>
    <w:p w:rsidR="00DB4296" w:rsidRDefault="00DB4296" w:rsidP="00DB4296">
      <w:pPr>
        <w:tabs>
          <w:tab w:val="left" w:pos="567"/>
        </w:tabs>
        <w:spacing w:before="120"/>
        <w:jc w:val="both"/>
      </w:pPr>
      <w:r>
        <w:t xml:space="preserve">  </w:t>
      </w:r>
    </w:p>
    <w:p w:rsidR="00DB4296" w:rsidRDefault="00DB4296" w:rsidP="00DB4296">
      <w:pPr>
        <w:jc w:val="both"/>
      </w:pPr>
    </w:p>
    <w:p w:rsidR="007E55C1" w:rsidRPr="00464A5C" w:rsidRDefault="008638D4" w:rsidP="00464A5C">
      <w:pPr>
        <w:tabs>
          <w:tab w:val="left" w:pos="567"/>
        </w:tabs>
        <w:jc w:val="right"/>
        <w:rPr>
          <w:i/>
        </w:rPr>
      </w:pPr>
      <w:r>
        <w:rPr>
          <w:i/>
          <w:u w:val="single"/>
        </w:rPr>
        <w:br w:type="page"/>
      </w:r>
      <w:r w:rsidR="007E55C1">
        <w:rPr>
          <w:i/>
          <w:u w:val="single"/>
        </w:rPr>
        <w:t>1. melléklet</w:t>
      </w:r>
      <w:r w:rsidR="00464A5C">
        <w:rPr>
          <w:i/>
          <w:u w:val="single"/>
        </w:rPr>
        <w:t xml:space="preserve"> </w:t>
      </w:r>
      <w:r w:rsidR="00D41BB8">
        <w:rPr>
          <w:i/>
          <w:u w:val="single"/>
        </w:rPr>
        <w:t>a 2</w:t>
      </w:r>
      <w:r w:rsidR="007E55C1">
        <w:rPr>
          <w:i/>
          <w:u w:val="single"/>
        </w:rPr>
        <w:t>/2011.(</w:t>
      </w:r>
      <w:r w:rsidR="00D41BB8">
        <w:rPr>
          <w:i/>
          <w:u w:val="single"/>
        </w:rPr>
        <w:t>I</w:t>
      </w:r>
      <w:r w:rsidR="00DA6B50">
        <w:rPr>
          <w:i/>
          <w:u w:val="single"/>
        </w:rPr>
        <w:t>I.01.</w:t>
      </w:r>
      <w:r w:rsidR="007E55C1">
        <w:rPr>
          <w:i/>
          <w:u w:val="single"/>
        </w:rPr>
        <w:t>) önk.-i rendelethez</w:t>
      </w:r>
      <w:r w:rsidR="00464A5C">
        <w:rPr>
          <w:i/>
        </w:rPr>
        <w:t xml:space="preserve">   </w:t>
      </w:r>
      <w:r w:rsidR="00464A5C">
        <w:rPr>
          <w:rStyle w:val="Lbjegyzet-hivatkozs"/>
          <w:i/>
        </w:rPr>
        <w:footnoteReference w:id="50"/>
      </w:r>
    </w:p>
    <w:p w:rsidR="007E55C1" w:rsidRDefault="007E55C1">
      <w:pPr>
        <w:jc w:val="center"/>
        <w:rPr>
          <w:b/>
          <w:u w:val="single"/>
        </w:rPr>
      </w:pPr>
    </w:p>
    <w:p w:rsidR="007E55C1" w:rsidRDefault="007E55C1">
      <w:pPr>
        <w:jc w:val="center"/>
        <w:rPr>
          <w:b/>
          <w:u w:val="single"/>
        </w:rPr>
      </w:pPr>
    </w:p>
    <w:p w:rsidR="008638D4" w:rsidRPr="008638D4" w:rsidRDefault="008638D4" w:rsidP="008638D4">
      <w:pPr>
        <w:pStyle w:val="Cmsor3"/>
        <w:rPr>
          <w:szCs w:val="24"/>
        </w:rPr>
      </w:pPr>
      <w:r w:rsidRPr="008638D4">
        <w:rPr>
          <w:szCs w:val="24"/>
        </w:rPr>
        <w:t>A képviselő-testület által a polgármesterre átruházott hatáskörök</w:t>
      </w:r>
    </w:p>
    <w:p w:rsidR="008638D4" w:rsidRPr="008638D4" w:rsidRDefault="008638D4" w:rsidP="008638D4">
      <w:pPr>
        <w:jc w:val="both"/>
        <w:rPr>
          <w:szCs w:val="24"/>
        </w:rPr>
      </w:pPr>
    </w:p>
    <w:p w:rsidR="008638D4" w:rsidRPr="008638D4" w:rsidRDefault="008638D4" w:rsidP="008638D4">
      <w:pPr>
        <w:jc w:val="both"/>
        <w:rPr>
          <w:i/>
          <w:szCs w:val="24"/>
        </w:rPr>
      </w:pPr>
    </w:p>
    <w:p w:rsidR="008638D4" w:rsidRPr="008638D4" w:rsidRDefault="008638D4" w:rsidP="008638D4">
      <w:pPr>
        <w:jc w:val="both"/>
        <w:rPr>
          <w:szCs w:val="24"/>
        </w:rPr>
      </w:pPr>
    </w:p>
    <w:p w:rsidR="008638D4" w:rsidRPr="008638D4" w:rsidRDefault="008638D4" w:rsidP="008638D4">
      <w:pPr>
        <w:numPr>
          <w:ilvl w:val="0"/>
          <w:numId w:val="44"/>
        </w:numPr>
        <w:ind w:left="357" w:hanging="357"/>
        <w:jc w:val="both"/>
        <w:rPr>
          <w:szCs w:val="24"/>
        </w:rPr>
      </w:pPr>
      <w:r w:rsidRPr="008638D4">
        <w:rPr>
          <w:szCs w:val="24"/>
        </w:rPr>
        <w:t>a szociális feladatok körében:</w:t>
      </w:r>
    </w:p>
    <w:p w:rsidR="008638D4" w:rsidRPr="008638D4" w:rsidRDefault="008638D4" w:rsidP="008638D4">
      <w:pPr>
        <w:ind w:left="567"/>
        <w:jc w:val="both"/>
        <w:rPr>
          <w:szCs w:val="24"/>
        </w:rPr>
      </w:pPr>
    </w:p>
    <w:p w:rsidR="008638D4" w:rsidRPr="008638D4" w:rsidRDefault="008638D4" w:rsidP="008638D4">
      <w:pPr>
        <w:numPr>
          <w:ilvl w:val="0"/>
          <w:numId w:val="38"/>
        </w:numPr>
        <w:tabs>
          <w:tab w:val="clear" w:pos="1070"/>
          <w:tab w:val="left" w:pos="993"/>
        </w:tabs>
        <w:ind w:left="924" w:hanging="357"/>
        <w:jc w:val="both"/>
        <w:textAlignment w:val="auto"/>
        <w:rPr>
          <w:szCs w:val="24"/>
        </w:rPr>
      </w:pPr>
      <w:r w:rsidRPr="008638D4">
        <w:rPr>
          <w:szCs w:val="24"/>
        </w:rPr>
        <w:t>eseti gyógyszerkiadás csökkentésére támogatás megállapítása,</w:t>
      </w:r>
    </w:p>
    <w:p w:rsidR="008638D4" w:rsidRPr="008638D4" w:rsidRDefault="008638D4" w:rsidP="008638D4">
      <w:pPr>
        <w:numPr>
          <w:ilvl w:val="0"/>
          <w:numId w:val="38"/>
        </w:numPr>
        <w:tabs>
          <w:tab w:val="clear" w:pos="1070"/>
          <w:tab w:val="left" w:pos="993"/>
        </w:tabs>
        <w:ind w:left="924" w:hanging="357"/>
        <w:jc w:val="both"/>
        <w:textAlignment w:val="auto"/>
        <w:rPr>
          <w:szCs w:val="24"/>
        </w:rPr>
      </w:pPr>
      <w:r w:rsidRPr="008638D4">
        <w:rPr>
          <w:iCs/>
          <w:szCs w:val="24"/>
        </w:rPr>
        <w:t>90. éven felüliek</w:t>
      </w:r>
      <w:r w:rsidRPr="008638D4">
        <w:rPr>
          <w:szCs w:val="24"/>
        </w:rPr>
        <w:t xml:space="preserve"> karácsonyi támogatásának megállapítása, </w:t>
      </w:r>
    </w:p>
    <w:p w:rsidR="008638D4" w:rsidRPr="008638D4" w:rsidRDefault="008638D4" w:rsidP="008638D4">
      <w:pPr>
        <w:numPr>
          <w:ilvl w:val="0"/>
          <w:numId w:val="38"/>
        </w:numPr>
        <w:tabs>
          <w:tab w:val="clear" w:pos="1070"/>
          <w:tab w:val="left" w:pos="993"/>
        </w:tabs>
        <w:ind w:left="924" w:hanging="357"/>
        <w:jc w:val="both"/>
        <w:textAlignment w:val="auto"/>
        <w:rPr>
          <w:iCs/>
          <w:szCs w:val="24"/>
        </w:rPr>
      </w:pPr>
      <w:r w:rsidRPr="008638D4">
        <w:rPr>
          <w:szCs w:val="24"/>
        </w:rPr>
        <w:t xml:space="preserve">helyi autóbusz-közlekedési támogatás megállapítása, </w:t>
      </w:r>
    </w:p>
    <w:p w:rsidR="008638D4" w:rsidRPr="008638D4" w:rsidRDefault="008638D4" w:rsidP="008638D4">
      <w:pPr>
        <w:numPr>
          <w:ilvl w:val="0"/>
          <w:numId w:val="38"/>
        </w:numPr>
        <w:tabs>
          <w:tab w:val="clear" w:pos="1070"/>
          <w:tab w:val="left" w:pos="993"/>
        </w:tabs>
        <w:ind w:left="924" w:hanging="357"/>
        <w:jc w:val="both"/>
        <w:textAlignment w:val="auto"/>
        <w:rPr>
          <w:iCs/>
          <w:szCs w:val="24"/>
        </w:rPr>
      </w:pPr>
      <w:r w:rsidRPr="008638D4">
        <w:rPr>
          <w:szCs w:val="24"/>
        </w:rPr>
        <w:t>köztemetés megállapítása,</w:t>
      </w:r>
      <w:r w:rsidRPr="008638D4">
        <w:rPr>
          <w:iCs/>
          <w:szCs w:val="24"/>
        </w:rPr>
        <w:t xml:space="preserve"> </w:t>
      </w:r>
    </w:p>
    <w:p w:rsidR="008638D4" w:rsidRPr="008638D4" w:rsidRDefault="008638D4" w:rsidP="008638D4">
      <w:pPr>
        <w:numPr>
          <w:ilvl w:val="0"/>
          <w:numId w:val="38"/>
        </w:numPr>
        <w:tabs>
          <w:tab w:val="clear" w:pos="1070"/>
          <w:tab w:val="left" w:pos="993"/>
        </w:tabs>
        <w:ind w:left="924" w:hanging="357"/>
        <w:jc w:val="both"/>
        <w:textAlignment w:val="auto"/>
        <w:rPr>
          <w:szCs w:val="24"/>
        </w:rPr>
      </w:pPr>
      <w:r w:rsidRPr="008638D4">
        <w:rPr>
          <w:szCs w:val="24"/>
        </w:rPr>
        <w:t>temetés céljára kölcsönt állapíthat meg,</w:t>
      </w:r>
    </w:p>
    <w:p w:rsidR="008638D4" w:rsidRPr="008638D4" w:rsidRDefault="008638D4" w:rsidP="008638D4">
      <w:pPr>
        <w:numPr>
          <w:ilvl w:val="0"/>
          <w:numId w:val="38"/>
        </w:numPr>
        <w:tabs>
          <w:tab w:val="clear" w:pos="1070"/>
          <w:tab w:val="left" w:pos="993"/>
        </w:tabs>
        <w:ind w:left="924" w:hanging="357"/>
        <w:jc w:val="both"/>
        <w:textAlignment w:val="auto"/>
        <w:rPr>
          <w:szCs w:val="24"/>
        </w:rPr>
      </w:pPr>
      <w:r w:rsidRPr="008638D4">
        <w:rPr>
          <w:szCs w:val="24"/>
        </w:rPr>
        <w:t>hajléktalanok részére szociális ellátás megállapítása.</w:t>
      </w:r>
    </w:p>
    <w:p w:rsidR="008638D4" w:rsidRPr="008638D4" w:rsidRDefault="008638D4" w:rsidP="008638D4">
      <w:pPr>
        <w:tabs>
          <w:tab w:val="left" w:pos="993"/>
        </w:tabs>
        <w:ind w:left="567"/>
        <w:jc w:val="both"/>
        <w:textAlignment w:val="auto"/>
        <w:rPr>
          <w:szCs w:val="24"/>
        </w:rPr>
      </w:pPr>
    </w:p>
    <w:p w:rsidR="008638D4" w:rsidRPr="008638D4" w:rsidRDefault="008638D4" w:rsidP="008638D4">
      <w:pPr>
        <w:tabs>
          <w:tab w:val="left" w:pos="284"/>
          <w:tab w:val="left" w:pos="567"/>
          <w:tab w:val="left" w:pos="709"/>
        </w:tabs>
        <w:jc w:val="both"/>
        <w:rPr>
          <w:szCs w:val="24"/>
        </w:rPr>
      </w:pPr>
    </w:p>
    <w:p w:rsidR="008638D4" w:rsidRPr="008638D4" w:rsidRDefault="008638D4" w:rsidP="008638D4">
      <w:pPr>
        <w:jc w:val="both"/>
        <w:rPr>
          <w:szCs w:val="24"/>
        </w:rPr>
      </w:pPr>
      <w:r w:rsidRPr="008638D4">
        <w:rPr>
          <w:szCs w:val="24"/>
        </w:rPr>
        <w:t>2) a lakásgazdálkodás körében:</w:t>
      </w:r>
    </w:p>
    <w:p w:rsidR="008638D4" w:rsidRPr="008638D4" w:rsidRDefault="008638D4" w:rsidP="008638D4">
      <w:pPr>
        <w:tabs>
          <w:tab w:val="left" w:pos="284"/>
          <w:tab w:val="left" w:pos="567"/>
          <w:tab w:val="left" w:pos="709"/>
        </w:tabs>
        <w:jc w:val="both"/>
        <w:rPr>
          <w:szCs w:val="24"/>
        </w:rPr>
      </w:pPr>
    </w:p>
    <w:p w:rsidR="008638D4" w:rsidRPr="008638D4" w:rsidRDefault="008638D4" w:rsidP="008638D4">
      <w:pPr>
        <w:numPr>
          <w:ilvl w:val="0"/>
          <w:numId w:val="40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8638D4">
        <w:rPr>
          <w:szCs w:val="24"/>
        </w:rPr>
        <w:t>az önkormányzati lakásokkal kapcsolatos bérlőkijelölési jog gyakorlása</w:t>
      </w:r>
    </w:p>
    <w:p w:rsidR="008638D4" w:rsidRPr="008638D4" w:rsidRDefault="008638D4" w:rsidP="008638D4">
      <w:pPr>
        <w:numPr>
          <w:ilvl w:val="0"/>
          <w:numId w:val="39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8638D4">
        <w:rPr>
          <w:szCs w:val="24"/>
        </w:rPr>
        <w:t>lakbértartozás méltányosság ól történő elengedése vagy mérséklése,</w:t>
      </w:r>
    </w:p>
    <w:p w:rsidR="008638D4" w:rsidRPr="008638D4" w:rsidRDefault="008638D4" w:rsidP="008638D4">
      <w:pPr>
        <w:numPr>
          <w:ilvl w:val="0"/>
          <w:numId w:val="39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8638D4">
        <w:rPr>
          <w:szCs w:val="24"/>
        </w:rPr>
        <w:t>szükséglakás kiutalása.</w:t>
      </w:r>
    </w:p>
    <w:p w:rsidR="008638D4" w:rsidRPr="008638D4" w:rsidRDefault="008638D4" w:rsidP="008638D4">
      <w:pPr>
        <w:jc w:val="both"/>
        <w:rPr>
          <w:szCs w:val="24"/>
        </w:rPr>
      </w:pPr>
    </w:p>
    <w:p w:rsidR="008638D4" w:rsidRPr="008638D4" w:rsidRDefault="008638D4" w:rsidP="008638D4">
      <w:pPr>
        <w:tabs>
          <w:tab w:val="left" w:pos="567"/>
        </w:tabs>
        <w:spacing w:before="120"/>
        <w:jc w:val="both"/>
        <w:rPr>
          <w:szCs w:val="24"/>
        </w:rPr>
      </w:pPr>
      <w:r w:rsidRPr="008638D4">
        <w:rPr>
          <w:szCs w:val="24"/>
        </w:rPr>
        <w:t>3) az állattartással kapcsolatos feladatkörében:</w:t>
      </w:r>
    </w:p>
    <w:p w:rsidR="008638D4" w:rsidRPr="008638D4" w:rsidRDefault="008638D4" w:rsidP="008638D4">
      <w:pPr>
        <w:numPr>
          <w:ilvl w:val="0"/>
          <w:numId w:val="45"/>
        </w:numPr>
        <w:tabs>
          <w:tab w:val="left" w:pos="851"/>
          <w:tab w:val="left" w:pos="1277"/>
        </w:tabs>
        <w:spacing w:before="120"/>
        <w:jc w:val="both"/>
        <w:textAlignment w:val="auto"/>
        <w:rPr>
          <w:szCs w:val="24"/>
        </w:rPr>
      </w:pPr>
      <w:r w:rsidRPr="008638D4">
        <w:rPr>
          <w:szCs w:val="24"/>
        </w:rPr>
        <w:t>az önkormányzat tulajdonában lévő ingatlanokon haszonállat tartásához való előzetes hozzájárulás,</w:t>
      </w:r>
    </w:p>
    <w:p w:rsidR="008638D4" w:rsidRPr="008638D4" w:rsidRDefault="008638D4" w:rsidP="008638D4">
      <w:pPr>
        <w:numPr>
          <w:ilvl w:val="0"/>
          <w:numId w:val="45"/>
        </w:numPr>
        <w:tabs>
          <w:tab w:val="left" w:pos="851"/>
          <w:tab w:val="left" w:pos="1277"/>
        </w:tabs>
        <w:ind w:left="851" w:hanging="284"/>
        <w:jc w:val="both"/>
        <w:textAlignment w:val="auto"/>
        <w:rPr>
          <w:szCs w:val="24"/>
        </w:rPr>
      </w:pPr>
      <w:r w:rsidRPr="008638D4">
        <w:rPr>
          <w:szCs w:val="24"/>
        </w:rPr>
        <w:t>meghatározott esetben kezdeményezheti az önkormányzat tulajdonában lévő ingatl</w:t>
      </w:r>
      <w:r w:rsidRPr="008638D4">
        <w:rPr>
          <w:szCs w:val="24"/>
        </w:rPr>
        <w:t>a</w:t>
      </w:r>
      <w:r w:rsidRPr="008638D4">
        <w:rPr>
          <w:szCs w:val="24"/>
        </w:rPr>
        <w:t>non és szolgálati lakásban kedvtelésből tartott állatok további tartásának korlátozását vagy megtiltását az illetékes bíróságon.</w:t>
      </w:r>
    </w:p>
    <w:p w:rsidR="008638D4" w:rsidRPr="008638D4" w:rsidRDefault="008638D4" w:rsidP="008638D4">
      <w:pPr>
        <w:ind w:left="851"/>
        <w:jc w:val="both"/>
        <w:textAlignment w:val="auto"/>
        <w:rPr>
          <w:szCs w:val="24"/>
        </w:rPr>
      </w:pPr>
    </w:p>
    <w:p w:rsidR="008638D4" w:rsidRPr="008638D4" w:rsidRDefault="008638D4" w:rsidP="008638D4">
      <w:pPr>
        <w:tabs>
          <w:tab w:val="left" w:pos="567"/>
        </w:tabs>
        <w:jc w:val="both"/>
        <w:rPr>
          <w:szCs w:val="24"/>
        </w:rPr>
      </w:pPr>
      <w:r w:rsidRPr="008638D4">
        <w:rPr>
          <w:szCs w:val="24"/>
        </w:rPr>
        <w:t>4) egyebek</w:t>
      </w:r>
    </w:p>
    <w:p w:rsidR="008638D4" w:rsidRPr="008638D4" w:rsidRDefault="008638D4" w:rsidP="008638D4">
      <w:pPr>
        <w:numPr>
          <w:ilvl w:val="0"/>
          <w:numId w:val="46"/>
        </w:numPr>
        <w:tabs>
          <w:tab w:val="left" w:pos="851"/>
        </w:tabs>
        <w:spacing w:before="240"/>
        <w:jc w:val="both"/>
        <w:textAlignment w:val="auto"/>
        <w:rPr>
          <w:szCs w:val="24"/>
        </w:rPr>
      </w:pPr>
      <w:r w:rsidRPr="008638D4">
        <w:rPr>
          <w:szCs w:val="24"/>
        </w:rPr>
        <w:t>a városi címer használatának engedélyezése.</w:t>
      </w:r>
    </w:p>
    <w:p w:rsidR="008638D4" w:rsidRPr="008638D4" w:rsidRDefault="008638D4" w:rsidP="008638D4">
      <w:pPr>
        <w:tabs>
          <w:tab w:val="left" w:pos="567"/>
        </w:tabs>
        <w:jc w:val="both"/>
        <w:rPr>
          <w:szCs w:val="24"/>
        </w:rPr>
      </w:pPr>
    </w:p>
    <w:p w:rsidR="008638D4" w:rsidRPr="008638D4" w:rsidRDefault="008638D4" w:rsidP="008638D4">
      <w:pPr>
        <w:tabs>
          <w:tab w:val="left" w:pos="567"/>
        </w:tabs>
        <w:jc w:val="both"/>
        <w:rPr>
          <w:szCs w:val="24"/>
        </w:rPr>
      </w:pPr>
      <w:r w:rsidRPr="008638D4">
        <w:rPr>
          <w:szCs w:val="24"/>
        </w:rPr>
        <w:t>5) az önkormányzattal szemben fennálló Ptk. szerinti kintlévőségekkel kapcsolatban:</w:t>
      </w:r>
    </w:p>
    <w:p w:rsidR="008638D4" w:rsidRPr="008638D4" w:rsidRDefault="008638D4" w:rsidP="008638D4">
      <w:pPr>
        <w:tabs>
          <w:tab w:val="left" w:pos="567"/>
        </w:tabs>
        <w:spacing w:before="120"/>
        <w:ind w:left="567"/>
        <w:jc w:val="both"/>
        <w:rPr>
          <w:szCs w:val="24"/>
        </w:rPr>
      </w:pPr>
      <w:r w:rsidRPr="008638D4">
        <w:rPr>
          <w:szCs w:val="24"/>
        </w:rPr>
        <w:t>Méltányosság keretében eltörölheti az 50.000.- Ft-ot el nem érő, a tőketartozás körébe nem tartozó és az önkormányzattal szemben fennálló tartozást. Ezen döntéséről a képv</w:t>
      </w:r>
      <w:r w:rsidRPr="008638D4">
        <w:rPr>
          <w:szCs w:val="24"/>
        </w:rPr>
        <w:t>i</w:t>
      </w:r>
      <w:r w:rsidRPr="008638D4">
        <w:rPr>
          <w:szCs w:val="24"/>
        </w:rPr>
        <w:t xml:space="preserve">selő-testületet a soron következő ülésén tájékoztatnia kell.   </w:t>
      </w:r>
    </w:p>
    <w:p w:rsidR="008638D4" w:rsidRPr="008638D4" w:rsidRDefault="008638D4" w:rsidP="008638D4">
      <w:pPr>
        <w:jc w:val="both"/>
        <w:rPr>
          <w:szCs w:val="24"/>
        </w:rPr>
      </w:pPr>
    </w:p>
    <w:p w:rsidR="00464A5C" w:rsidRPr="00464A5C" w:rsidRDefault="008638D4" w:rsidP="008638D4">
      <w:pPr>
        <w:jc w:val="right"/>
        <w:rPr>
          <w:i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  <w:r w:rsidR="00464A5C">
        <w:rPr>
          <w:i/>
          <w:u w:val="single"/>
        </w:rPr>
        <w:t>1/</w:t>
      </w:r>
      <w:proofErr w:type="gramStart"/>
      <w:r w:rsidR="00464A5C">
        <w:rPr>
          <w:i/>
          <w:u w:val="single"/>
        </w:rPr>
        <w:t>a.</w:t>
      </w:r>
      <w:proofErr w:type="gramEnd"/>
      <w:r w:rsidR="00464A5C">
        <w:rPr>
          <w:i/>
          <w:u w:val="single"/>
        </w:rPr>
        <w:t xml:space="preserve"> melléklet a 2 /2011.(II.1.) önk.-i rendelethez</w:t>
      </w:r>
      <w:r w:rsidR="00464A5C">
        <w:rPr>
          <w:i/>
        </w:rPr>
        <w:t xml:space="preserve">  </w:t>
      </w:r>
      <w:r w:rsidR="00464A5C">
        <w:rPr>
          <w:rStyle w:val="Lbjegyzet-hivatkozs"/>
          <w:i/>
        </w:rPr>
        <w:footnoteReference w:id="51"/>
      </w:r>
    </w:p>
    <w:p w:rsidR="00464A5C" w:rsidRDefault="00464A5C" w:rsidP="00464A5C">
      <w:pPr>
        <w:jc w:val="center"/>
        <w:rPr>
          <w:b/>
          <w:u w:val="single"/>
        </w:rPr>
      </w:pPr>
    </w:p>
    <w:p w:rsidR="00464A5C" w:rsidRDefault="00464A5C" w:rsidP="00464A5C">
      <w:pPr>
        <w:jc w:val="center"/>
        <w:rPr>
          <w:b/>
          <w:u w:val="single"/>
        </w:rPr>
      </w:pPr>
    </w:p>
    <w:p w:rsidR="005A383C" w:rsidRPr="005A383C" w:rsidRDefault="005A383C" w:rsidP="005A383C">
      <w:pPr>
        <w:pStyle w:val="Cmsor3"/>
        <w:rPr>
          <w:szCs w:val="24"/>
        </w:rPr>
      </w:pPr>
      <w:r w:rsidRPr="005A383C">
        <w:rPr>
          <w:szCs w:val="24"/>
        </w:rPr>
        <w:t>A képviselő-testület által a jegyzőre átruházott hatáskörök</w:t>
      </w:r>
    </w:p>
    <w:p w:rsidR="005A383C" w:rsidRPr="005A383C" w:rsidRDefault="005A383C" w:rsidP="005A383C">
      <w:pPr>
        <w:jc w:val="both"/>
        <w:rPr>
          <w:szCs w:val="24"/>
        </w:rPr>
      </w:pPr>
    </w:p>
    <w:p w:rsidR="005A383C" w:rsidRPr="005A383C" w:rsidRDefault="005A383C" w:rsidP="005A383C">
      <w:pPr>
        <w:numPr>
          <w:ilvl w:val="0"/>
          <w:numId w:val="47"/>
        </w:numPr>
        <w:spacing w:before="480"/>
        <w:ind w:left="357" w:hanging="357"/>
        <w:jc w:val="both"/>
        <w:rPr>
          <w:szCs w:val="24"/>
        </w:rPr>
      </w:pPr>
      <w:r w:rsidRPr="005A383C">
        <w:rPr>
          <w:szCs w:val="24"/>
        </w:rPr>
        <w:t>a közterület használatával kapcsolatos feladatkörben:</w:t>
      </w:r>
    </w:p>
    <w:p w:rsidR="005A383C" w:rsidRPr="005A383C" w:rsidRDefault="005A383C" w:rsidP="005A383C">
      <w:pPr>
        <w:jc w:val="both"/>
        <w:rPr>
          <w:szCs w:val="24"/>
        </w:rPr>
      </w:pPr>
    </w:p>
    <w:p w:rsidR="005A383C" w:rsidRPr="005A383C" w:rsidRDefault="005A383C" w:rsidP="005A383C">
      <w:pPr>
        <w:numPr>
          <w:ilvl w:val="0"/>
          <w:numId w:val="41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5A383C">
        <w:rPr>
          <w:szCs w:val="24"/>
        </w:rPr>
        <w:t>a zöld- és közterület rendeltetésétől eltérő célra történő használatának engedélyezése,</w:t>
      </w:r>
    </w:p>
    <w:p w:rsidR="005A383C" w:rsidRPr="005A383C" w:rsidRDefault="005A383C" w:rsidP="005A383C">
      <w:pPr>
        <w:numPr>
          <w:ilvl w:val="0"/>
          <w:numId w:val="41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5A383C">
        <w:rPr>
          <w:szCs w:val="24"/>
        </w:rPr>
        <w:t>a közterület, vagy annak burkolatának megbontása,</w:t>
      </w:r>
    </w:p>
    <w:p w:rsidR="005A383C" w:rsidRPr="005A383C" w:rsidRDefault="005A383C" w:rsidP="005A383C">
      <w:pPr>
        <w:numPr>
          <w:ilvl w:val="0"/>
          <w:numId w:val="41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5A383C">
        <w:rPr>
          <w:szCs w:val="24"/>
        </w:rPr>
        <w:t>az önkormányzati közút nem közlekedési célra történő igénybevételének engedély</w:t>
      </w:r>
      <w:r w:rsidRPr="005A383C">
        <w:rPr>
          <w:szCs w:val="24"/>
        </w:rPr>
        <w:t>e</w:t>
      </w:r>
      <w:r w:rsidRPr="005A383C">
        <w:rPr>
          <w:szCs w:val="24"/>
        </w:rPr>
        <w:t>zése,</w:t>
      </w:r>
    </w:p>
    <w:p w:rsidR="005A383C" w:rsidRPr="005A383C" w:rsidRDefault="005A383C" w:rsidP="005A383C">
      <w:pPr>
        <w:numPr>
          <w:ilvl w:val="0"/>
          <w:numId w:val="41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5A383C">
        <w:rPr>
          <w:szCs w:val="24"/>
        </w:rPr>
        <w:t>közterületen történő szeszesital árusításának engedélyezése,</w:t>
      </w:r>
    </w:p>
    <w:p w:rsidR="005A383C" w:rsidRPr="005A383C" w:rsidRDefault="005A383C" w:rsidP="005A383C">
      <w:pPr>
        <w:numPr>
          <w:ilvl w:val="0"/>
          <w:numId w:val="41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5A383C">
        <w:rPr>
          <w:szCs w:val="24"/>
        </w:rPr>
        <w:t>közterületen történő zenéléshez az engedély megadása,</w:t>
      </w:r>
    </w:p>
    <w:p w:rsidR="005A383C" w:rsidRPr="005A383C" w:rsidRDefault="005A383C" w:rsidP="005A383C">
      <w:pPr>
        <w:numPr>
          <w:ilvl w:val="0"/>
          <w:numId w:val="41"/>
        </w:numPr>
        <w:tabs>
          <w:tab w:val="left" w:pos="851"/>
        </w:tabs>
        <w:ind w:left="851" w:hanging="284"/>
        <w:jc w:val="both"/>
        <w:textAlignment w:val="auto"/>
        <w:rPr>
          <w:szCs w:val="24"/>
        </w:rPr>
      </w:pPr>
      <w:r w:rsidRPr="005A383C">
        <w:rPr>
          <w:szCs w:val="24"/>
        </w:rPr>
        <w:t>közterületen történő hirdetmény elhelyezésének engedélyezése.</w:t>
      </w:r>
    </w:p>
    <w:p w:rsidR="005A383C" w:rsidRPr="005A383C" w:rsidRDefault="005A383C" w:rsidP="005A383C">
      <w:pPr>
        <w:jc w:val="both"/>
        <w:rPr>
          <w:szCs w:val="24"/>
        </w:rPr>
      </w:pPr>
    </w:p>
    <w:p w:rsidR="005A383C" w:rsidRPr="005A383C" w:rsidRDefault="005A383C" w:rsidP="005A383C">
      <w:pPr>
        <w:pStyle w:val="Szvegtrzs21"/>
        <w:numPr>
          <w:ilvl w:val="0"/>
          <w:numId w:val="47"/>
        </w:numPr>
        <w:spacing w:after="0" w:line="240" w:lineRule="auto"/>
        <w:ind w:left="357" w:hanging="357"/>
        <w:rPr>
          <w:szCs w:val="24"/>
        </w:rPr>
      </w:pPr>
      <w:r w:rsidRPr="005A383C">
        <w:rPr>
          <w:szCs w:val="24"/>
        </w:rPr>
        <w:t>a közterület-felügyelet működésével kapcsolatos feladatkörében:</w:t>
      </w:r>
    </w:p>
    <w:p w:rsidR="005A383C" w:rsidRPr="005A383C" w:rsidRDefault="005A383C" w:rsidP="005A383C">
      <w:pPr>
        <w:pStyle w:val="Szvegtrzs21"/>
        <w:spacing w:after="0" w:line="240" w:lineRule="auto"/>
        <w:rPr>
          <w:szCs w:val="24"/>
        </w:rPr>
      </w:pPr>
    </w:p>
    <w:p w:rsidR="005A383C" w:rsidRPr="005A383C" w:rsidRDefault="005A383C" w:rsidP="005A383C">
      <w:pPr>
        <w:pStyle w:val="Szvegtrzs21"/>
        <w:spacing w:after="0" w:line="240" w:lineRule="auto"/>
        <w:ind w:left="539"/>
        <w:jc w:val="both"/>
        <w:rPr>
          <w:szCs w:val="24"/>
        </w:rPr>
      </w:pPr>
      <w:r w:rsidRPr="005A383C">
        <w:rPr>
          <w:szCs w:val="24"/>
        </w:rPr>
        <w:t>Elrendelheti, hogy a közterület-felügyelő vagyonvédelmi feladatai ellátása során az ö</w:t>
      </w:r>
      <w:r w:rsidRPr="005A383C">
        <w:rPr>
          <w:szCs w:val="24"/>
        </w:rPr>
        <w:t>n</w:t>
      </w:r>
      <w:r w:rsidRPr="005A383C">
        <w:rPr>
          <w:szCs w:val="24"/>
        </w:rPr>
        <w:t>kormányzat tulajdonában lévő területet (épületet, építményt stb.) lezárja, megakadályo</w:t>
      </w:r>
      <w:r w:rsidRPr="005A383C">
        <w:rPr>
          <w:szCs w:val="24"/>
        </w:rPr>
        <w:t>z</w:t>
      </w:r>
      <w:r w:rsidRPr="005A383C">
        <w:rPr>
          <w:szCs w:val="24"/>
        </w:rPr>
        <w:t>za, hogy oda illetéktelen személy belépjen és az illetéktelenül ott tartózkodókat, eltáv</w:t>
      </w:r>
      <w:r w:rsidRPr="005A383C">
        <w:rPr>
          <w:szCs w:val="24"/>
        </w:rPr>
        <w:t>o</w:t>
      </w:r>
      <w:r w:rsidRPr="005A383C">
        <w:rPr>
          <w:szCs w:val="24"/>
        </w:rPr>
        <w:t>lítsa.</w:t>
      </w:r>
    </w:p>
    <w:p w:rsidR="005A383C" w:rsidRPr="005A383C" w:rsidRDefault="005A383C" w:rsidP="005A383C">
      <w:pPr>
        <w:pStyle w:val="Szvegtrzs21"/>
        <w:numPr>
          <w:ilvl w:val="0"/>
          <w:numId w:val="47"/>
        </w:numPr>
        <w:spacing w:before="480" w:after="0" w:line="240" w:lineRule="auto"/>
        <w:ind w:left="357" w:hanging="357"/>
        <w:rPr>
          <w:szCs w:val="24"/>
        </w:rPr>
      </w:pPr>
      <w:r w:rsidRPr="005A383C">
        <w:rPr>
          <w:szCs w:val="24"/>
        </w:rPr>
        <w:t>a közterület-felügyelet működésével kapcsolatos feladatkörében:</w:t>
      </w:r>
    </w:p>
    <w:p w:rsidR="005A383C" w:rsidRPr="005A383C" w:rsidRDefault="005A383C" w:rsidP="005A383C">
      <w:pPr>
        <w:pStyle w:val="Szvegtrzs21"/>
        <w:spacing w:after="0" w:line="240" w:lineRule="auto"/>
        <w:rPr>
          <w:szCs w:val="24"/>
        </w:rPr>
      </w:pPr>
    </w:p>
    <w:p w:rsidR="005A383C" w:rsidRPr="005A383C" w:rsidRDefault="005A383C" w:rsidP="005A383C">
      <w:pPr>
        <w:pStyle w:val="Szvegtrzs21"/>
        <w:spacing w:after="0" w:line="240" w:lineRule="auto"/>
        <w:ind w:left="539"/>
        <w:jc w:val="both"/>
        <w:rPr>
          <w:szCs w:val="24"/>
        </w:rPr>
      </w:pPr>
      <w:r w:rsidRPr="005A383C">
        <w:rPr>
          <w:szCs w:val="24"/>
        </w:rPr>
        <w:t>Elrendelheti, hogy a közterület-felügyelő vagyonvédelmi feladatai ellátása során az ö</w:t>
      </w:r>
      <w:r w:rsidRPr="005A383C">
        <w:rPr>
          <w:szCs w:val="24"/>
        </w:rPr>
        <w:t>n</w:t>
      </w:r>
      <w:r w:rsidRPr="005A383C">
        <w:rPr>
          <w:szCs w:val="24"/>
        </w:rPr>
        <w:t>kormányzat tulajdonában lévő területet (épületet, építményt stb.) lezárja, megakadályo</w:t>
      </w:r>
      <w:r w:rsidRPr="005A383C">
        <w:rPr>
          <w:szCs w:val="24"/>
        </w:rPr>
        <w:t>z</w:t>
      </w:r>
      <w:r w:rsidRPr="005A383C">
        <w:rPr>
          <w:szCs w:val="24"/>
        </w:rPr>
        <w:t>za, hogy oda illetéktelen személy belépjen és az illetéktelenül ott tartózkodókat, eltáv</w:t>
      </w:r>
      <w:r w:rsidRPr="005A383C">
        <w:rPr>
          <w:szCs w:val="24"/>
        </w:rPr>
        <w:t>o</w:t>
      </w:r>
      <w:r w:rsidRPr="005A383C">
        <w:rPr>
          <w:szCs w:val="24"/>
        </w:rPr>
        <w:t>lítsa.</w:t>
      </w:r>
    </w:p>
    <w:p w:rsidR="005A383C" w:rsidRPr="005A383C" w:rsidRDefault="005A383C" w:rsidP="005A383C">
      <w:pPr>
        <w:pStyle w:val="Szvegtrzs21"/>
        <w:numPr>
          <w:ilvl w:val="0"/>
          <w:numId w:val="47"/>
        </w:numPr>
        <w:spacing w:before="480" w:after="0" w:line="240" w:lineRule="auto"/>
        <w:ind w:left="357" w:hanging="357"/>
        <w:rPr>
          <w:szCs w:val="24"/>
        </w:rPr>
      </w:pPr>
      <w:r w:rsidRPr="005A383C">
        <w:rPr>
          <w:szCs w:val="24"/>
        </w:rPr>
        <w:t>vagyongazdálkodással kapcsolatban:</w:t>
      </w:r>
    </w:p>
    <w:p w:rsidR="005A383C" w:rsidRPr="005A383C" w:rsidRDefault="005A383C" w:rsidP="005A383C">
      <w:pPr>
        <w:pStyle w:val="Szvegtrzs21"/>
        <w:spacing w:after="0" w:line="240" w:lineRule="auto"/>
        <w:rPr>
          <w:szCs w:val="24"/>
        </w:rPr>
      </w:pPr>
    </w:p>
    <w:p w:rsidR="005A383C" w:rsidRPr="005A383C" w:rsidRDefault="005A383C" w:rsidP="005A383C">
      <w:pPr>
        <w:tabs>
          <w:tab w:val="left" w:pos="567"/>
        </w:tabs>
        <w:ind w:left="567"/>
        <w:jc w:val="both"/>
        <w:rPr>
          <w:szCs w:val="24"/>
        </w:rPr>
      </w:pPr>
      <w:r w:rsidRPr="005A383C">
        <w:rPr>
          <w:szCs w:val="24"/>
        </w:rPr>
        <w:t>Önkormányzati mezőgazdasági rendeltetésű földek haszonbérbeadása.</w:t>
      </w:r>
    </w:p>
    <w:p w:rsidR="001819E2" w:rsidRPr="001819E2" w:rsidRDefault="001819E2" w:rsidP="001819E2">
      <w:pPr>
        <w:spacing w:before="480"/>
        <w:jc w:val="both"/>
        <w:rPr>
          <w:rFonts w:eastAsia="Arial"/>
          <w:szCs w:val="24"/>
        </w:rPr>
      </w:pPr>
      <w:r w:rsidRPr="001819E2">
        <w:rPr>
          <w:rFonts w:eastAsia="Arial"/>
          <w:szCs w:val="24"/>
        </w:rPr>
        <w:t>5) a temető fenntartásával kapcsolatban:</w:t>
      </w:r>
    </w:p>
    <w:p w:rsidR="001819E2" w:rsidRPr="001819E2" w:rsidRDefault="001819E2" w:rsidP="001819E2">
      <w:pPr>
        <w:pStyle w:val="Listaszerbekezds"/>
        <w:numPr>
          <w:ilvl w:val="0"/>
          <w:numId w:val="48"/>
        </w:numPr>
        <w:overflowPunct/>
        <w:autoSpaceDE/>
        <w:spacing w:before="120" w:after="160" w:line="259" w:lineRule="auto"/>
        <w:jc w:val="both"/>
        <w:textAlignment w:val="auto"/>
        <w:rPr>
          <w:rFonts w:eastAsia="Arial"/>
          <w:szCs w:val="24"/>
        </w:rPr>
      </w:pPr>
      <w:r w:rsidRPr="001819E2">
        <w:rPr>
          <w:rFonts w:eastAsia="Arial"/>
          <w:szCs w:val="24"/>
        </w:rPr>
        <w:t>eltávolíttatja a sírokra tiltás ellenére ültetett növényeket,</w:t>
      </w:r>
    </w:p>
    <w:p w:rsidR="001819E2" w:rsidRPr="001819E2" w:rsidRDefault="001819E2" w:rsidP="001819E2">
      <w:pPr>
        <w:pStyle w:val="Listaszerbekezds"/>
        <w:numPr>
          <w:ilvl w:val="0"/>
          <w:numId w:val="48"/>
        </w:numPr>
        <w:overflowPunct/>
        <w:autoSpaceDE/>
        <w:spacing w:before="120" w:after="240"/>
        <w:ind w:left="1264" w:hanging="357"/>
        <w:jc w:val="both"/>
        <w:textAlignment w:val="auto"/>
        <w:rPr>
          <w:szCs w:val="24"/>
        </w:rPr>
      </w:pPr>
      <w:r w:rsidRPr="001819E2">
        <w:rPr>
          <w:szCs w:val="24"/>
        </w:rPr>
        <w:t>sír, sírbolt felületén, a tiltás ellenére elhelyezett urnatartót eltávolíttatja.</w:t>
      </w:r>
    </w:p>
    <w:p w:rsidR="001819E2" w:rsidRPr="001819E2" w:rsidRDefault="001819E2" w:rsidP="001819E2">
      <w:pPr>
        <w:pStyle w:val="Listaszerbekezds"/>
        <w:numPr>
          <w:ilvl w:val="0"/>
          <w:numId w:val="48"/>
        </w:numPr>
        <w:overflowPunct/>
        <w:autoSpaceDE/>
        <w:spacing w:before="120" w:after="240"/>
        <w:ind w:left="1264" w:hanging="357"/>
        <w:jc w:val="both"/>
        <w:textAlignment w:val="auto"/>
        <w:rPr>
          <w:szCs w:val="24"/>
        </w:rPr>
      </w:pPr>
      <w:r w:rsidRPr="001819E2">
        <w:rPr>
          <w:szCs w:val="24"/>
        </w:rPr>
        <w:t>a síremlék, járda köré, a tiltás ellenére elhelyezett kavicsot, zúzalékkövet, sz</w:t>
      </w:r>
      <w:r w:rsidRPr="001819E2">
        <w:rPr>
          <w:szCs w:val="24"/>
        </w:rPr>
        <w:t>e</w:t>
      </w:r>
      <w:r>
        <w:rPr>
          <w:szCs w:val="24"/>
        </w:rPr>
        <w:t xml:space="preserve">gélykövet eltávolíttatja.   </w:t>
      </w:r>
      <w:r>
        <w:rPr>
          <w:rStyle w:val="Lbjegyzet-hivatkozs"/>
          <w:szCs w:val="24"/>
        </w:rPr>
        <w:footnoteReference w:id="52"/>
      </w:r>
    </w:p>
    <w:p w:rsidR="001819E2" w:rsidRDefault="001819E2">
      <w:pPr>
        <w:overflowPunct/>
        <w:autoSpaceDE/>
        <w:textAlignment w:val="auto"/>
        <w:rPr>
          <w:i/>
          <w:u w:val="single"/>
        </w:rPr>
      </w:pPr>
      <w:r>
        <w:rPr>
          <w:i/>
          <w:u w:val="single"/>
        </w:rPr>
        <w:br w:type="page"/>
      </w:r>
    </w:p>
    <w:p w:rsidR="007E55C1" w:rsidRDefault="007E55C1" w:rsidP="00CF2092">
      <w:pPr>
        <w:tabs>
          <w:tab w:val="left" w:pos="567"/>
        </w:tabs>
        <w:jc w:val="right"/>
        <w:rPr>
          <w:i/>
          <w:u w:val="single"/>
        </w:rPr>
      </w:pPr>
      <w:r>
        <w:rPr>
          <w:i/>
          <w:u w:val="single"/>
        </w:rPr>
        <w:t>2. melléklet</w:t>
      </w:r>
      <w:r w:rsidR="00464A5C">
        <w:rPr>
          <w:i/>
          <w:u w:val="single"/>
        </w:rPr>
        <w:t xml:space="preserve"> </w:t>
      </w:r>
      <w:r w:rsidR="00D41BB8">
        <w:rPr>
          <w:i/>
          <w:u w:val="single"/>
        </w:rPr>
        <w:t>a 2</w:t>
      </w:r>
      <w:r>
        <w:rPr>
          <w:i/>
          <w:u w:val="single"/>
        </w:rPr>
        <w:t>/2011.(</w:t>
      </w:r>
      <w:r w:rsidR="00D41BB8">
        <w:rPr>
          <w:i/>
          <w:u w:val="single"/>
        </w:rPr>
        <w:t>I</w:t>
      </w:r>
      <w:r w:rsidR="00DA6B50">
        <w:rPr>
          <w:i/>
          <w:u w:val="single"/>
        </w:rPr>
        <w:t>I.01.</w:t>
      </w:r>
      <w:r>
        <w:rPr>
          <w:i/>
          <w:u w:val="single"/>
        </w:rPr>
        <w:t>) önk.-i rendelethez</w:t>
      </w:r>
    </w:p>
    <w:p w:rsidR="007E55C1" w:rsidRDefault="007E55C1">
      <w:pPr>
        <w:jc w:val="center"/>
        <w:rPr>
          <w:color w:val="339966"/>
        </w:rPr>
      </w:pPr>
    </w:p>
    <w:p w:rsidR="007E55C1" w:rsidRDefault="007E55C1">
      <w:pPr>
        <w:jc w:val="center"/>
        <w:rPr>
          <w:b/>
          <w:u w:val="single"/>
        </w:rPr>
      </w:pPr>
      <w:r>
        <w:rPr>
          <w:b/>
          <w:u w:val="single"/>
        </w:rPr>
        <w:t xml:space="preserve">Bátaszék Város Önkormányzat Képviselő-testületének bizottságaikra átruházott és </w:t>
      </w:r>
    </w:p>
    <w:p w:rsidR="007E55C1" w:rsidRDefault="007E55C1">
      <w:pPr>
        <w:spacing w:before="120"/>
        <w:jc w:val="center"/>
        <w:rPr>
          <w:b/>
          <w:u w:val="single"/>
        </w:rPr>
      </w:pPr>
      <w:proofErr w:type="gramStart"/>
      <w:r>
        <w:rPr>
          <w:b/>
          <w:u w:val="single"/>
        </w:rPr>
        <w:t>az</w:t>
      </w:r>
      <w:proofErr w:type="gramEnd"/>
      <w:r>
        <w:rPr>
          <w:b/>
          <w:u w:val="single"/>
        </w:rPr>
        <w:t xml:space="preserve"> általuk ellátandó főbb feladatkörök.</w:t>
      </w:r>
    </w:p>
    <w:p w:rsidR="007E55C1" w:rsidRDefault="007E55C1">
      <w:pPr>
        <w:jc w:val="both"/>
      </w:pPr>
    </w:p>
    <w:p w:rsidR="007E55C1" w:rsidRDefault="007E55C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Pénzügyi és Gazdasági Bizottság: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spacing w:before="240"/>
        <w:jc w:val="both"/>
        <w:textAlignment w:val="auto"/>
      </w:pPr>
      <w:r>
        <w:t>véleményezi az éves költségvetési javaslatot és a végrehajtásról szóló féléves, éves beszámolók tervezeteit,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figyelemmel kíséri a költségvetési bevételek alakulását, különös tekintettel a saját bevételekre, a vagyonváltozás alakulását,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vizsgálja a hitelfelvétel indokait és gazdasági megalapozottságát, ellenőrizheti pén</w:t>
      </w:r>
      <w:r>
        <w:t>z</w:t>
      </w:r>
      <w:r>
        <w:t>kezelési szabályzat megtartását, a bizonylati rend és bizonylati fegyelem érvényesít</w:t>
      </w:r>
      <w:r>
        <w:t>é</w:t>
      </w:r>
      <w:r>
        <w:t>sét,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véleményezi az évközi előirányzat módosításokat,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véleményezi a pénzügyi-gazdálkodási, adóügyi témakörben készült előterjesztéseket,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ellenőrzi a helyi adók kivetését, az adóbehajtási feladatokat,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véleményezi a vagyongazdálkodással kapcsolatos előterjesztéseket,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részt vesz a pénzügyi témájú</w:t>
      </w:r>
      <w:r>
        <w:rPr>
          <w:b/>
          <w:i/>
        </w:rPr>
        <w:t xml:space="preserve"> </w:t>
      </w:r>
      <w:r>
        <w:t>önkormányzati rendeletek szerkesztésében,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minden esetben véleményezi a vállalkozásba történő belépést, alapítványhoz való csatlakozást, közérdekű kötelezettségvállalást,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előkészíti és véleményezi képviselő-testületi jóváhagyás előtt a településfejlesztési tervet, szabályozási tervet és a helyi építési szabályzatot,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véleményezi az építési jogszabályok által a képviselő-testület hatáskörébe utalt fe</w:t>
      </w:r>
      <w:r>
        <w:t>l</w:t>
      </w:r>
      <w:r>
        <w:t>adatok végrehajtásáról szóló előterjesztéseket,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véleményezi a településfejlesztéssel, kommunális feladatokkal, önkormányzati i</w:t>
      </w:r>
      <w:r>
        <w:t>n</w:t>
      </w:r>
      <w:r>
        <w:t>tézmények karbantartásával, felújításával kapcsolatos előterjesztéseket,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 xml:space="preserve">engedélyezi az önkormányzat valamennyi intézménye részére a </w:t>
      </w:r>
      <w:proofErr w:type="spellStart"/>
      <w:r>
        <w:t>br</w:t>
      </w:r>
      <w:proofErr w:type="spellEnd"/>
      <w:r>
        <w:t>. 100.000.- Ft-ot el nem érő önkormányzati bevételek (lakbér, bérleti díj, étkezési-szociális térítési díj) elengedését,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 xml:space="preserve">100.000.- Ft-ot </w:t>
      </w:r>
      <w:proofErr w:type="gramStart"/>
      <w:r>
        <w:t>meg  nem</w:t>
      </w:r>
      <w:proofErr w:type="gramEnd"/>
      <w:r>
        <w:t xml:space="preserve"> haladó  értékű  </w:t>
      </w:r>
      <w:r>
        <w:rPr>
          <w:iCs/>
        </w:rPr>
        <w:t>egyéb ingatlanok és 500.000.- Ft-ot meg nem haladó építési telkek</w:t>
      </w:r>
      <w:r>
        <w:t xml:space="preserve"> elidegenítése.</w:t>
      </w:r>
    </w:p>
    <w:p w:rsidR="007E55C1" w:rsidRDefault="007E55C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</w:pPr>
      <w:r>
        <w:t>előzetes hozzájárulást ad a vagyonkezelő szerv részére 100.000.- Ft értéket meghal</w:t>
      </w:r>
      <w:r>
        <w:t>a</w:t>
      </w:r>
      <w:r>
        <w:t>dó értékű ingó vagyontárgy elidegenítéséhez, selejtezéséhez,</w:t>
      </w:r>
    </w:p>
    <w:p w:rsidR="007E55C1" w:rsidRDefault="007E55C1" w:rsidP="00BB3CBF">
      <w:pPr>
        <w:numPr>
          <w:ilvl w:val="0"/>
          <w:numId w:val="5"/>
        </w:numPr>
        <w:tabs>
          <w:tab w:val="left" w:pos="927"/>
        </w:tabs>
        <w:jc w:val="both"/>
        <w:textAlignment w:val="auto"/>
      </w:pPr>
      <w:r>
        <w:t>előzetes hozzájárulást ad a vagyonkezelő szervre bízott forgalomképtelen és korl</w:t>
      </w:r>
      <w:r>
        <w:t>á</w:t>
      </w:r>
      <w:r>
        <w:t>tozottan forgalomképes vagyon két évet meghaladó időtartamú bérbeadásához,</w:t>
      </w:r>
    </w:p>
    <w:p w:rsidR="007E55C1" w:rsidRDefault="007E55C1" w:rsidP="00BB3CBF">
      <w:pPr>
        <w:numPr>
          <w:ilvl w:val="0"/>
          <w:numId w:val="5"/>
        </w:numPr>
        <w:tabs>
          <w:tab w:val="left" w:pos="927"/>
        </w:tabs>
        <w:jc w:val="both"/>
        <w:textAlignment w:val="auto"/>
        <w:rPr>
          <w:bCs/>
          <w:iCs/>
        </w:rPr>
      </w:pPr>
      <w:r>
        <w:rPr>
          <w:bCs/>
          <w:iCs/>
        </w:rPr>
        <w:t>bejelentés esetén elvégzi a polgármesteri és a képviselői vagyonnyilatkozatok viz</w:t>
      </w:r>
      <w:r>
        <w:rPr>
          <w:bCs/>
          <w:iCs/>
        </w:rPr>
        <w:t>s</w:t>
      </w:r>
      <w:r>
        <w:rPr>
          <w:bCs/>
          <w:iCs/>
        </w:rPr>
        <w:t>gálatát,</w:t>
      </w:r>
    </w:p>
    <w:p w:rsidR="007E55C1" w:rsidRDefault="007E55C1" w:rsidP="00BB3CBF">
      <w:pPr>
        <w:numPr>
          <w:ilvl w:val="0"/>
          <w:numId w:val="5"/>
        </w:numPr>
        <w:tabs>
          <w:tab w:val="left" w:pos="927"/>
        </w:tabs>
        <w:jc w:val="both"/>
        <w:textAlignment w:val="auto"/>
        <w:rPr>
          <w:bCs/>
          <w:iCs/>
        </w:rPr>
      </w:pPr>
      <w:r>
        <w:rPr>
          <w:bCs/>
          <w:iCs/>
        </w:rPr>
        <w:t>elvégzi a képviselők esetleges összeférhetetlenségének vizsgálatát,</w:t>
      </w:r>
    </w:p>
    <w:p w:rsidR="007E55C1" w:rsidRDefault="007E55C1" w:rsidP="00BB3CBF">
      <w:pPr>
        <w:numPr>
          <w:ilvl w:val="0"/>
          <w:numId w:val="5"/>
        </w:numPr>
        <w:tabs>
          <w:tab w:val="left" w:pos="927"/>
        </w:tabs>
        <w:jc w:val="both"/>
        <w:textAlignment w:val="auto"/>
      </w:pPr>
      <w:r>
        <w:t>javaslattétel a polgármester illetményére, juttatására, kedvezményeire és jutalmaz</w:t>
      </w:r>
      <w:r>
        <w:t>á</w:t>
      </w:r>
      <w:r>
        <w:t>sára.</w:t>
      </w:r>
    </w:p>
    <w:p w:rsidR="00C859EE" w:rsidRPr="00F327E4" w:rsidRDefault="00C859EE" w:rsidP="00BB3CBF">
      <w:pPr>
        <w:numPr>
          <w:ilvl w:val="0"/>
          <w:numId w:val="5"/>
        </w:numPr>
        <w:ind w:left="924" w:hanging="357"/>
        <w:jc w:val="both"/>
        <w:rPr>
          <w:szCs w:val="24"/>
        </w:rPr>
      </w:pPr>
      <w:r w:rsidRPr="00F327E4">
        <w:rPr>
          <w:szCs w:val="24"/>
        </w:rPr>
        <w:t>a rendelet-tervezetek előzetes véleményezése,</w:t>
      </w:r>
    </w:p>
    <w:p w:rsidR="00C859EE" w:rsidRPr="00F327E4" w:rsidRDefault="00C859EE" w:rsidP="00BB3CBF">
      <w:pPr>
        <w:numPr>
          <w:ilvl w:val="0"/>
          <w:numId w:val="5"/>
        </w:numPr>
        <w:jc w:val="both"/>
        <w:textAlignment w:val="auto"/>
        <w:rPr>
          <w:szCs w:val="24"/>
        </w:rPr>
      </w:pPr>
      <w:r w:rsidRPr="00F327E4">
        <w:rPr>
          <w:szCs w:val="24"/>
        </w:rPr>
        <w:t>részt vesz az önkormányzat képviselő-testülete rendeleteinek szükségszerinti felü</w:t>
      </w:r>
      <w:r w:rsidRPr="00F327E4">
        <w:rPr>
          <w:szCs w:val="24"/>
        </w:rPr>
        <w:t>l</w:t>
      </w:r>
      <w:r w:rsidRPr="00F327E4">
        <w:rPr>
          <w:szCs w:val="24"/>
        </w:rPr>
        <w:t xml:space="preserve">vizsgálatában,  </w:t>
      </w:r>
    </w:p>
    <w:p w:rsidR="00C859EE" w:rsidRPr="00F327E4" w:rsidRDefault="00C859EE" w:rsidP="00BB3CBF">
      <w:pPr>
        <w:numPr>
          <w:ilvl w:val="0"/>
          <w:numId w:val="5"/>
        </w:numPr>
        <w:jc w:val="both"/>
        <w:textAlignment w:val="auto"/>
        <w:rPr>
          <w:szCs w:val="24"/>
        </w:rPr>
      </w:pPr>
      <w:r w:rsidRPr="00F327E4">
        <w:rPr>
          <w:szCs w:val="24"/>
        </w:rPr>
        <w:t>a képviselő-testület szervezetére, működésére vonatkozó javaslatok előzetes vél</w:t>
      </w:r>
      <w:r w:rsidRPr="00F327E4">
        <w:rPr>
          <w:szCs w:val="24"/>
        </w:rPr>
        <w:t>e</w:t>
      </w:r>
      <w:r w:rsidRPr="00F327E4">
        <w:rPr>
          <w:szCs w:val="24"/>
        </w:rPr>
        <w:t>ményezése,</w:t>
      </w:r>
    </w:p>
    <w:p w:rsidR="00C859EE" w:rsidRPr="00F327E4" w:rsidRDefault="00C859EE" w:rsidP="00BB3CBF">
      <w:pPr>
        <w:numPr>
          <w:ilvl w:val="0"/>
          <w:numId w:val="5"/>
        </w:numPr>
        <w:ind w:left="924" w:hanging="357"/>
        <w:jc w:val="both"/>
        <w:textAlignment w:val="auto"/>
        <w:rPr>
          <w:szCs w:val="24"/>
        </w:rPr>
      </w:pPr>
      <w:r w:rsidRPr="00F327E4">
        <w:rPr>
          <w:szCs w:val="24"/>
        </w:rPr>
        <w:t xml:space="preserve">a szerződések, megállapodások véleményezése, </w:t>
      </w:r>
    </w:p>
    <w:p w:rsidR="00C859EE" w:rsidRPr="00F327E4" w:rsidRDefault="00C859EE" w:rsidP="00BB3CBF">
      <w:pPr>
        <w:numPr>
          <w:ilvl w:val="0"/>
          <w:numId w:val="5"/>
        </w:numPr>
        <w:jc w:val="both"/>
        <w:textAlignment w:val="auto"/>
        <w:rPr>
          <w:szCs w:val="24"/>
        </w:rPr>
      </w:pPr>
      <w:r w:rsidRPr="00F327E4">
        <w:rPr>
          <w:szCs w:val="24"/>
        </w:rPr>
        <w:t>az önkormányzati intézményvezetői állás betöltésére beérkező pályázatok vélem</w:t>
      </w:r>
      <w:r w:rsidRPr="00F327E4">
        <w:rPr>
          <w:szCs w:val="24"/>
        </w:rPr>
        <w:t>é</w:t>
      </w:r>
      <w:r w:rsidRPr="00F327E4">
        <w:rPr>
          <w:szCs w:val="24"/>
        </w:rPr>
        <w:t>nyezése,</w:t>
      </w:r>
    </w:p>
    <w:p w:rsidR="00C859EE" w:rsidRPr="00F327E4" w:rsidRDefault="00C859EE" w:rsidP="00BB3CBF">
      <w:pPr>
        <w:numPr>
          <w:ilvl w:val="0"/>
          <w:numId w:val="5"/>
        </w:numPr>
        <w:jc w:val="both"/>
        <w:textAlignment w:val="auto"/>
        <w:rPr>
          <w:bCs/>
          <w:iCs/>
          <w:szCs w:val="24"/>
        </w:rPr>
      </w:pPr>
      <w:r w:rsidRPr="00F327E4">
        <w:rPr>
          <w:bCs/>
          <w:iCs/>
          <w:szCs w:val="24"/>
        </w:rPr>
        <w:t>a polgármesteri és a képviselői vagyonnyilatkozatok vizsgálatába való közreműk</w:t>
      </w:r>
      <w:r w:rsidRPr="00F327E4">
        <w:rPr>
          <w:bCs/>
          <w:iCs/>
          <w:szCs w:val="24"/>
        </w:rPr>
        <w:t>ö</w:t>
      </w:r>
      <w:r w:rsidRPr="00F327E4">
        <w:rPr>
          <w:bCs/>
          <w:iCs/>
          <w:szCs w:val="24"/>
        </w:rPr>
        <w:t>dés,</w:t>
      </w:r>
    </w:p>
    <w:p w:rsidR="001C06E4" w:rsidRPr="00F327E4" w:rsidRDefault="001C06E4" w:rsidP="00BB3CBF">
      <w:pPr>
        <w:numPr>
          <w:ilvl w:val="0"/>
          <w:numId w:val="5"/>
        </w:numPr>
        <w:tabs>
          <w:tab w:val="left" w:pos="927"/>
        </w:tabs>
        <w:jc w:val="both"/>
        <w:textAlignment w:val="auto"/>
      </w:pPr>
      <w:r w:rsidRPr="00F327E4">
        <w:t xml:space="preserve">méltatlanság eljárással kapcsolatos feladatok ellátása. </w:t>
      </w:r>
      <w:r w:rsidR="00F327E4" w:rsidRPr="00F327E4">
        <w:t xml:space="preserve"> </w:t>
      </w:r>
      <w:r w:rsidR="00F327E4" w:rsidRPr="00F327E4">
        <w:rPr>
          <w:rStyle w:val="Lbjegyzet-hivatkozs"/>
        </w:rPr>
        <w:footnoteReference w:id="53"/>
      </w:r>
    </w:p>
    <w:p w:rsidR="00C859EE" w:rsidRDefault="00C859EE" w:rsidP="002B28CF">
      <w:pPr>
        <w:tabs>
          <w:tab w:val="left" w:pos="993"/>
        </w:tabs>
        <w:overflowPunct/>
        <w:autoSpaceDE/>
        <w:spacing w:before="120"/>
        <w:jc w:val="both"/>
        <w:textAlignment w:val="auto"/>
        <w:rPr>
          <w:b/>
          <w:i/>
          <w:szCs w:val="24"/>
          <w:u w:val="single"/>
        </w:rPr>
      </w:pPr>
    </w:p>
    <w:p w:rsidR="00FF4397" w:rsidRPr="007C3318" w:rsidRDefault="00FF4397" w:rsidP="002B28CF">
      <w:pPr>
        <w:tabs>
          <w:tab w:val="left" w:pos="993"/>
        </w:tabs>
        <w:overflowPunct/>
        <w:autoSpaceDE/>
        <w:spacing w:before="120"/>
        <w:jc w:val="both"/>
        <w:textAlignment w:val="auto"/>
        <w:rPr>
          <w:szCs w:val="24"/>
        </w:rPr>
      </w:pPr>
      <w:r w:rsidRPr="007C3318">
        <w:rPr>
          <w:b/>
          <w:i/>
          <w:szCs w:val="24"/>
          <w:u w:val="single"/>
        </w:rPr>
        <w:t>Közművelődési</w:t>
      </w:r>
      <w:r w:rsidR="00865CE1" w:rsidRPr="007C3318">
        <w:rPr>
          <w:b/>
          <w:i/>
          <w:szCs w:val="24"/>
          <w:u w:val="single"/>
        </w:rPr>
        <w:t>-</w:t>
      </w:r>
      <w:r w:rsidRPr="007C3318">
        <w:rPr>
          <w:b/>
          <w:i/>
          <w:szCs w:val="24"/>
          <w:u w:val="single"/>
        </w:rPr>
        <w:t>,</w:t>
      </w:r>
      <w:r w:rsidR="00865CE1" w:rsidRPr="007C3318">
        <w:rPr>
          <w:b/>
          <w:i/>
          <w:szCs w:val="24"/>
          <w:u w:val="single"/>
        </w:rPr>
        <w:t xml:space="preserve"> Oktatási</w:t>
      </w:r>
      <w:proofErr w:type="gramStart"/>
      <w:r w:rsidR="00865CE1" w:rsidRPr="007C3318">
        <w:rPr>
          <w:b/>
          <w:i/>
          <w:szCs w:val="24"/>
          <w:u w:val="single"/>
        </w:rPr>
        <w:t xml:space="preserve">, </w:t>
      </w:r>
      <w:r w:rsidRPr="007C3318">
        <w:rPr>
          <w:b/>
          <w:i/>
          <w:szCs w:val="24"/>
          <w:u w:val="single"/>
        </w:rPr>
        <w:t xml:space="preserve"> </w:t>
      </w:r>
      <w:r w:rsidR="00865CE1" w:rsidRPr="007C3318">
        <w:rPr>
          <w:b/>
          <w:i/>
          <w:szCs w:val="24"/>
          <w:u w:val="single"/>
        </w:rPr>
        <w:t>I</w:t>
      </w:r>
      <w:r w:rsidRPr="007C3318">
        <w:rPr>
          <w:b/>
          <w:i/>
          <w:szCs w:val="24"/>
          <w:u w:val="single"/>
        </w:rPr>
        <w:t>fjúsági</w:t>
      </w:r>
      <w:proofErr w:type="gramEnd"/>
      <w:r w:rsidRPr="007C3318">
        <w:rPr>
          <w:b/>
          <w:i/>
          <w:szCs w:val="24"/>
          <w:u w:val="single"/>
        </w:rPr>
        <w:t xml:space="preserve"> és Sportbizottság:</w:t>
      </w:r>
      <w:r w:rsidR="007C3318">
        <w:rPr>
          <w:szCs w:val="24"/>
        </w:rPr>
        <w:t xml:space="preserve">    </w:t>
      </w:r>
      <w:r w:rsidR="007C3318">
        <w:rPr>
          <w:rStyle w:val="Lbjegyzet-hivatkozs"/>
          <w:szCs w:val="24"/>
        </w:rPr>
        <w:footnoteReference w:id="54"/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spacing w:before="120"/>
        <w:jc w:val="both"/>
        <w:textAlignment w:val="auto"/>
        <w:rPr>
          <w:szCs w:val="24"/>
        </w:rPr>
      </w:pPr>
      <w:r w:rsidRPr="002B28CF">
        <w:rPr>
          <w:szCs w:val="24"/>
        </w:rPr>
        <w:t>részt vesz a nevelési és közművelődési intézmények, valamint az ifjúsági és sportfe</w:t>
      </w:r>
      <w:r w:rsidRPr="002B28CF">
        <w:rPr>
          <w:szCs w:val="24"/>
        </w:rPr>
        <w:t>l</w:t>
      </w:r>
      <w:r w:rsidRPr="002B28CF">
        <w:rPr>
          <w:szCs w:val="24"/>
        </w:rPr>
        <w:t xml:space="preserve">adatokra jutó költségvetés kereteinek kialakításában, 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figyelemmel kíséri a nevelési és közművelődési intézmények tárgyi és személyi fe</w:t>
      </w:r>
      <w:r w:rsidRPr="002B28CF">
        <w:rPr>
          <w:szCs w:val="24"/>
        </w:rPr>
        <w:t>l</w:t>
      </w:r>
      <w:r w:rsidRPr="002B28CF">
        <w:rPr>
          <w:szCs w:val="24"/>
        </w:rPr>
        <w:t>tételeit,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megtárgyalja a feladatkörébe tartozó képviselő-testületi előterjesztéseket,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javaslatot tehet közművelődési intézmények létrehozására, összevonására, megszü</w:t>
      </w:r>
      <w:r w:rsidRPr="002B28CF">
        <w:rPr>
          <w:szCs w:val="24"/>
        </w:rPr>
        <w:t>n</w:t>
      </w:r>
      <w:r w:rsidRPr="002B28CF">
        <w:rPr>
          <w:szCs w:val="24"/>
        </w:rPr>
        <w:t>tetésére,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ellenőrzi a képviselő-testület közművelődési, ifjúsági és sport tárgyú határozatainak végrehajtását,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véleményezi a nevelési és közművelődési intézmények vezetői pályázatait,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javaslatot tesz a képviselő-testületnek ifjúsági, kulturális és sportegyesületek, szerv</w:t>
      </w:r>
      <w:r w:rsidRPr="002B28CF">
        <w:rPr>
          <w:szCs w:val="24"/>
        </w:rPr>
        <w:t>e</w:t>
      </w:r>
      <w:r w:rsidRPr="002B28CF">
        <w:rPr>
          <w:szCs w:val="24"/>
        </w:rPr>
        <w:t>zetek, csoportok anyagi támogatására,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figyelemmel kíséri a városi sportlétesítmény működésével kapcsolatos tevékenys</w:t>
      </w:r>
      <w:r w:rsidRPr="002B28CF">
        <w:rPr>
          <w:szCs w:val="24"/>
        </w:rPr>
        <w:t>é</w:t>
      </w:r>
      <w:r w:rsidRPr="002B28CF">
        <w:rPr>
          <w:szCs w:val="24"/>
        </w:rPr>
        <w:t>geket,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részt vesz az önkormányzat által szervezendő kulturális és tömegsport események előkészítésében és lebonyolításában,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figyelemmel kíséri a helyi ifjúsági- és sportegyesületek tevékenységét, munkájukhoz segítséget nyújt,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javaslatot tesz a " Díszpolgár ", a " Pro Urbe Bátaszék ", valamint a „Kiváló Pedag</w:t>
      </w:r>
      <w:r w:rsidRPr="002B28CF">
        <w:rPr>
          <w:szCs w:val="24"/>
        </w:rPr>
        <w:t>ó</w:t>
      </w:r>
      <w:r w:rsidRPr="002B28CF">
        <w:rPr>
          <w:szCs w:val="24"/>
        </w:rPr>
        <w:t>gus Cím” kitüntetésben részesítendő személyére,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i/>
          <w:szCs w:val="24"/>
        </w:rPr>
      </w:pPr>
      <w:r w:rsidRPr="002B28CF">
        <w:rPr>
          <w:szCs w:val="24"/>
        </w:rPr>
        <w:t>elbírálja a képviselő-testület által a bizottság hatáskörébe utalt alapokra érkező p</w:t>
      </w:r>
      <w:r w:rsidRPr="002B28CF">
        <w:rPr>
          <w:szCs w:val="24"/>
        </w:rPr>
        <w:t>á</w:t>
      </w:r>
      <w:r w:rsidRPr="002B28CF">
        <w:rPr>
          <w:szCs w:val="24"/>
        </w:rPr>
        <w:t xml:space="preserve">lyázatokat, </w:t>
      </w:r>
      <w:r w:rsidRPr="002B28CF">
        <w:rPr>
          <w:iCs/>
          <w:szCs w:val="24"/>
        </w:rPr>
        <w:t>támogatási kérelmeket</w:t>
      </w:r>
      <w:r w:rsidRPr="002B28CF">
        <w:rPr>
          <w:i/>
          <w:szCs w:val="24"/>
        </w:rPr>
        <w:t xml:space="preserve">,  </w:t>
      </w:r>
    </w:p>
    <w:p w:rsidR="00FF4397" w:rsidRPr="00F327E4" w:rsidRDefault="00F327E4" w:rsidP="00BB3CBF">
      <w:pPr>
        <w:numPr>
          <w:ilvl w:val="0"/>
          <w:numId w:val="18"/>
        </w:numPr>
        <w:tabs>
          <w:tab w:val="left" w:pos="993"/>
        </w:tabs>
        <w:spacing w:before="120"/>
        <w:jc w:val="both"/>
        <w:rPr>
          <w:szCs w:val="24"/>
        </w:rPr>
      </w:pPr>
      <w:r w:rsidRPr="00F327E4">
        <w:rPr>
          <w:szCs w:val="24"/>
        </w:rPr>
        <w:t>a Mikrotérségi Óvoda és Bölcsőde nyári és heti nyitva tartásának véleményezése,</w:t>
      </w:r>
      <w:r w:rsidRPr="00F327E4">
        <w:rPr>
          <w:rFonts w:ascii="Arial" w:hAnsi="Arial" w:cs="Arial"/>
          <w:sz w:val="22"/>
          <w:szCs w:val="22"/>
        </w:rPr>
        <w:t xml:space="preserve"> </w:t>
      </w:r>
      <w:r w:rsidR="00464A5C" w:rsidRPr="00F327E4">
        <w:rPr>
          <w:szCs w:val="24"/>
        </w:rPr>
        <w:t xml:space="preserve">  </w:t>
      </w:r>
      <w:r w:rsidR="00464A5C">
        <w:rPr>
          <w:rStyle w:val="Lbjegyzet-hivatkozs"/>
          <w:szCs w:val="24"/>
        </w:rPr>
        <w:footnoteReference w:id="55"/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overflowPunct/>
        <w:autoSpaceDE/>
        <w:jc w:val="both"/>
        <w:textAlignment w:val="auto"/>
        <w:rPr>
          <w:szCs w:val="24"/>
        </w:rPr>
      </w:pPr>
      <w:r w:rsidRPr="002B28CF">
        <w:rPr>
          <w:szCs w:val="24"/>
        </w:rPr>
        <w:t>az óvoda nevelési éve előkészítésének, valamint a beíratási felhívások közzétételének véleményezése,</w:t>
      </w:r>
    </w:p>
    <w:p w:rsidR="00865CE1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az önkormányzat külkapcsolataival kapcsolatos feladatok ellátása</w:t>
      </w:r>
      <w:r w:rsidR="00865CE1">
        <w:rPr>
          <w:szCs w:val="24"/>
        </w:rPr>
        <w:t>,</w:t>
      </w:r>
    </w:p>
    <w:p w:rsidR="00FF4397" w:rsidRPr="00AE1670" w:rsidRDefault="00865CE1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AE1670">
        <w:rPr>
          <w:szCs w:val="24"/>
        </w:rPr>
        <w:t>a tárgyévi kulturális rendezvénynaptár jóváhagyása</w:t>
      </w:r>
      <w:r w:rsidR="00FF4397" w:rsidRPr="00AE1670">
        <w:rPr>
          <w:szCs w:val="24"/>
        </w:rPr>
        <w:t>.</w:t>
      </w:r>
    </w:p>
    <w:p w:rsidR="00FF4397" w:rsidRPr="002B28CF" w:rsidRDefault="00FF4397" w:rsidP="002B28CF">
      <w:pPr>
        <w:spacing w:before="240"/>
        <w:jc w:val="both"/>
        <w:rPr>
          <w:b/>
          <w:i/>
          <w:szCs w:val="24"/>
          <w:u w:val="single"/>
        </w:rPr>
      </w:pPr>
      <w:r w:rsidRPr="002B28CF">
        <w:rPr>
          <w:b/>
          <w:i/>
          <w:szCs w:val="24"/>
          <w:u w:val="single"/>
        </w:rPr>
        <w:t>Szociális Bizottság: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spacing w:before="240"/>
        <w:jc w:val="both"/>
        <w:textAlignment w:val="auto"/>
        <w:rPr>
          <w:szCs w:val="24"/>
        </w:rPr>
      </w:pPr>
      <w:r w:rsidRPr="002B28CF">
        <w:rPr>
          <w:szCs w:val="24"/>
        </w:rPr>
        <w:t>véleményezi az éves szociálpolitikai keret kialakítását,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véleményezi a képviselő-testület elé kerülő egészségügyi és szociálpolitikai témájú előterjesztéseket,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ellenőrzi a hivatal szociálpolitikai tevékenységét,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figyelemmel kíséri a helyi szociális témájú rendeletekből eredő feladatok végrehajt</w:t>
      </w:r>
      <w:r w:rsidRPr="002B28CF">
        <w:rPr>
          <w:szCs w:val="24"/>
        </w:rPr>
        <w:t>á</w:t>
      </w:r>
      <w:r w:rsidRPr="002B28CF">
        <w:rPr>
          <w:szCs w:val="24"/>
        </w:rPr>
        <w:t>sát,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képviselője útján részt vesz a környezettanulmányok elkészítésében,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figyelemmel kíséri az egészségügyi alapellátás helyzetét, személyi, tárgyi feltételeit,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elbírálja a helyi szabályozás útján hatáskörébe utalt kérelmeket,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 xml:space="preserve">elbírálja a szociális bérlakásokra beérkezett pályázatokat,  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véleményezi a szociális intézmény vezetőjének kinevezését,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munkakapcsolatot tart a Gondozási Központ</w:t>
      </w:r>
      <w:r w:rsidRPr="002B28CF">
        <w:rPr>
          <w:b/>
          <w:i/>
          <w:szCs w:val="24"/>
        </w:rPr>
        <w:t xml:space="preserve"> </w:t>
      </w:r>
      <w:r w:rsidRPr="002B28CF">
        <w:rPr>
          <w:szCs w:val="24"/>
        </w:rPr>
        <w:t>vezetőjével, dolgozóival,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nem bátaszéki városi óvodába járó gyermekek (tanulók) étkezési személyi térítési díjkedvezményének megállapítása.</w:t>
      </w:r>
    </w:p>
    <w:p w:rsidR="00FF4397" w:rsidRPr="002B28CF" w:rsidRDefault="00FF4397" w:rsidP="00BB3CBF">
      <w:pPr>
        <w:numPr>
          <w:ilvl w:val="0"/>
          <w:numId w:val="18"/>
        </w:numPr>
        <w:tabs>
          <w:tab w:val="left" w:pos="851"/>
        </w:tabs>
        <w:jc w:val="both"/>
        <w:textAlignment w:val="auto"/>
        <w:rPr>
          <w:szCs w:val="24"/>
        </w:rPr>
      </w:pPr>
      <w:r w:rsidRPr="002B28CF">
        <w:rPr>
          <w:szCs w:val="24"/>
        </w:rPr>
        <w:t>önkormányzati lakbértámogatás megállapítása iránti kérelmek elbírálása.</w:t>
      </w:r>
      <w:r w:rsidR="002B28CF">
        <w:rPr>
          <w:szCs w:val="24"/>
        </w:rPr>
        <w:t xml:space="preserve">  </w:t>
      </w:r>
      <w:r w:rsidR="002B28CF">
        <w:rPr>
          <w:rStyle w:val="Lbjegyzet-hivatkozs"/>
          <w:szCs w:val="24"/>
        </w:rPr>
        <w:footnoteReference w:id="56"/>
      </w:r>
    </w:p>
    <w:p w:rsidR="008C6462" w:rsidRDefault="008C6462" w:rsidP="008C6462">
      <w:pPr>
        <w:pStyle w:val="Szvegtrzs"/>
        <w:tabs>
          <w:tab w:val="left" w:pos="708"/>
        </w:tabs>
        <w:jc w:val="center"/>
        <w:rPr>
          <w:i/>
          <w:u w:val="single"/>
        </w:rPr>
        <w:sectPr w:rsidR="008C6462" w:rsidSect="00DA6B50">
          <w:footerReference w:type="default" r:id="rId8"/>
          <w:pgSz w:w="11905" w:h="16837"/>
          <w:pgMar w:top="1418" w:right="1418" w:bottom="1418" w:left="1418" w:header="708" w:footer="709" w:gutter="0"/>
          <w:cols w:space="708"/>
          <w:docGrid w:linePitch="360"/>
        </w:sectPr>
      </w:pPr>
    </w:p>
    <w:p w:rsidR="00F327E4" w:rsidRPr="00F327E4" w:rsidRDefault="00F327E4" w:rsidP="00F327E4">
      <w:pPr>
        <w:pStyle w:val="Szvegtrzs"/>
        <w:tabs>
          <w:tab w:val="left" w:pos="708"/>
        </w:tabs>
        <w:jc w:val="right"/>
      </w:pPr>
      <w:r>
        <w:rPr>
          <w:i/>
          <w:u w:val="single"/>
        </w:rPr>
        <w:t>3. melléklet a 2/2011.(II.1.) önk.-i rendelethez</w:t>
      </w:r>
      <w:r>
        <w:t xml:space="preserve">  </w:t>
      </w:r>
      <w:r>
        <w:rPr>
          <w:rStyle w:val="Lbjegyzet-hivatkozs"/>
        </w:rPr>
        <w:footnoteReference w:id="57"/>
      </w:r>
    </w:p>
    <w:p w:rsidR="005A383C" w:rsidRDefault="005A383C" w:rsidP="005A383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 társulás útján ellátott feladatai</w:t>
      </w:r>
    </w:p>
    <w:p w:rsidR="005A383C" w:rsidRDefault="005A383C" w:rsidP="005A383C">
      <w:pPr>
        <w:jc w:val="both"/>
      </w:pPr>
    </w:p>
    <w:tbl>
      <w:tblPr>
        <w:tblW w:w="14265" w:type="dxa"/>
        <w:tblInd w:w="-4" w:type="dxa"/>
        <w:tblLayout w:type="fixed"/>
        <w:tblLook w:val="0000"/>
      </w:tblPr>
      <w:tblGrid>
        <w:gridCol w:w="3961"/>
        <w:gridCol w:w="3763"/>
        <w:gridCol w:w="3057"/>
        <w:gridCol w:w="3484"/>
      </w:tblGrid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center"/>
              <w:rPr>
                <w:b/>
              </w:rPr>
            </w:pPr>
          </w:p>
          <w:p w:rsidR="005A383C" w:rsidRDefault="005A383C" w:rsidP="009B7DAE">
            <w:pPr>
              <w:jc w:val="center"/>
              <w:rPr>
                <w:b/>
              </w:rPr>
            </w:pPr>
            <w:r>
              <w:rPr>
                <w:b/>
              </w:rPr>
              <w:t>Társulás neve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center"/>
              <w:rPr>
                <w:b/>
              </w:rPr>
            </w:pPr>
          </w:p>
          <w:p w:rsidR="005A383C" w:rsidRDefault="005A383C" w:rsidP="009B7DAE">
            <w:pPr>
              <w:jc w:val="center"/>
              <w:rPr>
                <w:b/>
              </w:rPr>
            </w:pPr>
            <w:r>
              <w:rPr>
                <w:b/>
              </w:rPr>
              <w:t>Ellátott feladat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center"/>
              <w:rPr>
                <w:b/>
              </w:rPr>
            </w:pPr>
          </w:p>
          <w:p w:rsidR="005A383C" w:rsidRDefault="005A383C" w:rsidP="009B7DAE">
            <w:pPr>
              <w:jc w:val="center"/>
              <w:rPr>
                <w:b/>
              </w:rPr>
            </w:pPr>
            <w:r>
              <w:rPr>
                <w:b/>
              </w:rPr>
              <w:t>Létrehozás időpontja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  <w:jc w:val="center"/>
              <w:rPr>
                <w:b/>
              </w:rPr>
            </w:pPr>
          </w:p>
          <w:p w:rsidR="005A383C" w:rsidRDefault="005A383C" w:rsidP="009B7DAE">
            <w:pPr>
              <w:jc w:val="center"/>
              <w:rPr>
                <w:b/>
              </w:rPr>
            </w:pPr>
            <w:r>
              <w:rPr>
                <w:b/>
              </w:rPr>
              <w:t>Elfogadó határozat száma</w:t>
            </w:r>
          </w:p>
          <w:p w:rsidR="005A383C" w:rsidRDefault="005A383C" w:rsidP="009B7DAE">
            <w:pPr>
              <w:jc w:val="center"/>
              <w:rPr>
                <w:b/>
              </w:rPr>
            </w:pPr>
          </w:p>
        </w:tc>
      </w:tr>
      <w:tr w:rsidR="005A383C" w:rsidTr="009B7DAE">
        <w:tc>
          <w:tcPr>
            <w:tcW w:w="3961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>A bátaszéki szennyvíztelep fejlesztő, Bátaszék, Báta szennyvízcsatorna h</w:t>
            </w:r>
            <w:r>
              <w:t>á</w:t>
            </w:r>
            <w:r>
              <w:t>lózat építő Önkormányzati Társulás</w:t>
            </w:r>
          </w:p>
          <w:p w:rsidR="005A383C" w:rsidRDefault="005A383C" w:rsidP="009B7DAE">
            <w:pPr>
              <w:snapToGrid w:val="0"/>
              <w:jc w:val="both"/>
            </w:pPr>
            <w:r>
              <w:t>(gesztor)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tabs>
                <w:tab w:val="left" w:pos="1080"/>
              </w:tabs>
              <w:spacing w:before="120"/>
              <w:jc w:val="both"/>
            </w:pPr>
            <w:r w:rsidRPr="00545338">
              <w:t xml:space="preserve">A </w:t>
            </w:r>
            <w:proofErr w:type="spellStart"/>
            <w:r w:rsidRPr="00545338">
              <w:t>Vgtv</w:t>
            </w:r>
            <w:proofErr w:type="spellEnd"/>
            <w:r w:rsidRPr="00545338">
              <w:rPr>
                <w:i/>
              </w:rPr>
              <w:t>.)</w:t>
            </w:r>
            <w:r w:rsidRPr="00545338">
              <w:t xml:space="preserve"> 4. § (2) és</w:t>
            </w:r>
            <w:r>
              <w:t xml:space="preserve"> (3) bekezdés</w:t>
            </w:r>
            <w:r>
              <w:t>é</w:t>
            </w:r>
            <w:r>
              <w:t>ben, a 7. § (1) bekezdés a.) pontj</w:t>
            </w:r>
            <w:r>
              <w:t>á</w:t>
            </w:r>
            <w:r>
              <w:t>ban, valamint a 7/</w:t>
            </w:r>
            <w:proofErr w:type="gramStart"/>
            <w:r>
              <w:t>A</w:t>
            </w:r>
            <w:proofErr w:type="gramEnd"/>
            <w:r>
              <w:t>. § (1), (2) és (3) bekezdéseiben meghatározott fe</w:t>
            </w:r>
            <w:r>
              <w:t>l</w:t>
            </w:r>
            <w:r>
              <w:t xml:space="preserve">adatok ellátása. 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>2013. július 1-től</w:t>
            </w:r>
          </w:p>
        </w:tc>
        <w:tc>
          <w:tcPr>
            <w:tcW w:w="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</w:pPr>
          </w:p>
          <w:p w:rsidR="005A383C" w:rsidRDefault="005A383C" w:rsidP="009B7DAE">
            <w:pPr>
              <w:snapToGrid w:val="0"/>
            </w:pPr>
            <w:r>
              <w:t>130/2013.(VI.13.) önk.-i</w:t>
            </w:r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  <w:r>
              <w:t>Bátaszék és Környéke Önkormányz</w:t>
            </w:r>
            <w:r>
              <w:t>a</w:t>
            </w:r>
            <w:r>
              <w:t>tainak Egészségügyi, Szociális és Gyermekjóléti Intézmény-fenntartó Társulás (gesztor)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  <w:r>
              <w:t>családsegítés, nappali ellátás, házi segítségnyújtás, jelzőrendszeres házi segítségnyújtás, gyermekjóléti szo</w:t>
            </w:r>
            <w:r>
              <w:t>l</w:t>
            </w:r>
            <w:r>
              <w:t xml:space="preserve">gálat, központi háziorvosi ügyelet 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  <w:r>
              <w:t xml:space="preserve">2013. július 1. </w:t>
            </w:r>
          </w:p>
          <w:p w:rsidR="005A383C" w:rsidRDefault="005A383C" w:rsidP="009B7DAE">
            <w:pPr>
              <w:jc w:val="both"/>
            </w:pPr>
            <w:r>
              <w:t>(de előtte folyamatosan 1998. február 12. illetve 1997. január 1.) - határoza</w:t>
            </w:r>
            <w:r>
              <w:t>t</w:t>
            </w:r>
            <w:r>
              <w:t>lan időre</w:t>
            </w:r>
          </w:p>
          <w:p w:rsidR="005A383C" w:rsidRDefault="005A383C" w:rsidP="009B7DAE">
            <w:pPr>
              <w:jc w:val="both"/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  <w:rPr>
                <w:shd w:val="clear" w:color="auto" w:fill="FFFF00"/>
              </w:rPr>
            </w:pPr>
          </w:p>
          <w:p w:rsidR="005A383C" w:rsidRDefault="005A383C" w:rsidP="009B7DAE">
            <w:pPr>
              <w:jc w:val="both"/>
              <w:rPr>
                <w:shd w:val="clear" w:color="auto" w:fill="FFFF00"/>
              </w:rPr>
            </w:pPr>
          </w:p>
          <w:p w:rsidR="005A383C" w:rsidRDefault="005A383C" w:rsidP="009B7DAE">
            <w:pPr>
              <w:jc w:val="both"/>
            </w:pPr>
            <w:r>
              <w:t>124/2013.(VI.13.) önk.-i</w:t>
            </w:r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snapToGrid w:val="0"/>
              <w:jc w:val="both"/>
            </w:pPr>
            <w:r w:rsidRPr="00AC33D4">
              <w:t xml:space="preserve">Dél-Tolna </w:t>
            </w:r>
            <w:proofErr w:type="spellStart"/>
            <w:r w:rsidRPr="00AC33D4">
              <w:t>Aqua</w:t>
            </w:r>
            <w:proofErr w:type="spellEnd"/>
            <w:r w:rsidRPr="00AC33D4">
              <w:t xml:space="preserve"> Ivóvízminőség Javító Önkormányzati Társulás</w:t>
            </w:r>
            <w:r>
              <w:t xml:space="preserve"> (gesztor)</w:t>
            </w:r>
          </w:p>
          <w:p w:rsidR="005A383C" w:rsidRPr="00AC33D4" w:rsidRDefault="005A383C" w:rsidP="009B7DAE">
            <w:pPr>
              <w:snapToGrid w:val="0"/>
              <w:jc w:val="both"/>
            </w:pP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 w:rsidRPr="00AC33D4">
              <w:t>Ivóvíz-minőség javít</w:t>
            </w:r>
            <w:r>
              <w:t>ása</w:t>
            </w:r>
          </w:p>
          <w:p w:rsidR="005A383C" w:rsidRPr="00AC33D4" w:rsidRDefault="005A383C" w:rsidP="009B7DAE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snapToGrid w:val="0"/>
              <w:jc w:val="both"/>
            </w:pPr>
            <w:r w:rsidRPr="00AC33D4">
              <w:t>2010. május 14-től -</w:t>
            </w:r>
          </w:p>
          <w:p w:rsidR="005A383C" w:rsidRPr="00AC33D4" w:rsidRDefault="005A383C" w:rsidP="009B7DAE">
            <w:pPr>
              <w:snapToGrid w:val="0"/>
              <w:jc w:val="both"/>
            </w:pPr>
            <w:r w:rsidRPr="00AC33D4">
              <w:t>határozatlan időre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</w:pPr>
          </w:p>
          <w:p w:rsidR="005A383C" w:rsidRDefault="005A383C" w:rsidP="009B7DAE">
            <w:pPr>
              <w:snapToGrid w:val="0"/>
            </w:pPr>
            <w:r>
              <w:t>135/2013.(VII.9.) önk.-i</w:t>
            </w:r>
          </w:p>
        </w:tc>
      </w:tr>
      <w:tr w:rsidR="005A383C" w:rsidTr="009B7DAE">
        <w:tc>
          <w:tcPr>
            <w:tcW w:w="3961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>Mikrotérségi Óvoda és Bölcsőde I</w:t>
            </w:r>
            <w:r>
              <w:t>n</w:t>
            </w:r>
            <w:r>
              <w:t>tézmény-fenntartó Társulás (gesztor)</w:t>
            </w:r>
          </w:p>
          <w:p w:rsidR="005A383C" w:rsidRDefault="005A383C" w:rsidP="009B7DAE">
            <w:pPr>
              <w:snapToGrid w:val="0"/>
              <w:jc w:val="both"/>
            </w:pP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>óvodai ellátás, bölcsődei ellátás, gyermek és közétkeztetés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 xml:space="preserve">2013. július 1. </w:t>
            </w:r>
          </w:p>
          <w:p w:rsidR="005A383C" w:rsidRDefault="005A383C" w:rsidP="009B7DAE">
            <w:pPr>
              <w:snapToGrid w:val="0"/>
              <w:jc w:val="both"/>
            </w:pPr>
            <w:r>
              <w:t>(de előtte folyamatosan 2009. május 1-től) – határ</w:t>
            </w:r>
            <w:r>
              <w:t>o</w:t>
            </w:r>
            <w:r>
              <w:t>zatlan időre</w:t>
            </w:r>
          </w:p>
          <w:p w:rsidR="005A383C" w:rsidRDefault="005A383C" w:rsidP="009B7DAE">
            <w:pPr>
              <w:snapToGrid w:val="0"/>
              <w:jc w:val="both"/>
            </w:pPr>
          </w:p>
        </w:tc>
        <w:tc>
          <w:tcPr>
            <w:tcW w:w="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 xml:space="preserve">127/2013.(VI.13.) </w:t>
            </w:r>
            <w:proofErr w:type="spellStart"/>
            <w:r>
              <w:t>önk-</w:t>
            </w:r>
            <w:proofErr w:type="gramStart"/>
            <w:r>
              <w:t>.i</w:t>
            </w:r>
            <w:proofErr w:type="spellEnd"/>
            <w:proofErr w:type="gramEnd"/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jc w:val="both"/>
            </w:pPr>
            <w:r w:rsidRPr="00AC33D4">
              <w:t>Cikói Hulladékgazdálkodási Társulás)</w:t>
            </w:r>
          </w:p>
          <w:p w:rsidR="005A383C" w:rsidRPr="00AC33D4" w:rsidRDefault="005A383C" w:rsidP="009B7DAE">
            <w:pPr>
              <w:jc w:val="both"/>
            </w:pP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jc w:val="both"/>
            </w:pPr>
            <w:r w:rsidRPr="00AC33D4">
              <w:t>hulladékgazdálkodás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  <w:r w:rsidRPr="00AC33D4">
              <w:t>2013. július 1-től (de előtte folyamatosan 2009. március 16tól) - határozatlan időre</w:t>
            </w:r>
          </w:p>
          <w:p w:rsidR="005A383C" w:rsidRPr="00AC33D4" w:rsidRDefault="005A383C" w:rsidP="009B7DAE">
            <w:pPr>
              <w:jc w:val="both"/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</w:pPr>
          </w:p>
          <w:p w:rsidR="005A383C" w:rsidRDefault="005A383C" w:rsidP="009B7DAE">
            <w:r>
              <w:t>118/2013.(VI.13.) önk.-i</w:t>
            </w:r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</w:pPr>
          </w:p>
          <w:p w:rsidR="005A383C" w:rsidRPr="00AC33D4" w:rsidRDefault="005A383C" w:rsidP="009B7DAE">
            <w:r w:rsidRPr="00AC33D4">
              <w:t>Magyar Zarándokút Önkormányzati Társulás</w:t>
            </w:r>
          </w:p>
          <w:p w:rsidR="005A383C" w:rsidRPr="00AC33D4" w:rsidRDefault="005A383C" w:rsidP="009B7DAE"/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46009A" w:rsidRDefault="005A383C" w:rsidP="009B7DAE">
            <w:pPr>
              <w:snapToGrid w:val="0"/>
              <w:jc w:val="both"/>
            </w:pPr>
          </w:p>
          <w:p w:rsidR="005A383C" w:rsidRPr="0046009A" w:rsidRDefault="005A383C" w:rsidP="009B7DAE">
            <w:pPr>
              <w:snapToGrid w:val="0"/>
              <w:jc w:val="both"/>
            </w:pPr>
            <w:r w:rsidRPr="0046009A">
              <w:t xml:space="preserve">2011. január 1-jétől – </w:t>
            </w:r>
          </w:p>
          <w:p w:rsidR="005A383C" w:rsidRPr="0046009A" w:rsidRDefault="005A383C" w:rsidP="009B7DAE">
            <w:pPr>
              <w:snapToGrid w:val="0"/>
              <w:jc w:val="both"/>
            </w:pPr>
            <w:r w:rsidRPr="0046009A">
              <w:t>határozatlan időre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Pr="0046009A" w:rsidRDefault="005A383C" w:rsidP="009B7DAE">
            <w:pPr>
              <w:snapToGrid w:val="0"/>
            </w:pPr>
          </w:p>
          <w:p w:rsidR="005A383C" w:rsidRPr="0046009A" w:rsidRDefault="005A383C" w:rsidP="009B7DAE">
            <w:pPr>
              <w:snapToGrid w:val="0"/>
            </w:pPr>
            <w:r w:rsidRPr="0046009A">
              <w:t xml:space="preserve">92/2015.(IV.23.) önk.-i </w:t>
            </w:r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spacing w:before="240"/>
              <w:jc w:val="both"/>
            </w:pPr>
            <w:r w:rsidRPr="00AC33D4">
              <w:t xml:space="preserve">Szekszárd és Környéke Alapellátási és Szakosított Ellátási Társulás </w:t>
            </w:r>
          </w:p>
          <w:p w:rsidR="005A383C" w:rsidRPr="00AC33D4" w:rsidRDefault="005A383C" w:rsidP="009B7DAE">
            <w:pPr>
              <w:jc w:val="both"/>
            </w:pP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jc w:val="both"/>
            </w:pPr>
            <w:r w:rsidRPr="00AC33D4">
              <w:t>közösségi pszichiátriai ellátás, utcai szociális munka, gyermekek átm</w:t>
            </w:r>
            <w:r w:rsidRPr="00AC33D4">
              <w:t>e</w:t>
            </w:r>
            <w:r w:rsidRPr="00AC33D4">
              <w:t>neti otthona fenntartása,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jc w:val="both"/>
            </w:pPr>
            <w:r w:rsidRPr="00AC33D4">
              <w:t>2013. július 1.</w:t>
            </w:r>
          </w:p>
          <w:p w:rsidR="005A383C" w:rsidRPr="00AC33D4" w:rsidRDefault="005A383C" w:rsidP="009B7DAE">
            <w:pPr>
              <w:jc w:val="both"/>
            </w:pPr>
            <w:r w:rsidRPr="00AC33D4">
              <w:t xml:space="preserve">(előtte folyamatosan </w:t>
            </w:r>
          </w:p>
          <w:p w:rsidR="005A383C" w:rsidRDefault="005A383C" w:rsidP="009B7DAE">
            <w:pPr>
              <w:jc w:val="both"/>
            </w:pPr>
            <w:r w:rsidRPr="00AC33D4">
              <w:t>2005. április 1-től) – határ</w:t>
            </w:r>
            <w:r w:rsidRPr="00AC33D4">
              <w:t>o</w:t>
            </w:r>
            <w:r w:rsidRPr="00AC33D4">
              <w:t>zatlan időre</w:t>
            </w:r>
          </w:p>
          <w:p w:rsidR="005A383C" w:rsidRPr="00AC33D4" w:rsidRDefault="005A383C" w:rsidP="009B7DAE">
            <w:pPr>
              <w:jc w:val="both"/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</w:pPr>
          </w:p>
          <w:p w:rsidR="005A383C" w:rsidRDefault="005A383C" w:rsidP="009B7DAE">
            <w:r>
              <w:t>116/2013.(VI.13.) önk.-i</w:t>
            </w:r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jc w:val="both"/>
            </w:pPr>
            <w:r w:rsidRPr="00AC33D4">
              <w:t>Szekszárd és Környéke Szociális Alapszolgáltatási Társulás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>
            <w:pPr>
              <w:jc w:val="both"/>
            </w:pPr>
            <w:r w:rsidRPr="00AC33D4">
              <w:t>a 3. életévüket betöltött, önkiszolg</w:t>
            </w:r>
            <w:r w:rsidRPr="00AC33D4">
              <w:t>á</w:t>
            </w:r>
            <w:r w:rsidRPr="00AC33D4">
              <w:t>lásra részben képes vagy önellátásra nem képes, de felügyeletre szoruló fogyatékos, illetve autista személyek nappali ellátása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</w:p>
          <w:p w:rsidR="005A383C" w:rsidRPr="00AC33D4" w:rsidRDefault="005A383C" w:rsidP="009B7DAE"/>
          <w:p w:rsidR="005A383C" w:rsidRPr="00AC33D4" w:rsidRDefault="005A383C" w:rsidP="009B7DAE">
            <w:r w:rsidRPr="00AC33D4">
              <w:t xml:space="preserve">2013. július 1. </w:t>
            </w:r>
          </w:p>
          <w:p w:rsidR="005A383C" w:rsidRDefault="005A383C" w:rsidP="009B7DAE">
            <w:r w:rsidRPr="00AC33D4">
              <w:t>(de előtte folyamatosan 2007. október 1-jétől) - hat</w:t>
            </w:r>
            <w:r w:rsidRPr="00AC33D4">
              <w:t>á</w:t>
            </w:r>
            <w:r w:rsidRPr="00AC33D4">
              <w:t>rozatlan időre</w:t>
            </w:r>
          </w:p>
          <w:p w:rsidR="005A383C" w:rsidRPr="00AC33D4" w:rsidRDefault="005A383C" w:rsidP="009B7DAE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</w:p>
          <w:p w:rsidR="005A383C" w:rsidRDefault="005A383C" w:rsidP="009B7DAE">
            <w:pPr>
              <w:jc w:val="both"/>
            </w:pPr>
            <w:r>
              <w:t>117/2013.(VI.13.) önk.-i</w:t>
            </w:r>
          </w:p>
        </w:tc>
      </w:tr>
      <w:tr w:rsidR="005A383C" w:rsidTr="009B7DAE">
        <w:tc>
          <w:tcPr>
            <w:tcW w:w="3961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</w:pPr>
            <w:r w:rsidRPr="00AC33D4">
              <w:t>Szekszárd és Térsége Önkormányzati Társulás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t>területfejlesztés</w:t>
            </w:r>
          </w:p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t>közösségi buszok működtetése</w:t>
            </w:r>
          </w:p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t>belső ellenőrzési feladatok ell</w:t>
            </w:r>
            <w:r w:rsidRPr="00AC33D4">
              <w:t>á</w:t>
            </w:r>
            <w:r w:rsidRPr="00AC33D4">
              <w:t>tása</w:t>
            </w:r>
          </w:p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rPr>
                <w:sz w:val="22"/>
                <w:szCs w:val="22"/>
              </w:rPr>
              <w:t>család-, gyermek- és ifjúságvéd</w:t>
            </w:r>
            <w:r w:rsidRPr="00AC33D4">
              <w:rPr>
                <w:sz w:val="22"/>
                <w:szCs w:val="22"/>
              </w:rPr>
              <w:t>e</w:t>
            </w:r>
            <w:r w:rsidRPr="00AC33D4">
              <w:rPr>
                <w:sz w:val="22"/>
                <w:szCs w:val="22"/>
              </w:rPr>
              <w:t>lem, ifjúsági feladatok térségi szintű koordinálása, szervezése</w:t>
            </w:r>
          </w:p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t>turizmusfejlesztés, idegenfo</w:t>
            </w:r>
            <w:r w:rsidRPr="00AC33D4">
              <w:t>r</w:t>
            </w:r>
            <w:r w:rsidRPr="00AC33D4">
              <w:t>galom</w:t>
            </w:r>
          </w:p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rPr>
                <w:iCs/>
                <w:sz w:val="22"/>
                <w:szCs w:val="22"/>
              </w:rPr>
              <w:t>térségi közművelődési tevéken</w:t>
            </w:r>
            <w:r w:rsidRPr="00AC33D4">
              <w:rPr>
                <w:iCs/>
                <w:sz w:val="22"/>
                <w:szCs w:val="22"/>
              </w:rPr>
              <w:t>y</w:t>
            </w:r>
            <w:r w:rsidRPr="00AC33D4">
              <w:rPr>
                <w:iCs/>
                <w:sz w:val="22"/>
                <w:szCs w:val="22"/>
              </w:rPr>
              <w:t>ségek koordinálása, térségi ident</w:t>
            </w:r>
            <w:r w:rsidRPr="00AC33D4">
              <w:rPr>
                <w:iCs/>
                <w:sz w:val="22"/>
                <w:szCs w:val="22"/>
              </w:rPr>
              <w:t>i</w:t>
            </w:r>
            <w:r w:rsidRPr="00AC33D4">
              <w:rPr>
                <w:iCs/>
                <w:sz w:val="22"/>
                <w:szCs w:val="22"/>
              </w:rPr>
              <w:t>tás erősítése, kulturális örökség őrzése</w:t>
            </w:r>
          </w:p>
          <w:p w:rsidR="005A383C" w:rsidRPr="00AC33D4" w:rsidRDefault="005A383C" w:rsidP="005A383C">
            <w:pPr>
              <w:numPr>
                <w:ilvl w:val="0"/>
                <w:numId w:val="36"/>
              </w:numPr>
              <w:snapToGrid w:val="0"/>
              <w:ind w:left="470" w:hanging="357"/>
              <w:jc w:val="both"/>
            </w:pPr>
            <w:r w:rsidRPr="00AC33D4">
              <w:rPr>
                <w:iCs/>
                <w:sz w:val="22"/>
                <w:szCs w:val="22"/>
              </w:rPr>
              <w:t>térségi foglalkoztatás-politika c</w:t>
            </w:r>
            <w:r w:rsidRPr="00AC33D4">
              <w:rPr>
                <w:iCs/>
                <w:sz w:val="22"/>
                <w:szCs w:val="22"/>
              </w:rPr>
              <w:t>é</w:t>
            </w:r>
            <w:r w:rsidRPr="00AC33D4">
              <w:rPr>
                <w:iCs/>
                <w:sz w:val="22"/>
                <w:szCs w:val="22"/>
              </w:rPr>
              <w:t>lok összehangolása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 w:rsidR="005A383C" w:rsidRPr="00AC33D4" w:rsidRDefault="005A383C" w:rsidP="009B7DAE">
            <w:pPr>
              <w:snapToGrid w:val="0"/>
              <w:jc w:val="both"/>
            </w:pPr>
            <w:r w:rsidRPr="00AC33D4">
              <w:t xml:space="preserve">2013. július 1-től – </w:t>
            </w:r>
          </w:p>
          <w:p w:rsidR="005A383C" w:rsidRPr="00AC33D4" w:rsidRDefault="005A383C" w:rsidP="009B7DAE">
            <w:pPr>
              <w:snapToGrid w:val="0"/>
              <w:jc w:val="both"/>
            </w:pPr>
            <w:r w:rsidRPr="00AC33D4">
              <w:t>határozatlan időre</w:t>
            </w:r>
          </w:p>
        </w:tc>
        <w:tc>
          <w:tcPr>
            <w:tcW w:w="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Pr="00AC33D4" w:rsidRDefault="005A383C" w:rsidP="009B7DAE">
            <w:pPr>
              <w:snapToGrid w:val="0"/>
            </w:pPr>
            <w:r w:rsidRPr="00AC33D4">
              <w:t xml:space="preserve">206/2013.(XI.28.) önk.-i </w:t>
            </w:r>
          </w:p>
        </w:tc>
      </w:tr>
      <w:tr w:rsidR="005A383C" w:rsidTr="009B7DAE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  <w:r>
              <w:t xml:space="preserve">Társadalmi Ellenőrző és Tájékoztató </w:t>
            </w:r>
            <w:proofErr w:type="spellStart"/>
            <w:r>
              <w:t>Társulá</w:t>
            </w:r>
            <w:proofErr w:type="spellEnd"/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snapToGrid w:val="0"/>
              <w:jc w:val="both"/>
            </w:pPr>
            <w:r>
              <w:t>2011. október 4.</w:t>
            </w:r>
          </w:p>
          <w:p w:rsidR="005A383C" w:rsidRDefault="005A383C" w:rsidP="009B7DAE">
            <w:pPr>
              <w:snapToGrid w:val="0"/>
              <w:jc w:val="both"/>
            </w:pPr>
            <w:r>
              <w:t>(előtte folyamatosan 1997. április 4-től</w:t>
            </w:r>
          </w:p>
          <w:p w:rsidR="005A383C" w:rsidRDefault="005A383C" w:rsidP="009B7DAE">
            <w:pPr>
              <w:snapToGrid w:val="0"/>
              <w:jc w:val="both"/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3C" w:rsidRDefault="005A383C" w:rsidP="009B7DAE">
            <w:pPr>
              <w:snapToGrid w:val="0"/>
              <w:jc w:val="both"/>
            </w:pPr>
          </w:p>
          <w:p w:rsidR="005A383C" w:rsidRDefault="005A383C" w:rsidP="009B7DAE">
            <w:pPr>
              <w:jc w:val="both"/>
            </w:pPr>
            <w:r>
              <w:t xml:space="preserve">33/2013.(II.21.) önk.-i                              </w:t>
            </w:r>
          </w:p>
        </w:tc>
      </w:tr>
    </w:tbl>
    <w:p w:rsidR="005A383C" w:rsidRDefault="005A383C" w:rsidP="005A383C">
      <w:pPr>
        <w:jc w:val="both"/>
      </w:pPr>
    </w:p>
    <w:p w:rsidR="005A383C" w:rsidRDefault="005A383C" w:rsidP="005A383C"/>
    <w:p w:rsidR="005A383C" w:rsidRDefault="005A383C" w:rsidP="005A383C">
      <w:pPr>
        <w:jc w:val="center"/>
      </w:pPr>
    </w:p>
    <w:p w:rsidR="00F327E4" w:rsidRPr="00656708" w:rsidRDefault="00F327E4" w:rsidP="00F327E4">
      <w:pPr>
        <w:tabs>
          <w:tab w:val="left" w:pos="567"/>
        </w:tabs>
      </w:pPr>
    </w:p>
    <w:p w:rsidR="007E55C1" w:rsidRDefault="007E55C1" w:rsidP="00822517">
      <w:pPr>
        <w:jc w:val="center"/>
      </w:pPr>
    </w:p>
    <w:sectPr w:rsidR="007E55C1" w:rsidSect="008C6462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AE" w:rsidRDefault="009B7DAE">
      <w:r>
        <w:separator/>
      </w:r>
    </w:p>
  </w:endnote>
  <w:endnote w:type="continuationSeparator" w:id="0">
    <w:p w:rsidR="009B7DAE" w:rsidRDefault="009B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TE1FF78F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1" w:rsidRDefault="00D717A3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12pt;height:14.15pt;z-index:251657216;mso-wrap-distance-left:0;mso-wrap-distance-right:0;mso-position-horizontal:center;mso-position-horizontal-relative:margin" stroked="f">
          <v:fill opacity="0" color2="black"/>
          <v:textbox style="mso-next-textbox:#_x0000_s1028" inset="0,0,0,0">
            <w:txbxContent>
              <w:p w:rsidR="007E55C1" w:rsidRDefault="00D717A3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7E55C1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1819E2">
                  <w:rPr>
                    <w:rStyle w:val="Oldalszm"/>
                    <w:noProof/>
                  </w:rPr>
                  <w:t>20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AE" w:rsidRDefault="009B7DAE">
      <w:r>
        <w:separator/>
      </w:r>
    </w:p>
  </w:footnote>
  <w:footnote w:type="continuationSeparator" w:id="0">
    <w:p w:rsidR="009B7DAE" w:rsidRDefault="009B7DAE">
      <w:r>
        <w:continuationSeparator/>
      </w:r>
    </w:p>
  </w:footnote>
  <w:footnote w:id="1">
    <w:p w:rsidR="007E55C1" w:rsidRDefault="007E55C1">
      <w:pPr>
        <w:pStyle w:val="Lbjegyzetszveg"/>
      </w:pPr>
      <w:r>
        <w:rPr>
          <w:rStyle w:val="Lbjegyzet-karakterek"/>
        </w:rPr>
        <w:footnoteRef/>
      </w:r>
      <w:r w:rsidR="00B014F1"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2011. január </w:t>
      </w:r>
      <w:r w:rsidR="00B014F1">
        <w:t>20</w:t>
      </w:r>
      <w:r>
        <w:t>-i ülésén fogadta el</w:t>
      </w:r>
    </w:p>
  </w:footnote>
  <w:footnote w:id="2">
    <w:p w:rsidR="00915E4F" w:rsidRDefault="00915E4F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az</w:t>
      </w:r>
      <w:proofErr w:type="gramEnd"/>
      <w:r>
        <w:t xml:space="preserve"> 1. § (3) bekezdése a</w:t>
      </w:r>
      <w:r w:rsidR="004C6D2E">
        <w:t>18</w:t>
      </w:r>
      <w:r>
        <w:t xml:space="preserve"> /2012.(XII.28.) önk.-i rendelet 1. §</w:t>
      </w:r>
      <w:proofErr w:type="spellStart"/>
      <w:r>
        <w:t>-ával</w:t>
      </w:r>
      <w:proofErr w:type="spellEnd"/>
      <w:r>
        <w:t xml:space="preserve"> megállapított szöveg. </w:t>
      </w:r>
    </w:p>
    <w:p w:rsidR="00915E4F" w:rsidRDefault="00915E4F">
      <w:pPr>
        <w:pStyle w:val="Lbjegyzetszveg"/>
      </w:pPr>
      <w:r>
        <w:t xml:space="preserve">   Hatályos 2013. január </w:t>
      </w:r>
      <w:r w:rsidR="00A14E11">
        <w:t>2-ától</w:t>
      </w:r>
      <w:r>
        <w:t>.</w:t>
      </w:r>
    </w:p>
  </w:footnote>
  <w:footnote w:id="3">
    <w:p w:rsidR="00C80096" w:rsidRDefault="00B27A88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2. § (2) bekezdése a 4/2013.(III.1.) önk.-i rendelet 1. §</w:t>
      </w:r>
      <w:proofErr w:type="spellStart"/>
      <w:r>
        <w:t>-ával</w:t>
      </w:r>
      <w:proofErr w:type="spellEnd"/>
      <w:r>
        <w:t xml:space="preserve"> megállapított szöveg. </w:t>
      </w:r>
    </w:p>
    <w:p w:rsidR="00B27A88" w:rsidRDefault="00C80096">
      <w:pPr>
        <w:pStyle w:val="Lbjegyzetszveg"/>
      </w:pPr>
      <w:r>
        <w:t xml:space="preserve">     </w:t>
      </w:r>
      <w:r w:rsidR="00B27A88">
        <w:t>Hatályos 2013. március 1-jé</w:t>
      </w:r>
      <w:r>
        <w:t>t</w:t>
      </w:r>
      <w:r w:rsidR="00B27A88">
        <w:t>ől.</w:t>
      </w:r>
    </w:p>
  </w:footnote>
  <w:footnote w:id="4">
    <w:p w:rsidR="00464A5C" w:rsidRDefault="00464A5C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4. § (2) bekezdés harmadik mondata a 15/2013.(VI.24.) önk.-i rendelet 1. §</w:t>
      </w:r>
      <w:proofErr w:type="spellStart"/>
      <w:r>
        <w:t>-ával</w:t>
      </w:r>
      <w:proofErr w:type="spellEnd"/>
      <w:r>
        <w:t xml:space="preserve"> megállapított szöveg. </w:t>
      </w:r>
    </w:p>
    <w:p w:rsidR="00464A5C" w:rsidRDefault="00464A5C">
      <w:pPr>
        <w:pStyle w:val="Lbjegyzetszveg"/>
      </w:pPr>
      <w:r>
        <w:t xml:space="preserve">    Hatályos 2013. július 1-jétől.</w:t>
      </w:r>
    </w:p>
  </w:footnote>
  <w:footnote w:id="5">
    <w:p w:rsidR="00746D90" w:rsidRDefault="00746D90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4. § (2) bekezdésé</w:t>
      </w:r>
      <w:r w:rsidR="00C80096">
        <w:t xml:space="preserve">nek első mondata </w:t>
      </w:r>
      <w:r>
        <w:t>a</w:t>
      </w:r>
      <w:r w:rsidR="00C80096">
        <w:t xml:space="preserve"> 4</w:t>
      </w:r>
      <w:r>
        <w:t>/201</w:t>
      </w:r>
      <w:r w:rsidR="00C80096">
        <w:t>3</w:t>
      </w:r>
      <w:r>
        <w:t>.(</w:t>
      </w:r>
      <w:r w:rsidR="00C80096">
        <w:t>I</w:t>
      </w:r>
      <w:r>
        <w:t>II.</w:t>
      </w:r>
      <w:r w:rsidR="00C80096">
        <w:t>1</w:t>
      </w:r>
      <w:r>
        <w:t xml:space="preserve">.) önk.-i rendelet </w:t>
      </w:r>
      <w:r w:rsidR="00C80096">
        <w:t>2</w:t>
      </w:r>
      <w:r>
        <w:t>. §</w:t>
      </w:r>
      <w:proofErr w:type="spellStart"/>
      <w:r w:rsidR="00C80096">
        <w:t>-ával</w:t>
      </w:r>
      <w:proofErr w:type="spellEnd"/>
      <w:r w:rsidR="00C80096">
        <w:t xml:space="preserve"> megállapított szöveg.</w:t>
      </w:r>
      <w:r>
        <w:t xml:space="preserve">    </w:t>
      </w:r>
    </w:p>
    <w:p w:rsidR="00746D90" w:rsidRDefault="00746D90">
      <w:pPr>
        <w:pStyle w:val="Lbjegyzetszveg"/>
      </w:pPr>
      <w:r>
        <w:t xml:space="preserve">    Hatályos 2013. </w:t>
      </w:r>
      <w:r w:rsidR="00C80096">
        <w:t>március 1-jétől</w:t>
      </w:r>
      <w:r>
        <w:t>.</w:t>
      </w:r>
    </w:p>
  </w:footnote>
  <w:footnote w:id="6">
    <w:p w:rsidR="000F2525" w:rsidRDefault="000F2525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az</w:t>
      </w:r>
      <w:proofErr w:type="gramEnd"/>
      <w:r>
        <w:t xml:space="preserve"> 5. § (3) bekezdését hatályon kívül helyezte a</w:t>
      </w:r>
      <w:r w:rsidR="004C6D2E">
        <w:t>18</w:t>
      </w:r>
      <w:r>
        <w:t xml:space="preserve">/2012.(XII.28.) önk.-i rendelet 8. § (3) bekezdése. </w:t>
      </w:r>
    </w:p>
    <w:p w:rsidR="000F2525" w:rsidRDefault="000F2525">
      <w:pPr>
        <w:pStyle w:val="Lbjegyzetszveg"/>
      </w:pPr>
      <w:r>
        <w:t xml:space="preserve">    Hatályos 2013. január 2-ától.</w:t>
      </w:r>
    </w:p>
  </w:footnote>
  <w:footnote w:id="7">
    <w:p w:rsidR="00F67498" w:rsidRDefault="00746D90" w:rsidP="00F6749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 w:rsidR="00F67498">
        <w:t>az</w:t>
      </w:r>
      <w:proofErr w:type="gramEnd"/>
      <w:r w:rsidR="00F67498">
        <w:t xml:space="preserve"> 5. § (5) bekezdés d.) </w:t>
      </w:r>
      <w:proofErr w:type="gramStart"/>
      <w:r w:rsidR="00F67498">
        <w:t>pontjában  szereplő</w:t>
      </w:r>
      <w:proofErr w:type="gramEnd"/>
      <w:r w:rsidR="00F67498">
        <w:t xml:space="preserve"> dőlt betűs szót beiktatta a </w:t>
      </w:r>
      <w:r w:rsidR="004C6D2E">
        <w:t>18</w:t>
      </w:r>
      <w:r w:rsidR="00F67498">
        <w:t xml:space="preserve">/2012.(XII.28.) önk.-i rendelet 8. § (2) </w:t>
      </w:r>
    </w:p>
    <w:p w:rsidR="00746D90" w:rsidRDefault="00F67498" w:rsidP="00F67498">
      <w:pPr>
        <w:pStyle w:val="Lbjegyzetszveg"/>
      </w:pPr>
      <w:r>
        <w:t xml:space="preserve">    </w:t>
      </w:r>
      <w:proofErr w:type="gramStart"/>
      <w:r>
        <w:t>bekezdése</w:t>
      </w:r>
      <w:proofErr w:type="gramEnd"/>
      <w:r>
        <w:t>. Hatályos 2013. január 2-ától</w:t>
      </w:r>
    </w:p>
  </w:footnote>
  <w:footnote w:id="8">
    <w:p w:rsidR="007C3318" w:rsidRDefault="007C3318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6. § (1) a) – m) pontjai az 5/2014.(III.14.) önk.-i rendelet 18. § (3) bekezdés </w:t>
      </w:r>
      <w:proofErr w:type="gramStart"/>
      <w:r>
        <w:t>a.</w:t>
      </w:r>
      <w:proofErr w:type="gramEnd"/>
      <w:r>
        <w:t xml:space="preserve">) pontjával megállapított </w:t>
      </w:r>
    </w:p>
    <w:p w:rsidR="007C3318" w:rsidRDefault="007C3318">
      <w:pPr>
        <w:pStyle w:val="Lbjegyzetszveg"/>
      </w:pPr>
      <w:r>
        <w:t xml:space="preserve">    </w:t>
      </w:r>
      <w:proofErr w:type="gramStart"/>
      <w:r>
        <w:t>szöveg</w:t>
      </w:r>
      <w:proofErr w:type="gramEnd"/>
      <w:r>
        <w:t>. Hatályos 2014. március 14-től.</w:t>
      </w:r>
    </w:p>
  </w:footnote>
  <w:footnote w:id="9">
    <w:p w:rsidR="00B730AA" w:rsidRDefault="00B730AA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6. § (5) bekezdését hatályon kívül helyezte a 4/2013.(III.1.) önk.-i rendelet 14. § (2) bekezdés b) pontja. </w:t>
      </w:r>
    </w:p>
    <w:p w:rsidR="00B730AA" w:rsidRDefault="00B730AA">
      <w:pPr>
        <w:pStyle w:val="Lbjegyzetszveg"/>
      </w:pPr>
      <w:r>
        <w:t xml:space="preserve">    Hatályos 2013. március 1-jétől.</w:t>
      </w:r>
    </w:p>
  </w:footnote>
  <w:footnote w:id="10">
    <w:p w:rsidR="001E26D3" w:rsidRDefault="001E26D3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7. § (3) bekezdés d.) pontja az 5/2015.(IV.2</w:t>
      </w:r>
      <w:r w:rsidR="00FA1D4B">
        <w:t>7</w:t>
      </w:r>
      <w:r>
        <w:t xml:space="preserve">.) önk.-i rendelet 13. § (5) bekezdés </w:t>
      </w:r>
      <w:proofErr w:type="gramStart"/>
      <w:r>
        <w:t>a.</w:t>
      </w:r>
      <w:proofErr w:type="gramEnd"/>
      <w:r>
        <w:t xml:space="preserve">) pontjával megállapított </w:t>
      </w:r>
    </w:p>
    <w:p w:rsidR="001E26D3" w:rsidRDefault="001E26D3">
      <w:pPr>
        <w:pStyle w:val="Lbjegyzetszveg"/>
      </w:pPr>
      <w:r>
        <w:t xml:space="preserve">     </w:t>
      </w:r>
      <w:proofErr w:type="gramStart"/>
      <w:r>
        <w:t>szöveg</w:t>
      </w:r>
      <w:proofErr w:type="gramEnd"/>
      <w:r>
        <w:t>. Hatályos 2015. május 1-jétől.</w:t>
      </w:r>
    </w:p>
  </w:footnote>
  <w:footnote w:id="11">
    <w:p w:rsidR="00C80096" w:rsidRDefault="00C80096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7. § (3) bekezdésének utolsó mondatát beiktatta a 4/2013.(III.1.) önk.-i rendelet 3. §-</w:t>
      </w:r>
      <w:proofErr w:type="gramStart"/>
      <w:r>
        <w:t>a.</w:t>
      </w:r>
      <w:proofErr w:type="gramEnd"/>
      <w:r>
        <w:t xml:space="preserve"> </w:t>
      </w:r>
    </w:p>
    <w:p w:rsidR="00C80096" w:rsidRDefault="00C80096">
      <w:pPr>
        <w:pStyle w:val="Lbjegyzetszveg"/>
      </w:pPr>
      <w:r>
        <w:t xml:space="preserve">    Hatályos 2013. március 1-jétől.</w:t>
      </w:r>
    </w:p>
  </w:footnote>
  <w:footnote w:id="12">
    <w:p w:rsidR="00C80096" w:rsidRDefault="00C80096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8. § (1) bekezdés d) pontját beiktatta a 4/2013.(III.1.) önk.-i rendelet 4. §-</w:t>
      </w:r>
      <w:proofErr w:type="gramStart"/>
      <w:r>
        <w:t>a.</w:t>
      </w:r>
      <w:proofErr w:type="gramEnd"/>
      <w:r>
        <w:t xml:space="preserve"> Hatályos 2013. március 1-jétől.</w:t>
      </w:r>
    </w:p>
  </w:footnote>
  <w:footnote w:id="13">
    <w:p w:rsidR="0082035D" w:rsidRDefault="0082035D" w:rsidP="0082035D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8. § (1) bekezdés e.) pontja az 5/2015.(IV.2</w:t>
      </w:r>
      <w:r w:rsidR="00FA1D4B">
        <w:t>7</w:t>
      </w:r>
      <w:r>
        <w:t xml:space="preserve">.) önk.-i rendelet 13. § (5) bekezdés </w:t>
      </w:r>
      <w:proofErr w:type="gramStart"/>
      <w:r>
        <w:t>a.</w:t>
      </w:r>
      <w:proofErr w:type="gramEnd"/>
      <w:r>
        <w:t xml:space="preserve">) pontjával megállapított </w:t>
      </w:r>
    </w:p>
    <w:p w:rsidR="0082035D" w:rsidRDefault="0082035D" w:rsidP="0082035D">
      <w:pPr>
        <w:pStyle w:val="Lbjegyzetszveg"/>
      </w:pPr>
      <w:r>
        <w:t xml:space="preserve">     </w:t>
      </w:r>
      <w:proofErr w:type="gramStart"/>
      <w:r>
        <w:t>szöveg</w:t>
      </w:r>
      <w:proofErr w:type="gramEnd"/>
      <w:r>
        <w:t xml:space="preserve">. Hatályos 2015. május 1-jétől. </w:t>
      </w:r>
    </w:p>
  </w:footnote>
  <w:footnote w:id="14">
    <w:p w:rsidR="00F67498" w:rsidRDefault="00F67498" w:rsidP="00F6749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8. § (1) bekezdés f.) pontjában szereplő dőlt betűs szót beiktatta a</w:t>
      </w:r>
      <w:r w:rsidR="004C6D2E">
        <w:t>18</w:t>
      </w:r>
      <w:r>
        <w:t xml:space="preserve">/2012.(XII.28.) önk.-i rendelet 8. § (2) </w:t>
      </w:r>
    </w:p>
    <w:p w:rsidR="00F67498" w:rsidRDefault="00F67498" w:rsidP="00F67498">
      <w:pPr>
        <w:pStyle w:val="Lbjegyzetszveg"/>
      </w:pPr>
      <w:r>
        <w:t xml:space="preserve">    </w:t>
      </w:r>
      <w:proofErr w:type="gramStart"/>
      <w:r>
        <w:t>bekezdése</w:t>
      </w:r>
      <w:proofErr w:type="gramEnd"/>
      <w:r>
        <w:t>. Hatályos 2013. január 2-ától</w:t>
      </w:r>
    </w:p>
  </w:footnote>
  <w:footnote w:id="15">
    <w:p w:rsidR="00B44D63" w:rsidRDefault="0082035D" w:rsidP="00B44D63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 w:rsidR="00B44D63">
        <w:t>a</w:t>
      </w:r>
      <w:proofErr w:type="gramEnd"/>
      <w:r w:rsidR="00B44D63">
        <w:t xml:space="preserve"> 8. § (2) bekezdés b.) pontja az 5/2015.(IV.2</w:t>
      </w:r>
      <w:r w:rsidR="00FA1D4B">
        <w:t>7</w:t>
      </w:r>
      <w:r w:rsidR="00B44D63">
        <w:t xml:space="preserve">.) önk.-i rendelet 13. § (5) bekezdés b.) pontjával megállapított </w:t>
      </w:r>
    </w:p>
    <w:p w:rsidR="0082035D" w:rsidRDefault="00B44D63" w:rsidP="00B44D63">
      <w:pPr>
        <w:pStyle w:val="Lbjegyzetszveg"/>
      </w:pPr>
      <w:r>
        <w:t xml:space="preserve">     </w:t>
      </w:r>
      <w:proofErr w:type="gramStart"/>
      <w:r>
        <w:t>szöveg</w:t>
      </w:r>
      <w:proofErr w:type="gramEnd"/>
      <w:r>
        <w:t>. Hatályos 2015. május 1-jétől.</w:t>
      </w:r>
    </w:p>
  </w:footnote>
  <w:footnote w:id="16">
    <w:p w:rsidR="00C33493" w:rsidRDefault="00B730AA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8. § (2) </w:t>
      </w:r>
      <w:r w:rsidR="00C33493">
        <w:t xml:space="preserve">d) pontját hatályon kívül helyezte a 4/2013.(III.1.) önk.-i rendelet 14. § </w:t>
      </w:r>
      <w:proofErr w:type="gramStart"/>
      <w:r w:rsidR="00C33493">
        <w:t>n(</w:t>
      </w:r>
      <w:proofErr w:type="gramEnd"/>
      <w:r w:rsidR="00C33493">
        <w:t xml:space="preserve">2) bekezdés b) pontja. </w:t>
      </w:r>
    </w:p>
    <w:p w:rsidR="00B730AA" w:rsidRDefault="00C33493">
      <w:pPr>
        <w:pStyle w:val="Lbjegyzetszveg"/>
      </w:pPr>
      <w:r>
        <w:t xml:space="preserve">     Hatályos 2013. március 1-jétől.</w:t>
      </w:r>
    </w:p>
  </w:footnote>
  <w:footnote w:id="17">
    <w:p w:rsidR="00574CE8" w:rsidRDefault="00574CE8" w:rsidP="00574CE8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9. § (1) – (2) bekezdése a 4/2013.(III.1.) önk.-i rendelet 5. §</w:t>
      </w:r>
      <w:proofErr w:type="spellStart"/>
      <w:r>
        <w:t>-ával</w:t>
      </w:r>
      <w:proofErr w:type="spellEnd"/>
      <w:r>
        <w:t xml:space="preserve"> megállapított szöveg. </w:t>
      </w:r>
    </w:p>
    <w:p w:rsidR="00574CE8" w:rsidRDefault="00574CE8" w:rsidP="00574CE8">
      <w:pPr>
        <w:pStyle w:val="Lbjegyzetszveg"/>
      </w:pPr>
      <w:r>
        <w:t xml:space="preserve">      Hatályos 2013. március 1-jétől.</w:t>
      </w:r>
    </w:p>
  </w:footnote>
  <w:footnote w:id="18">
    <w:p w:rsidR="00574CE8" w:rsidRDefault="001572BF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9. §</w:t>
      </w:r>
      <w:r w:rsidR="00574CE8">
        <w:t xml:space="preserve"> (3) bekezdése</w:t>
      </w:r>
      <w:r>
        <w:t xml:space="preserve"> a</w:t>
      </w:r>
      <w:r w:rsidR="00574CE8">
        <w:t>12</w:t>
      </w:r>
      <w:r>
        <w:t>/201</w:t>
      </w:r>
      <w:r w:rsidR="00574CE8">
        <w:t>4</w:t>
      </w:r>
      <w:r>
        <w:t>.(</w:t>
      </w:r>
      <w:r w:rsidR="00574CE8">
        <w:t>X.17.</w:t>
      </w:r>
      <w:r>
        <w:t xml:space="preserve">) önk.-i rendelet </w:t>
      </w:r>
      <w:r w:rsidR="00574CE8">
        <w:t>1</w:t>
      </w:r>
      <w:r>
        <w:t>. §</w:t>
      </w:r>
      <w:proofErr w:type="spellStart"/>
      <w:r>
        <w:t>-ával</w:t>
      </w:r>
      <w:proofErr w:type="spellEnd"/>
      <w:r>
        <w:t xml:space="preserve"> megállapított szöveg. </w:t>
      </w:r>
    </w:p>
    <w:p w:rsidR="001572BF" w:rsidRDefault="00574CE8">
      <w:pPr>
        <w:pStyle w:val="Lbjegyzetszveg"/>
      </w:pPr>
      <w:r>
        <w:t xml:space="preserve">     </w:t>
      </w:r>
      <w:r w:rsidR="001572BF">
        <w:t>Hatályos 201</w:t>
      </w:r>
      <w:r>
        <w:t>4. október 17-től</w:t>
      </w:r>
      <w:r w:rsidR="001572BF">
        <w:t>.</w:t>
      </w:r>
    </w:p>
  </w:footnote>
  <w:footnote w:id="19">
    <w:p w:rsidR="001572BF" w:rsidRDefault="00F67498" w:rsidP="00F67498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11. § (2) bekezdés</w:t>
      </w:r>
      <w:r w:rsidR="001572BF">
        <w:t xml:space="preserve">e </w:t>
      </w:r>
      <w:r>
        <w:t xml:space="preserve">a </w:t>
      </w:r>
      <w:r w:rsidR="001572BF">
        <w:t>4</w:t>
      </w:r>
      <w:r>
        <w:t>/201</w:t>
      </w:r>
      <w:r w:rsidR="001572BF">
        <w:t>3</w:t>
      </w:r>
      <w:r>
        <w:t>.(</w:t>
      </w:r>
      <w:r w:rsidR="001572BF">
        <w:t>I</w:t>
      </w:r>
      <w:r>
        <w:t>II.</w:t>
      </w:r>
      <w:r w:rsidR="001572BF">
        <w:t>1</w:t>
      </w:r>
      <w:r>
        <w:t xml:space="preserve">.) önk.-i rendelet </w:t>
      </w:r>
      <w:r w:rsidR="001572BF">
        <w:t>6</w:t>
      </w:r>
      <w:r>
        <w:t>. §</w:t>
      </w:r>
      <w:proofErr w:type="spellStart"/>
      <w:r w:rsidR="001572BF">
        <w:t>-ával</w:t>
      </w:r>
      <w:proofErr w:type="spellEnd"/>
      <w:r w:rsidR="001572BF">
        <w:t xml:space="preserve"> megállapított szöveg. </w:t>
      </w:r>
    </w:p>
    <w:p w:rsidR="00F67498" w:rsidRDefault="001572BF" w:rsidP="00F67498">
      <w:pPr>
        <w:pStyle w:val="Lbjegyzetszveg"/>
      </w:pPr>
      <w:r>
        <w:t xml:space="preserve">      </w:t>
      </w:r>
      <w:r w:rsidR="00F67498">
        <w:t xml:space="preserve">Hatályos 2013. </w:t>
      </w:r>
      <w:r>
        <w:t>március 1-jétől.</w:t>
      </w:r>
    </w:p>
  </w:footnote>
  <w:footnote w:id="20">
    <w:p w:rsidR="00574CE8" w:rsidRDefault="00574CE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12. § (1) bekezdése a 12/2014.(X.17.) önk.-i rendelet 2. §</w:t>
      </w:r>
      <w:proofErr w:type="spellStart"/>
      <w:r>
        <w:t>-ával</w:t>
      </w:r>
      <w:proofErr w:type="spellEnd"/>
      <w:r>
        <w:t xml:space="preserve"> megállapított szöveg.</w:t>
      </w:r>
    </w:p>
    <w:p w:rsidR="00574CE8" w:rsidRDefault="00574CE8">
      <w:pPr>
        <w:pStyle w:val="Lbjegyzetszveg"/>
      </w:pPr>
      <w:r>
        <w:t xml:space="preserve">     Hatályos 2014. október 17-től.</w:t>
      </w:r>
    </w:p>
  </w:footnote>
  <w:footnote w:id="21">
    <w:p w:rsidR="008A49ED" w:rsidRDefault="008A49ED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16. § (4) bekezdését beiktatta a 15/2014.(XI.17.) önk.-i rendelet 1. §-</w:t>
      </w:r>
      <w:proofErr w:type="gramStart"/>
      <w:r>
        <w:t>a.</w:t>
      </w:r>
      <w:proofErr w:type="gramEnd"/>
      <w:r>
        <w:t xml:space="preserve"> Hatályos 2014. november 18-tól.</w:t>
      </w:r>
    </w:p>
  </w:footnote>
  <w:footnote w:id="22">
    <w:p w:rsidR="00B400E7" w:rsidRDefault="00B400E7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18. § (1) bekezdés bevezető </w:t>
      </w:r>
      <w:r w:rsidR="002343EE">
        <w:t xml:space="preserve">mondata </w:t>
      </w:r>
      <w:r>
        <w:t>a</w:t>
      </w:r>
      <w:r w:rsidR="002343EE">
        <w:t xml:space="preserve"> </w:t>
      </w:r>
      <w:r w:rsidR="00574CE8">
        <w:t>12</w:t>
      </w:r>
      <w:r>
        <w:t>/201</w:t>
      </w:r>
      <w:r w:rsidR="00574CE8">
        <w:t>4</w:t>
      </w:r>
      <w:r>
        <w:t>.(</w:t>
      </w:r>
      <w:r w:rsidR="00574CE8">
        <w:t>X.17.</w:t>
      </w:r>
      <w:r>
        <w:t xml:space="preserve">) önk.-i rendelet </w:t>
      </w:r>
      <w:r w:rsidR="00574CE8">
        <w:t>3</w:t>
      </w:r>
      <w:r>
        <w:t>. §</w:t>
      </w:r>
      <w:proofErr w:type="spellStart"/>
      <w:r>
        <w:t>-ával</w:t>
      </w:r>
      <w:proofErr w:type="spellEnd"/>
      <w:r>
        <w:t xml:space="preserve"> megállapított szöveg. </w:t>
      </w:r>
    </w:p>
    <w:p w:rsidR="00B400E7" w:rsidRDefault="00B400E7">
      <w:pPr>
        <w:pStyle w:val="Lbjegyzetszveg"/>
      </w:pPr>
      <w:r>
        <w:t xml:space="preserve">    </w:t>
      </w:r>
      <w:r w:rsidR="00C33493">
        <w:t xml:space="preserve"> </w:t>
      </w:r>
      <w:r>
        <w:t>Hatályos 201</w:t>
      </w:r>
      <w:r w:rsidR="00574CE8">
        <w:t>4. október 17-től</w:t>
      </w:r>
      <w:r w:rsidR="002343EE">
        <w:t>.</w:t>
      </w:r>
      <w:r>
        <w:t>.</w:t>
      </w:r>
    </w:p>
  </w:footnote>
  <w:footnote w:id="23">
    <w:p w:rsidR="00C33493" w:rsidRDefault="00C33493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18. § (1) bekezdés c) pontját hatályon kívül helyezte a 4/2013.(III.1.) önk.-i rendelet 14. § (2) bekezdés b) </w:t>
      </w:r>
    </w:p>
    <w:p w:rsidR="00C33493" w:rsidRDefault="00C33493">
      <w:pPr>
        <w:pStyle w:val="Lbjegyzetszveg"/>
      </w:pPr>
      <w:r>
        <w:t xml:space="preserve">      </w:t>
      </w:r>
      <w:proofErr w:type="gramStart"/>
      <w:r>
        <w:t>pontja</w:t>
      </w:r>
      <w:proofErr w:type="gramEnd"/>
      <w:r>
        <w:t>. Hatályos 2013. március 1-jétől.</w:t>
      </w:r>
    </w:p>
  </w:footnote>
  <w:footnote w:id="24">
    <w:p w:rsidR="004C6D2E" w:rsidRDefault="000F2525" w:rsidP="000F2525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18. § (1) bekezdés e.) és g.) pontját hatályon kívül helyezte a</w:t>
      </w:r>
      <w:r w:rsidR="004C6D2E">
        <w:t>18</w:t>
      </w:r>
      <w:r>
        <w:t xml:space="preserve">/2012.(XII.28.) önk.-i rendelet 8. § (3) </w:t>
      </w:r>
    </w:p>
    <w:p w:rsidR="000F2525" w:rsidRDefault="004C6D2E" w:rsidP="000F2525">
      <w:pPr>
        <w:pStyle w:val="Lbjegyzetszveg"/>
      </w:pPr>
      <w:r>
        <w:t xml:space="preserve">     </w:t>
      </w:r>
      <w:proofErr w:type="gramStart"/>
      <w:r w:rsidR="000F2525">
        <w:t>bekezdése</w:t>
      </w:r>
      <w:proofErr w:type="gramEnd"/>
      <w:r w:rsidR="000F2525">
        <w:t>. Hatályos 2013. január 2-ától.</w:t>
      </w:r>
    </w:p>
  </w:footnote>
  <w:footnote w:id="25">
    <w:p w:rsidR="000F2525" w:rsidRDefault="000F2525" w:rsidP="000F2525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25. § (1) bekezdésében szereplő dőlt betűs szót beiktatta a</w:t>
      </w:r>
      <w:r w:rsidR="004C6D2E">
        <w:t>18</w:t>
      </w:r>
      <w:r>
        <w:t xml:space="preserve">/2012.(XII.28.) önk.-i rendelet 8. § (2) </w:t>
      </w:r>
    </w:p>
    <w:p w:rsidR="000F2525" w:rsidRDefault="000F2525" w:rsidP="000F2525">
      <w:pPr>
        <w:pStyle w:val="Lbjegyzetszveg"/>
      </w:pPr>
      <w:r>
        <w:t xml:space="preserve">    </w:t>
      </w:r>
      <w:proofErr w:type="gramStart"/>
      <w:r>
        <w:t>bekezdése</w:t>
      </w:r>
      <w:proofErr w:type="gramEnd"/>
      <w:r>
        <w:t>. Hatályos 2013. január 2-ától.</w:t>
      </w:r>
    </w:p>
  </w:footnote>
  <w:footnote w:id="26">
    <w:p w:rsidR="000F2525" w:rsidRDefault="00F67498" w:rsidP="00F67498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25. § (2) bekezdés d.) </w:t>
      </w:r>
      <w:proofErr w:type="gramStart"/>
      <w:r>
        <w:t>pontjában  szereplő</w:t>
      </w:r>
      <w:proofErr w:type="gramEnd"/>
      <w:r>
        <w:t xml:space="preserve"> dőlt betűs szót beiktatta a</w:t>
      </w:r>
      <w:r w:rsidR="004C6D2E">
        <w:t>18</w:t>
      </w:r>
      <w:r>
        <w:t xml:space="preserve">2012.(XII.28.) önk.-i rendelet 8. § </w:t>
      </w:r>
    </w:p>
    <w:p w:rsidR="00F67498" w:rsidRDefault="000F2525" w:rsidP="00F67498">
      <w:pPr>
        <w:pStyle w:val="Lbjegyzetszveg"/>
      </w:pPr>
      <w:r>
        <w:t xml:space="preserve">    </w:t>
      </w:r>
      <w:r w:rsidR="00F67498">
        <w:t>(2) bekezdése. Hatályos 2013. január 2-ától</w:t>
      </w:r>
    </w:p>
  </w:footnote>
  <w:footnote w:id="27">
    <w:p w:rsidR="00574CE8" w:rsidRDefault="00574CE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25. § (4) bekezdés a 12/2014.(X.17.) önk.-i rendelet 4. §</w:t>
      </w:r>
      <w:proofErr w:type="spellStart"/>
      <w:r>
        <w:t>-ával</w:t>
      </w:r>
      <w:proofErr w:type="spellEnd"/>
      <w:r>
        <w:t xml:space="preserve"> megállapított szöveg. </w:t>
      </w:r>
    </w:p>
    <w:p w:rsidR="00574CE8" w:rsidRDefault="00574CE8">
      <w:pPr>
        <w:pStyle w:val="Lbjegyzetszveg"/>
      </w:pPr>
      <w:r>
        <w:t xml:space="preserve">     Hatályos 2014. október 17-től.</w:t>
      </w:r>
    </w:p>
  </w:footnote>
  <w:footnote w:id="28">
    <w:p w:rsidR="002343EE" w:rsidRDefault="002343E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27. § (1) bekezdése a </w:t>
      </w:r>
      <w:r w:rsidR="00574CE8">
        <w:t>12</w:t>
      </w:r>
      <w:r>
        <w:t>/201</w:t>
      </w:r>
      <w:r w:rsidR="00574CE8">
        <w:t>4</w:t>
      </w:r>
      <w:r>
        <w:t>.(</w:t>
      </w:r>
      <w:r w:rsidR="00574CE8">
        <w:t>X.17.</w:t>
      </w:r>
      <w:r>
        <w:t xml:space="preserve">) önk.-i rendelet </w:t>
      </w:r>
      <w:r w:rsidR="00574CE8">
        <w:t>5</w:t>
      </w:r>
      <w:r>
        <w:t>. §</w:t>
      </w:r>
      <w:proofErr w:type="spellStart"/>
      <w:r>
        <w:t>-ával</w:t>
      </w:r>
      <w:proofErr w:type="spellEnd"/>
      <w:r>
        <w:t xml:space="preserve"> megállapított szöveg. </w:t>
      </w:r>
    </w:p>
    <w:p w:rsidR="002343EE" w:rsidRDefault="002343EE">
      <w:pPr>
        <w:pStyle w:val="Lbjegyzetszveg"/>
      </w:pPr>
      <w:r>
        <w:t xml:space="preserve">    Hatályos 201</w:t>
      </w:r>
      <w:r w:rsidR="00574CE8">
        <w:t>4. október 17-étől</w:t>
      </w:r>
      <w:r>
        <w:t>.</w:t>
      </w:r>
    </w:p>
  </w:footnote>
  <w:footnote w:id="29">
    <w:p w:rsidR="00F327E4" w:rsidRDefault="00F327E4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27. § (2) – (3) bekezdését hatályon kívül helyezte a 12/2014.(X.17.) önk.-i rendelet 8. § (2) bekezdése. </w:t>
      </w:r>
    </w:p>
    <w:p w:rsidR="00F327E4" w:rsidRDefault="00F327E4">
      <w:pPr>
        <w:pStyle w:val="Lbjegyzetszveg"/>
      </w:pPr>
      <w:r>
        <w:t xml:space="preserve">     Hatályos 2014. október 17-től.</w:t>
      </w:r>
    </w:p>
  </w:footnote>
  <w:footnote w:id="30">
    <w:p w:rsidR="00464A5C" w:rsidRDefault="00464A5C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27. § (4) bekezdését beiktatta a 15/2013.(VI..24.) önk.-i rendelet 2. §-</w:t>
      </w:r>
      <w:proofErr w:type="gramStart"/>
      <w:r>
        <w:t>a.</w:t>
      </w:r>
      <w:proofErr w:type="gramEnd"/>
      <w:r>
        <w:t xml:space="preserve"> Hatályos 2013. július 1-jétől.</w:t>
      </w:r>
    </w:p>
  </w:footnote>
  <w:footnote w:id="31">
    <w:p w:rsidR="00403D95" w:rsidRDefault="008A49ED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27/A. §</w:t>
      </w:r>
      <w:proofErr w:type="spellStart"/>
      <w:r>
        <w:t>-t</w:t>
      </w:r>
      <w:proofErr w:type="spellEnd"/>
      <w:r>
        <w:t xml:space="preserve"> és az előtte lévő címet beiktatta a 15/2014.(</w:t>
      </w:r>
      <w:r w:rsidR="00403D95">
        <w:t>XI.17.) önk.-i rendelet 2. §-</w:t>
      </w:r>
      <w:proofErr w:type="gramStart"/>
      <w:r w:rsidR="00403D95">
        <w:t>a.</w:t>
      </w:r>
      <w:proofErr w:type="gramEnd"/>
    </w:p>
    <w:p w:rsidR="008A49ED" w:rsidRDefault="00403D95">
      <w:pPr>
        <w:pStyle w:val="Lbjegyzetszveg"/>
      </w:pPr>
      <w:r>
        <w:t xml:space="preserve">      </w:t>
      </w:r>
      <w:r w:rsidR="008A49ED">
        <w:t>Hatályos 2014. november 18-tól.</w:t>
      </w:r>
    </w:p>
  </w:footnote>
  <w:footnote w:id="32">
    <w:p w:rsidR="00F327E4" w:rsidRDefault="00F327E4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28. § (1) bekezdés </w:t>
      </w:r>
      <w:proofErr w:type="gramStart"/>
      <w:r>
        <w:t>a.</w:t>
      </w:r>
      <w:proofErr w:type="gramEnd"/>
      <w:r>
        <w:t>) pontja a 12/2014.(X.17.) önk.-i rendelet 6. §</w:t>
      </w:r>
      <w:proofErr w:type="spellStart"/>
      <w:r>
        <w:t>-ával</w:t>
      </w:r>
      <w:proofErr w:type="spellEnd"/>
      <w:r>
        <w:t xml:space="preserve"> megállapított szöveg. </w:t>
      </w:r>
    </w:p>
    <w:p w:rsidR="00F327E4" w:rsidRDefault="00F327E4">
      <w:pPr>
        <w:pStyle w:val="Lbjegyzetszveg"/>
      </w:pPr>
      <w:r>
        <w:t xml:space="preserve">     Hatályos 2014. október 17-től.</w:t>
      </w:r>
    </w:p>
  </w:footnote>
  <w:footnote w:id="33">
    <w:p w:rsidR="007C3318" w:rsidRDefault="002343EE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30. § (1) bekezdés </w:t>
      </w:r>
      <w:r w:rsidR="007C3318">
        <w:t xml:space="preserve">első mondata az 5/2014.(III.,14.) önk.-i rendelet 18. § (3) bekezdés b.) pontjával, míg </w:t>
      </w:r>
    </w:p>
    <w:p w:rsidR="007C3318" w:rsidRDefault="007C3318">
      <w:pPr>
        <w:pStyle w:val="Lbjegyzetszveg"/>
      </w:pPr>
      <w:r>
        <w:t xml:space="preserve">     </w:t>
      </w:r>
      <w:proofErr w:type="gramStart"/>
      <w:r w:rsidR="002343EE">
        <w:t>második</w:t>
      </w:r>
      <w:proofErr w:type="gramEnd"/>
      <w:r w:rsidR="002343EE">
        <w:t xml:space="preserve"> mondata a 4/2013.(III.1.) önk.-i rendelet 9. §</w:t>
      </w:r>
      <w:proofErr w:type="spellStart"/>
      <w:r w:rsidR="002343EE">
        <w:t>-ával</w:t>
      </w:r>
      <w:proofErr w:type="spellEnd"/>
      <w:r w:rsidR="002343EE">
        <w:t xml:space="preserve"> megállapított szöveg. </w:t>
      </w:r>
    </w:p>
    <w:p w:rsidR="002343EE" w:rsidRDefault="007C3318">
      <w:pPr>
        <w:pStyle w:val="Lbjegyzetszveg"/>
      </w:pPr>
      <w:r>
        <w:t xml:space="preserve">     </w:t>
      </w:r>
      <w:r w:rsidR="002343EE">
        <w:t xml:space="preserve">Hatályos </w:t>
      </w:r>
      <w:r>
        <w:t xml:space="preserve">2014. március 14-től illetve </w:t>
      </w:r>
      <w:r w:rsidR="002343EE">
        <w:t>2013. március 1-jétől.</w:t>
      </w:r>
    </w:p>
  </w:footnote>
  <w:footnote w:id="34">
    <w:p w:rsidR="00F327E4" w:rsidRDefault="00F327E4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33. §</w:t>
      </w:r>
      <w:proofErr w:type="spellStart"/>
      <w:r>
        <w:t>-t</w:t>
      </w:r>
      <w:proofErr w:type="spellEnd"/>
      <w:r>
        <w:t xml:space="preserve"> az előtte lévő címmel hatályon kívül helyezte a 12/2014.(X.17.) önk.-i rendelet 8. § (2) bekezdése. </w:t>
      </w:r>
    </w:p>
    <w:p w:rsidR="00F327E4" w:rsidRDefault="00F327E4">
      <w:pPr>
        <w:pStyle w:val="Lbjegyzetszveg"/>
      </w:pPr>
      <w:r>
        <w:t xml:space="preserve">       Hatályos 2014. október 17-től.</w:t>
      </w:r>
    </w:p>
  </w:footnote>
  <w:footnote w:id="35">
    <w:p w:rsidR="000F2525" w:rsidRDefault="000F2525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34. § (2) bekezdésében szereplő dőlt betűs szót beiktatta a </w:t>
      </w:r>
      <w:r w:rsidR="004C6D2E">
        <w:t>18</w:t>
      </w:r>
      <w:r>
        <w:t xml:space="preserve">/2012.(XII.28.) önk.-i rendelet 8. § (2) </w:t>
      </w:r>
      <w:proofErr w:type="spellStart"/>
      <w:r>
        <w:t>bekez-</w:t>
      </w:r>
      <w:proofErr w:type="spellEnd"/>
    </w:p>
    <w:p w:rsidR="000F2525" w:rsidRDefault="000F2525">
      <w:pPr>
        <w:pStyle w:val="Lbjegyzetszveg"/>
      </w:pPr>
      <w:r>
        <w:t xml:space="preserve">    </w:t>
      </w:r>
      <w:proofErr w:type="spellStart"/>
      <w:r>
        <w:t>dése</w:t>
      </w:r>
      <w:proofErr w:type="spellEnd"/>
      <w:r>
        <w:t>. Hatályos 2013. január 2-ától.</w:t>
      </w:r>
    </w:p>
  </w:footnote>
  <w:footnote w:id="36">
    <w:p w:rsidR="00FF4397" w:rsidRDefault="00FF4397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35. § a</w:t>
      </w:r>
      <w:r w:rsidR="004C6D2E">
        <w:t>18</w:t>
      </w:r>
      <w:r>
        <w:t>/2012.(XII.28.) önk.-i rendelet 4. §</w:t>
      </w:r>
      <w:proofErr w:type="spellStart"/>
      <w:r>
        <w:t>-ával</w:t>
      </w:r>
      <w:proofErr w:type="spellEnd"/>
      <w:r>
        <w:t xml:space="preserve"> megállapított szöveg. Hatályos 2013. január 2-ától.</w:t>
      </w:r>
    </w:p>
  </w:footnote>
  <w:footnote w:id="37">
    <w:p w:rsidR="00B44D63" w:rsidRDefault="00464A5C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35/A. §</w:t>
      </w:r>
      <w:r w:rsidR="00B44D63">
        <w:t xml:space="preserve"> az 5/2015.(IV.2</w:t>
      </w:r>
      <w:r w:rsidR="00FA1D4B">
        <w:t>7</w:t>
      </w:r>
      <w:r w:rsidR="00B44D63">
        <w:t xml:space="preserve">.) </w:t>
      </w:r>
      <w:r>
        <w:t xml:space="preserve">önk.-i rendelet </w:t>
      </w:r>
      <w:r w:rsidR="00B44D63">
        <w:t>1</w:t>
      </w:r>
      <w:r>
        <w:t>3. §</w:t>
      </w:r>
      <w:r w:rsidR="00B44D63">
        <w:t xml:space="preserve"> (5) bekezdés c.) pontjával megállapított szöveg. </w:t>
      </w:r>
    </w:p>
    <w:p w:rsidR="00464A5C" w:rsidRDefault="00B44D63">
      <w:pPr>
        <w:pStyle w:val="Lbjegyzetszveg"/>
      </w:pPr>
      <w:r>
        <w:t xml:space="preserve">      Hatályos 2015. május 1-jétől.</w:t>
      </w:r>
      <w:r w:rsidR="00464A5C">
        <w:t>.</w:t>
      </w:r>
    </w:p>
  </w:footnote>
  <w:footnote w:id="38">
    <w:p w:rsidR="00B44D63" w:rsidRDefault="00B44D63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36. § (1) bekezdés az 5/2015.(IV.2</w:t>
      </w:r>
      <w:r w:rsidR="00FA1D4B">
        <w:t>7</w:t>
      </w:r>
      <w:r>
        <w:t xml:space="preserve">.) önk.-i rendelet 13. § (5) bekezdés d.) pontjával megállapított szöveg. </w:t>
      </w:r>
    </w:p>
    <w:p w:rsidR="00B44D63" w:rsidRDefault="00B44D63">
      <w:pPr>
        <w:pStyle w:val="Lbjegyzetszveg"/>
      </w:pPr>
      <w:r>
        <w:t xml:space="preserve">      Hatályos 2015. május 1-jétől.</w:t>
      </w:r>
    </w:p>
  </w:footnote>
  <w:footnote w:id="39">
    <w:p w:rsidR="000F2525" w:rsidRDefault="00FF4397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36. § (1) – (2) bekezdés</w:t>
      </w:r>
      <w:r w:rsidR="000F2525">
        <w:t xml:space="preserve"> és </w:t>
      </w:r>
      <w:r>
        <w:t>a</w:t>
      </w:r>
      <w:r w:rsidR="000F2525">
        <w:t xml:space="preserve"> címe a </w:t>
      </w:r>
      <w:r w:rsidR="004C6D2E">
        <w:t>18</w:t>
      </w:r>
      <w:r>
        <w:t xml:space="preserve">/2012.(XII.28.) önk.-i rendelet 5. § (1) bekezdésével megállapított </w:t>
      </w:r>
    </w:p>
    <w:p w:rsidR="00FF4397" w:rsidRDefault="000F2525">
      <w:pPr>
        <w:pStyle w:val="Lbjegyzetszveg"/>
      </w:pPr>
      <w:r>
        <w:t xml:space="preserve">     </w:t>
      </w:r>
      <w:proofErr w:type="gramStart"/>
      <w:r w:rsidR="00FF4397">
        <w:t>szöveg</w:t>
      </w:r>
      <w:proofErr w:type="gramEnd"/>
      <w:r w:rsidR="00FF4397">
        <w:t>.</w:t>
      </w:r>
      <w:r>
        <w:t xml:space="preserve"> </w:t>
      </w:r>
      <w:r w:rsidR="00FF4397">
        <w:t>Hatályos 2013. január 2-ától.</w:t>
      </w:r>
    </w:p>
  </w:footnote>
  <w:footnote w:id="40">
    <w:p w:rsidR="008638D4" w:rsidRDefault="008638D4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36. § (3) bekezdés </w:t>
      </w:r>
      <w:proofErr w:type="gramStart"/>
      <w:r>
        <w:t>a.</w:t>
      </w:r>
      <w:proofErr w:type="gramEnd"/>
      <w:r>
        <w:t>) pontja az 5/2015.(IV.2</w:t>
      </w:r>
      <w:r w:rsidR="00FA1D4B">
        <w:t>7</w:t>
      </w:r>
      <w:r>
        <w:t xml:space="preserve">.) önk.-i rendelet 13. § (5) bekezdés e.) pontjával </w:t>
      </w:r>
    </w:p>
    <w:p w:rsidR="008638D4" w:rsidRDefault="008638D4">
      <w:pPr>
        <w:pStyle w:val="Lbjegyzetszveg"/>
      </w:pPr>
      <w:r>
        <w:t xml:space="preserve">      </w:t>
      </w:r>
      <w:proofErr w:type="gramStart"/>
      <w:r>
        <w:t>megállapított</w:t>
      </w:r>
      <w:proofErr w:type="gramEnd"/>
      <w:r>
        <w:t xml:space="preserve"> szöveg. Hatályos 2015. május 1-jétől.</w:t>
      </w:r>
    </w:p>
  </w:footnote>
  <w:footnote w:id="41">
    <w:p w:rsidR="00FF4397" w:rsidRDefault="00FF4397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36. § (3) – (4) bekezdése a </w:t>
      </w:r>
      <w:r w:rsidR="004C6D2E">
        <w:t>18</w:t>
      </w:r>
      <w:r>
        <w:t xml:space="preserve">/2012.(XII.28.) önk.-i rendelet 5. § (2) bekezdésével megállapított szöveg. </w:t>
      </w:r>
    </w:p>
    <w:p w:rsidR="00FF4397" w:rsidRDefault="00FF4397">
      <w:pPr>
        <w:pStyle w:val="Lbjegyzetszveg"/>
      </w:pPr>
      <w:r>
        <w:t xml:space="preserve">    Hatályos 2013. január 2-ától.</w:t>
      </w:r>
    </w:p>
  </w:footnote>
  <w:footnote w:id="42">
    <w:p w:rsidR="000F2525" w:rsidRDefault="000F2525" w:rsidP="000F2525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37. §</w:t>
      </w:r>
      <w:proofErr w:type="spellStart"/>
      <w:r>
        <w:t>-ban</w:t>
      </w:r>
      <w:proofErr w:type="spellEnd"/>
      <w:r>
        <w:t xml:space="preserve"> szereplő dőlt betűs szót beiktatta a </w:t>
      </w:r>
      <w:r w:rsidR="004C6D2E">
        <w:t>18</w:t>
      </w:r>
      <w:r>
        <w:t xml:space="preserve">/2012.(XII.28.) önk.-i rendelet 8. § (2) bekezdése.    </w:t>
      </w:r>
    </w:p>
    <w:p w:rsidR="000F2525" w:rsidRDefault="000F2525" w:rsidP="000F2525">
      <w:pPr>
        <w:pStyle w:val="Lbjegyzetszveg"/>
      </w:pPr>
      <w:r>
        <w:t xml:space="preserve">     Hatályos 2013. január 2-ától</w:t>
      </w:r>
    </w:p>
  </w:footnote>
  <w:footnote w:id="43">
    <w:p w:rsidR="000F2525" w:rsidRDefault="000F2525" w:rsidP="000F2525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28. §</w:t>
      </w:r>
      <w:proofErr w:type="spellStart"/>
      <w:r>
        <w:t>-t</w:t>
      </w:r>
      <w:proofErr w:type="spellEnd"/>
      <w:r>
        <w:t xml:space="preserve"> hatályon kívül helyezte a</w:t>
      </w:r>
      <w:r w:rsidR="004C6D2E">
        <w:t>18</w:t>
      </w:r>
      <w:r>
        <w:t xml:space="preserve"> /2012.(XII.28.) önk.-i rendelet 8. § (3) bekezdése. </w:t>
      </w:r>
    </w:p>
    <w:p w:rsidR="000F2525" w:rsidRDefault="000F2525" w:rsidP="000F2525">
      <w:pPr>
        <w:pStyle w:val="Lbjegyzetszveg"/>
      </w:pPr>
      <w:r>
        <w:t xml:space="preserve">    Hatályos 2013. január 2-ától.</w:t>
      </w:r>
    </w:p>
  </w:footnote>
  <w:footnote w:id="44">
    <w:p w:rsidR="00B82149" w:rsidRDefault="00B82149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40. § a 4/2013.(III.1.) önk.-i rendelet 11. §</w:t>
      </w:r>
      <w:proofErr w:type="spellStart"/>
      <w:r>
        <w:t>-ával</w:t>
      </w:r>
      <w:proofErr w:type="spellEnd"/>
      <w:r>
        <w:t xml:space="preserve"> megállapított szöveg. Hatályos 2013. március 1-jétől.</w:t>
      </w:r>
    </w:p>
  </w:footnote>
  <w:footnote w:id="45">
    <w:p w:rsidR="00B82149" w:rsidRDefault="00B82149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42. § (1) bekezdés bevezető mondata a 4/2013.(III.1.) önk.-i rendelet 12. §</w:t>
      </w:r>
      <w:proofErr w:type="spellStart"/>
      <w:r>
        <w:t>-ával</w:t>
      </w:r>
      <w:proofErr w:type="spellEnd"/>
      <w:r>
        <w:t xml:space="preserve"> megállapított szöveg. </w:t>
      </w:r>
    </w:p>
    <w:p w:rsidR="00B82149" w:rsidRDefault="00B82149">
      <w:pPr>
        <w:pStyle w:val="Lbjegyzetszveg"/>
      </w:pPr>
      <w:r>
        <w:t xml:space="preserve">     Hatályos 2013. március 1-jétől.</w:t>
      </w:r>
    </w:p>
  </w:footnote>
  <w:footnote w:id="46">
    <w:p w:rsidR="0082035D" w:rsidRDefault="00F327E4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44. § (1) bekezdés </w:t>
      </w:r>
      <w:proofErr w:type="gramStart"/>
      <w:r>
        <w:t>a.</w:t>
      </w:r>
      <w:proofErr w:type="gramEnd"/>
      <w:r>
        <w:t>) pontja a</w:t>
      </w:r>
      <w:r w:rsidR="0082035D">
        <w:t>z 5/2015.(IV.2</w:t>
      </w:r>
      <w:r w:rsidR="00FA1D4B">
        <w:t>7</w:t>
      </w:r>
      <w:r w:rsidR="0082035D">
        <w:t>.) ön</w:t>
      </w:r>
      <w:r>
        <w:t xml:space="preserve">k.-i rendelet </w:t>
      </w:r>
      <w:r w:rsidR="0082035D">
        <w:t>13</w:t>
      </w:r>
      <w:r>
        <w:t>. § (</w:t>
      </w:r>
      <w:r w:rsidR="0082035D">
        <w:t>5</w:t>
      </w:r>
      <w:r>
        <w:t>) bekezdés</w:t>
      </w:r>
      <w:r w:rsidR="0082035D">
        <w:t xml:space="preserve"> </w:t>
      </w:r>
      <w:proofErr w:type="gramStart"/>
      <w:r w:rsidR="0082035D">
        <w:t>a.</w:t>
      </w:r>
      <w:proofErr w:type="gramEnd"/>
      <w:r w:rsidR="0082035D">
        <w:t xml:space="preserve">) pontjával </w:t>
      </w:r>
      <w:r>
        <w:t xml:space="preserve"> </w:t>
      </w:r>
      <w:proofErr w:type="spellStart"/>
      <w:r>
        <w:t>megállapí</w:t>
      </w:r>
      <w:r w:rsidR="0082035D">
        <w:t>-</w:t>
      </w:r>
      <w:proofErr w:type="spellEnd"/>
    </w:p>
    <w:p w:rsidR="00F327E4" w:rsidRDefault="0082035D">
      <w:pPr>
        <w:pStyle w:val="Lbjegyzetszveg"/>
      </w:pPr>
      <w:r>
        <w:t xml:space="preserve">      </w:t>
      </w:r>
      <w:proofErr w:type="spellStart"/>
      <w:r w:rsidR="00F327E4">
        <w:t>tott</w:t>
      </w:r>
      <w:proofErr w:type="spellEnd"/>
      <w:r w:rsidR="00F327E4">
        <w:t xml:space="preserve"> szöveg. Hatályos 201</w:t>
      </w:r>
      <w:r>
        <w:t>5. május 1-jétől</w:t>
      </w:r>
      <w:r w:rsidR="00F327E4">
        <w:t>.</w:t>
      </w:r>
    </w:p>
  </w:footnote>
  <w:footnote w:id="47">
    <w:p w:rsidR="007C3318" w:rsidRDefault="007C3318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45. § (2) bekezdését az 5/2014.(III.14.) önk.-i rendelet 18. § (3) bekezdés c.) pontja állapította meg. </w:t>
      </w:r>
    </w:p>
    <w:p w:rsidR="007C3318" w:rsidRDefault="007C3318">
      <w:pPr>
        <w:pStyle w:val="Lbjegyzetszveg"/>
      </w:pPr>
      <w:r>
        <w:t xml:space="preserve">     Hatályos 2014. március 14-től.</w:t>
      </w:r>
    </w:p>
  </w:footnote>
  <w:footnote w:id="48">
    <w:p w:rsidR="00FF4397" w:rsidRDefault="00FF4397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46. § (2) bekezdése a </w:t>
      </w:r>
      <w:r w:rsidR="004C6D2E">
        <w:t>18</w:t>
      </w:r>
      <w:r>
        <w:t>/2012.(XII.28.) önk.-i rendelet 6. §</w:t>
      </w:r>
      <w:proofErr w:type="spellStart"/>
      <w:r>
        <w:t>-ával</w:t>
      </w:r>
      <w:proofErr w:type="spellEnd"/>
      <w:r>
        <w:t xml:space="preserve"> megállapított szöveg. </w:t>
      </w:r>
    </w:p>
    <w:p w:rsidR="00C33493" w:rsidRDefault="00FF4397">
      <w:pPr>
        <w:pStyle w:val="Lbjegyzetszveg"/>
      </w:pPr>
      <w:r>
        <w:t xml:space="preserve">    </w:t>
      </w:r>
      <w:r w:rsidR="00C33493">
        <w:t xml:space="preserve"> </w:t>
      </w:r>
      <w:r>
        <w:t>Hatályos 2013. január 2-ától.</w:t>
      </w:r>
      <w:r w:rsidR="00C33493">
        <w:t xml:space="preserve"> A (2) bekezdésből az „és az Ötv.” szövegrészt hatályon kívül helyezte </w:t>
      </w:r>
      <w:proofErr w:type="gramStart"/>
      <w:r w:rsidR="00C33493">
        <w:t>a</w:t>
      </w:r>
      <w:proofErr w:type="gramEnd"/>
      <w:r w:rsidR="00C33493">
        <w:t xml:space="preserve"> </w:t>
      </w:r>
    </w:p>
    <w:p w:rsidR="00FF4397" w:rsidRDefault="00C33493">
      <w:pPr>
        <w:pStyle w:val="Lbjegyzetszveg"/>
      </w:pPr>
      <w:r>
        <w:t xml:space="preserve">     4/2013.(III.1.) önk.-i rendelet 14. § (2) bekezdés b.) pontja. Hatályos 2013. március 1-jétől.</w:t>
      </w:r>
    </w:p>
  </w:footnote>
  <w:footnote w:id="49">
    <w:p w:rsidR="00C33493" w:rsidRDefault="00C33493" w:rsidP="00C33493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46. § (3) bekezdését hatályon kívül helyezte a 4/2013.(III.1.) önk.-i rendelet 14. § (2) bekezdés b.) pontja. </w:t>
      </w:r>
    </w:p>
    <w:p w:rsidR="00C33493" w:rsidRDefault="00C33493" w:rsidP="00C33493">
      <w:pPr>
        <w:pStyle w:val="Lbjegyzetszveg"/>
      </w:pPr>
      <w:r>
        <w:t xml:space="preserve">     Hatályos 2013. március 1-jétől.</w:t>
      </w:r>
    </w:p>
  </w:footnote>
  <w:footnote w:id="50">
    <w:p w:rsidR="00464A5C" w:rsidRDefault="00464A5C">
      <w:pPr>
        <w:pStyle w:val="Lbjegyzetszveg"/>
      </w:pPr>
      <w:r>
        <w:rPr>
          <w:rStyle w:val="Lbjegyzet-hivatkozs"/>
        </w:rPr>
        <w:footnoteRef/>
      </w:r>
      <w:r w:rsidR="005A383C">
        <w:t xml:space="preserve">  </w:t>
      </w:r>
      <w:proofErr w:type="gramStart"/>
      <w:r w:rsidR="005A383C">
        <w:t>az</w:t>
      </w:r>
      <w:proofErr w:type="gramEnd"/>
      <w:r w:rsidR="005A383C">
        <w:t xml:space="preserve"> </w:t>
      </w:r>
      <w:r>
        <w:t>1. melléklete a</w:t>
      </w:r>
      <w:r w:rsidR="008638D4">
        <w:t xml:space="preserve">z </w:t>
      </w:r>
      <w:r>
        <w:t>5/201</w:t>
      </w:r>
      <w:r w:rsidR="008638D4">
        <w:t>5</w:t>
      </w:r>
      <w:r>
        <w:t>.(</w:t>
      </w:r>
      <w:r w:rsidR="008638D4">
        <w:t>IV.27.)</w:t>
      </w:r>
      <w:r>
        <w:t xml:space="preserve"> önk.-i rendelet 1</w:t>
      </w:r>
      <w:r w:rsidR="008638D4">
        <w:t>2</w:t>
      </w:r>
      <w:r>
        <w:t xml:space="preserve">. mellékletével megállapított szöveg. </w:t>
      </w:r>
    </w:p>
    <w:p w:rsidR="00464A5C" w:rsidRDefault="00464A5C">
      <w:pPr>
        <w:pStyle w:val="Lbjegyzetszveg"/>
      </w:pPr>
      <w:r>
        <w:t xml:space="preserve">    Hatályos 201</w:t>
      </w:r>
      <w:r w:rsidR="008638D4">
        <w:t xml:space="preserve">5. május </w:t>
      </w:r>
      <w:r>
        <w:t>1-jétől.</w:t>
      </w:r>
    </w:p>
  </w:footnote>
  <w:footnote w:id="51">
    <w:p w:rsidR="005A383C" w:rsidRDefault="00464A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22517">
        <w:t xml:space="preserve"> </w:t>
      </w:r>
      <w:proofErr w:type="gramStart"/>
      <w:r w:rsidR="00822517">
        <w:t>az</w:t>
      </w:r>
      <w:proofErr w:type="gramEnd"/>
      <w:r w:rsidR="00822517">
        <w:t xml:space="preserve"> 1/a. melléklete</w:t>
      </w:r>
      <w:r w:rsidR="005A383C">
        <w:t xml:space="preserve"> az 5/2015.(IV.23.) </w:t>
      </w:r>
      <w:r w:rsidR="00822517">
        <w:t xml:space="preserve">önk.-i rendelet </w:t>
      </w:r>
      <w:r w:rsidR="005A383C">
        <w:t>13</w:t>
      </w:r>
      <w:r w:rsidR="00822517">
        <w:t>.</w:t>
      </w:r>
      <w:r w:rsidR="005A383C">
        <w:t xml:space="preserve"> mellékletével megállapított szöveg. </w:t>
      </w:r>
    </w:p>
    <w:p w:rsidR="00464A5C" w:rsidRDefault="005A383C">
      <w:pPr>
        <w:pStyle w:val="Lbjegyzetszveg"/>
      </w:pPr>
      <w:r>
        <w:t xml:space="preserve">     Hatályos 2015. május 1-jétől.</w:t>
      </w:r>
    </w:p>
  </w:footnote>
  <w:footnote w:id="52">
    <w:p w:rsidR="001819E2" w:rsidRDefault="001819E2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1. melléklet 5) pontját beiktatta a 12/2015.(XII.21.) önk.-i rendelet 9. § (3) bekezdés </w:t>
      </w:r>
      <w:proofErr w:type="gramStart"/>
      <w:r>
        <w:t>a.</w:t>
      </w:r>
      <w:proofErr w:type="gramEnd"/>
      <w:r>
        <w:t xml:space="preserve">) pontja. </w:t>
      </w:r>
    </w:p>
    <w:p w:rsidR="001819E2" w:rsidRDefault="001819E2">
      <w:pPr>
        <w:pStyle w:val="Lbjegyzetszveg"/>
      </w:pPr>
      <w:r>
        <w:t xml:space="preserve">      Hatályos 2016. január 1-jétől.</w:t>
      </w:r>
    </w:p>
  </w:footnote>
  <w:footnote w:id="53">
    <w:p w:rsidR="00F327E4" w:rsidRDefault="00F327E4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az</w:t>
      </w:r>
      <w:proofErr w:type="gramEnd"/>
      <w:r>
        <w:t xml:space="preserve"> utolsó hét francia bekezdést beiktatta a 12/2014.(X.17.) önk.-i rendelet 7. § (2) bekezdése. </w:t>
      </w:r>
    </w:p>
    <w:p w:rsidR="00F327E4" w:rsidRDefault="00F327E4">
      <w:pPr>
        <w:pStyle w:val="Lbjegyzetszveg"/>
      </w:pPr>
      <w:r>
        <w:t xml:space="preserve">     Hatályos 2014. október 17-től.</w:t>
      </w:r>
    </w:p>
  </w:footnote>
  <w:footnote w:id="54">
    <w:p w:rsidR="007C3318" w:rsidRDefault="007C331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bizottság nevét az 5/2014.(III.14.) önk.-i rendelet 18. § (3) bekezdés d.) pontja állapította meg. </w:t>
      </w:r>
    </w:p>
    <w:p w:rsidR="007C3318" w:rsidRDefault="007C3318">
      <w:pPr>
        <w:pStyle w:val="Lbjegyzetszveg"/>
      </w:pPr>
      <w:r>
        <w:t xml:space="preserve">    Hatályos 2014. március 14-től.</w:t>
      </w:r>
    </w:p>
  </w:footnote>
  <w:footnote w:id="55">
    <w:p w:rsidR="00464A5C" w:rsidRDefault="00464A5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e</w:t>
      </w:r>
      <w:proofErr w:type="gramEnd"/>
      <w:r>
        <w:t xml:space="preserve"> francia bekezdés a 12/201</w:t>
      </w:r>
      <w:r w:rsidR="00F327E4">
        <w:t>4</w:t>
      </w:r>
      <w:r>
        <w:t>.(</w:t>
      </w:r>
      <w:r w:rsidR="00F327E4">
        <w:t>X.17.)</w:t>
      </w:r>
      <w:r>
        <w:t xml:space="preserve"> önk.-i rendelet </w:t>
      </w:r>
      <w:r w:rsidR="00F327E4">
        <w:t>7</w:t>
      </w:r>
      <w:r>
        <w:t>. §</w:t>
      </w:r>
      <w:r w:rsidR="00F327E4">
        <w:t xml:space="preserve"> (1) bekezdésével</w:t>
      </w:r>
      <w:r>
        <w:t xml:space="preserve"> megállapított szöveg. </w:t>
      </w:r>
    </w:p>
    <w:p w:rsidR="00464A5C" w:rsidRDefault="00464A5C">
      <w:pPr>
        <w:pStyle w:val="Lbjegyzetszveg"/>
      </w:pPr>
      <w:r>
        <w:t xml:space="preserve">    Hatályos 201</w:t>
      </w:r>
      <w:r w:rsidR="00F327E4">
        <w:t>4. október 17-től</w:t>
      </w:r>
      <w:r>
        <w:t>.</w:t>
      </w:r>
    </w:p>
  </w:footnote>
  <w:footnote w:id="56">
    <w:p w:rsidR="002B28CF" w:rsidRDefault="002B28CF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két bizottság feladat- és hatáskörét a </w:t>
      </w:r>
      <w:r w:rsidR="004C6D2E">
        <w:t>18</w:t>
      </w:r>
      <w:r>
        <w:t>/2012.(XII.28.) önk.-i rendelet 7. §-</w:t>
      </w:r>
      <w:proofErr w:type="gramStart"/>
      <w:r>
        <w:t>a</w:t>
      </w:r>
      <w:proofErr w:type="gramEnd"/>
      <w:r>
        <w:t xml:space="preserve"> állapított meg. </w:t>
      </w:r>
    </w:p>
    <w:p w:rsidR="002B28CF" w:rsidRDefault="002B28CF">
      <w:pPr>
        <w:pStyle w:val="Lbjegyzetszveg"/>
      </w:pPr>
      <w:r>
        <w:t xml:space="preserve">     Hatályos 2013. január 2-ától.</w:t>
      </w:r>
    </w:p>
  </w:footnote>
  <w:footnote w:id="57">
    <w:p w:rsidR="00F327E4" w:rsidRDefault="00F327E4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3. melléklet a</w:t>
      </w:r>
      <w:r w:rsidR="005A383C">
        <w:t xml:space="preserve">z 5/2015.(IV.23.) </w:t>
      </w:r>
      <w:proofErr w:type="spellStart"/>
      <w:r w:rsidR="005A383C">
        <w:t>önk</w:t>
      </w:r>
      <w:r>
        <w:t>-i</w:t>
      </w:r>
      <w:proofErr w:type="spellEnd"/>
      <w:r>
        <w:t xml:space="preserve"> rendelet </w:t>
      </w:r>
      <w:r w:rsidR="005A383C">
        <w:t>14. mellékletével megállapított szöveg. Hatályos 2015. május 1-jétől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995"/>
        </w:tabs>
        <w:ind w:left="1995" w:hanging="91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8">
    <w:nsid w:val="00000009"/>
    <w:multiLevelType w:val="singleLevel"/>
    <w:tmpl w:val="00000009"/>
    <w:name w:val="WW8Num16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DC600674"/>
    <w:name w:val="WW8Num24"/>
    <w:lvl w:ilvl="0">
      <w:start w:val="1"/>
      <w:numFmt w:val="lowerLetter"/>
      <w:lvlText w:val="%1a)"/>
      <w:lvlJc w:val="left"/>
      <w:pPr>
        <w:tabs>
          <w:tab w:val="num" w:pos="2421"/>
        </w:tabs>
        <w:ind w:left="2421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</w:abstractNum>
  <w:abstractNum w:abstractNumId="21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22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</w:abstractNum>
  <w:abstractNum w:abstractNumId="23">
    <w:nsid w:val="00000018"/>
    <w:multiLevelType w:val="single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4">
    <w:nsid w:val="00000019"/>
    <w:multiLevelType w:val="singleLevel"/>
    <w:tmpl w:val="00000019"/>
    <w:name w:val="WW8Num3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25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26">
    <w:nsid w:val="0000001B"/>
    <w:multiLevelType w:val="singleLevel"/>
    <w:tmpl w:val="0000001B"/>
    <w:name w:val="WW8Num3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>
    <w:nsid w:val="0000001C"/>
    <w:multiLevelType w:val="singleLevel"/>
    <w:tmpl w:val="0000001C"/>
    <w:name w:val="WW8Num3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28">
    <w:nsid w:val="0000001D"/>
    <w:multiLevelType w:val="multilevel"/>
    <w:tmpl w:val="0000001D"/>
    <w:name w:val="WW8Num39"/>
    <w:lvl w:ilvl="0">
      <w:start w:val="1"/>
      <w:numFmt w:val="decimal"/>
      <w:lvlText w:val="%1.)"/>
      <w:lvlJc w:val="righ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single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30">
    <w:nsid w:val="0000001F"/>
    <w:multiLevelType w:val="singleLevel"/>
    <w:tmpl w:val="0000001F"/>
    <w:name w:val="WW8Num41"/>
    <w:lvl w:ilvl="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</w:abstractNum>
  <w:abstractNum w:abstractNumId="35">
    <w:nsid w:val="00000024"/>
    <w:multiLevelType w:val="singleLevel"/>
    <w:tmpl w:val="00000024"/>
    <w:name w:val="WW8Num47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36">
    <w:nsid w:val="00000025"/>
    <w:multiLevelType w:val="singleLevel"/>
    <w:tmpl w:val="00000025"/>
    <w:name w:val="WW8Num4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</w:abstractNum>
  <w:abstractNum w:abstractNumId="37">
    <w:nsid w:val="00000028"/>
    <w:multiLevelType w:val="singleLevel"/>
    <w:tmpl w:val="00000028"/>
    <w:lvl w:ilvl="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  <w:sz w:val="24"/>
      </w:rPr>
    </w:lvl>
  </w:abstractNum>
  <w:abstractNum w:abstractNumId="38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B"/>
    <w:multiLevelType w:val="multilevel"/>
    <w:tmpl w:val="0000002B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C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F"/>
    <w:multiLevelType w:val="multilevel"/>
    <w:tmpl w:val="0000002F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1"/>
    <w:multiLevelType w:val="multilevel"/>
    <w:tmpl w:val="000000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7"/>
    <w:multiLevelType w:val="multilevel"/>
    <w:tmpl w:val="00000037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167E17A9"/>
    <w:multiLevelType w:val="hybridMultilevel"/>
    <w:tmpl w:val="2CA2C4B0"/>
    <w:lvl w:ilvl="0" w:tplc="C07AA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665F8"/>
    <w:multiLevelType w:val="hybridMultilevel"/>
    <w:tmpl w:val="C506EF34"/>
    <w:lvl w:ilvl="0" w:tplc="424E2B4E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0115426"/>
    <w:multiLevelType w:val="hybridMultilevel"/>
    <w:tmpl w:val="0472E47E"/>
    <w:lvl w:ilvl="0" w:tplc="DEC6DD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970E8A"/>
    <w:multiLevelType w:val="hybridMultilevel"/>
    <w:tmpl w:val="196EF9DC"/>
    <w:lvl w:ilvl="0" w:tplc="003654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9B56D9"/>
    <w:multiLevelType w:val="hybridMultilevel"/>
    <w:tmpl w:val="3C24C2C4"/>
    <w:lvl w:ilvl="0" w:tplc="AF142BB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AC30B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58">
    <w:nsid w:val="3BDA554E"/>
    <w:multiLevelType w:val="hybridMultilevel"/>
    <w:tmpl w:val="9AC2880C"/>
    <w:name w:val="WW8Num1123"/>
    <w:lvl w:ilvl="0" w:tplc="FEB89D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FE6A6D"/>
    <w:multiLevelType w:val="hybridMultilevel"/>
    <w:tmpl w:val="3A16CF76"/>
    <w:name w:val="WW8Num112"/>
    <w:lvl w:ilvl="0" w:tplc="B944F40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FA597C"/>
    <w:multiLevelType w:val="hybridMultilevel"/>
    <w:tmpl w:val="62E69C14"/>
    <w:lvl w:ilvl="0" w:tplc="DEC6DD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901428A"/>
    <w:multiLevelType w:val="hybridMultilevel"/>
    <w:tmpl w:val="E970239A"/>
    <w:name w:val="WW8Num1122"/>
    <w:lvl w:ilvl="0" w:tplc="36E20D9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B07030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3">
    <w:nsid w:val="6AAF0BCF"/>
    <w:multiLevelType w:val="hybridMultilevel"/>
    <w:tmpl w:val="BF02327E"/>
    <w:lvl w:ilvl="0" w:tplc="AA0E46C8">
      <w:start w:val="2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450CB5"/>
    <w:multiLevelType w:val="hybridMultilevel"/>
    <w:tmpl w:val="30DA7AE8"/>
    <w:lvl w:ilvl="0" w:tplc="60C4C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187F5F"/>
    <w:multiLevelType w:val="hybridMultilevel"/>
    <w:tmpl w:val="A426C07A"/>
    <w:lvl w:ilvl="0" w:tplc="AF142BB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F85E0F"/>
    <w:multiLevelType w:val="hybridMultilevel"/>
    <w:tmpl w:val="F104A572"/>
    <w:lvl w:ilvl="0" w:tplc="1A30219E">
      <w:start w:val="1"/>
      <w:numFmt w:val="lowerLetter"/>
      <w:lvlText w:val="%1.)"/>
      <w:lvlJc w:val="left"/>
      <w:pPr>
        <w:ind w:left="1267" w:hanging="360"/>
      </w:pPr>
      <w:rPr>
        <w:rFonts w:hint="default"/>
      </w:rPr>
    </w:lvl>
    <w:lvl w:ilvl="1" w:tplc="ECEEED24" w:tentative="1">
      <w:start w:val="1"/>
      <w:numFmt w:val="lowerLetter"/>
      <w:lvlText w:val="%2."/>
      <w:lvlJc w:val="left"/>
      <w:pPr>
        <w:ind w:left="1987" w:hanging="360"/>
      </w:pPr>
    </w:lvl>
    <w:lvl w:ilvl="2" w:tplc="09D8EE4E" w:tentative="1">
      <w:start w:val="1"/>
      <w:numFmt w:val="lowerRoman"/>
      <w:lvlText w:val="%3."/>
      <w:lvlJc w:val="right"/>
      <w:pPr>
        <w:ind w:left="2707" w:hanging="180"/>
      </w:pPr>
    </w:lvl>
    <w:lvl w:ilvl="3" w:tplc="D7CA0D1E" w:tentative="1">
      <w:start w:val="1"/>
      <w:numFmt w:val="decimal"/>
      <w:lvlText w:val="%4."/>
      <w:lvlJc w:val="left"/>
      <w:pPr>
        <w:ind w:left="3427" w:hanging="360"/>
      </w:pPr>
    </w:lvl>
    <w:lvl w:ilvl="4" w:tplc="874A95C4" w:tentative="1">
      <w:start w:val="1"/>
      <w:numFmt w:val="lowerLetter"/>
      <w:lvlText w:val="%5."/>
      <w:lvlJc w:val="left"/>
      <w:pPr>
        <w:ind w:left="4147" w:hanging="360"/>
      </w:pPr>
    </w:lvl>
    <w:lvl w:ilvl="5" w:tplc="EA2C3B7E" w:tentative="1">
      <w:start w:val="1"/>
      <w:numFmt w:val="lowerRoman"/>
      <w:lvlText w:val="%6."/>
      <w:lvlJc w:val="right"/>
      <w:pPr>
        <w:ind w:left="4867" w:hanging="180"/>
      </w:pPr>
    </w:lvl>
    <w:lvl w:ilvl="6" w:tplc="B21ED47A" w:tentative="1">
      <w:start w:val="1"/>
      <w:numFmt w:val="decimal"/>
      <w:lvlText w:val="%7."/>
      <w:lvlJc w:val="left"/>
      <w:pPr>
        <w:ind w:left="5587" w:hanging="360"/>
      </w:pPr>
    </w:lvl>
    <w:lvl w:ilvl="7" w:tplc="FC169138" w:tentative="1">
      <w:start w:val="1"/>
      <w:numFmt w:val="lowerLetter"/>
      <w:lvlText w:val="%8."/>
      <w:lvlJc w:val="left"/>
      <w:pPr>
        <w:ind w:left="6307" w:hanging="360"/>
      </w:pPr>
    </w:lvl>
    <w:lvl w:ilvl="8" w:tplc="B99897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7">
    <w:nsid w:val="7F773ED0"/>
    <w:multiLevelType w:val="hybridMultilevel"/>
    <w:tmpl w:val="CF523B60"/>
    <w:name w:val="WW8Num142"/>
    <w:lvl w:ilvl="0" w:tplc="AAC00F08">
      <w:start w:val="2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9"/>
  </w:num>
  <w:num w:numId="13">
    <w:abstractNumId w:val="23"/>
  </w:num>
  <w:num w:numId="14">
    <w:abstractNumId w:val="24"/>
  </w:num>
  <w:num w:numId="15">
    <w:abstractNumId w:val="25"/>
  </w:num>
  <w:num w:numId="16">
    <w:abstractNumId w:val="30"/>
  </w:num>
  <w:num w:numId="17">
    <w:abstractNumId w:val="34"/>
  </w:num>
  <w:num w:numId="18">
    <w:abstractNumId w:val="37"/>
  </w:num>
  <w:num w:numId="19">
    <w:abstractNumId w:val="38"/>
  </w:num>
  <w:num w:numId="20">
    <w:abstractNumId w:val="39"/>
  </w:num>
  <w:num w:numId="21">
    <w:abstractNumId w:val="40"/>
  </w:num>
  <w:num w:numId="22">
    <w:abstractNumId w:val="41"/>
  </w:num>
  <w:num w:numId="23">
    <w:abstractNumId w:val="42"/>
  </w:num>
  <w:num w:numId="24">
    <w:abstractNumId w:val="43"/>
  </w:num>
  <w:num w:numId="25">
    <w:abstractNumId w:val="44"/>
  </w:num>
  <w:num w:numId="26">
    <w:abstractNumId w:val="45"/>
  </w:num>
  <w:num w:numId="27">
    <w:abstractNumId w:val="46"/>
  </w:num>
  <w:num w:numId="28">
    <w:abstractNumId w:val="47"/>
  </w:num>
  <w:num w:numId="29">
    <w:abstractNumId w:val="48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62"/>
  </w:num>
  <w:num w:numId="35">
    <w:abstractNumId w:val="57"/>
  </w:num>
  <w:num w:numId="36">
    <w:abstractNumId w:val="55"/>
  </w:num>
  <w:num w:numId="37">
    <w:abstractNumId w:val="67"/>
  </w:num>
  <w:num w:numId="38">
    <w:abstractNumId w:val="59"/>
  </w:num>
  <w:num w:numId="39">
    <w:abstractNumId w:val="61"/>
  </w:num>
  <w:num w:numId="40">
    <w:abstractNumId w:val="58"/>
  </w:num>
  <w:num w:numId="41">
    <w:abstractNumId w:val="65"/>
  </w:num>
  <w:num w:numId="42">
    <w:abstractNumId w:val="56"/>
  </w:num>
  <w:num w:numId="43">
    <w:abstractNumId w:val="63"/>
  </w:num>
  <w:num w:numId="44">
    <w:abstractNumId w:val="52"/>
  </w:num>
  <w:num w:numId="45">
    <w:abstractNumId w:val="54"/>
  </w:num>
  <w:num w:numId="46">
    <w:abstractNumId w:val="60"/>
  </w:num>
  <w:num w:numId="47">
    <w:abstractNumId w:val="64"/>
  </w:num>
  <w:num w:numId="48">
    <w:abstractNumId w:val="6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014F1"/>
    <w:rsid w:val="00025E4F"/>
    <w:rsid w:val="000345DF"/>
    <w:rsid w:val="00062A7A"/>
    <w:rsid w:val="00077F29"/>
    <w:rsid w:val="000A722F"/>
    <w:rsid w:val="000B4739"/>
    <w:rsid w:val="000B6806"/>
    <w:rsid w:val="000F2525"/>
    <w:rsid w:val="000F6006"/>
    <w:rsid w:val="000F72AB"/>
    <w:rsid w:val="001223D5"/>
    <w:rsid w:val="00126564"/>
    <w:rsid w:val="00130562"/>
    <w:rsid w:val="00136965"/>
    <w:rsid w:val="001425A1"/>
    <w:rsid w:val="00145C5F"/>
    <w:rsid w:val="001572BF"/>
    <w:rsid w:val="001819E2"/>
    <w:rsid w:val="00193071"/>
    <w:rsid w:val="001B5187"/>
    <w:rsid w:val="001B666B"/>
    <w:rsid w:val="001C06E4"/>
    <w:rsid w:val="001E26D3"/>
    <w:rsid w:val="001E594F"/>
    <w:rsid w:val="002046C6"/>
    <w:rsid w:val="00207F5C"/>
    <w:rsid w:val="00226A02"/>
    <w:rsid w:val="002343EE"/>
    <w:rsid w:val="0026042C"/>
    <w:rsid w:val="00276C71"/>
    <w:rsid w:val="0028081C"/>
    <w:rsid w:val="00294594"/>
    <w:rsid w:val="002A6885"/>
    <w:rsid w:val="002B1629"/>
    <w:rsid w:val="002B28CF"/>
    <w:rsid w:val="002C3B04"/>
    <w:rsid w:val="002C54F4"/>
    <w:rsid w:val="002D6E8D"/>
    <w:rsid w:val="003050E0"/>
    <w:rsid w:val="00317555"/>
    <w:rsid w:val="00342F49"/>
    <w:rsid w:val="00361946"/>
    <w:rsid w:val="00385213"/>
    <w:rsid w:val="00392809"/>
    <w:rsid w:val="003942E3"/>
    <w:rsid w:val="003D5D1E"/>
    <w:rsid w:val="003F690A"/>
    <w:rsid w:val="00403D95"/>
    <w:rsid w:val="004447B3"/>
    <w:rsid w:val="00462A9E"/>
    <w:rsid w:val="00464A5C"/>
    <w:rsid w:val="004710FF"/>
    <w:rsid w:val="0048789A"/>
    <w:rsid w:val="004B1BA4"/>
    <w:rsid w:val="004C2636"/>
    <w:rsid w:val="004C6D2E"/>
    <w:rsid w:val="004C72A2"/>
    <w:rsid w:val="0051436D"/>
    <w:rsid w:val="00521625"/>
    <w:rsid w:val="00545338"/>
    <w:rsid w:val="00560AE5"/>
    <w:rsid w:val="005707B4"/>
    <w:rsid w:val="00574CE8"/>
    <w:rsid w:val="005A383C"/>
    <w:rsid w:val="005A5DE7"/>
    <w:rsid w:val="005C1E3C"/>
    <w:rsid w:val="005D5DA2"/>
    <w:rsid w:val="00601027"/>
    <w:rsid w:val="006043EF"/>
    <w:rsid w:val="006121BC"/>
    <w:rsid w:val="00635DCB"/>
    <w:rsid w:val="0065354F"/>
    <w:rsid w:val="006607E9"/>
    <w:rsid w:val="00672D89"/>
    <w:rsid w:val="006A043E"/>
    <w:rsid w:val="006A5BC8"/>
    <w:rsid w:val="006C15E4"/>
    <w:rsid w:val="006F7FC5"/>
    <w:rsid w:val="007229A9"/>
    <w:rsid w:val="00745876"/>
    <w:rsid w:val="00746D90"/>
    <w:rsid w:val="007A2D48"/>
    <w:rsid w:val="007A3A49"/>
    <w:rsid w:val="007C314E"/>
    <w:rsid w:val="007C3318"/>
    <w:rsid w:val="007E55C1"/>
    <w:rsid w:val="007F01C4"/>
    <w:rsid w:val="007F3073"/>
    <w:rsid w:val="0082035D"/>
    <w:rsid w:val="00822517"/>
    <w:rsid w:val="00830310"/>
    <w:rsid w:val="00863101"/>
    <w:rsid w:val="008638D4"/>
    <w:rsid w:val="008644BC"/>
    <w:rsid w:val="00865AF0"/>
    <w:rsid w:val="00865CE1"/>
    <w:rsid w:val="008934EF"/>
    <w:rsid w:val="008A49ED"/>
    <w:rsid w:val="008B00C2"/>
    <w:rsid w:val="008B4CA7"/>
    <w:rsid w:val="008B737B"/>
    <w:rsid w:val="008C6462"/>
    <w:rsid w:val="008D59A9"/>
    <w:rsid w:val="00915E4F"/>
    <w:rsid w:val="0095309A"/>
    <w:rsid w:val="00976F4A"/>
    <w:rsid w:val="00983BB3"/>
    <w:rsid w:val="00996B16"/>
    <w:rsid w:val="009B7DAE"/>
    <w:rsid w:val="009E4074"/>
    <w:rsid w:val="00A14E11"/>
    <w:rsid w:val="00A3657A"/>
    <w:rsid w:val="00A376B8"/>
    <w:rsid w:val="00A623EF"/>
    <w:rsid w:val="00A669C9"/>
    <w:rsid w:val="00A71412"/>
    <w:rsid w:val="00A93C83"/>
    <w:rsid w:val="00AD4C6C"/>
    <w:rsid w:val="00AE1670"/>
    <w:rsid w:val="00B014F1"/>
    <w:rsid w:val="00B114E6"/>
    <w:rsid w:val="00B210C2"/>
    <w:rsid w:val="00B2570A"/>
    <w:rsid w:val="00B27A88"/>
    <w:rsid w:val="00B35015"/>
    <w:rsid w:val="00B35C6C"/>
    <w:rsid w:val="00B400E7"/>
    <w:rsid w:val="00B44D63"/>
    <w:rsid w:val="00B549A5"/>
    <w:rsid w:val="00B65559"/>
    <w:rsid w:val="00B730AA"/>
    <w:rsid w:val="00B82149"/>
    <w:rsid w:val="00BB0A8C"/>
    <w:rsid w:val="00BB3CBF"/>
    <w:rsid w:val="00BC158B"/>
    <w:rsid w:val="00BD439B"/>
    <w:rsid w:val="00BF309D"/>
    <w:rsid w:val="00BF7EAB"/>
    <w:rsid w:val="00C25CC9"/>
    <w:rsid w:val="00C27935"/>
    <w:rsid w:val="00C303E7"/>
    <w:rsid w:val="00C33493"/>
    <w:rsid w:val="00C568CD"/>
    <w:rsid w:val="00C61986"/>
    <w:rsid w:val="00C80096"/>
    <w:rsid w:val="00C859EE"/>
    <w:rsid w:val="00CB06C8"/>
    <w:rsid w:val="00CB459F"/>
    <w:rsid w:val="00CB4B49"/>
    <w:rsid w:val="00CB6EF5"/>
    <w:rsid w:val="00CC3015"/>
    <w:rsid w:val="00CD3DC9"/>
    <w:rsid w:val="00CE5F42"/>
    <w:rsid w:val="00CF2092"/>
    <w:rsid w:val="00D13B51"/>
    <w:rsid w:val="00D30294"/>
    <w:rsid w:val="00D32D9C"/>
    <w:rsid w:val="00D41BB8"/>
    <w:rsid w:val="00D61272"/>
    <w:rsid w:val="00D717A3"/>
    <w:rsid w:val="00D91038"/>
    <w:rsid w:val="00D97A16"/>
    <w:rsid w:val="00DA03AF"/>
    <w:rsid w:val="00DA6B50"/>
    <w:rsid w:val="00DB4296"/>
    <w:rsid w:val="00DC68C3"/>
    <w:rsid w:val="00DF60D4"/>
    <w:rsid w:val="00E20485"/>
    <w:rsid w:val="00E51F75"/>
    <w:rsid w:val="00E7761C"/>
    <w:rsid w:val="00EE6CE1"/>
    <w:rsid w:val="00EF2293"/>
    <w:rsid w:val="00F327E4"/>
    <w:rsid w:val="00F55521"/>
    <w:rsid w:val="00F67498"/>
    <w:rsid w:val="00F850A0"/>
    <w:rsid w:val="00FA1D4B"/>
    <w:rsid w:val="00FD30DE"/>
    <w:rsid w:val="00FE1FA3"/>
    <w:rsid w:val="00FE37F8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717A3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D717A3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D7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717A3"/>
    <w:pPr>
      <w:keepNext/>
      <w:jc w:val="center"/>
      <w:textAlignment w:val="auto"/>
      <w:outlineLvl w:val="2"/>
    </w:pPr>
    <w:rPr>
      <w:b/>
      <w:u w:val="single"/>
    </w:rPr>
  </w:style>
  <w:style w:type="paragraph" w:styleId="Cmsor6">
    <w:name w:val="heading 6"/>
    <w:basedOn w:val="Norml"/>
    <w:next w:val="Norml"/>
    <w:qFormat/>
    <w:rsid w:val="00D717A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D717A3"/>
    <w:p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D717A3"/>
    <w:rPr>
      <w:rFonts w:ascii="Arial" w:hAnsi="Arial" w:cs="Times New Roman"/>
    </w:rPr>
  </w:style>
  <w:style w:type="character" w:customStyle="1" w:styleId="WW8Num5z2">
    <w:name w:val="WW8Num5z2"/>
    <w:rsid w:val="00D717A3"/>
    <w:rPr>
      <w:rFonts w:ascii="Wingdings" w:hAnsi="Wingdings"/>
    </w:rPr>
  </w:style>
  <w:style w:type="character" w:customStyle="1" w:styleId="WW8Num5z3">
    <w:name w:val="WW8Num5z3"/>
    <w:rsid w:val="00D717A3"/>
    <w:rPr>
      <w:rFonts w:ascii="Symbol" w:hAnsi="Symbol"/>
    </w:rPr>
  </w:style>
  <w:style w:type="character" w:customStyle="1" w:styleId="WW8Num5z4">
    <w:name w:val="WW8Num5z4"/>
    <w:rsid w:val="00D717A3"/>
    <w:rPr>
      <w:rFonts w:ascii="Courier New" w:hAnsi="Courier New" w:cs="Courier New"/>
    </w:rPr>
  </w:style>
  <w:style w:type="character" w:customStyle="1" w:styleId="WW8Num16z0">
    <w:name w:val="WW8Num16z0"/>
    <w:rsid w:val="00D717A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D717A3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D717A3"/>
    <w:rPr>
      <w:rFonts w:ascii="Symbol" w:hAnsi="Symbol"/>
      <w:sz w:val="24"/>
    </w:rPr>
  </w:style>
  <w:style w:type="character" w:customStyle="1" w:styleId="WW8NumSt3z0">
    <w:name w:val="WW8NumSt3z0"/>
    <w:rsid w:val="00D717A3"/>
    <w:rPr>
      <w:rFonts w:ascii="Symbol" w:hAnsi="Symbol"/>
      <w:sz w:val="24"/>
    </w:rPr>
  </w:style>
  <w:style w:type="character" w:customStyle="1" w:styleId="WW8NumSt25z0">
    <w:name w:val="WW8NumSt25z0"/>
    <w:rsid w:val="00D717A3"/>
    <w:rPr>
      <w:rFonts w:ascii="Symbol" w:hAnsi="Symbol"/>
      <w:sz w:val="24"/>
    </w:rPr>
  </w:style>
  <w:style w:type="character" w:customStyle="1" w:styleId="WW8NumSt25z1">
    <w:name w:val="WW8NumSt25z1"/>
    <w:rsid w:val="00D717A3"/>
    <w:rPr>
      <w:rFonts w:ascii="Courier New" w:hAnsi="Courier New" w:cs="Courier New"/>
    </w:rPr>
  </w:style>
  <w:style w:type="character" w:customStyle="1" w:styleId="WW8NumSt25z2">
    <w:name w:val="WW8NumSt25z2"/>
    <w:rsid w:val="00D717A3"/>
    <w:rPr>
      <w:rFonts w:ascii="Wingdings" w:hAnsi="Wingdings"/>
    </w:rPr>
  </w:style>
  <w:style w:type="character" w:customStyle="1" w:styleId="WW8NumSt25z3">
    <w:name w:val="WW8NumSt25z3"/>
    <w:rsid w:val="00D717A3"/>
    <w:rPr>
      <w:rFonts w:ascii="Symbol" w:hAnsi="Symbol"/>
    </w:rPr>
  </w:style>
  <w:style w:type="character" w:customStyle="1" w:styleId="Bekezdsalapbettpusa1">
    <w:name w:val="Bekezdés alapbetűtípusa1"/>
    <w:rsid w:val="00D717A3"/>
  </w:style>
  <w:style w:type="character" w:styleId="Oldalszm">
    <w:name w:val="page number"/>
    <w:basedOn w:val="Bekezdsalapbettpusa1"/>
    <w:rsid w:val="00D717A3"/>
  </w:style>
  <w:style w:type="character" w:customStyle="1" w:styleId="Lbjegyzet-karakterek">
    <w:name w:val="Lábjegyzet-karakterek"/>
    <w:basedOn w:val="Bekezdsalapbettpusa1"/>
    <w:rsid w:val="00D717A3"/>
    <w:rPr>
      <w:vertAlign w:val="superscript"/>
    </w:rPr>
  </w:style>
  <w:style w:type="character" w:styleId="Lbjegyzet-hivatkozs">
    <w:name w:val="footnote reference"/>
    <w:semiHidden/>
    <w:rsid w:val="00D717A3"/>
    <w:rPr>
      <w:vertAlign w:val="superscript"/>
    </w:rPr>
  </w:style>
  <w:style w:type="character" w:styleId="Vgjegyzet-hivatkozs">
    <w:name w:val="endnote reference"/>
    <w:semiHidden/>
    <w:rsid w:val="00D717A3"/>
    <w:rPr>
      <w:vertAlign w:val="superscript"/>
    </w:rPr>
  </w:style>
  <w:style w:type="character" w:customStyle="1" w:styleId="Vgjegyzet-karakterek">
    <w:name w:val="Végjegyzet-karakterek"/>
    <w:rsid w:val="00D717A3"/>
  </w:style>
  <w:style w:type="paragraph" w:customStyle="1" w:styleId="Cmsor">
    <w:name w:val="Címsor"/>
    <w:basedOn w:val="Norml"/>
    <w:next w:val="Szvegtrzs"/>
    <w:rsid w:val="00D717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D717A3"/>
    <w:pPr>
      <w:spacing w:after="120"/>
    </w:pPr>
  </w:style>
  <w:style w:type="paragraph" w:styleId="Lista">
    <w:name w:val="List"/>
    <w:basedOn w:val="Szvegtrzs"/>
    <w:rsid w:val="00D717A3"/>
    <w:rPr>
      <w:rFonts w:cs="Tahoma"/>
    </w:rPr>
  </w:style>
  <w:style w:type="paragraph" w:customStyle="1" w:styleId="Felirat">
    <w:name w:val="Felirat"/>
    <w:basedOn w:val="Norml"/>
    <w:rsid w:val="00D717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D717A3"/>
    <w:pPr>
      <w:suppressLineNumbers/>
    </w:pPr>
    <w:rPr>
      <w:rFonts w:cs="Tahoma"/>
    </w:rPr>
  </w:style>
  <w:style w:type="paragraph" w:styleId="llb">
    <w:name w:val="footer"/>
    <w:basedOn w:val="Norml"/>
    <w:rsid w:val="00D717A3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D717A3"/>
    <w:rPr>
      <w:sz w:val="20"/>
    </w:rPr>
  </w:style>
  <w:style w:type="paragraph" w:styleId="Szvegtrzsbehzssal">
    <w:name w:val="Body Text Indent"/>
    <w:basedOn w:val="Norml"/>
    <w:rsid w:val="00D717A3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D717A3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D717A3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D717A3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D717A3"/>
    <w:pPr>
      <w:spacing w:after="120" w:line="480" w:lineRule="auto"/>
    </w:pPr>
  </w:style>
  <w:style w:type="paragraph" w:styleId="lfej">
    <w:name w:val="header"/>
    <w:basedOn w:val="Norml"/>
    <w:rsid w:val="00D717A3"/>
    <w:pPr>
      <w:tabs>
        <w:tab w:val="center" w:pos="4536"/>
        <w:tab w:val="right" w:pos="9072"/>
      </w:tabs>
      <w:textAlignment w:val="auto"/>
    </w:pPr>
  </w:style>
  <w:style w:type="paragraph" w:styleId="Cm">
    <w:name w:val="Title"/>
    <w:basedOn w:val="Norml"/>
    <w:next w:val="Alcm"/>
    <w:qFormat/>
    <w:rsid w:val="00D717A3"/>
    <w:pPr>
      <w:jc w:val="center"/>
      <w:textAlignment w:val="auto"/>
    </w:pPr>
    <w:rPr>
      <w:i/>
      <w:iCs/>
      <w:sz w:val="28"/>
    </w:rPr>
  </w:style>
  <w:style w:type="paragraph" w:styleId="Alcm">
    <w:name w:val="Subtitle"/>
    <w:basedOn w:val="Norml"/>
    <w:next w:val="Szvegtrzs"/>
    <w:qFormat/>
    <w:rsid w:val="00D717A3"/>
    <w:pPr>
      <w:tabs>
        <w:tab w:val="left" w:pos="567"/>
      </w:tabs>
      <w:jc w:val="center"/>
      <w:textAlignment w:val="auto"/>
    </w:pPr>
    <w:rPr>
      <w:b/>
    </w:rPr>
  </w:style>
  <w:style w:type="paragraph" w:customStyle="1" w:styleId="Szvegtrzsbehzssal21">
    <w:name w:val="Szövegtörzs behúzással 21"/>
    <w:basedOn w:val="Norml"/>
    <w:rsid w:val="00D717A3"/>
    <w:pPr>
      <w:ind w:left="681" w:hanging="397"/>
      <w:jc w:val="both"/>
      <w:textAlignment w:val="auto"/>
    </w:pPr>
  </w:style>
  <w:style w:type="paragraph" w:customStyle="1" w:styleId="CharChar1Char">
    <w:name w:val="Char Char1 Char"/>
    <w:basedOn w:val="Norml"/>
    <w:rsid w:val="00D717A3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CharChar">
    <w:name w:val="Char Char Char Char"/>
    <w:basedOn w:val="Norml"/>
    <w:rsid w:val="00D717A3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CharCharCharChar">
    <w:name w:val="Char Char Char Char Char Char"/>
    <w:basedOn w:val="Norml"/>
    <w:rsid w:val="00D717A3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Tblzattartalom">
    <w:name w:val="Táblázattartalom"/>
    <w:basedOn w:val="Norml"/>
    <w:rsid w:val="00D717A3"/>
    <w:pPr>
      <w:suppressLineNumbers/>
    </w:pPr>
  </w:style>
  <w:style w:type="paragraph" w:customStyle="1" w:styleId="Tblzatfejlc">
    <w:name w:val="Táblázatfejléc"/>
    <w:basedOn w:val="Tblzattartalom"/>
    <w:rsid w:val="00D717A3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717A3"/>
  </w:style>
  <w:style w:type="paragraph" w:customStyle="1" w:styleId="CharCharChar">
    <w:name w:val="Char Char Char"/>
    <w:basedOn w:val="Norml"/>
    <w:rsid w:val="00207F5C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Lbjegyzet-hivatkozs3">
    <w:name w:val="Lábjegyzet-hivatkozás3"/>
    <w:rsid w:val="00464A5C"/>
    <w:rPr>
      <w:vertAlign w:val="superscript"/>
    </w:rPr>
  </w:style>
  <w:style w:type="character" w:styleId="Hiperhivatkozs">
    <w:name w:val="Hyperlink"/>
    <w:rsid w:val="005453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7139-F32B-4E92-A38F-38A3FE80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5880</Words>
  <Characters>40577</Characters>
  <Application>Microsoft Office Word</Application>
  <DocSecurity>0</DocSecurity>
  <Lines>338</Lines>
  <Paragraphs>92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15</vt:i4>
      </vt:variant>
    </vt:vector>
  </HeadingPairs>
  <TitlesOfParts>
    <vt:vector size="16" baseType="lpstr">
      <vt:lpstr>Bátaszék Város Képviselő-testülete</vt:lpstr>
      <vt:lpstr>    AZ ÖNKORMÁNYZAT MEGNEVEZÉSE ÉS JELKÉPEI</vt:lpstr>
      <vt:lpstr>    A HELYI ÖNKORMÁNYZÁS ÁLTALÁNOS SZABÁLYAI</vt:lpstr>
      <vt:lpstr>    AZ ÖNKORMÁNYZAT FELADAT- ÉS HATÁSKÖRE, SZERVEZETE</vt:lpstr>
      <vt:lpstr>    A KÉPVISELŐ-TESTÜLET MŰKÖDÉSE</vt:lpstr>
      <vt:lpstr>    9. Az önkormányzati rendeletalkotás</vt:lpstr>
      <vt:lpstr>    10. A települési képviselő</vt:lpstr>
      <vt:lpstr>    11. A képviselő-testület bizottságai</vt:lpstr>
      <vt:lpstr>    A POLGÁRMESTER, AZ ALPOLGÁRMESTER, A JEGYZŐ</vt:lpstr>
      <vt:lpstr>    2. A KÖZÖS HIVATAL</vt:lpstr>
      <vt:lpstr>    A TÁRSULÁSOK</vt:lpstr>
      <vt:lpstr>    2. Lakossági fórumok</vt:lpstr>
      <vt:lpstr>    AZ ÖNKORMÁNYZAT GAZDASÁGI ALAPJAI</vt:lpstr>
      <vt:lpstr>    ZÁRÓ RENDELKEZÉSEK</vt:lpstr>
      <vt:lpstr>        A képviselő-testület által a polgármesterre átruházott hatáskörök</vt:lpstr>
      <vt:lpstr>        A képviselő-testület által a jegyzőre átruházott hatáskörök</vt:lpstr>
    </vt:vector>
  </TitlesOfParts>
  <Company>..</Company>
  <LinksUpToDate>false</LinksUpToDate>
  <CharactersWithSpaces>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subject/>
  <dc:creator>Polgármesteri Hivatal</dc:creator>
  <cp:keywords/>
  <cp:lastModifiedBy>jegyző</cp:lastModifiedBy>
  <cp:revision>3</cp:revision>
  <cp:lastPrinted>2015-12-17T15:30:00Z</cp:lastPrinted>
  <dcterms:created xsi:type="dcterms:W3CDTF">2015-12-17T15:28:00Z</dcterms:created>
  <dcterms:modified xsi:type="dcterms:W3CDTF">2015-12-17T15:30:00Z</dcterms:modified>
</cp:coreProperties>
</file>