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60DE" w:rsidRDefault="009660DE">
      <w:pPr>
        <w:jc w:val="center"/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t>BÁTASZÉK Város Önkormányzata Képviselő-testületének</w:t>
      </w:r>
    </w:p>
    <w:p w:rsidR="009660DE" w:rsidRDefault="00FD4750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2/</w:t>
      </w:r>
      <w:r w:rsidR="009660DE">
        <w:rPr>
          <w:rFonts w:ascii="Arial" w:hAnsi="Arial" w:cs="Arial"/>
          <w:sz w:val="22"/>
          <w:szCs w:val="22"/>
          <w:u w:val="single"/>
        </w:rPr>
        <w:t>2010.(</w:t>
      </w:r>
      <w:r>
        <w:rPr>
          <w:rFonts w:ascii="Arial" w:hAnsi="Arial" w:cs="Arial"/>
          <w:sz w:val="22"/>
          <w:szCs w:val="22"/>
          <w:u w:val="single"/>
        </w:rPr>
        <w:t xml:space="preserve">II.01.) </w:t>
      </w:r>
      <w:r w:rsidR="009660DE">
        <w:rPr>
          <w:rFonts w:ascii="Arial" w:hAnsi="Arial" w:cs="Arial"/>
          <w:sz w:val="22"/>
          <w:szCs w:val="22"/>
          <w:u w:val="single"/>
        </w:rPr>
        <w:t>KT r e n d e l e t e</w:t>
      </w:r>
    </w:p>
    <w:p w:rsidR="009660DE" w:rsidRDefault="009660DE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8"/>
          <w:szCs w:val="28"/>
        </w:rPr>
        <w:t xml:space="preserve">a helyi gyermekvédelmi ellátásokról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Style w:val="Lbjegyzet-karakterek"/>
          <w:rFonts w:ascii="Arial" w:hAnsi="Arial" w:cs="Arial"/>
          <w:sz w:val="22"/>
          <w:szCs w:val="22"/>
        </w:rPr>
        <w:footnoteReference w:id="1"/>
      </w:r>
    </w:p>
    <w:p w:rsidR="00E36B7B" w:rsidRPr="00E36B7B" w:rsidRDefault="00E36B7B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E36B7B">
        <w:rPr>
          <w:rFonts w:ascii="Arial" w:hAnsi="Arial" w:cs="Arial"/>
          <w:sz w:val="22"/>
          <w:szCs w:val="22"/>
        </w:rPr>
        <w:t>(EGYSÉGES SZERKEZETBE FOGLALT SZÖVEG)</w:t>
      </w:r>
    </w:p>
    <w:p w:rsidR="009660DE" w:rsidRDefault="009660DE">
      <w:pPr>
        <w:pStyle w:val="Szvegtrzs"/>
        <w:spacing w:before="480" w:after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 a helyi önkormányzatokról szóló módosított 1990. évi LXV. tv. 16. §-ában kapott jogk</w:t>
      </w:r>
      <w:r w:rsidR="009014F1">
        <w:rPr>
          <w:rFonts w:ascii="Arial" w:hAnsi="Arial" w:cs="Arial"/>
          <w:sz w:val="22"/>
          <w:szCs w:val="22"/>
        </w:rPr>
        <w:t xml:space="preserve">örében eljárva - figyelemmel a </w:t>
      </w:r>
      <w:r>
        <w:rPr>
          <w:rFonts w:ascii="Arial" w:hAnsi="Arial" w:cs="Arial"/>
          <w:sz w:val="22"/>
          <w:szCs w:val="22"/>
        </w:rPr>
        <w:t>gyermekek védelméről és a gyámügyi igazgatásról szóló 1997. évi XXXI. törvényben (a 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vábbiakban: Gytv.) kapott felhatalmazásokra:</w:t>
      </w:r>
    </w:p>
    <w:p w:rsidR="009660DE" w:rsidRDefault="009660DE">
      <w:pPr>
        <w:spacing w:before="48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Rendelet hatálya</w:t>
      </w:r>
    </w:p>
    <w:p w:rsidR="009660DE" w:rsidRDefault="009660D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§ </w:t>
      </w:r>
      <w:r>
        <w:rPr>
          <w:rFonts w:ascii="Arial" w:hAnsi="Arial" w:cs="Arial"/>
          <w:sz w:val="22"/>
          <w:szCs w:val="22"/>
        </w:rPr>
        <w:t>A rendelet hatálya a Gyvt. 4. §-ában meghatározott, Bátaszéken állandó lakóhe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lyel rendelkező fiatal felnőttre és gyermekkel rendelkező szülőkre, törvényes képviselőkre (a továbbiakban: szülő) terjed ki.</w:t>
      </w:r>
    </w:p>
    <w:p w:rsidR="009660DE" w:rsidRDefault="009660DE">
      <w:pPr>
        <w:spacing w:before="480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Értelmező rendelkezések</w:t>
      </w:r>
    </w:p>
    <w:p w:rsidR="009660DE" w:rsidRDefault="009660DE">
      <w:pPr>
        <w:spacing w:before="240"/>
        <w:ind w:firstLine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2. § </w:t>
      </w:r>
      <w:r>
        <w:rPr>
          <w:rFonts w:ascii="Arial" w:hAnsi="Arial" w:cs="Arial"/>
          <w:iCs/>
          <w:sz w:val="22"/>
          <w:szCs w:val="22"/>
        </w:rPr>
        <w:t>E rendelet alkalmazása során:</w:t>
      </w:r>
    </w:p>
    <w:p w:rsidR="009660DE" w:rsidRDefault="009660DE">
      <w:pPr>
        <w:numPr>
          <w:ilvl w:val="0"/>
          <w:numId w:val="13"/>
        </w:numPr>
        <w:tabs>
          <w:tab w:val="left" w:pos="927"/>
        </w:tabs>
        <w:spacing w:before="120" w:after="120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család: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egy lakásban együtt lakó, ott bejelentett lakóhellyel vagy tartózkodási he</w:t>
      </w:r>
      <w:r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lyel rendelkező közeli hozzátartozók közössége;</w:t>
      </w:r>
    </w:p>
    <w:p w:rsidR="009660DE" w:rsidRDefault="009660DE">
      <w:pPr>
        <w:numPr>
          <w:ilvl w:val="0"/>
          <w:numId w:val="13"/>
        </w:numPr>
        <w:tabs>
          <w:tab w:val="left" w:pos="927"/>
        </w:tabs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jövedelem: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szociális igazgatásról és szociális ellátásokról szóló 1993. évi III. tv. 4. § (1) bekezdésének a.) pontjában meghatározottak;</w:t>
      </w:r>
    </w:p>
    <w:p w:rsidR="009660DE" w:rsidRDefault="009660DE">
      <w:pPr>
        <w:numPr>
          <w:ilvl w:val="0"/>
          <w:numId w:val="13"/>
        </w:numPr>
        <w:tabs>
          <w:tab w:val="left" w:pos="927"/>
        </w:tabs>
        <w:spacing w:before="120"/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létfenntartást veszélyeztető helyzet</w:t>
      </w:r>
      <w:r>
        <w:rPr>
          <w:rFonts w:ascii="Arial" w:hAnsi="Arial" w:cs="Arial"/>
          <w:i/>
          <w:sz w:val="22"/>
          <w:szCs w:val="22"/>
        </w:rPr>
        <w:t>:</w:t>
      </w:r>
    </w:p>
    <w:p w:rsidR="009660DE" w:rsidRDefault="009660DE">
      <w:pPr>
        <w:numPr>
          <w:ilvl w:val="1"/>
          <w:numId w:val="11"/>
        </w:numPr>
        <w:tabs>
          <w:tab w:val="left" w:pos="1284"/>
        </w:tabs>
        <w:spacing w:before="120"/>
        <w:ind w:left="1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baleset,</w:t>
      </w:r>
    </w:p>
    <w:p w:rsidR="009660DE" w:rsidRDefault="009660DE">
      <w:pPr>
        <w:numPr>
          <w:ilvl w:val="1"/>
          <w:numId w:val="11"/>
        </w:numPr>
        <w:tabs>
          <w:tab w:val="left" w:pos="1284"/>
        </w:tabs>
        <w:ind w:left="1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kórházi kezelés időtartama,</w:t>
      </w:r>
    </w:p>
    <w:p w:rsidR="009660DE" w:rsidRDefault="009660DE">
      <w:pPr>
        <w:numPr>
          <w:ilvl w:val="1"/>
          <w:numId w:val="11"/>
        </w:numPr>
        <w:tabs>
          <w:tab w:val="left" w:pos="1284"/>
        </w:tabs>
        <w:ind w:left="1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hosszantartó betegség miatti jövedelem-kiesés,</w:t>
      </w:r>
    </w:p>
    <w:p w:rsidR="009660DE" w:rsidRDefault="009660DE">
      <w:pPr>
        <w:numPr>
          <w:ilvl w:val="1"/>
          <w:numId w:val="11"/>
        </w:numPr>
        <w:tabs>
          <w:tab w:val="left" w:pos="1284"/>
        </w:tabs>
        <w:ind w:left="1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keresettel, jövedelemmel nem rendelkező egyéb időtartam.</w:t>
      </w:r>
    </w:p>
    <w:p w:rsidR="009660DE" w:rsidRDefault="009660DE">
      <w:pPr>
        <w:spacing w:before="48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Pénzbeli és természetbeni ellátások</w:t>
      </w:r>
    </w:p>
    <w:p w:rsidR="009660DE" w:rsidRDefault="009660D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§ (1) </w:t>
      </w:r>
      <w:r>
        <w:rPr>
          <w:rFonts w:ascii="Arial" w:hAnsi="Arial" w:cs="Arial"/>
          <w:sz w:val="22"/>
          <w:szCs w:val="22"/>
        </w:rPr>
        <w:t>Az önkormányzat a Gyvt. 15. §-ának (1) bekezdésében meghatározottakon túlmenően az alábbi pénzbeli ellátást nyújtja:</w:t>
      </w:r>
    </w:p>
    <w:p w:rsidR="00380F3C" w:rsidRPr="00342A41" w:rsidRDefault="00380F3C" w:rsidP="00380F3C">
      <w:pPr>
        <w:tabs>
          <w:tab w:val="left" w:pos="567"/>
          <w:tab w:val="left" w:pos="993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342A41">
        <w:rPr>
          <w:rFonts w:ascii="Arial" w:hAnsi="Arial" w:cs="Arial"/>
          <w:sz w:val="22"/>
          <w:szCs w:val="22"/>
        </w:rPr>
        <w:t xml:space="preserve">a.)   </w:t>
      </w:r>
      <w:r w:rsidR="00AF74CF">
        <w:rPr>
          <w:rFonts w:ascii="Arial" w:hAnsi="Arial" w:cs="Arial"/>
          <w:sz w:val="22"/>
          <w:szCs w:val="22"/>
        </w:rPr>
        <w:t>iskolakezdési támogatás</w:t>
      </w:r>
      <w:r w:rsidRPr="00342A41">
        <w:rPr>
          <w:rFonts w:ascii="Arial" w:hAnsi="Arial" w:cs="Arial"/>
          <w:sz w:val="22"/>
          <w:szCs w:val="22"/>
        </w:rPr>
        <w:t xml:space="preserve">, </w:t>
      </w:r>
      <w:r w:rsidR="00AF74CF">
        <w:rPr>
          <w:rFonts w:ascii="Arial" w:hAnsi="Arial" w:cs="Arial"/>
          <w:sz w:val="22"/>
          <w:szCs w:val="22"/>
        </w:rPr>
        <w:t xml:space="preserve"> </w:t>
      </w:r>
      <w:r w:rsidR="00AF74CF">
        <w:rPr>
          <w:rStyle w:val="Lbjegyzet-hivatkozs"/>
          <w:rFonts w:ascii="Arial" w:hAnsi="Arial" w:cs="Arial"/>
          <w:sz w:val="22"/>
          <w:szCs w:val="22"/>
        </w:rPr>
        <w:footnoteReference w:id="2"/>
      </w:r>
    </w:p>
    <w:p w:rsidR="00380F3C" w:rsidRPr="00342A41" w:rsidRDefault="00380F3C" w:rsidP="00380F3C">
      <w:pPr>
        <w:numPr>
          <w:ilvl w:val="0"/>
          <w:numId w:val="18"/>
        </w:num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342A41">
        <w:rPr>
          <w:rFonts w:ascii="Arial" w:hAnsi="Arial" w:cs="Arial"/>
          <w:sz w:val="22"/>
          <w:szCs w:val="22"/>
        </w:rPr>
        <w:t xml:space="preserve">anyaszállón történő tartózkodás napidíjának átvállalása, </w:t>
      </w:r>
    </w:p>
    <w:p w:rsidR="00380F3C" w:rsidRDefault="00380F3C" w:rsidP="00380F3C">
      <w:pPr>
        <w:numPr>
          <w:ilvl w:val="0"/>
          <w:numId w:val="18"/>
        </w:num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5C7EA1">
        <w:rPr>
          <w:rFonts w:ascii="Arial" w:hAnsi="Arial" w:cs="Arial"/>
          <w:sz w:val="22"/>
          <w:szCs w:val="22"/>
        </w:rPr>
        <w:t>újszülöttek támogatása</w:t>
      </w:r>
      <w:r w:rsidR="00652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58F9">
        <w:rPr>
          <w:rStyle w:val="Lbjegyzet-hivatkozs"/>
          <w:rFonts w:ascii="Arial" w:hAnsi="Arial" w:cs="Arial"/>
          <w:sz w:val="22"/>
          <w:szCs w:val="22"/>
        </w:rPr>
        <w:footnoteReference w:id="3"/>
      </w:r>
    </w:p>
    <w:p w:rsidR="00652464" w:rsidRPr="0096210C" w:rsidRDefault="00652464" w:rsidP="00380F3C">
      <w:pPr>
        <w:numPr>
          <w:ilvl w:val="0"/>
          <w:numId w:val="18"/>
        </w:num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6210C">
        <w:rPr>
          <w:rFonts w:ascii="Arial" w:hAnsi="Arial" w:cs="Arial"/>
          <w:sz w:val="22"/>
          <w:szCs w:val="22"/>
        </w:rPr>
        <w:t>zeneiskolai támogatás.</w:t>
      </w:r>
      <w:r w:rsidR="0096210C">
        <w:rPr>
          <w:rFonts w:ascii="Arial" w:hAnsi="Arial" w:cs="Arial"/>
          <w:sz w:val="22"/>
          <w:szCs w:val="22"/>
        </w:rPr>
        <w:t xml:space="preserve">   </w:t>
      </w:r>
      <w:r w:rsidR="0096210C">
        <w:rPr>
          <w:rStyle w:val="Lbjegyzet-hivatkozs"/>
          <w:rFonts w:ascii="Arial" w:hAnsi="Arial" w:cs="Arial"/>
          <w:sz w:val="22"/>
          <w:szCs w:val="22"/>
        </w:rPr>
        <w:footnoteReference w:id="4"/>
      </w:r>
    </w:p>
    <w:p w:rsidR="00380F3C" w:rsidRPr="00342A41" w:rsidRDefault="00380F3C" w:rsidP="0096210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80F3C">
        <w:rPr>
          <w:rFonts w:ascii="Arial" w:hAnsi="Arial" w:cs="Arial"/>
          <w:b/>
          <w:sz w:val="22"/>
          <w:szCs w:val="22"/>
        </w:rPr>
        <w:lastRenderedPageBreak/>
        <w:t>(2)</w:t>
      </w:r>
      <w:r w:rsidRPr="00342A41">
        <w:rPr>
          <w:rFonts w:ascii="Arial" w:hAnsi="Arial" w:cs="Arial"/>
          <w:sz w:val="22"/>
          <w:szCs w:val="22"/>
        </w:rPr>
        <w:t xml:space="preserve"> </w:t>
      </w:r>
      <w:r w:rsidR="0096210C" w:rsidRPr="00BC0CC3">
        <w:rPr>
          <w:rFonts w:ascii="Arial" w:hAnsi="Arial" w:cs="Arial"/>
          <w:sz w:val="22"/>
          <w:szCs w:val="22"/>
        </w:rPr>
        <w:t>A képviselő-testület az (1) bekezdés b.) pontjában meghatározott támogatásokkal kapcsolatos hatáskör gyakorlását a Szociális Bizottságára (a továbbiakban: bizottság), míg az a.), c.) és d.) pontban meghatározott támogatással kapcsolatos hatáskör gyakorlás</w:t>
      </w:r>
      <w:r w:rsidR="0096210C">
        <w:rPr>
          <w:rFonts w:ascii="Arial" w:hAnsi="Arial" w:cs="Arial"/>
          <w:sz w:val="22"/>
          <w:szCs w:val="22"/>
        </w:rPr>
        <w:t xml:space="preserve">át a polgármesterre ruházza át. </w:t>
      </w:r>
      <w:r>
        <w:rPr>
          <w:rStyle w:val="Lbjegyzet-hivatkozs"/>
          <w:rFonts w:ascii="Arial" w:hAnsi="Arial" w:cs="Arial"/>
          <w:sz w:val="22"/>
          <w:szCs w:val="22"/>
        </w:rPr>
        <w:footnoteReference w:id="5"/>
      </w:r>
    </w:p>
    <w:p w:rsidR="009660DE" w:rsidRDefault="009660DE" w:rsidP="00380F3C">
      <w:pPr>
        <w:spacing w:before="480"/>
        <w:ind w:firstLine="567"/>
        <w:jc w:val="both"/>
        <w:rPr>
          <w:rFonts w:ascii="Arial" w:hAnsi="Arial"/>
          <w:sz w:val="22"/>
          <w:szCs w:val="22"/>
        </w:rPr>
      </w:pPr>
      <w:r w:rsidRPr="00E058F9">
        <w:rPr>
          <w:rFonts w:ascii="Arial" w:hAnsi="Arial" w:cs="Arial"/>
          <w:b/>
          <w:sz w:val="22"/>
          <w:szCs w:val="22"/>
        </w:rPr>
        <w:t xml:space="preserve">4. </w:t>
      </w:r>
      <w:r w:rsidR="00E058F9">
        <w:rPr>
          <w:rFonts w:ascii="Arial" w:hAnsi="Arial" w:cs="Arial"/>
          <w:b/>
          <w:sz w:val="22"/>
          <w:szCs w:val="22"/>
        </w:rPr>
        <w:t xml:space="preserve">– 5 . §   </w:t>
      </w:r>
      <w:r w:rsidR="00C42CED" w:rsidRPr="00E058F9">
        <w:rPr>
          <w:rStyle w:val="Lbjegyzet-hivatkozs"/>
          <w:rFonts w:ascii="Arial" w:hAnsi="Arial"/>
          <w:sz w:val="22"/>
          <w:szCs w:val="22"/>
        </w:rPr>
        <w:footnoteReference w:id="6"/>
      </w:r>
    </w:p>
    <w:p w:rsidR="008926C0" w:rsidRPr="008926C0" w:rsidRDefault="008926C0" w:rsidP="008926C0">
      <w:pPr>
        <w:spacing w:before="480"/>
        <w:ind w:firstLine="567"/>
        <w:jc w:val="center"/>
        <w:rPr>
          <w:rFonts w:ascii="Arial" w:hAnsi="Arial" w:cs="Arial"/>
          <w:i/>
          <w:sz w:val="22"/>
          <w:szCs w:val="22"/>
        </w:rPr>
      </w:pPr>
      <w:r w:rsidRPr="008926C0">
        <w:rPr>
          <w:rFonts w:ascii="Arial" w:hAnsi="Arial" w:cs="Arial"/>
          <w:i/>
          <w:sz w:val="22"/>
          <w:szCs w:val="22"/>
        </w:rPr>
        <w:t>Iskolakezdési támogatás</w:t>
      </w:r>
    </w:p>
    <w:p w:rsidR="00AF74CF" w:rsidRDefault="008926C0" w:rsidP="00AF74CF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8926C0">
        <w:rPr>
          <w:rFonts w:ascii="Arial" w:hAnsi="Arial"/>
          <w:b/>
          <w:sz w:val="22"/>
          <w:szCs w:val="22"/>
        </w:rPr>
        <w:t>6. § (1)</w:t>
      </w:r>
      <w:r w:rsidRPr="008926C0">
        <w:rPr>
          <w:rFonts w:ascii="Arial" w:hAnsi="Arial"/>
          <w:sz w:val="22"/>
          <w:szCs w:val="22"/>
        </w:rPr>
        <w:t xml:space="preserve"> </w:t>
      </w:r>
      <w:r w:rsidR="00AF74CF" w:rsidRPr="00A77CE3">
        <w:rPr>
          <w:rFonts w:ascii="Arial" w:hAnsi="Arial" w:cs="Arial"/>
          <w:sz w:val="22"/>
          <w:szCs w:val="22"/>
        </w:rPr>
        <w:t xml:space="preserve">A képviselő-testület </w:t>
      </w:r>
      <w:r w:rsidR="00AF74CF" w:rsidRPr="00A77CE3">
        <w:rPr>
          <w:rFonts w:ascii="Arial" w:hAnsi="Arial" w:cs="Arial"/>
          <w:i/>
          <w:sz w:val="22"/>
          <w:szCs w:val="22"/>
        </w:rPr>
        <w:t>– tankönyvkiadásaik csökkentésére -</w:t>
      </w:r>
      <w:r w:rsidR="00AF74CF" w:rsidRPr="00A77CE3">
        <w:rPr>
          <w:rFonts w:ascii="Arial" w:hAnsi="Arial" w:cs="Arial"/>
          <w:sz w:val="22"/>
          <w:szCs w:val="22"/>
        </w:rPr>
        <w:t xml:space="preserve"> iskolakezdési tám</w:t>
      </w:r>
      <w:r w:rsidR="00AF74CF" w:rsidRPr="00A77CE3">
        <w:rPr>
          <w:rFonts w:ascii="Arial" w:hAnsi="Arial" w:cs="Arial"/>
          <w:sz w:val="22"/>
          <w:szCs w:val="22"/>
        </w:rPr>
        <w:t>o</w:t>
      </w:r>
      <w:r w:rsidR="00AF74CF" w:rsidRPr="00A77CE3">
        <w:rPr>
          <w:rFonts w:ascii="Arial" w:hAnsi="Arial" w:cs="Arial"/>
          <w:sz w:val="22"/>
          <w:szCs w:val="22"/>
        </w:rPr>
        <w:t>gatásban részesítheti azt a bátaszéki állandó lakóhellyel rendelkező szülőt, akinek</w:t>
      </w:r>
      <w:r w:rsidR="00AF74CF">
        <w:rPr>
          <w:rFonts w:ascii="Arial" w:hAnsi="Arial" w:cs="Arial"/>
          <w:sz w:val="22"/>
          <w:szCs w:val="22"/>
        </w:rPr>
        <w:t xml:space="preserve"> gyermeke a bátaszéki II. Géza G</w:t>
      </w:r>
      <w:r w:rsidR="00AF74CF" w:rsidRPr="00A77CE3">
        <w:rPr>
          <w:rFonts w:ascii="Arial" w:hAnsi="Arial" w:cs="Arial"/>
          <w:sz w:val="22"/>
          <w:szCs w:val="22"/>
        </w:rPr>
        <w:t>imnázium 7. és 9. osztályába legkésőbb minden</w:t>
      </w:r>
      <w:r w:rsidR="00AF74CF">
        <w:rPr>
          <w:rFonts w:ascii="Arial" w:hAnsi="Arial" w:cs="Arial"/>
          <w:sz w:val="22"/>
          <w:szCs w:val="22"/>
        </w:rPr>
        <w:t xml:space="preserve"> </w:t>
      </w:r>
      <w:r w:rsidR="00AF74CF" w:rsidRPr="00A77CE3">
        <w:rPr>
          <w:rFonts w:ascii="Arial" w:hAnsi="Arial" w:cs="Arial"/>
          <w:sz w:val="22"/>
          <w:szCs w:val="22"/>
        </w:rPr>
        <w:t xml:space="preserve">év </w:t>
      </w:r>
      <w:r w:rsidR="00AF74CF" w:rsidRPr="00A77CE3">
        <w:rPr>
          <w:rFonts w:ascii="Arial" w:hAnsi="Arial" w:cs="Arial"/>
          <w:i/>
          <w:sz w:val="22"/>
          <w:szCs w:val="22"/>
          <w:u w:val="single"/>
        </w:rPr>
        <w:t>szeptember 1-jéig</w:t>
      </w:r>
      <w:r w:rsidR="00AF74CF" w:rsidRPr="00A77CE3">
        <w:rPr>
          <w:rFonts w:ascii="Arial" w:hAnsi="Arial" w:cs="Arial"/>
          <w:sz w:val="22"/>
          <w:szCs w:val="22"/>
        </w:rPr>
        <w:t xml:space="preserve"> </w:t>
      </w:r>
      <w:r w:rsidR="00AF74CF" w:rsidRPr="00442FCC">
        <w:rPr>
          <w:rFonts w:ascii="Arial" w:hAnsi="Arial" w:cs="Arial"/>
          <w:sz w:val="22"/>
          <w:szCs w:val="22"/>
        </w:rPr>
        <w:t>beiratkozik tanulónak.</w:t>
      </w:r>
      <w:r w:rsidR="00AF74CF">
        <w:rPr>
          <w:rFonts w:ascii="Arial" w:hAnsi="Arial" w:cs="Arial"/>
          <w:sz w:val="22"/>
          <w:szCs w:val="22"/>
        </w:rPr>
        <w:t xml:space="preserve">  </w:t>
      </w:r>
      <w:r w:rsidR="00AF74CF">
        <w:rPr>
          <w:rStyle w:val="Lbjegyzet-hivatkozs"/>
          <w:rFonts w:ascii="Arial" w:hAnsi="Arial" w:cs="Arial"/>
          <w:sz w:val="22"/>
          <w:szCs w:val="22"/>
        </w:rPr>
        <w:footnoteReference w:id="7"/>
      </w:r>
    </w:p>
    <w:p w:rsidR="008926C0" w:rsidRPr="008926C0" w:rsidRDefault="008926C0" w:rsidP="008926C0">
      <w:pPr>
        <w:spacing w:before="240" w:after="240"/>
        <w:ind w:firstLine="567"/>
        <w:jc w:val="both"/>
        <w:rPr>
          <w:rFonts w:ascii="Arial" w:hAnsi="Arial"/>
          <w:sz w:val="22"/>
          <w:szCs w:val="22"/>
        </w:rPr>
      </w:pPr>
      <w:r w:rsidRPr="008926C0">
        <w:rPr>
          <w:rFonts w:ascii="Arial" w:hAnsi="Arial"/>
          <w:b/>
          <w:sz w:val="22"/>
          <w:szCs w:val="22"/>
        </w:rPr>
        <w:t>(2)</w:t>
      </w:r>
      <w:r w:rsidRPr="008926C0">
        <w:rPr>
          <w:rFonts w:ascii="Arial" w:hAnsi="Arial"/>
          <w:sz w:val="22"/>
          <w:szCs w:val="22"/>
        </w:rPr>
        <w:t xml:space="preserve"> A támogatás tanulónként </w:t>
      </w:r>
      <w:r w:rsidRPr="008926C0">
        <w:rPr>
          <w:rFonts w:ascii="Arial" w:hAnsi="Arial"/>
          <w:b/>
          <w:i/>
          <w:iCs/>
          <w:sz w:val="22"/>
          <w:szCs w:val="22"/>
        </w:rPr>
        <w:t>10.000.- Ft</w:t>
      </w:r>
      <w:r w:rsidRPr="008926C0">
        <w:rPr>
          <w:rFonts w:ascii="Arial" w:hAnsi="Arial"/>
          <w:iCs/>
          <w:sz w:val="22"/>
          <w:szCs w:val="22"/>
        </w:rPr>
        <w:t>.</w:t>
      </w:r>
      <w:r w:rsidRPr="008926C0">
        <w:rPr>
          <w:rFonts w:ascii="Arial" w:hAnsi="Arial"/>
          <w:sz w:val="22"/>
          <w:szCs w:val="22"/>
        </w:rPr>
        <w:t xml:space="preserve"> Az e célra fordítható keretösszeget az ö</w:t>
      </w:r>
      <w:r w:rsidRPr="008926C0">
        <w:rPr>
          <w:rFonts w:ascii="Arial" w:hAnsi="Arial"/>
          <w:sz w:val="22"/>
          <w:szCs w:val="22"/>
        </w:rPr>
        <w:t>n</w:t>
      </w:r>
      <w:r w:rsidRPr="008926C0">
        <w:rPr>
          <w:rFonts w:ascii="Arial" w:hAnsi="Arial"/>
          <w:sz w:val="22"/>
          <w:szCs w:val="22"/>
        </w:rPr>
        <w:t xml:space="preserve">kormányzat tárgyévi költségvetési rendelete tartalmazza.  </w:t>
      </w:r>
      <w:r w:rsidR="00AF74CF">
        <w:rPr>
          <w:rStyle w:val="Lbjegyzet-hivatkozs"/>
          <w:rFonts w:ascii="Arial" w:hAnsi="Arial"/>
          <w:sz w:val="22"/>
          <w:szCs w:val="22"/>
        </w:rPr>
        <w:footnoteReference w:id="8"/>
      </w:r>
    </w:p>
    <w:p w:rsidR="008926C0" w:rsidRPr="008926C0" w:rsidRDefault="008926C0" w:rsidP="008926C0">
      <w:pPr>
        <w:ind w:firstLine="567"/>
        <w:jc w:val="both"/>
        <w:rPr>
          <w:rFonts w:ascii="Arial" w:hAnsi="Arial"/>
          <w:sz w:val="22"/>
          <w:szCs w:val="22"/>
        </w:rPr>
      </w:pPr>
      <w:r w:rsidRPr="008926C0">
        <w:rPr>
          <w:rFonts w:ascii="Arial" w:hAnsi="Arial"/>
          <w:b/>
          <w:sz w:val="22"/>
          <w:szCs w:val="22"/>
        </w:rPr>
        <w:t>(3)</w:t>
      </w:r>
      <w:r w:rsidRPr="008926C0">
        <w:rPr>
          <w:rFonts w:ascii="Arial" w:hAnsi="Arial"/>
          <w:sz w:val="22"/>
          <w:szCs w:val="22"/>
        </w:rPr>
        <w:t xml:space="preserve"> A támogatás megítélése hivatalból történik, ehhez be kell szerezni az intézménytől a tanulóra vonatkozó iskolalátogatási igazolást. A támogatást legkésőbb szeptember 30-ig kell </w:t>
      </w:r>
      <w:r>
        <w:rPr>
          <w:rFonts w:ascii="Arial" w:hAnsi="Arial"/>
          <w:sz w:val="22"/>
          <w:szCs w:val="22"/>
        </w:rPr>
        <w:t>eljuttatni a tanulók szüleinek.</w:t>
      </w:r>
      <w:r w:rsidRPr="008926C0">
        <w:rPr>
          <w:rStyle w:val="Lbjegyzet-hivatkozs"/>
          <w:rFonts w:ascii="Arial" w:hAnsi="Arial"/>
          <w:sz w:val="22"/>
          <w:szCs w:val="22"/>
        </w:rPr>
        <w:t xml:space="preserve"> </w:t>
      </w:r>
      <w:r>
        <w:rPr>
          <w:rStyle w:val="Lbjegyzet-hivatkozs"/>
          <w:rFonts w:ascii="Arial" w:hAnsi="Arial"/>
          <w:sz w:val="22"/>
          <w:szCs w:val="22"/>
        </w:rPr>
        <w:footnoteReference w:id="9"/>
      </w:r>
    </w:p>
    <w:p w:rsidR="00037D69" w:rsidRPr="00037D69" w:rsidRDefault="00037D69" w:rsidP="00037D69">
      <w:pPr>
        <w:spacing w:before="480"/>
        <w:jc w:val="center"/>
        <w:rPr>
          <w:rFonts w:ascii="Arial" w:hAnsi="Arial" w:cs="Arial"/>
          <w:i/>
          <w:sz w:val="22"/>
          <w:szCs w:val="22"/>
        </w:rPr>
      </w:pPr>
      <w:r w:rsidRPr="00037D69">
        <w:rPr>
          <w:rFonts w:ascii="Arial" w:hAnsi="Arial" w:cs="Arial"/>
          <w:i/>
          <w:sz w:val="22"/>
          <w:szCs w:val="22"/>
        </w:rPr>
        <w:t>Zeneiskolai támogatás</w:t>
      </w:r>
    </w:p>
    <w:p w:rsidR="00037D69" w:rsidRPr="00037D69" w:rsidRDefault="00037D69" w:rsidP="00037D69">
      <w:pPr>
        <w:spacing w:before="120"/>
        <w:ind w:firstLine="567"/>
        <w:jc w:val="both"/>
        <w:rPr>
          <w:rFonts w:ascii="Arial" w:hAnsi="Arial"/>
          <w:sz w:val="22"/>
          <w:szCs w:val="22"/>
        </w:rPr>
      </w:pPr>
      <w:r w:rsidRPr="00037D69">
        <w:rPr>
          <w:rFonts w:ascii="Arial" w:hAnsi="Arial"/>
          <w:b/>
          <w:sz w:val="22"/>
          <w:szCs w:val="22"/>
        </w:rPr>
        <w:t>6/A. § (1)</w:t>
      </w:r>
      <w:r w:rsidRPr="00037D69">
        <w:rPr>
          <w:rFonts w:ascii="Arial" w:hAnsi="Arial"/>
          <w:sz w:val="22"/>
          <w:szCs w:val="22"/>
        </w:rPr>
        <w:t xml:space="preserve"> A képviselő-testület zeneiskolai támogatásban részesítheti azt a bátaszéki állandó lakóhellyel rendelkező szülőt, akinek gyermeke;</w:t>
      </w:r>
    </w:p>
    <w:p w:rsidR="00037D69" w:rsidRPr="00037D69" w:rsidRDefault="00037D69" w:rsidP="00037D69">
      <w:pPr>
        <w:pStyle w:val="Listaszerbekezds"/>
        <w:numPr>
          <w:ilvl w:val="0"/>
          <w:numId w:val="20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Arial" w:hAnsi="Arial"/>
        </w:rPr>
      </w:pPr>
      <w:r w:rsidRPr="00037D69">
        <w:rPr>
          <w:rFonts w:ascii="Arial" w:hAnsi="Arial"/>
        </w:rPr>
        <w:t xml:space="preserve">a bátaszéki Cikádor Általános Iskola, Gimnázium és Alapfokú Művészeti Iskola zeneiskolai tanulója, és </w:t>
      </w:r>
    </w:p>
    <w:p w:rsidR="00037D69" w:rsidRPr="00037D69" w:rsidRDefault="00037D69" w:rsidP="00037D69">
      <w:pPr>
        <w:pStyle w:val="Listaszerbekezds"/>
        <w:numPr>
          <w:ilvl w:val="0"/>
          <w:numId w:val="20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Arial" w:hAnsi="Arial"/>
        </w:rPr>
      </w:pPr>
      <w:r w:rsidRPr="00037D69">
        <w:rPr>
          <w:rFonts w:ascii="Arial" w:hAnsi="Arial"/>
        </w:rPr>
        <w:t>tagja a bátaszéki fúvószenekarnak.</w:t>
      </w:r>
    </w:p>
    <w:p w:rsidR="00037D69" w:rsidRPr="00037D69" w:rsidRDefault="00037D69" w:rsidP="00037D69">
      <w:pPr>
        <w:spacing w:before="240" w:after="240"/>
        <w:ind w:firstLine="567"/>
        <w:jc w:val="both"/>
        <w:rPr>
          <w:rFonts w:ascii="Arial" w:hAnsi="Arial"/>
          <w:sz w:val="22"/>
          <w:szCs w:val="22"/>
        </w:rPr>
      </w:pPr>
      <w:r w:rsidRPr="00037D69">
        <w:rPr>
          <w:rFonts w:ascii="Arial" w:hAnsi="Arial"/>
          <w:b/>
          <w:sz w:val="22"/>
          <w:szCs w:val="22"/>
        </w:rPr>
        <w:t>(2)</w:t>
      </w:r>
      <w:r w:rsidRPr="00037D69">
        <w:rPr>
          <w:rFonts w:ascii="Arial" w:hAnsi="Arial"/>
          <w:sz w:val="22"/>
          <w:szCs w:val="22"/>
        </w:rPr>
        <w:t xml:space="preserve"> A támogatás mértéke a féléves zeneiskolai térítési díj vagy tandíj összegével egy</w:t>
      </w:r>
      <w:r w:rsidRPr="00037D69">
        <w:rPr>
          <w:rFonts w:ascii="Arial" w:hAnsi="Arial"/>
          <w:sz w:val="22"/>
          <w:szCs w:val="22"/>
        </w:rPr>
        <w:t>e</w:t>
      </w:r>
      <w:r w:rsidRPr="00037D69">
        <w:rPr>
          <w:rFonts w:ascii="Arial" w:hAnsi="Arial"/>
          <w:sz w:val="22"/>
          <w:szCs w:val="22"/>
        </w:rPr>
        <w:t>zik meg</w:t>
      </w:r>
      <w:r w:rsidRPr="00037D69">
        <w:rPr>
          <w:rFonts w:ascii="Arial" w:hAnsi="Arial"/>
          <w:iCs/>
          <w:sz w:val="22"/>
          <w:szCs w:val="22"/>
        </w:rPr>
        <w:t>.</w:t>
      </w:r>
      <w:r w:rsidRPr="00037D69">
        <w:rPr>
          <w:rFonts w:ascii="Arial" w:hAnsi="Arial"/>
          <w:sz w:val="22"/>
          <w:szCs w:val="22"/>
        </w:rPr>
        <w:t xml:space="preserve"> Az e célra fordítható keretösszeget az önkormányzat tárgyévi költségvetési rendel</w:t>
      </w:r>
      <w:r w:rsidRPr="00037D69">
        <w:rPr>
          <w:rFonts w:ascii="Arial" w:hAnsi="Arial"/>
          <w:sz w:val="22"/>
          <w:szCs w:val="22"/>
        </w:rPr>
        <w:t>e</w:t>
      </w:r>
      <w:r w:rsidRPr="00037D69">
        <w:rPr>
          <w:rFonts w:ascii="Arial" w:hAnsi="Arial"/>
          <w:sz w:val="22"/>
          <w:szCs w:val="22"/>
        </w:rPr>
        <w:t xml:space="preserve">te tartalmazza.  </w:t>
      </w:r>
    </w:p>
    <w:p w:rsidR="00037D69" w:rsidRPr="00037D69" w:rsidRDefault="00037D69" w:rsidP="00037D69">
      <w:pPr>
        <w:ind w:firstLine="567"/>
        <w:jc w:val="both"/>
        <w:rPr>
          <w:rFonts w:ascii="Arial" w:hAnsi="Arial"/>
          <w:sz w:val="22"/>
          <w:szCs w:val="22"/>
        </w:rPr>
      </w:pPr>
      <w:r w:rsidRPr="00037D69">
        <w:rPr>
          <w:rFonts w:ascii="Arial" w:hAnsi="Arial"/>
          <w:b/>
          <w:sz w:val="22"/>
          <w:szCs w:val="22"/>
        </w:rPr>
        <w:t>(3)</w:t>
      </w:r>
      <w:r w:rsidRPr="00037D69">
        <w:rPr>
          <w:rFonts w:ascii="Arial" w:hAnsi="Arial"/>
          <w:sz w:val="22"/>
          <w:szCs w:val="22"/>
        </w:rPr>
        <w:t xml:space="preserve"> A támogatás megítélése évente két alkalommal hivatalból történik, ehhez be kell szerezni az intézménytől a tanulóra vonatkozó zeneiskola- és zenekar-látogatási</w:t>
      </w:r>
      <w:r w:rsidR="007D50B9">
        <w:rPr>
          <w:rFonts w:ascii="Arial" w:hAnsi="Arial"/>
          <w:sz w:val="22"/>
          <w:szCs w:val="22"/>
        </w:rPr>
        <w:t xml:space="preserve"> </w:t>
      </w:r>
      <w:r w:rsidR="007D50B9" w:rsidRPr="007D50B9">
        <w:rPr>
          <w:rFonts w:ascii="Arial" w:hAnsi="Arial"/>
          <w:sz w:val="22"/>
          <w:szCs w:val="22"/>
          <w:highlight w:val="green"/>
        </w:rPr>
        <w:t>igazolást</w:t>
      </w:r>
      <w:r w:rsidRPr="00037D69">
        <w:rPr>
          <w:rFonts w:ascii="Arial" w:hAnsi="Arial"/>
          <w:sz w:val="22"/>
          <w:szCs w:val="22"/>
        </w:rPr>
        <w:t>, valamint azon számla másolatát, hogy a szülő a féléves zeneiskolai térítési díjat vagy tand</w:t>
      </w:r>
      <w:r w:rsidRPr="00037D69">
        <w:rPr>
          <w:rFonts w:ascii="Arial" w:hAnsi="Arial"/>
          <w:sz w:val="22"/>
          <w:szCs w:val="22"/>
        </w:rPr>
        <w:t>í</w:t>
      </w:r>
      <w:r w:rsidRPr="00037D69">
        <w:rPr>
          <w:rFonts w:ascii="Arial" w:hAnsi="Arial"/>
          <w:sz w:val="22"/>
          <w:szCs w:val="22"/>
        </w:rPr>
        <w:t>jat kiegyenlítette.</w:t>
      </w:r>
    </w:p>
    <w:p w:rsidR="00037D69" w:rsidRPr="00037D69" w:rsidRDefault="00037D69" w:rsidP="00037D69">
      <w:pPr>
        <w:spacing w:before="240"/>
        <w:ind w:firstLine="567"/>
        <w:jc w:val="both"/>
        <w:rPr>
          <w:rFonts w:ascii="Arial" w:hAnsi="Arial"/>
          <w:sz w:val="22"/>
          <w:szCs w:val="22"/>
        </w:rPr>
      </w:pPr>
      <w:r w:rsidRPr="00037D69">
        <w:rPr>
          <w:rFonts w:ascii="Arial" w:hAnsi="Arial"/>
          <w:b/>
          <w:sz w:val="22"/>
          <w:szCs w:val="22"/>
        </w:rPr>
        <w:t>(4)</w:t>
      </w:r>
      <w:r w:rsidRPr="00037D69">
        <w:rPr>
          <w:rFonts w:ascii="Arial" w:hAnsi="Arial"/>
          <w:sz w:val="22"/>
          <w:szCs w:val="22"/>
        </w:rPr>
        <w:t xml:space="preserve"> A támogatást félévente </w:t>
      </w:r>
      <w:r w:rsidRPr="00037D69">
        <w:rPr>
          <w:rFonts w:ascii="Arial" w:hAnsi="Arial"/>
          <w:sz w:val="22"/>
          <w:szCs w:val="22"/>
          <w:u w:val="single"/>
        </w:rPr>
        <w:t>október 16-a és október 31-e</w:t>
      </w:r>
      <w:r w:rsidRPr="00037D69">
        <w:rPr>
          <w:rFonts w:ascii="Arial" w:hAnsi="Arial"/>
          <w:sz w:val="22"/>
          <w:szCs w:val="22"/>
        </w:rPr>
        <w:t xml:space="preserve"> illetve </w:t>
      </w:r>
      <w:r w:rsidRPr="00037D69">
        <w:rPr>
          <w:rFonts w:ascii="Arial" w:hAnsi="Arial"/>
          <w:sz w:val="22"/>
          <w:szCs w:val="22"/>
          <w:u w:val="single"/>
        </w:rPr>
        <w:t>március 16-a és márc</w:t>
      </w:r>
      <w:r w:rsidRPr="00037D69">
        <w:rPr>
          <w:rFonts w:ascii="Arial" w:hAnsi="Arial"/>
          <w:sz w:val="22"/>
          <w:szCs w:val="22"/>
          <w:u w:val="single"/>
        </w:rPr>
        <w:t>i</w:t>
      </w:r>
      <w:r w:rsidRPr="00037D69">
        <w:rPr>
          <w:rFonts w:ascii="Arial" w:hAnsi="Arial"/>
          <w:sz w:val="22"/>
          <w:szCs w:val="22"/>
          <w:u w:val="single"/>
        </w:rPr>
        <w:t xml:space="preserve">us 31-e </w:t>
      </w:r>
      <w:r w:rsidRPr="00037D69">
        <w:rPr>
          <w:rFonts w:ascii="Arial" w:hAnsi="Arial"/>
          <w:sz w:val="22"/>
          <w:szCs w:val="22"/>
        </w:rPr>
        <w:t>között kell kifizetni a szülő részére mindaddig, amíg e rendelet 6/A. § (1) bekezdés a.) - b.) pontjában meghatározott feltételek fennállnak</w:t>
      </w:r>
      <w:r>
        <w:rPr>
          <w:rFonts w:ascii="Arial" w:hAnsi="Arial"/>
          <w:sz w:val="22"/>
          <w:szCs w:val="22"/>
        </w:rPr>
        <w:t xml:space="preserve">.  </w:t>
      </w:r>
      <w:r>
        <w:rPr>
          <w:rStyle w:val="Lbjegyzet-hivatkozs"/>
          <w:rFonts w:ascii="Arial" w:hAnsi="Arial"/>
          <w:sz w:val="22"/>
          <w:szCs w:val="22"/>
        </w:rPr>
        <w:footnoteReference w:id="10"/>
      </w:r>
    </w:p>
    <w:p w:rsidR="009660DE" w:rsidRDefault="009660DE" w:rsidP="008926C0">
      <w:pPr>
        <w:spacing w:before="48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Anyaszállón történő tartózkodás napidíjának átvállalása</w:t>
      </w:r>
    </w:p>
    <w:p w:rsidR="009660DE" w:rsidRDefault="009660DE">
      <w:pPr>
        <w:spacing w:before="240" w:after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 § (1)</w:t>
      </w:r>
      <w:r>
        <w:rPr>
          <w:rFonts w:ascii="Arial" w:hAnsi="Arial"/>
          <w:sz w:val="22"/>
          <w:szCs w:val="22"/>
        </w:rPr>
        <w:t xml:space="preserve"> A gyermek kórházi ápolása, kezelése esetén az anya kérheti az anyaszállón történő tartózkodás napidíjának önkormányzati átvállalását, feltéve, ha a kérelmező csalá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jában az egy főre eső havi jövedelem nem haladja meg az öregségi nyugdíj mindenkori le</w:t>
      </w:r>
      <w:r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 xml:space="preserve">kisebb összegének 200% -át, egyedülálló esetén 250% -át. </w:t>
      </w:r>
    </w:p>
    <w:p w:rsidR="009660DE" w:rsidRDefault="009660D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(2) </w:t>
      </w:r>
      <w:r>
        <w:rPr>
          <w:rFonts w:ascii="Arial" w:hAnsi="Arial"/>
          <w:sz w:val="22"/>
          <w:szCs w:val="22"/>
        </w:rPr>
        <w:t>A kérelmet a bizottság a kérelem benyújtását követő ülésén bírálja el.</w:t>
      </w:r>
    </w:p>
    <w:p w:rsidR="009660DE" w:rsidRDefault="009660DE">
      <w:pPr>
        <w:spacing w:before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(3)</w:t>
      </w:r>
      <w:r>
        <w:rPr>
          <w:rFonts w:ascii="Arial" w:hAnsi="Arial"/>
          <w:sz w:val="22"/>
          <w:szCs w:val="22"/>
        </w:rPr>
        <w:t xml:space="preserve"> A támogatás megállapítása iránti kérelmet a</w:t>
      </w:r>
      <w:r w:rsidR="00BB51CF">
        <w:rPr>
          <w:rFonts w:ascii="Arial" w:hAnsi="Arial" w:cs="Arial"/>
          <w:sz w:val="22"/>
          <w:szCs w:val="22"/>
        </w:rPr>
        <w:t xml:space="preserve"> </w:t>
      </w:r>
      <w:r w:rsidR="00BB51CF">
        <w:rPr>
          <w:rFonts w:ascii="Arial" w:hAnsi="Arial" w:cs="Arial"/>
          <w:i/>
          <w:sz w:val="22"/>
          <w:szCs w:val="22"/>
        </w:rPr>
        <w:t xml:space="preserve">hivatal </w:t>
      </w:r>
      <w:r w:rsidR="00BB51CF" w:rsidRPr="003C48D2">
        <w:rPr>
          <w:rFonts w:ascii="Arial" w:hAnsi="Arial" w:cs="Arial"/>
          <w:i/>
          <w:sz w:val="22"/>
          <w:szCs w:val="22"/>
        </w:rPr>
        <w:t>Szociális és Szervezési Cs</w:t>
      </w:r>
      <w:r w:rsidR="00BB51CF" w:rsidRPr="003C48D2">
        <w:rPr>
          <w:rFonts w:ascii="Arial" w:hAnsi="Arial" w:cs="Arial"/>
          <w:i/>
          <w:sz w:val="22"/>
          <w:szCs w:val="22"/>
        </w:rPr>
        <w:t>o</w:t>
      </w:r>
      <w:r w:rsidR="00BB51CF" w:rsidRPr="003C48D2">
        <w:rPr>
          <w:rFonts w:ascii="Arial" w:hAnsi="Arial" w:cs="Arial"/>
          <w:i/>
          <w:sz w:val="22"/>
          <w:szCs w:val="22"/>
        </w:rPr>
        <w:t>portjánál</w:t>
      </w:r>
      <w:r>
        <w:rPr>
          <w:rFonts w:ascii="Arial" w:hAnsi="Arial"/>
          <w:sz w:val="22"/>
          <w:szCs w:val="22"/>
        </w:rPr>
        <w:t xml:space="preserve"> kell benyújtani, melyhez csatolni kell a napidíj befizetését igazoló kórházi számlát, valamint a család jövedelem igazolásait. </w:t>
      </w:r>
    </w:p>
    <w:p w:rsidR="009660DE" w:rsidRDefault="009660DE">
      <w:pPr>
        <w:spacing w:before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(4)</w:t>
      </w:r>
      <w:r>
        <w:rPr>
          <w:rFonts w:ascii="Arial" w:hAnsi="Arial"/>
          <w:sz w:val="22"/>
          <w:szCs w:val="22"/>
        </w:rPr>
        <w:t xml:space="preserve"> A támogatás mértéke összesen maximum </w:t>
      </w:r>
      <w:r>
        <w:rPr>
          <w:rFonts w:ascii="Arial" w:hAnsi="Arial"/>
          <w:b/>
          <w:i/>
          <w:sz w:val="22"/>
          <w:szCs w:val="22"/>
        </w:rPr>
        <w:t>10.000.- Ft</w:t>
      </w:r>
      <w:r>
        <w:rPr>
          <w:rFonts w:ascii="Arial" w:hAnsi="Arial"/>
          <w:sz w:val="22"/>
          <w:szCs w:val="22"/>
        </w:rPr>
        <w:t>, melyet a döntést követő öt napon belül kell kifizetni.</w:t>
      </w:r>
      <w:r w:rsidR="00BB51CF">
        <w:rPr>
          <w:rFonts w:ascii="Arial" w:hAnsi="Arial"/>
          <w:sz w:val="22"/>
          <w:szCs w:val="22"/>
        </w:rPr>
        <w:t xml:space="preserve">  </w:t>
      </w:r>
    </w:p>
    <w:p w:rsidR="00380F3C" w:rsidRPr="00380F3C" w:rsidRDefault="00380F3C" w:rsidP="00380F3C">
      <w:pPr>
        <w:autoSpaceDN w:val="0"/>
        <w:adjustRightInd w:val="0"/>
        <w:spacing w:before="480"/>
        <w:ind w:hanging="142"/>
        <w:jc w:val="center"/>
        <w:rPr>
          <w:rFonts w:ascii="Arial" w:hAnsi="Arial" w:cs="Arial"/>
          <w:bCs/>
          <w:i/>
          <w:sz w:val="22"/>
          <w:szCs w:val="22"/>
        </w:rPr>
      </w:pPr>
      <w:r w:rsidRPr="00380F3C">
        <w:rPr>
          <w:rFonts w:ascii="Arial" w:hAnsi="Arial" w:cs="Arial"/>
          <w:bCs/>
          <w:i/>
          <w:sz w:val="22"/>
          <w:szCs w:val="22"/>
        </w:rPr>
        <w:t>Újszülöttek támogatása</w:t>
      </w:r>
    </w:p>
    <w:p w:rsidR="00380F3C" w:rsidRDefault="00380F3C" w:rsidP="00380F3C">
      <w:pPr>
        <w:autoSpaceDN w:val="0"/>
        <w:adjustRightInd w:val="0"/>
        <w:spacing w:before="24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80F3C">
        <w:rPr>
          <w:rFonts w:ascii="Arial" w:hAnsi="Arial" w:cs="Arial"/>
          <w:b/>
          <w:bCs/>
          <w:sz w:val="22"/>
          <w:szCs w:val="22"/>
        </w:rPr>
        <w:t>8. §</w:t>
      </w:r>
      <w:r w:rsidRPr="00862FF6">
        <w:rPr>
          <w:rFonts w:ascii="Arial" w:hAnsi="Arial" w:cs="Arial"/>
          <w:bCs/>
          <w:sz w:val="22"/>
          <w:szCs w:val="22"/>
        </w:rPr>
        <w:t xml:space="preserve"> </w:t>
      </w:r>
      <w:r w:rsidRPr="00862FF6">
        <w:rPr>
          <w:rFonts w:ascii="Arial" w:hAnsi="Arial" w:cs="Arial"/>
          <w:sz w:val="22"/>
          <w:szCs w:val="22"/>
        </w:rPr>
        <w:t>Bátaszék Város Önkormányzata vissza nem térítendő támogatást nyújt a 2015. j</w:t>
      </w:r>
      <w:r w:rsidRPr="00862FF6">
        <w:rPr>
          <w:rFonts w:ascii="Arial" w:hAnsi="Arial" w:cs="Arial"/>
          <w:sz w:val="22"/>
          <w:szCs w:val="22"/>
        </w:rPr>
        <w:t>a</w:t>
      </w:r>
      <w:r w:rsidRPr="00862FF6">
        <w:rPr>
          <w:rFonts w:ascii="Arial" w:hAnsi="Arial" w:cs="Arial"/>
          <w:sz w:val="22"/>
          <w:szCs w:val="22"/>
        </w:rPr>
        <w:t xml:space="preserve">nuár 1. napján és ezt követően született, a gyermekét saját háztartásában nevelő </w:t>
      </w:r>
      <w:r w:rsidRPr="00EC428E">
        <w:rPr>
          <w:rFonts w:ascii="Arial" w:hAnsi="Arial" w:cs="Arial"/>
          <w:sz w:val="22"/>
          <w:szCs w:val="22"/>
        </w:rPr>
        <w:t xml:space="preserve">szülőnek, </w:t>
      </w:r>
      <w:r w:rsidRPr="00C70560">
        <w:rPr>
          <w:rFonts w:ascii="Arial" w:hAnsi="Arial" w:cs="Arial"/>
          <w:color w:val="000000"/>
          <w:sz w:val="22"/>
          <w:szCs w:val="22"/>
        </w:rPr>
        <w:t xml:space="preserve">aki a gyermek születésekor </w:t>
      </w:r>
      <w:r>
        <w:rPr>
          <w:rFonts w:ascii="Arial" w:hAnsi="Arial" w:cs="Arial"/>
          <w:color w:val="000000"/>
          <w:sz w:val="22"/>
          <w:szCs w:val="22"/>
        </w:rPr>
        <w:t>Bátaszék város</w:t>
      </w:r>
      <w:r w:rsidRPr="00C70560">
        <w:rPr>
          <w:rFonts w:ascii="Arial" w:hAnsi="Arial" w:cs="Arial"/>
          <w:color w:val="000000"/>
          <w:sz w:val="22"/>
          <w:szCs w:val="22"/>
        </w:rPr>
        <w:t xml:space="preserve"> közigazgatási területén él és a szülők valam</w:t>
      </w:r>
      <w:r w:rsidRPr="00C70560">
        <w:rPr>
          <w:rFonts w:ascii="Arial" w:hAnsi="Arial" w:cs="Arial"/>
          <w:color w:val="000000"/>
          <w:sz w:val="22"/>
          <w:szCs w:val="22"/>
        </w:rPr>
        <w:t>e</w:t>
      </w:r>
      <w:r w:rsidRPr="00C70560">
        <w:rPr>
          <w:rFonts w:ascii="Arial" w:hAnsi="Arial" w:cs="Arial"/>
          <w:color w:val="000000"/>
          <w:sz w:val="22"/>
          <w:szCs w:val="22"/>
        </w:rPr>
        <w:t>lyikének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C70560">
        <w:rPr>
          <w:rFonts w:ascii="Arial" w:hAnsi="Arial" w:cs="Arial"/>
          <w:color w:val="000000"/>
          <w:sz w:val="22"/>
          <w:szCs w:val="22"/>
        </w:rPr>
        <w:t xml:space="preserve"> a gyermek születését megelőzően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C70560">
        <w:rPr>
          <w:rFonts w:ascii="Arial" w:hAnsi="Arial" w:cs="Arial"/>
          <w:color w:val="000000"/>
          <w:sz w:val="22"/>
          <w:szCs w:val="22"/>
        </w:rPr>
        <w:t xml:space="preserve">legalább egy éve megszakítás nélkül </w:t>
      </w:r>
      <w:r>
        <w:rPr>
          <w:rFonts w:ascii="Arial" w:hAnsi="Arial" w:cs="Arial"/>
          <w:color w:val="000000"/>
          <w:sz w:val="22"/>
          <w:szCs w:val="22"/>
        </w:rPr>
        <w:t>bátaszéki</w:t>
      </w:r>
      <w:r w:rsidRPr="00C70560">
        <w:rPr>
          <w:rFonts w:ascii="Arial" w:hAnsi="Arial" w:cs="Arial"/>
          <w:color w:val="000000"/>
          <w:sz w:val="22"/>
          <w:szCs w:val="22"/>
        </w:rPr>
        <w:t xml:space="preserve"> bejelentett </w:t>
      </w:r>
      <w:r>
        <w:rPr>
          <w:rFonts w:ascii="Arial" w:hAnsi="Arial" w:cs="Arial"/>
          <w:color w:val="000000"/>
          <w:sz w:val="22"/>
          <w:szCs w:val="22"/>
        </w:rPr>
        <w:t xml:space="preserve">állandó </w:t>
      </w:r>
      <w:r w:rsidRPr="00C70560">
        <w:rPr>
          <w:rFonts w:ascii="Arial" w:hAnsi="Arial" w:cs="Arial"/>
          <w:color w:val="000000"/>
          <w:sz w:val="22"/>
          <w:szCs w:val="22"/>
        </w:rPr>
        <w:t>lakóhelye van</w:t>
      </w:r>
      <w:r>
        <w:rPr>
          <w:rFonts w:ascii="Arial" w:hAnsi="Arial" w:cs="Arial"/>
          <w:color w:val="000000"/>
          <w:sz w:val="22"/>
          <w:szCs w:val="22"/>
        </w:rPr>
        <w:t>, és életvitelszerűen is ott tartózkodik.</w:t>
      </w:r>
    </w:p>
    <w:p w:rsidR="00380F3C" w:rsidRPr="00862FF6" w:rsidRDefault="00380F3C" w:rsidP="00380F3C">
      <w:pPr>
        <w:autoSpaceDN w:val="0"/>
        <w:adjustRightInd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380F3C">
        <w:rPr>
          <w:rFonts w:ascii="Arial" w:hAnsi="Arial" w:cs="Arial"/>
          <w:b/>
          <w:bCs/>
          <w:sz w:val="22"/>
          <w:szCs w:val="22"/>
        </w:rPr>
        <w:t xml:space="preserve">8/A. § </w:t>
      </w:r>
      <w:r w:rsidRPr="00380F3C">
        <w:rPr>
          <w:rFonts w:ascii="Arial" w:hAnsi="Arial" w:cs="Arial"/>
          <w:b/>
          <w:sz w:val="22"/>
          <w:szCs w:val="22"/>
        </w:rPr>
        <w:t>(1)</w:t>
      </w:r>
      <w:r w:rsidRPr="00862FF6">
        <w:rPr>
          <w:rFonts w:ascii="Arial" w:hAnsi="Arial" w:cs="Arial"/>
          <w:sz w:val="22"/>
          <w:szCs w:val="22"/>
        </w:rPr>
        <w:t xml:space="preserve"> A támogatás összege újszülött gyermekenként </w:t>
      </w:r>
      <w:r w:rsidRPr="00862FF6">
        <w:rPr>
          <w:rFonts w:ascii="Arial" w:hAnsi="Arial" w:cs="Arial"/>
          <w:b/>
          <w:i/>
          <w:sz w:val="22"/>
          <w:szCs w:val="22"/>
        </w:rPr>
        <w:t>20.000.- Ft</w:t>
      </w:r>
      <w:r w:rsidR="00AF74CF">
        <w:rPr>
          <w:rFonts w:ascii="Arial" w:hAnsi="Arial" w:cs="Arial"/>
          <w:b/>
          <w:i/>
          <w:sz w:val="22"/>
          <w:szCs w:val="22"/>
        </w:rPr>
        <w:t xml:space="preserve">.  </w:t>
      </w:r>
      <w:r w:rsidR="00AF74CF">
        <w:rPr>
          <w:rStyle w:val="Lbjegyzet-hivatkozs"/>
          <w:rFonts w:ascii="Arial" w:hAnsi="Arial" w:cs="Arial"/>
          <w:b/>
          <w:i/>
          <w:sz w:val="22"/>
          <w:szCs w:val="22"/>
        </w:rPr>
        <w:footnoteReference w:id="11"/>
      </w:r>
    </w:p>
    <w:p w:rsidR="00380F3C" w:rsidRPr="00862FF6" w:rsidRDefault="00380F3C" w:rsidP="00380F3C">
      <w:pPr>
        <w:autoSpaceDN w:val="0"/>
        <w:adjustRightInd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80F3C">
        <w:rPr>
          <w:rFonts w:ascii="Arial" w:hAnsi="Arial" w:cs="Arial"/>
          <w:b/>
          <w:sz w:val="22"/>
          <w:szCs w:val="22"/>
        </w:rPr>
        <w:t>(2)</w:t>
      </w:r>
      <w:r w:rsidRPr="000F2E78">
        <w:rPr>
          <w:rFonts w:ascii="Arial" w:hAnsi="Arial" w:cs="Arial"/>
          <w:sz w:val="22"/>
          <w:szCs w:val="22"/>
        </w:rPr>
        <w:t xml:space="preserve"> A támogatás iránti kérelmet a Bátaszéki Közös Önkormányzati Hivatal Hatósági Irodájánál (a továbbiakban: hivatal) kell benyújtani, a gyermek születését követő 120 napon belül. E határidő elmulasztása jogvesztő!</w:t>
      </w:r>
    </w:p>
    <w:p w:rsidR="00380F3C" w:rsidRPr="00862FF6" w:rsidRDefault="00380F3C" w:rsidP="00380F3C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380F3C">
        <w:rPr>
          <w:rFonts w:ascii="Arial" w:hAnsi="Arial" w:cs="Arial"/>
          <w:b/>
          <w:sz w:val="22"/>
          <w:szCs w:val="22"/>
        </w:rPr>
        <w:t>(3)</w:t>
      </w:r>
      <w:r w:rsidRPr="00862FF6">
        <w:rPr>
          <w:rFonts w:ascii="Arial" w:hAnsi="Arial" w:cs="Arial"/>
          <w:sz w:val="22"/>
          <w:szCs w:val="22"/>
        </w:rPr>
        <w:t xml:space="preserve"> A kérelemhez mellékelni kell:</w:t>
      </w:r>
    </w:p>
    <w:p w:rsidR="00380F3C" w:rsidRPr="004F7B75" w:rsidRDefault="00380F3C" w:rsidP="004F7B75">
      <w:pPr>
        <w:pStyle w:val="Listaszerbekezds"/>
        <w:numPr>
          <w:ilvl w:val="0"/>
          <w:numId w:val="21"/>
        </w:numPr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F7B75">
        <w:rPr>
          <w:rFonts w:ascii="Arial" w:hAnsi="Arial" w:cs="Arial"/>
        </w:rPr>
        <w:t xml:space="preserve">a gyermek születési anyakönyvi kivonatának másolatát, </w:t>
      </w:r>
    </w:p>
    <w:p w:rsidR="00380F3C" w:rsidRPr="00862FF6" w:rsidRDefault="00380F3C" w:rsidP="004F7B75">
      <w:pPr>
        <w:numPr>
          <w:ilvl w:val="0"/>
          <w:numId w:val="21"/>
        </w:numPr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62FF6">
        <w:rPr>
          <w:rFonts w:ascii="Arial" w:hAnsi="Arial" w:cs="Arial"/>
          <w:sz w:val="22"/>
          <w:szCs w:val="22"/>
        </w:rPr>
        <w:t>a szülő nyilatkozatát arról, hogy a gyermeket saját háztartásában neveli.</w:t>
      </w:r>
    </w:p>
    <w:p w:rsidR="00BB51CF" w:rsidRDefault="00380F3C" w:rsidP="00037D69">
      <w:pPr>
        <w:autoSpaceDN w:val="0"/>
        <w:adjustRightInd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380F3C">
        <w:rPr>
          <w:rFonts w:ascii="Arial" w:hAnsi="Arial" w:cs="Arial"/>
          <w:b/>
          <w:sz w:val="22"/>
          <w:szCs w:val="22"/>
        </w:rPr>
        <w:t>8/B. §</w:t>
      </w:r>
      <w:r w:rsidRPr="00862FF6">
        <w:rPr>
          <w:rFonts w:ascii="Arial" w:hAnsi="Arial" w:cs="Arial"/>
          <w:sz w:val="22"/>
          <w:szCs w:val="22"/>
        </w:rPr>
        <w:t xml:space="preserve"> A megállapított támogatást a döntést követő 5 munkanapon belül kell kiadni</w:t>
      </w:r>
      <w:r>
        <w:rPr>
          <w:rFonts w:ascii="Arial" w:hAnsi="Arial" w:cs="Arial"/>
          <w:sz w:val="22"/>
          <w:szCs w:val="22"/>
        </w:rPr>
        <w:t>, i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letve kifizetni</w:t>
      </w:r>
      <w:r w:rsidRPr="00862F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BB51CF" w:rsidRPr="00E058F9">
        <w:rPr>
          <w:rStyle w:val="Lbjegyzet-hivatkozs"/>
          <w:rFonts w:ascii="Arial" w:hAnsi="Arial" w:cs="Arial"/>
          <w:sz w:val="22"/>
          <w:szCs w:val="22"/>
        </w:rPr>
        <w:footnoteReference w:id="12"/>
      </w:r>
    </w:p>
    <w:p w:rsidR="009660DE" w:rsidRDefault="009660DE">
      <w:pPr>
        <w:spacing w:before="480"/>
        <w:ind w:firstLine="567"/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Jogosulatlanul igénybevett pénzbeli ellátás megtérítése</w:t>
      </w:r>
    </w:p>
    <w:p w:rsidR="009660DE" w:rsidRDefault="009660DE">
      <w:pPr>
        <w:spacing w:before="240"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9. § (1)</w:t>
      </w:r>
      <w:r>
        <w:rPr>
          <w:rFonts w:ascii="Arial" w:hAnsi="Arial" w:cs="Arial"/>
          <w:sz w:val="22"/>
        </w:rPr>
        <w:t xml:space="preserve"> A Gytv.-ben meghatározott feltételek hiányában, vagy annak megsértésével benyújtott kérelmet el kell utasítani, a kapott támogatást jogtalanul és rosszhiszeműen igénybevevőt pedig kötelezni kell a kapott támogatás visszafizetésére.</w:t>
      </w:r>
    </w:p>
    <w:p w:rsidR="009660DE" w:rsidRDefault="009660D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(2)</w:t>
      </w:r>
      <w:r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</w:rPr>
        <w:t xml:space="preserve"> jogosulatlanul igénybe vett támogatás </w:t>
      </w:r>
      <w:r>
        <w:rPr>
          <w:rFonts w:ascii="Arial" w:hAnsi="Arial" w:cs="Arial"/>
          <w:sz w:val="22"/>
          <w:szCs w:val="22"/>
        </w:rPr>
        <w:t>megtérítésének elrendelése esetén a b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zottság az ügyfél kérelmére részletfizetési kedvezményt állapíthat meg, melynek időtartama maximum 6 (hat) hónapig terjedhet. </w:t>
      </w:r>
    </w:p>
    <w:p w:rsidR="009660DE" w:rsidRDefault="009660DE">
      <w:pPr>
        <w:pStyle w:val="Cmsor3"/>
        <w:spacing w:before="480" w:after="0"/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Gyermekjóléti alapellátások</w:t>
      </w:r>
    </w:p>
    <w:p w:rsidR="009660DE" w:rsidRPr="00E36B7B" w:rsidRDefault="009660D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E36B7B">
        <w:rPr>
          <w:rFonts w:ascii="Arial" w:hAnsi="Arial"/>
          <w:b/>
          <w:sz w:val="22"/>
          <w:szCs w:val="22"/>
        </w:rPr>
        <w:t xml:space="preserve">10. § </w:t>
      </w:r>
      <w:r w:rsidRPr="00E36B7B">
        <w:rPr>
          <w:rFonts w:ascii="Arial" w:hAnsi="Arial" w:cs="Arial"/>
          <w:b/>
          <w:sz w:val="22"/>
          <w:szCs w:val="22"/>
        </w:rPr>
        <w:t xml:space="preserve">(1) </w:t>
      </w:r>
      <w:r w:rsidRPr="00E36B7B">
        <w:rPr>
          <w:rFonts w:ascii="Arial" w:hAnsi="Arial" w:cs="Arial"/>
          <w:sz w:val="22"/>
          <w:szCs w:val="22"/>
        </w:rPr>
        <w:t>Az önkormányzat a Gyvt. 15. §-ának (2) bekezdésében meghatározott gye</w:t>
      </w:r>
      <w:r w:rsidRPr="00E36B7B">
        <w:rPr>
          <w:rFonts w:ascii="Arial" w:hAnsi="Arial" w:cs="Arial"/>
          <w:sz w:val="22"/>
          <w:szCs w:val="22"/>
        </w:rPr>
        <w:t>r</w:t>
      </w:r>
      <w:r w:rsidRPr="00E36B7B">
        <w:rPr>
          <w:rFonts w:ascii="Arial" w:hAnsi="Arial" w:cs="Arial"/>
          <w:sz w:val="22"/>
          <w:szCs w:val="22"/>
        </w:rPr>
        <w:t>mekjóléti alapellátások közül az alábbiakat biztosítja:</w:t>
      </w:r>
    </w:p>
    <w:p w:rsidR="009660DE" w:rsidRPr="00E36B7B" w:rsidRDefault="009660DE">
      <w:pPr>
        <w:numPr>
          <w:ilvl w:val="0"/>
          <w:numId w:val="2"/>
        </w:numPr>
        <w:tabs>
          <w:tab w:val="left" w:pos="92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6B7B">
        <w:rPr>
          <w:rFonts w:ascii="Arial" w:hAnsi="Arial" w:cs="Arial"/>
          <w:sz w:val="22"/>
          <w:szCs w:val="22"/>
        </w:rPr>
        <w:t xml:space="preserve">a gyermekjóléti szolgáltatást, </w:t>
      </w:r>
    </w:p>
    <w:p w:rsidR="009660DE" w:rsidRPr="00E36B7B" w:rsidRDefault="009660DE">
      <w:pPr>
        <w:numPr>
          <w:ilvl w:val="0"/>
          <w:numId w:val="2"/>
        </w:numPr>
        <w:tabs>
          <w:tab w:val="left" w:pos="927"/>
        </w:tabs>
        <w:jc w:val="both"/>
        <w:rPr>
          <w:rFonts w:ascii="Arial" w:hAnsi="Arial" w:cs="Arial"/>
          <w:sz w:val="22"/>
          <w:szCs w:val="22"/>
        </w:rPr>
      </w:pPr>
      <w:r w:rsidRPr="00E36B7B">
        <w:rPr>
          <w:rFonts w:ascii="Arial" w:hAnsi="Arial" w:cs="Arial"/>
          <w:sz w:val="22"/>
          <w:szCs w:val="22"/>
        </w:rPr>
        <w:t xml:space="preserve">a gyermekek napközbeni ellátását bölcsődei, óvodai és általános iskola napközis ellátáson keresztül, és </w:t>
      </w:r>
    </w:p>
    <w:p w:rsidR="009660DE" w:rsidRPr="00E36B7B" w:rsidRDefault="009660DE">
      <w:pPr>
        <w:numPr>
          <w:ilvl w:val="0"/>
          <w:numId w:val="2"/>
        </w:numPr>
        <w:tabs>
          <w:tab w:val="left" w:pos="927"/>
        </w:tabs>
        <w:jc w:val="both"/>
        <w:rPr>
          <w:rFonts w:ascii="Arial" w:hAnsi="Arial" w:cs="Arial"/>
          <w:sz w:val="22"/>
          <w:szCs w:val="22"/>
        </w:rPr>
      </w:pPr>
      <w:r w:rsidRPr="00E36B7B">
        <w:rPr>
          <w:rFonts w:ascii="Arial" w:hAnsi="Arial" w:cs="Arial"/>
          <w:sz w:val="22"/>
          <w:szCs w:val="22"/>
        </w:rPr>
        <w:t>a gyermekek átmeneti gondozását, gyermekek átmeneti otthonán keresztül.</w:t>
      </w:r>
    </w:p>
    <w:p w:rsidR="009660DE" w:rsidRDefault="009660DE">
      <w:pPr>
        <w:spacing w:before="480" w:after="240"/>
        <w:ind w:firstLine="567"/>
        <w:jc w:val="both"/>
        <w:rPr>
          <w:rFonts w:ascii="Arial" w:hAnsi="Arial"/>
          <w:sz w:val="22"/>
          <w:szCs w:val="22"/>
        </w:rPr>
      </w:pPr>
      <w:r w:rsidRPr="00E36B7B">
        <w:rPr>
          <w:rFonts w:ascii="Arial" w:hAnsi="Arial"/>
          <w:b/>
          <w:sz w:val="22"/>
          <w:szCs w:val="22"/>
        </w:rPr>
        <w:t>11. § (1)</w:t>
      </w:r>
      <w:r w:rsidRPr="00E36B7B">
        <w:rPr>
          <w:rFonts w:ascii="Arial" w:hAnsi="Arial"/>
          <w:sz w:val="22"/>
          <w:szCs w:val="22"/>
        </w:rPr>
        <w:t xml:space="preserve"> A személyes gondoskodás igénybevétele - a (2) bekezdésben foglalt kivétel</w:t>
      </w:r>
      <w:r>
        <w:rPr>
          <w:rFonts w:ascii="Arial" w:hAnsi="Arial"/>
          <w:sz w:val="22"/>
          <w:szCs w:val="22"/>
        </w:rPr>
        <w:t>lel - önkéntes, az ellátást igénylő vagy törvényes képviselő kérésére történik.</w:t>
      </w:r>
    </w:p>
    <w:p w:rsidR="009660DE" w:rsidRPr="00973B62" w:rsidRDefault="009660DE">
      <w:pPr>
        <w:ind w:firstLine="567"/>
        <w:jc w:val="both"/>
        <w:rPr>
          <w:rFonts w:ascii="Arial" w:hAnsi="Arial"/>
          <w:sz w:val="22"/>
          <w:szCs w:val="22"/>
        </w:rPr>
      </w:pPr>
      <w:r w:rsidRPr="00973B62">
        <w:rPr>
          <w:rFonts w:ascii="Arial" w:hAnsi="Arial"/>
          <w:b/>
          <w:sz w:val="22"/>
          <w:szCs w:val="22"/>
        </w:rPr>
        <w:t>(2)</w:t>
      </w:r>
      <w:r w:rsidRPr="00973B62">
        <w:rPr>
          <w:rFonts w:ascii="Arial" w:hAnsi="Arial"/>
          <w:sz w:val="22"/>
          <w:szCs w:val="22"/>
        </w:rPr>
        <w:t xml:space="preserve"> </w:t>
      </w:r>
      <w:r w:rsidR="00973B62">
        <w:rPr>
          <w:rFonts w:ascii="Arial" w:hAnsi="Arial"/>
          <w:sz w:val="22"/>
          <w:szCs w:val="22"/>
        </w:rPr>
        <w:t xml:space="preserve"> </w:t>
      </w:r>
      <w:r w:rsidR="00973B62">
        <w:rPr>
          <w:rStyle w:val="Lbjegyzet-hivatkozs"/>
          <w:rFonts w:ascii="Arial" w:hAnsi="Arial"/>
          <w:sz w:val="22"/>
          <w:szCs w:val="22"/>
        </w:rPr>
        <w:footnoteReference w:id="13"/>
      </w:r>
    </w:p>
    <w:p w:rsidR="00973B62" w:rsidRPr="00973B62" w:rsidRDefault="00973B62" w:rsidP="00973B62">
      <w:pPr>
        <w:pStyle w:val="Szvegtrzs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973B62">
        <w:rPr>
          <w:rFonts w:ascii="Arial" w:hAnsi="Arial" w:cs="Arial"/>
          <w:b/>
          <w:sz w:val="22"/>
          <w:szCs w:val="22"/>
        </w:rPr>
        <w:t>(3)</w:t>
      </w:r>
      <w:r w:rsidRPr="00973B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3B62">
        <w:rPr>
          <w:rFonts w:ascii="Arial" w:hAnsi="Arial" w:cs="Arial"/>
          <w:sz w:val="22"/>
          <w:szCs w:val="22"/>
        </w:rPr>
        <w:t>A 10. §-ában meghatározott alapellátások keretébe tartozó szolgáltatások közül csak a gyermekétkeztetésért állapítható meg térítési díj.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Style w:val="Lbjegyzet-hivatkozs"/>
          <w:rFonts w:ascii="Arial" w:hAnsi="Arial" w:cs="Arial"/>
          <w:sz w:val="22"/>
          <w:szCs w:val="22"/>
        </w:rPr>
        <w:footnoteReference w:id="14"/>
      </w:r>
    </w:p>
    <w:p w:rsidR="009660DE" w:rsidRDefault="009660DE">
      <w:pPr>
        <w:pStyle w:val="Cmsor3"/>
        <w:tabs>
          <w:tab w:val="left" w:pos="567"/>
        </w:tabs>
        <w:spacing w:before="480" w:after="240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Gyermekjóléti szolgáltatás</w:t>
      </w:r>
    </w:p>
    <w:p w:rsidR="009660DE" w:rsidRDefault="009660DE">
      <w:pPr>
        <w:overflowPunct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12. § (1) </w:t>
      </w:r>
      <w:r>
        <w:rPr>
          <w:rFonts w:ascii="Arial" w:hAnsi="Arial" w:cs="Arial"/>
          <w:sz w:val="22"/>
          <w:szCs w:val="22"/>
        </w:rPr>
        <w:t>A gyermekjóléti szolgáltatás olyan, a gyermek érdekeit védő speciális szem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lyes szociális szolgáltatás, amely a szociális munka módszereinek és eszközeinek felhas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nálásával szolgálja a gyermek testi és lelki egészségének, családban történő nevelkedés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nek elősegítését, a gyermek veszélyeztetettségének megelőzését, a kialakult veszélyezt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tettség megszüntetését, illetve a családjából kiemelt gyermek visszahelyezését.</w:t>
      </w:r>
    </w:p>
    <w:p w:rsidR="009660DE" w:rsidRDefault="009660DE">
      <w:pPr>
        <w:spacing w:before="240" w:after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(2)</w:t>
      </w:r>
      <w:r>
        <w:rPr>
          <w:rFonts w:ascii="Arial" w:hAnsi="Arial"/>
          <w:sz w:val="22"/>
          <w:szCs w:val="22"/>
        </w:rPr>
        <w:t xml:space="preserve"> A gyermekjóléti szolgáltatást az általa létrehozott Gondozási Központ útján biztosí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ja.</w:t>
      </w:r>
    </w:p>
    <w:p w:rsidR="009660DE" w:rsidRDefault="009660DE">
      <w:pPr>
        <w:tabs>
          <w:tab w:val="left" w:pos="567"/>
        </w:tabs>
        <w:spacing w:after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(3)</w:t>
      </w:r>
      <w:r>
        <w:rPr>
          <w:rFonts w:ascii="Arial" w:hAnsi="Arial"/>
          <w:sz w:val="22"/>
          <w:szCs w:val="22"/>
        </w:rPr>
        <w:t xml:space="preserve"> A gyermekjóléti szolgáltatás térítésmentes, a szolgáltatás a szülő vagy a gyermek törvényes képviselője kérelmére, illetve a Gytv. 17. §-ának (1) bekezdésében felsorolt es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tekben, valamint a jegyző, </w:t>
      </w:r>
      <w:r w:rsidR="00BB51CF" w:rsidRPr="00BB51CF">
        <w:rPr>
          <w:rFonts w:ascii="Arial" w:hAnsi="Arial"/>
          <w:i/>
          <w:sz w:val="22"/>
          <w:szCs w:val="22"/>
        </w:rPr>
        <w:t>Járási G</w:t>
      </w:r>
      <w:r w:rsidRPr="00BB51CF">
        <w:rPr>
          <w:rFonts w:ascii="Arial" w:hAnsi="Arial"/>
          <w:i/>
          <w:sz w:val="22"/>
          <w:szCs w:val="22"/>
        </w:rPr>
        <w:t>yámhivatal</w:t>
      </w:r>
      <w:r>
        <w:rPr>
          <w:rFonts w:ascii="Arial" w:hAnsi="Arial"/>
          <w:sz w:val="22"/>
          <w:szCs w:val="22"/>
        </w:rPr>
        <w:t>, vagy bármely állampolgár - a gyermek vesz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lyeztetettségére utaló - jelzése alapján végezhető. A kérelmet előterjeszteni, illetve a jelzést megtenni közvetlenül a családgondozónál lehet.</w:t>
      </w:r>
      <w:r w:rsidR="00BB51CF">
        <w:rPr>
          <w:rFonts w:ascii="Arial" w:hAnsi="Arial"/>
          <w:sz w:val="22"/>
          <w:szCs w:val="22"/>
        </w:rPr>
        <w:t xml:space="preserve">   </w:t>
      </w:r>
      <w:r w:rsidR="00BB51CF">
        <w:rPr>
          <w:rStyle w:val="Lbjegyzet-hivatkozs"/>
          <w:rFonts w:ascii="Arial" w:hAnsi="Arial"/>
          <w:sz w:val="22"/>
          <w:szCs w:val="22"/>
        </w:rPr>
        <w:footnoteReference w:id="15"/>
      </w:r>
    </w:p>
    <w:p w:rsidR="009660DE" w:rsidRDefault="009660D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(4)</w:t>
      </w:r>
      <w:r>
        <w:rPr>
          <w:rFonts w:ascii="Arial" w:hAnsi="Arial"/>
          <w:sz w:val="22"/>
          <w:szCs w:val="22"/>
        </w:rPr>
        <w:t xml:space="preserve"> A gyermekjóléti szolgáltatás és szolgálat feladatait a Gytv. 39. §-ának (2) – (5) b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kezdésében, valamint a 40. §-ának (2) bekezdésében foglaltakon túlmenően; </w:t>
      </w:r>
    </w:p>
    <w:p w:rsidR="009660DE" w:rsidRDefault="009660DE" w:rsidP="008A2B16">
      <w:pPr>
        <w:numPr>
          <w:ilvl w:val="0"/>
          <w:numId w:val="7"/>
        </w:numPr>
        <w:tabs>
          <w:tab w:val="clear" w:pos="862"/>
          <w:tab w:val="left" w:pos="927"/>
        </w:tabs>
        <w:spacing w:before="120"/>
        <w:ind w:left="9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 rendelete hatályosulásának figyelemmel kísérése, új ellátások bevezetésének kezdeményezése,</w:t>
      </w:r>
    </w:p>
    <w:p w:rsidR="009660DE" w:rsidRDefault="009660DE" w:rsidP="008A2B16">
      <w:pPr>
        <w:numPr>
          <w:ilvl w:val="0"/>
          <w:numId w:val="7"/>
        </w:numPr>
        <w:tabs>
          <w:tab w:val="clear" w:pos="862"/>
          <w:tab w:val="left" w:pos="927"/>
        </w:tabs>
        <w:ind w:left="9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felkérésre környezettanulmány készítése, illetve közreműködés ennek elkészítés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ben,</w:t>
      </w:r>
    </w:p>
    <w:p w:rsidR="009660DE" w:rsidRDefault="009660DE" w:rsidP="008A2B16">
      <w:pPr>
        <w:numPr>
          <w:ilvl w:val="0"/>
          <w:numId w:val="7"/>
        </w:numPr>
        <w:tabs>
          <w:tab w:val="clear" w:pos="862"/>
          <w:tab w:val="left" w:pos="927"/>
        </w:tabs>
        <w:ind w:left="9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igény esetén tájékoztatást ad tevékenységéről a fenntartó önkormányzatnak.</w:t>
      </w:r>
    </w:p>
    <w:p w:rsidR="009660DE" w:rsidRDefault="009660DE">
      <w:pPr>
        <w:pStyle w:val="Cmsor3"/>
        <w:tabs>
          <w:tab w:val="left" w:pos="567"/>
        </w:tabs>
        <w:spacing w:before="480" w:after="0"/>
        <w:jc w:val="center"/>
        <w:rPr>
          <w:bCs w:val="0"/>
          <w:i/>
          <w:iCs/>
          <w:sz w:val="22"/>
          <w:szCs w:val="22"/>
        </w:rPr>
      </w:pPr>
      <w:r>
        <w:rPr>
          <w:bCs w:val="0"/>
          <w:i/>
          <w:iCs/>
          <w:sz w:val="22"/>
          <w:szCs w:val="22"/>
        </w:rPr>
        <w:t>A gyermekek napközbeni ellátása</w:t>
      </w:r>
    </w:p>
    <w:p w:rsidR="009660DE" w:rsidRDefault="009660DE">
      <w:pPr>
        <w:spacing w:before="240" w:after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13. § (1) </w:t>
      </w:r>
      <w:r>
        <w:rPr>
          <w:rFonts w:ascii="Arial" w:hAnsi="Arial"/>
          <w:sz w:val="22"/>
          <w:szCs w:val="22"/>
        </w:rPr>
        <w:t>Az önkormányzat a gyermekek napközbeni ellátása keretében a családban élő gyermekek életkorának megfelelő nappali felügyeletét, gondozását, nevelését, foglalko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tatását és étkezését szervezi meg azok számára, akiknek napközbeni ellátásáról a szüleik, gondozóik munkavégzésük, egészségi állapotuk vagy egyéb ok miatt nem tudnak gondo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kodni.</w:t>
      </w:r>
    </w:p>
    <w:p w:rsidR="009660DE" w:rsidRDefault="009660DE">
      <w:pPr>
        <w:spacing w:after="12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(2)</w:t>
      </w:r>
      <w:r>
        <w:rPr>
          <w:rFonts w:ascii="Arial" w:hAnsi="Arial"/>
          <w:sz w:val="22"/>
          <w:szCs w:val="22"/>
        </w:rPr>
        <w:t xml:space="preserve"> A gyermekek napközbeni ellátását különösen az olyan gyermekek számára kell bi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tosítani:</w:t>
      </w:r>
    </w:p>
    <w:p w:rsidR="009660DE" w:rsidRDefault="009660DE">
      <w:pPr>
        <w:numPr>
          <w:ilvl w:val="0"/>
          <w:numId w:val="10"/>
        </w:numPr>
        <w:tabs>
          <w:tab w:val="left" w:pos="93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kinek testi illetve szellemi fejlődése érdekében állandó napközbeni ellátásra van szüksége, </w:t>
      </w:r>
    </w:p>
    <w:p w:rsidR="009660DE" w:rsidRDefault="009660DE">
      <w:pPr>
        <w:numPr>
          <w:ilvl w:val="0"/>
          <w:numId w:val="10"/>
        </w:numPr>
        <w:tabs>
          <w:tab w:val="left" w:pos="93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akit egyedülálló vagy időskorú személy nevel, vagy akivel együtt a családban h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rom vagy több gyermeket nevel,</w:t>
      </w:r>
    </w:p>
    <w:p w:rsidR="009660DE" w:rsidRDefault="009660DE">
      <w:pPr>
        <w:numPr>
          <w:ilvl w:val="0"/>
          <w:numId w:val="10"/>
        </w:numPr>
        <w:tabs>
          <w:tab w:val="left" w:pos="93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akinek a szülője vagy gondozója szociális helyzete miatt az ellátásáról nem tud gondoskodni.</w:t>
      </w:r>
    </w:p>
    <w:p w:rsidR="009660DE" w:rsidRDefault="009660DE">
      <w:pPr>
        <w:pStyle w:val="Cmsor3"/>
        <w:tabs>
          <w:tab w:val="left" w:pos="567"/>
        </w:tabs>
        <w:spacing w:before="480" w:after="240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Bölcsődei ellátás</w:t>
      </w:r>
    </w:p>
    <w:p w:rsidR="009660DE" w:rsidRDefault="009660D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14. § (1) </w:t>
      </w:r>
      <w:r>
        <w:rPr>
          <w:rFonts w:ascii="Arial" w:hAnsi="Arial"/>
          <w:sz w:val="22"/>
          <w:szCs w:val="22"/>
        </w:rPr>
        <w:t>Az önkormányzat a családban nevelkedő 3 éven aluli gyermek napközbeni e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látását, szakszerű gondozását és nevelését</w:t>
      </w:r>
      <w:r w:rsidR="001D79ED">
        <w:rPr>
          <w:rFonts w:ascii="Arial" w:hAnsi="Arial"/>
          <w:sz w:val="22"/>
          <w:szCs w:val="22"/>
        </w:rPr>
        <w:t xml:space="preserve"> </w:t>
      </w:r>
      <w:r w:rsidR="001D79ED">
        <w:rPr>
          <w:rFonts w:ascii="Arial" w:hAnsi="Arial"/>
          <w:i/>
          <w:sz w:val="22"/>
          <w:szCs w:val="22"/>
        </w:rPr>
        <w:t>a Mikrotérségi Óvoda és Bölcsődén (a tovább</w:t>
      </w:r>
      <w:r w:rsidR="001D79ED">
        <w:rPr>
          <w:rFonts w:ascii="Arial" w:hAnsi="Arial"/>
          <w:i/>
          <w:sz w:val="22"/>
          <w:szCs w:val="22"/>
        </w:rPr>
        <w:t>i</w:t>
      </w:r>
      <w:r w:rsidR="001D79ED">
        <w:rPr>
          <w:rFonts w:ascii="Arial" w:hAnsi="Arial"/>
          <w:i/>
          <w:sz w:val="22"/>
          <w:szCs w:val="22"/>
        </w:rPr>
        <w:t>akban: MOB)</w:t>
      </w:r>
      <w:r>
        <w:rPr>
          <w:rFonts w:ascii="Arial" w:hAnsi="Arial"/>
          <w:sz w:val="22"/>
          <w:szCs w:val="22"/>
        </w:rPr>
        <w:t xml:space="preserve"> belül biztosítja Ha a gyermek a harmadik évét betöltötte, de testi vagy szellemi fejlettségi szintje alapján még nem érett az óvodai nevelésre, a 4. évének betöltését követő augusztus 31-éig nevelhető, és gondozható bölcsődei ellátás keretében.</w:t>
      </w:r>
      <w:r w:rsidR="001D79ED">
        <w:rPr>
          <w:rFonts w:ascii="Arial" w:hAnsi="Arial"/>
          <w:sz w:val="22"/>
          <w:szCs w:val="22"/>
        </w:rPr>
        <w:t xml:space="preserve">  </w:t>
      </w:r>
      <w:r w:rsidR="001D79ED">
        <w:rPr>
          <w:rStyle w:val="Lbjegyzet-hivatkozs"/>
          <w:rFonts w:ascii="Arial" w:hAnsi="Arial"/>
          <w:sz w:val="22"/>
          <w:szCs w:val="22"/>
        </w:rPr>
        <w:footnoteReference w:id="16"/>
      </w:r>
    </w:p>
    <w:p w:rsidR="009660DE" w:rsidRDefault="009660DE">
      <w:pPr>
        <w:spacing w:before="240" w:after="12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(2)</w:t>
      </w:r>
      <w:r>
        <w:rPr>
          <w:rFonts w:ascii="Arial" w:hAnsi="Arial"/>
          <w:sz w:val="22"/>
          <w:szCs w:val="22"/>
        </w:rPr>
        <w:t xml:space="preserve"> Megszűnik a bölcsődei ellátás</w:t>
      </w:r>
    </w:p>
    <w:p w:rsidR="009660DE" w:rsidRDefault="009660D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a.) a bölcsődei nevelési év végén, ha a gyermek a 3. évét betöltötte,</w:t>
      </w:r>
    </w:p>
    <w:p w:rsidR="009660DE" w:rsidRDefault="009660D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b.) ha a gyermek az (1) bekezdés szerinti életkort elérte,</w:t>
      </w:r>
    </w:p>
    <w:p w:rsidR="009660DE" w:rsidRDefault="009660D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c.) ha a szülő vagy más törvényes képviselő az ellátás megszüntetését kéri.</w:t>
      </w:r>
    </w:p>
    <w:p w:rsidR="009660DE" w:rsidRDefault="009660DE">
      <w:pPr>
        <w:spacing w:before="240" w:after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(3)</w:t>
      </w:r>
      <w:r>
        <w:rPr>
          <w:rFonts w:ascii="Arial" w:hAnsi="Arial"/>
          <w:sz w:val="22"/>
          <w:szCs w:val="22"/>
        </w:rPr>
        <w:t xml:space="preserve"> A bölcsődei ellátás igénybevételére irányuló írásbeli kérelmet a bölcsőde szakmai vezetőjénél lehet előterjeszteni.</w:t>
      </w:r>
    </w:p>
    <w:p w:rsidR="009660DE" w:rsidRDefault="009660D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(4)</w:t>
      </w:r>
      <w:r>
        <w:rPr>
          <w:rFonts w:ascii="Arial" w:hAnsi="Arial"/>
          <w:sz w:val="22"/>
          <w:szCs w:val="22"/>
        </w:rPr>
        <w:t xml:space="preserve"> Meg kell szüntetni a bölcsődei ellátást, ha a gyermekorvos szakvéleménye szerint a gyermek egészségi állapota miatt bölcsödében nem gondozható, illetőleg magatartás-zavara veszélyezteti a többi gyermek egészségét.</w:t>
      </w:r>
    </w:p>
    <w:p w:rsidR="00BB51CF" w:rsidRDefault="009660DE" w:rsidP="00380F3C">
      <w:pPr>
        <w:spacing w:before="48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15. §</w:t>
      </w:r>
      <w:r w:rsidR="00BB51CF">
        <w:rPr>
          <w:rStyle w:val="Lbjegyzet-hivatkozs"/>
          <w:rFonts w:ascii="Arial" w:hAnsi="Arial"/>
          <w:sz w:val="22"/>
          <w:szCs w:val="22"/>
        </w:rPr>
        <w:footnoteReference w:id="17"/>
      </w:r>
    </w:p>
    <w:p w:rsidR="009660DE" w:rsidRDefault="009660DE">
      <w:pPr>
        <w:pStyle w:val="Cmsor3"/>
        <w:tabs>
          <w:tab w:val="left" w:pos="567"/>
        </w:tabs>
        <w:spacing w:before="480" w:after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Gyermekek átmeneti gondozása</w:t>
      </w:r>
    </w:p>
    <w:p w:rsidR="009660DE" w:rsidRDefault="009660DE">
      <w:pPr>
        <w:pStyle w:val="Cmsor3"/>
        <w:tabs>
          <w:tab w:val="left" w:pos="567"/>
        </w:tabs>
        <w:spacing w:after="0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Gyermekek átmeneti otthona</w:t>
      </w:r>
    </w:p>
    <w:p w:rsidR="009660DE" w:rsidRDefault="009660D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16. § </w:t>
      </w:r>
      <w:r>
        <w:rPr>
          <w:rFonts w:ascii="Arial" w:hAnsi="Arial" w:cs="Arial"/>
          <w:sz w:val="22"/>
          <w:szCs w:val="22"/>
        </w:rPr>
        <w:t xml:space="preserve">Ezen gyermekvédelmi alapellátási feladatot – a Szekszárd Megyei Jogú Város Önkormányzatával kötött és a </w:t>
      </w:r>
      <w:r w:rsidR="003B3959" w:rsidRPr="001704DC">
        <w:rPr>
          <w:rFonts w:ascii="Arial" w:hAnsi="Arial" w:cs="Arial"/>
          <w:i/>
          <w:sz w:val="22"/>
          <w:szCs w:val="22"/>
        </w:rPr>
        <w:t>82/2014.(V.22.) önk.-i</w:t>
      </w:r>
      <w:r w:rsidR="003B39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határozattal jóváhagyott társulási me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állapodás módosítása alapján – a Szekszárd és Környéke Alapellátási és Szakosított Ellátási Társulás által fenntartott Családok Átmeneti Otthona látja el, a Gyvt. 51. §-ban foglaltak sz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rint.</w:t>
      </w:r>
      <w:r w:rsidR="001704DC">
        <w:rPr>
          <w:rFonts w:ascii="Arial" w:hAnsi="Arial" w:cs="Arial"/>
          <w:sz w:val="22"/>
          <w:szCs w:val="22"/>
        </w:rPr>
        <w:t xml:space="preserve">  </w:t>
      </w:r>
      <w:r w:rsidR="001704DC">
        <w:rPr>
          <w:rStyle w:val="Lbjegyzet-hivatkozs"/>
          <w:rFonts w:ascii="Arial" w:hAnsi="Arial" w:cs="Arial"/>
          <w:sz w:val="22"/>
          <w:szCs w:val="22"/>
        </w:rPr>
        <w:footnoteReference w:id="18"/>
      </w:r>
    </w:p>
    <w:p w:rsidR="009660DE" w:rsidRDefault="009660DE">
      <w:pPr>
        <w:pStyle w:val="Cmsor3"/>
        <w:spacing w:before="480" w:after="24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Térítési díjak</w:t>
      </w:r>
    </w:p>
    <w:p w:rsidR="009660DE" w:rsidRDefault="009660DE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17. § (1) </w:t>
      </w:r>
      <w:r>
        <w:rPr>
          <w:rFonts w:ascii="Arial" w:hAnsi="Arial" w:cs="Arial"/>
          <w:sz w:val="22"/>
          <w:szCs w:val="22"/>
        </w:rPr>
        <w:t xml:space="preserve">A gyermekek napközbeni ellátása keretében biztosított gyermekétkeztetés szabályait kell alkalmazni a </w:t>
      </w:r>
      <w:r w:rsidR="001D79ED">
        <w:rPr>
          <w:rFonts w:ascii="Arial" w:hAnsi="Arial" w:cs="Arial"/>
          <w:i/>
          <w:sz w:val="22"/>
          <w:szCs w:val="22"/>
        </w:rPr>
        <w:t>MOB</w:t>
      </w:r>
      <w:r>
        <w:rPr>
          <w:rFonts w:ascii="Arial" w:hAnsi="Arial" w:cs="Arial"/>
          <w:sz w:val="22"/>
          <w:szCs w:val="22"/>
        </w:rPr>
        <w:t xml:space="preserve"> által biztosított étkeztetésre. Iskolai étkeztetésben az a tanuló is részesülhet, aki a napközit nem veszi igénybe.</w:t>
      </w:r>
    </w:p>
    <w:p w:rsidR="000F68D2" w:rsidRPr="000F68D2" w:rsidRDefault="000F68D2" w:rsidP="000F68D2">
      <w:pPr>
        <w:widowControl w:val="0"/>
        <w:suppressAutoHyphens/>
        <w:spacing w:before="240"/>
        <w:ind w:firstLine="567"/>
        <w:jc w:val="both"/>
        <w:rPr>
          <w:rFonts w:ascii="Arial" w:hAnsi="Arial"/>
          <w:sz w:val="22"/>
          <w:szCs w:val="22"/>
        </w:rPr>
      </w:pPr>
      <w:r w:rsidRPr="000F68D2">
        <w:rPr>
          <w:rFonts w:ascii="Arial" w:hAnsi="Arial" w:cs="Arial"/>
          <w:b/>
          <w:bCs/>
          <w:sz w:val="22"/>
          <w:szCs w:val="22"/>
        </w:rPr>
        <w:t>(2)</w:t>
      </w:r>
      <w:r w:rsidRPr="000F68D2">
        <w:rPr>
          <w:rFonts w:ascii="Arial" w:hAnsi="Arial" w:cs="Arial"/>
          <w:sz w:val="22"/>
          <w:szCs w:val="22"/>
        </w:rPr>
        <w:t xml:space="preserve"> A gyermekétkeztetés intézményi térítési díját a Bátaszéki Mikrotérségi Óvoda és Bölcsőde Intézmény-fenntartó </w:t>
      </w:r>
      <w:r w:rsidRPr="000F68D2">
        <w:rPr>
          <w:rFonts w:ascii="Arial" w:hAnsi="Arial"/>
          <w:sz w:val="22"/>
          <w:szCs w:val="22"/>
        </w:rPr>
        <w:t>Társulás társulási megállapodás III. fejezet 3.2 pontjában foglaltakra figyelemmel Bátaszék Város Képviselő-testülete évente állapítja meg.</w:t>
      </w:r>
      <w:r w:rsidRPr="000F68D2">
        <w:rPr>
          <w:rFonts w:ascii="Arial" w:hAnsi="Arial" w:cs="Arial"/>
          <w:sz w:val="22"/>
          <w:szCs w:val="22"/>
        </w:rPr>
        <w:t xml:space="preserve"> </w:t>
      </w:r>
      <w:r w:rsidRPr="000F68D2">
        <w:rPr>
          <w:rFonts w:ascii="Arial" w:hAnsi="Arial"/>
          <w:sz w:val="22"/>
          <w:szCs w:val="22"/>
        </w:rPr>
        <w:t>A megállapított intézményi térítési díjakat e rendelet melléklete tartalmazza.</w:t>
      </w:r>
    </w:p>
    <w:p w:rsidR="009660DE" w:rsidRDefault="009660DE">
      <w:pPr>
        <w:widowControl w:val="0"/>
        <w:spacing w:before="240" w:after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</w:t>
      </w:r>
      <w:r w:rsidR="000F68D2">
        <w:rPr>
          <w:rStyle w:val="Lbjegyzet-hivatkozs"/>
          <w:rFonts w:ascii="Arial" w:hAnsi="Arial" w:cs="Arial"/>
          <w:sz w:val="22"/>
          <w:szCs w:val="22"/>
        </w:rPr>
        <w:footnoteReference w:id="19"/>
      </w:r>
    </w:p>
    <w:p w:rsidR="009660DE" w:rsidRDefault="009660DE">
      <w:pPr>
        <w:overflowPunct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(4) </w:t>
      </w:r>
      <w:r>
        <w:rPr>
          <w:rFonts w:ascii="Arial" w:hAnsi="Arial" w:cs="Arial"/>
          <w:sz w:val="22"/>
          <w:szCs w:val="22"/>
        </w:rPr>
        <w:t xml:space="preserve">A személyi térítési díjat a </w:t>
      </w:r>
      <w:r w:rsidR="001D79ED" w:rsidRPr="001D79ED">
        <w:rPr>
          <w:rFonts w:ascii="Arial" w:hAnsi="Arial" w:cs="Arial"/>
          <w:i/>
          <w:sz w:val="22"/>
          <w:szCs w:val="22"/>
        </w:rPr>
        <w:t>MOB</w:t>
      </w:r>
      <w:r w:rsidR="001D79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vezetője a (2) bekezdés szerinti napi összeg által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nos forgalmi adóval növelt összegének és az igénybe vett étkezések számának, valamint a Gytv. 148. §-ának (5) bekezdésében meghatározott állami normatív kedvezmények (a 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vábbiakban: állami normatív kedvezmény) figyelembevételével állapítja meg.</w:t>
      </w:r>
      <w:r w:rsidR="001D79ED">
        <w:rPr>
          <w:rFonts w:ascii="Arial" w:hAnsi="Arial" w:cs="Arial"/>
          <w:sz w:val="22"/>
          <w:szCs w:val="22"/>
        </w:rPr>
        <w:t xml:space="preserve">  </w:t>
      </w:r>
      <w:r w:rsidR="001D79ED">
        <w:rPr>
          <w:rStyle w:val="Lbjegyzet-hivatkozs"/>
          <w:rFonts w:ascii="Arial" w:hAnsi="Arial" w:cs="Arial"/>
          <w:sz w:val="22"/>
          <w:szCs w:val="22"/>
        </w:rPr>
        <w:footnoteReference w:id="20"/>
      </w:r>
    </w:p>
    <w:p w:rsidR="009660DE" w:rsidRDefault="009660DE">
      <w:pPr>
        <w:spacing w:before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(5)</w:t>
      </w:r>
      <w:r>
        <w:rPr>
          <w:rFonts w:ascii="Arial" w:hAnsi="Arial"/>
          <w:sz w:val="22"/>
          <w:szCs w:val="22"/>
        </w:rPr>
        <w:t xml:space="preserve"> Nem kell térítési díjat fizetni a kötelezettnek, amennyiben a gyermek napközbeni e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látásának igénybevételére védelembe-vételi eljárás során kötelezték, kivéve, ha a gyermek rendszeres gyermekvédelmi kedvezményre való jogosultságát megállapították.</w:t>
      </w:r>
    </w:p>
    <w:p w:rsidR="009660DE" w:rsidRDefault="009660D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(6)</w:t>
      </w:r>
      <w:r>
        <w:rPr>
          <w:rFonts w:ascii="Arial" w:hAnsi="Arial" w:cs="Arial"/>
          <w:sz w:val="22"/>
          <w:szCs w:val="22"/>
        </w:rPr>
        <w:t xml:space="preserve"> A térítési díjak bruttó összegének kiszámításakor az általános kerekítési szabály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kat kell alkalmazni.</w:t>
      </w:r>
    </w:p>
    <w:p w:rsidR="004B1251" w:rsidRDefault="004B1251" w:rsidP="00E058F9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E058F9">
        <w:rPr>
          <w:rFonts w:ascii="Arial" w:hAnsi="Arial" w:cs="Arial"/>
          <w:b/>
          <w:sz w:val="22"/>
          <w:szCs w:val="22"/>
        </w:rPr>
        <w:t>17/A. §</w:t>
      </w:r>
      <w:r w:rsidR="00E058F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Style w:val="Lbjegyzet-hivatkozs"/>
          <w:rFonts w:ascii="Arial" w:hAnsi="Arial" w:cs="Arial"/>
          <w:sz w:val="22"/>
          <w:szCs w:val="22"/>
        </w:rPr>
        <w:footnoteReference w:id="21"/>
      </w:r>
    </w:p>
    <w:p w:rsidR="00BB51CF" w:rsidRDefault="009660DE" w:rsidP="00BB51CF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18. §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(1) </w:t>
      </w:r>
      <w:r w:rsidR="00BB51CF">
        <w:rPr>
          <w:rFonts w:ascii="Arial" w:hAnsi="Arial" w:cs="Arial"/>
          <w:sz w:val="22"/>
          <w:szCs w:val="22"/>
        </w:rPr>
        <w:t>A gyermekétkeztetés keretében megállapított személyi térítési díj megfizet</w:t>
      </w:r>
      <w:r w:rsidR="00BB51CF">
        <w:rPr>
          <w:rFonts w:ascii="Arial" w:hAnsi="Arial" w:cs="Arial"/>
          <w:sz w:val="22"/>
          <w:szCs w:val="22"/>
        </w:rPr>
        <w:t>é</w:t>
      </w:r>
      <w:r w:rsidR="00BB51CF">
        <w:rPr>
          <w:rFonts w:ascii="Arial" w:hAnsi="Arial" w:cs="Arial"/>
          <w:sz w:val="22"/>
          <w:szCs w:val="22"/>
        </w:rPr>
        <w:t>sére a MOB vezetője egyéni rászorultság alapján – az állami normatív kedvezményen tú</w:t>
      </w:r>
      <w:r w:rsidR="00BB51CF">
        <w:rPr>
          <w:rFonts w:ascii="Arial" w:hAnsi="Arial" w:cs="Arial"/>
          <w:sz w:val="22"/>
          <w:szCs w:val="22"/>
        </w:rPr>
        <w:t>l</w:t>
      </w:r>
      <w:r w:rsidR="00BB51CF">
        <w:rPr>
          <w:rFonts w:ascii="Arial" w:hAnsi="Arial" w:cs="Arial"/>
          <w:sz w:val="22"/>
          <w:szCs w:val="22"/>
        </w:rPr>
        <w:t>menően – további kedvezményt állapíthat meg az adott nevelési-oktatási intézmény gye</w:t>
      </w:r>
      <w:r w:rsidR="00BB51CF">
        <w:rPr>
          <w:rFonts w:ascii="Arial" w:hAnsi="Arial" w:cs="Arial"/>
          <w:sz w:val="22"/>
          <w:szCs w:val="22"/>
        </w:rPr>
        <w:t>r</w:t>
      </w:r>
      <w:r w:rsidR="00BB51CF">
        <w:rPr>
          <w:rFonts w:ascii="Arial" w:hAnsi="Arial" w:cs="Arial"/>
          <w:sz w:val="22"/>
          <w:szCs w:val="22"/>
        </w:rPr>
        <w:t xml:space="preserve">mekvédelmi felelősének javaslatára, a különösen nehéz anyagi-szociális helyzetben lévő bátaszéki gyermekek (tanulók) részére, az alábbi sorrendet figyelembe véve:   </w:t>
      </w:r>
      <w:r w:rsidR="00BB51CF">
        <w:rPr>
          <w:rStyle w:val="Lbjegyzet-hivatkozs"/>
          <w:rFonts w:ascii="Arial" w:hAnsi="Arial" w:cs="Arial"/>
          <w:sz w:val="22"/>
          <w:szCs w:val="22"/>
        </w:rPr>
        <w:footnoteReference w:id="22"/>
      </w:r>
    </w:p>
    <w:p w:rsidR="009660DE" w:rsidRDefault="009660DE">
      <w:pPr>
        <w:numPr>
          <w:ilvl w:val="0"/>
          <w:numId w:val="5"/>
        </w:numPr>
        <w:tabs>
          <w:tab w:val="left" w:pos="927"/>
        </w:tabs>
        <w:spacing w:before="120"/>
        <w:ind w:left="92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aki nem részesül sem állami normatív étkezési kedvezményben, és </w:t>
      </w:r>
      <w:r>
        <w:rPr>
          <w:rFonts w:ascii="Arial" w:hAnsi="Arial"/>
          <w:sz w:val="22"/>
          <w:szCs w:val="22"/>
        </w:rPr>
        <w:t>a gyermek rendszeres gyermekvédelmi kedvezményre való jogosultságát sem állapították meg,</w:t>
      </w:r>
    </w:p>
    <w:p w:rsidR="009660DE" w:rsidRDefault="009660DE">
      <w:pPr>
        <w:numPr>
          <w:ilvl w:val="0"/>
          <w:numId w:val="5"/>
        </w:numPr>
        <w:tabs>
          <w:tab w:val="left" w:pos="927"/>
        </w:tabs>
        <w:spacing w:before="120"/>
        <w:ind w:left="92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aki részesül ugyan állami normatív kedvezményben és az illetékes szakértői és 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habilitációs bizottság szakvéleménye alapján testi, érzékszervi, értelmi, beszéd f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gyatékosnak minősül, de </w:t>
      </w:r>
      <w:r>
        <w:rPr>
          <w:rFonts w:ascii="Arial" w:hAnsi="Arial"/>
          <w:sz w:val="22"/>
          <w:szCs w:val="22"/>
        </w:rPr>
        <w:t>a gyermek rendszeres gyermekvédelmi kedvezményre való jogosultságát nem állapították meg,</w:t>
      </w:r>
    </w:p>
    <w:p w:rsidR="009660DE" w:rsidRDefault="009660DE">
      <w:pPr>
        <w:numPr>
          <w:ilvl w:val="0"/>
          <w:numId w:val="5"/>
        </w:numPr>
        <w:tabs>
          <w:tab w:val="left" w:pos="927"/>
        </w:tabs>
        <w:spacing w:before="120"/>
        <w:ind w:left="92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aki részesül ugyan állami normatív kedvezményben és 3 vagy több gyermekes cs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ládhoz tartozik, de </w:t>
      </w:r>
      <w:r>
        <w:rPr>
          <w:rFonts w:ascii="Arial" w:hAnsi="Arial"/>
          <w:sz w:val="22"/>
          <w:szCs w:val="22"/>
        </w:rPr>
        <w:t>a gyermekek rendszeres gyermekvédelmi kedvezményre való jogosultságát nem állapították meg,</w:t>
      </w:r>
    </w:p>
    <w:p w:rsidR="009660DE" w:rsidRDefault="009660DE">
      <w:pPr>
        <w:numPr>
          <w:ilvl w:val="0"/>
          <w:numId w:val="5"/>
        </w:numPr>
        <w:tabs>
          <w:tab w:val="left" w:pos="927"/>
        </w:tabs>
        <w:spacing w:before="120"/>
        <w:ind w:left="92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akinek a jogosultságát megállapították a</w:t>
      </w:r>
      <w:r>
        <w:rPr>
          <w:rFonts w:ascii="Arial" w:hAnsi="Arial"/>
          <w:sz w:val="22"/>
          <w:szCs w:val="22"/>
        </w:rPr>
        <w:t xml:space="preserve"> rendszeres gyermekvédelmi kedvezmén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re. </w:t>
      </w:r>
    </w:p>
    <w:p w:rsidR="009660DE" w:rsidRDefault="009660DE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(1) bekezdésben meghatározott további kedvezmény az állami normatív ke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vezmény után fennmaradó személyi térítési díj minimum 50 %-áig, de legfeljebb 100 %-áig terjedhet.  </w:t>
      </w:r>
    </w:p>
    <w:p w:rsidR="009660DE" w:rsidRDefault="009660DE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>Az (1) bekezdésben meghatározott étkezési kedvezmény pénzügyi forrása vagy az e célra kapott állami támogatás, vagy a városi önkormányzat saját költségvetésének - képv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selő-testületi határozattal megállapított - része.</w:t>
      </w:r>
    </w:p>
    <w:p w:rsidR="009660DE" w:rsidRDefault="009660DE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(4) </w:t>
      </w:r>
      <w:r>
        <w:rPr>
          <w:rFonts w:ascii="Arial" w:hAnsi="Arial" w:cs="Arial"/>
          <w:sz w:val="22"/>
          <w:szCs w:val="22"/>
        </w:rPr>
        <w:t>A nem bátaszéki nevelési-oktatási intézménybe járó bátaszéki gyermekek (tanulók) esetében az (1) bekezdésben szereplő további étkezési személyi térítési díjkedvezmény megállapítása a bizottság hatáskörébe tartozik.</w:t>
      </w:r>
    </w:p>
    <w:p w:rsidR="00447E8A" w:rsidRPr="00D7098A" w:rsidRDefault="00447E8A" w:rsidP="00447E8A">
      <w:pPr>
        <w:overflowPunct/>
        <w:autoSpaceDE/>
        <w:spacing w:before="480"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447E8A">
        <w:rPr>
          <w:rFonts w:ascii="Arial" w:hAnsi="Arial" w:cs="Arial"/>
          <w:b/>
          <w:sz w:val="22"/>
          <w:szCs w:val="22"/>
        </w:rPr>
        <w:t xml:space="preserve">18/A. § </w:t>
      </w:r>
      <w:r w:rsidRPr="00D7098A">
        <w:rPr>
          <w:rFonts w:ascii="Arial" w:hAnsi="Arial" w:cs="Arial"/>
          <w:sz w:val="22"/>
          <w:szCs w:val="22"/>
        </w:rPr>
        <w:t>A</w:t>
      </w:r>
      <w:r w:rsidR="001D79ED">
        <w:rPr>
          <w:rFonts w:ascii="Arial" w:hAnsi="Arial" w:cs="Arial"/>
          <w:sz w:val="22"/>
          <w:szCs w:val="22"/>
        </w:rPr>
        <w:t xml:space="preserve"> </w:t>
      </w:r>
      <w:r w:rsidR="001D79ED" w:rsidRPr="001D79ED">
        <w:rPr>
          <w:rFonts w:ascii="Arial" w:hAnsi="Arial" w:cs="Arial"/>
          <w:i/>
          <w:sz w:val="22"/>
          <w:szCs w:val="22"/>
        </w:rPr>
        <w:t>bizottság</w:t>
      </w:r>
      <w:r w:rsidRPr="00D7098A">
        <w:rPr>
          <w:rFonts w:ascii="Arial" w:hAnsi="Arial" w:cs="Arial"/>
          <w:sz w:val="22"/>
          <w:szCs w:val="22"/>
        </w:rPr>
        <w:t xml:space="preserve"> a gyermekétkeztetés után fizetendő térítési díjhátralékot kizárólag </w:t>
      </w:r>
      <w:r>
        <w:rPr>
          <w:rFonts w:ascii="Arial" w:hAnsi="Arial" w:cs="Arial"/>
          <w:sz w:val="22"/>
          <w:szCs w:val="22"/>
        </w:rPr>
        <w:t xml:space="preserve">a kötelezett írásos </w:t>
      </w:r>
      <w:r w:rsidRPr="00D7098A">
        <w:rPr>
          <w:rFonts w:ascii="Arial" w:hAnsi="Arial" w:cs="Arial"/>
          <w:sz w:val="22"/>
          <w:szCs w:val="22"/>
        </w:rPr>
        <w:t>kérel</w:t>
      </w:r>
      <w:r>
        <w:rPr>
          <w:rFonts w:ascii="Arial" w:hAnsi="Arial" w:cs="Arial"/>
          <w:sz w:val="22"/>
          <w:szCs w:val="22"/>
        </w:rPr>
        <w:t xml:space="preserve">me alapján, </w:t>
      </w:r>
      <w:r w:rsidRPr="00D7098A">
        <w:rPr>
          <w:rFonts w:ascii="Arial" w:hAnsi="Arial" w:cs="Arial"/>
          <w:sz w:val="22"/>
          <w:szCs w:val="22"/>
        </w:rPr>
        <w:t>a kötelezett szociális, jövedelmi és vagyoni helyzete mé</w:t>
      </w:r>
      <w:r w:rsidRPr="00D7098A">
        <w:rPr>
          <w:rFonts w:ascii="Arial" w:hAnsi="Arial" w:cs="Arial"/>
          <w:sz w:val="22"/>
          <w:szCs w:val="22"/>
        </w:rPr>
        <w:t>r</w:t>
      </w:r>
      <w:r w:rsidRPr="00D7098A">
        <w:rPr>
          <w:rFonts w:ascii="Arial" w:hAnsi="Arial" w:cs="Arial"/>
          <w:sz w:val="22"/>
          <w:szCs w:val="22"/>
        </w:rPr>
        <w:t>legelésével részben, vagy egészben elengedheti. Erre akkor kerülhet sor, ha kérelmező vagy családja megélhetését súlyosan veszélyezteti. A megélhetés súlyosan veszélyeztetett, ha kérelmező;</w:t>
      </w:r>
    </w:p>
    <w:p w:rsidR="00447E8A" w:rsidRPr="00D7098A" w:rsidRDefault="00447E8A" w:rsidP="00447E8A">
      <w:pPr>
        <w:numPr>
          <w:ilvl w:val="0"/>
          <w:numId w:val="17"/>
        </w:numPr>
        <w:tabs>
          <w:tab w:val="left" w:pos="993"/>
        </w:tabs>
        <w:overflowPunct/>
        <w:autoSpaceDE/>
        <w:spacing w:before="120"/>
        <w:ind w:left="0"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D7098A">
        <w:rPr>
          <w:rFonts w:ascii="Arial" w:hAnsi="Arial" w:cs="Arial"/>
          <w:sz w:val="22"/>
          <w:szCs w:val="22"/>
        </w:rPr>
        <w:t>gyermekét egyedül eltartó szülő, vagy</w:t>
      </w:r>
    </w:p>
    <w:p w:rsidR="00447E8A" w:rsidRPr="00D7098A" w:rsidRDefault="00447E8A" w:rsidP="00447E8A">
      <w:pPr>
        <w:numPr>
          <w:ilvl w:val="0"/>
          <w:numId w:val="17"/>
        </w:numPr>
        <w:tabs>
          <w:tab w:val="left" w:pos="993"/>
        </w:tabs>
        <w:overflowPunct/>
        <w:autoSpaceDE/>
        <w:ind w:left="0"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D7098A">
        <w:rPr>
          <w:rFonts w:ascii="Arial" w:hAnsi="Arial" w:cs="Arial"/>
          <w:sz w:val="22"/>
          <w:szCs w:val="22"/>
        </w:rPr>
        <w:t>három vagy több gyermek eltartásáról gondoskodik, vagy</w:t>
      </w:r>
    </w:p>
    <w:p w:rsidR="00447E8A" w:rsidRPr="00D7098A" w:rsidRDefault="00447E8A" w:rsidP="00447E8A">
      <w:pPr>
        <w:numPr>
          <w:ilvl w:val="0"/>
          <w:numId w:val="17"/>
        </w:numPr>
        <w:tabs>
          <w:tab w:val="left" w:pos="993"/>
        </w:tabs>
        <w:overflowPunct/>
        <w:autoSpaceDE/>
        <w:ind w:left="0"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D7098A">
        <w:rPr>
          <w:rFonts w:ascii="Arial" w:hAnsi="Arial" w:cs="Arial"/>
          <w:sz w:val="22"/>
          <w:szCs w:val="22"/>
        </w:rPr>
        <w:t>rokkantsági ellátásban részesül, és az egészségi állapota a rehabilitációs hatóság komplex min</w:t>
      </w:r>
      <w:r w:rsidRPr="00D7098A">
        <w:rPr>
          <w:rFonts w:ascii="Arial" w:hAnsi="Arial" w:cs="Arial" w:hint="eastAsia"/>
          <w:sz w:val="22"/>
          <w:szCs w:val="22"/>
        </w:rPr>
        <w:t>ő</w:t>
      </w:r>
      <w:r w:rsidRPr="00D7098A">
        <w:rPr>
          <w:rFonts w:ascii="Arial" w:hAnsi="Arial" w:cs="Arial"/>
          <w:sz w:val="22"/>
          <w:szCs w:val="22"/>
        </w:rPr>
        <w:t xml:space="preserve">sítése alapján nem haladja meg a 30 %-os mértéket </w:t>
      </w:r>
    </w:p>
    <w:p w:rsidR="00447E8A" w:rsidRPr="00D7098A" w:rsidRDefault="00447E8A" w:rsidP="003B3959">
      <w:pPr>
        <w:tabs>
          <w:tab w:val="left" w:pos="993"/>
        </w:tabs>
        <w:overflowPunct/>
        <w:autoSpaceDE/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 w:rsidRPr="00D7098A">
        <w:rPr>
          <w:rFonts w:ascii="Arial" w:hAnsi="Arial" w:cs="Arial"/>
          <w:sz w:val="22"/>
          <w:szCs w:val="22"/>
        </w:rPr>
        <w:t>feltéve, ha kérelmező vagy családja egy f</w:t>
      </w:r>
      <w:r w:rsidRPr="00D7098A">
        <w:rPr>
          <w:rFonts w:ascii="Arial" w:hAnsi="Arial" w:cs="Arial" w:hint="eastAsia"/>
          <w:sz w:val="22"/>
          <w:szCs w:val="22"/>
        </w:rPr>
        <w:t>ő</w:t>
      </w:r>
      <w:r w:rsidRPr="00D7098A">
        <w:rPr>
          <w:rFonts w:ascii="Arial" w:hAnsi="Arial" w:cs="Arial"/>
          <w:sz w:val="22"/>
          <w:szCs w:val="22"/>
        </w:rPr>
        <w:t>re jutó havi nettó jövedelme nem haladja meg a mindenkori nyugdíjminimum 100 %-át, egyedülél</w:t>
      </w:r>
      <w:r w:rsidRPr="00D7098A">
        <w:rPr>
          <w:rFonts w:ascii="Arial" w:hAnsi="Arial" w:cs="Arial" w:hint="eastAsia"/>
          <w:sz w:val="22"/>
          <w:szCs w:val="22"/>
        </w:rPr>
        <w:t>ő</w:t>
      </w:r>
      <w:r w:rsidRPr="00D7098A">
        <w:rPr>
          <w:rFonts w:ascii="Arial" w:hAnsi="Arial" w:cs="Arial"/>
          <w:sz w:val="22"/>
          <w:szCs w:val="22"/>
        </w:rPr>
        <w:t xml:space="preserve"> esetében a 150 %-át, vagy</w:t>
      </w:r>
    </w:p>
    <w:p w:rsidR="00447E8A" w:rsidRPr="00D7098A" w:rsidRDefault="00447E8A" w:rsidP="00447E8A">
      <w:pPr>
        <w:numPr>
          <w:ilvl w:val="0"/>
          <w:numId w:val="17"/>
        </w:numPr>
        <w:tabs>
          <w:tab w:val="left" w:pos="993"/>
        </w:tabs>
        <w:overflowPunct/>
        <w:autoSpaceDE/>
        <w:ind w:left="0"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D7098A">
        <w:rPr>
          <w:rFonts w:ascii="Arial" w:hAnsi="Arial" w:cs="Arial"/>
          <w:sz w:val="22"/>
          <w:szCs w:val="22"/>
        </w:rPr>
        <w:t>a hátralék az önálló bírósági végrehajtó tájéko</w:t>
      </w:r>
      <w:r>
        <w:rPr>
          <w:rFonts w:ascii="Arial" w:hAnsi="Arial" w:cs="Arial"/>
          <w:sz w:val="22"/>
          <w:szCs w:val="22"/>
        </w:rPr>
        <w:t xml:space="preserve">ztatása szerint behajthatatlan.  </w:t>
      </w:r>
      <w:r>
        <w:rPr>
          <w:rStyle w:val="Lbjegyzet-hivatkozs"/>
          <w:rFonts w:ascii="Arial" w:hAnsi="Arial" w:cs="Arial"/>
          <w:sz w:val="22"/>
          <w:szCs w:val="22"/>
        </w:rPr>
        <w:footnoteReference w:id="23"/>
      </w:r>
    </w:p>
    <w:p w:rsidR="009660DE" w:rsidRDefault="009660DE">
      <w:pPr>
        <w:pStyle w:val="Cmsor2"/>
        <w:spacing w:before="480" w:after="0"/>
        <w:jc w:val="center"/>
        <w:rPr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2"/>
          <w:szCs w:val="22"/>
        </w:rPr>
        <w:t>Záró rendelkezések</w:t>
      </w:r>
    </w:p>
    <w:p w:rsidR="009660DE" w:rsidRDefault="009660D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19. § (1) </w:t>
      </w:r>
      <w:r>
        <w:rPr>
          <w:rFonts w:ascii="Arial" w:hAnsi="Arial" w:cs="Arial"/>
          <w:sz w:val="22"/>
          <w:szCs w:val="22"/>
        </w:rPr>
        <w:t>E rendelet kihirdetése napján lép hatályba, de rendelkezéseit a folyamatban lévő ügyekben már alkalmazni kell.</w:t>
      </w:r>
    </w:p>
    <w:p w:rsidR="009660DE" w:rsidRDefault="009660DE">
      <w:pPr>
        <w:spacing w:before="240" w:after="48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(2)</w:t>
      </w:r>
      <w:r>
        <w:rPr>
          <w:rFonts w:ascii="Arial" w:hAnsi="Arial"/>
          <w:sz w:val="22"/>
          <w:szCs w:val="22"/>
        </w:rPr>
        <w:t xml:space="preserve"> E rendelet hatályba lépésével egyidejűleg a személyes gondoskodást nyújtó ellát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sokról szóló 15/2005.(X.3.) KTR számú, valamint a helyi gyermekvédelmi támogatások fo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máiról szóló 14/2008.(IX.01.) KT rendelet hatályát veszítik.</w:t>
      </w:r>
    </w:p>
    <w:p w:rsidR="009660DE" w:rsidRDefault="009660DE" w:rsidP="000F68D2">
      <w:pPr>
        <w:tabs>
          <w:tab w:val="left" w:pos="284"/>
          <w:tab w:val="left" w:pos="1701"/>
          <w:tab w:val="left" w:pos="3969"/>
        </w:tabs>
        <w:spacing w:before="1080" w:after="720"/>
        <w:jc w:val="both"/>
        <w:rPr>
          <w:rFonts w:ascii="Arial" w:hAnsi="Arial"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lastRenderedPageBreak/>
        <w:t>B á t a s z é k</w:t>
      </w:r>
      <w:r>
        <w:rPr>
          <w:rFonts w:ascii="Century Gothic" w:hAnsi="Century Gothic"/>
          <w:b/>
          <w:sz w:val="22"/>
          <w:szCs w:val="22"/>
        </w:rPr>
        <w:t xml:space="preserve">  , </w:t>
      </w:r>
      <w:r w:rsidR="00D45342">
        <w:rPr>
          <w:rFonts w:ascii="Arial" w:hAnsi="Arial"/>
          <w:sz w:val="22"/>
          <w:szCs w:val="22"/>
        </w:rPr>
        <w:t>201</w:t>
      </w:r>
      <w:r w:rsidR="00AF74CF">
        <w:rPr>
          <w:rFonts w:ascii="Arial" w:hAnsi="Arial"/>
          <w:sz w:val="22"/>
          <w:szCs w:val="22"/>
        </w:rPr>
        <w:t>0</w:t>
      </w:r>
      <w:r w:rsidR="00D433DB">
        <w:rPr>
          <w:rFonts w:ascii="Arial" w:hAnsi="Arial"/>
          <w:sz w:val="22"/>
          <w:szCs w:val="22"/>
        </w:rPr>
        <w:t xml:space="preserve">. </w:t>
      </w:r>
      <w:r w:rsidR="00AF74CF">
        <w:rPr>
          <w:rFonts w:ascii="Arial" w:hAnsi="Arial"/>
          <w:sz w:val="22"/>
          <w:szCs w:val="22"/>
        </w:rPr>
        <w:t>január 26</w:t>
      </w:r>
      <w:r w:rsidR="008926C0">
        <w:rPr>
          <w:rFonts w:ascii="Arial" w:hAnsi="Arial"/>
          <w:sz w:val="22"/>
          <w:szCs w:val="22"/>
        </w:rPr>
        <w:t>.</w:t>
      </w:r>
    </w:p>
    <w:p w:rsidR="009660DE" w:rsidRDefault="009660DE" w:rsidP="001D79ED">
      <w:pPr>
        <w:tabs>
          <w:tab w:val="left" w:pos="284"/>
          <w:tab w:val="left" w:pos="1701"/>
          <w:tab w:val="left" w:pos="3969"/>
        </w:tabs>
        <w:spacing w:before="8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0F68D2">
        <w:rPr>
          <w:rFonts w:ascii="Arial" w:hAnsi="Arial"/>
          <w:sz w:val="22"/>
          <w:szCs w:val="22"/>
        </w:rPr>
        <w:t xml:space="preserve">   </w:t>
      </w:r>
      <w:r w:rsidR="00380F3C">
        <w:rPr>
          <w:rFonts w:ascii="Century Gothic" w:hAnsi="Century Gothic"/>
          <w:b/>
          <w:i/>
          <w:sz w:val="22"/>
          <w:szCs w:val="22"/>
        </w:rPr>
        <w:t>B</w:t>
      </w:r>
      <w:r>
        <w:rPr>
          <w:rFonts w:ascii="Century Gothic" w:hAnsi="Century Gothic"/>
          <w:b/>
          <w:i/>
          <w:sz w:val="22"/>
          <w:szCs w:val="22"/>
        </w:rPr>
        <w:t xml:space="preserve"> o </w:t>
      </w:r>
      <w:r w:rsidR="000F68D2">
        <w:rPr>
          <w:rFonts w:ascii="Century Gothic" w:hAnsi="Century Gothic"/>
          <w:b/>
          <w:i/>
          <w:sz w:val="22"/>
          <w:szCs w:val="22"/>
        </w:rPr>
        <w:t xml:space="preserve">g n á r    </w:t>
      </w:r>
      <w:r w:rsidR="000F68D2">
        <w:rPr>
          <w:rFonts w:ascii="Arial" w:hAnsi="Arial"/>
          <w:sz w:val="22"/>
          <w:szCs w:val="22"/>
        </w:rPr>
        <w:t>Jenő sk.</w:t>
      </w:r>
      <w:r w:rsidR="002760B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                            </w:t>
      </w:r>
      <w:r w:rsidR="00B64B39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       </w:t>
      </w:r>
      <w:r w:rsidR="00831E53">
        <w:rPr>
          <w:rFonts w:ascii="Arial" w:hAnsi="Arial"/>
          <w:sz w:val="22"/>
          <w:szCs w:val="22"/>
        </w:rPr>
        <w:t xml:space="preserve">   </w:t>
      </w:r>
      <w:r w:rsidR="005B48B8">
        <w:rPr>
          <w:rFonts w:ascii="Arial" w:hAnsi="Arial"/>
          <w:sz w:val="22"/>
          <w:szCs w:val="22"/>
        </w:rPr>
        <w:t xml:space="preserve">   </w:t>
      </w:r>
      <w:r w:rsidR="00831E53">
        <w:rPr>
          <w:rFonts w:ascii="Arial" w:hAnsi="Arial"/>
          <w:sz w:val="22"/>
          <w:szCs w:val="22"/>
        </w:rPr>
        <w:t xml:space="preserve">    </w:t>
      </w:r>
      <w:r w:rsidR="00D45342">
        <w:rPr>
          <w:rFonts w:ascii="Arial" w:hAnsi="Arial"/>
          <w:b/>
          <w:i/>
          <w:sz w:val="22"/>
          <w:szCs w:val="22"/>
        </w:rPr>
        <w:t>S k o d a</w:t>
      </w:r>
      <w:r>
        <w:rPr>
          <w:rFonts w:ascii="Century Gothic" w:hAnsi="Century Gothic"/>
          <w:b/>
          <w:i/>
          <w:sz w:val="22"/>
          <w:szCs w:val="22"/>
        </w:rPr>
        <w:t xml:space="preserve">    </w:t>
      </w:r>
      <w:r w:rsidR="00D45342">
        <w:rPr>
          <w:rFonts w:ascii="Arial" w:hAnsi="Arial"/>
          <w:sz w:val="22"/>
          <w:szCs w:val="22"/>
        </w:rPr>
        <w:t>Ferenc</w:t>
      </w:r>
      <w:r>
        <w:rPr>
          <w:rFonts w:ascii="Arial" w:hAnsi="Arial"/>
          <w:sz w:val="22"/>
          <w:szCs w:val="22"/>
        </w:rPr>
        <w:t xml:space="preserve"> </w:t>
      </w:r>
      <w:r w:rsidR="000F68D2">
        <w:rPr>
          <w:rFonts w:ascii="Arial" w:hAnsi="Arial"/>
          <w:sz w:val="22"/>
          <w:szCs w:val="22"/>
        </w:rPr>
        <w:t>sk.</w:t>
      </w:r>
      <w:r>
        <w:rPr>
          <w:rFonts w:ascii="Arial" w:hAnsi="Arial"/>
          <w:sz w:val="22"/>
          <w:szCs w:val="22"/>
        </w:rPr>
        <w:t xml:space="preserve"> </w:t>
      </w:r>
    </w:p>
    <w:p w:rsidR="009660DE" w:rsidRDefault="009660DE">
      <w:pPr>
        <w:tabs>
          <w:tab w:val="left" w:pos="284"/>
          <w:tab w:val="left" w:pos="1701"/>
          <w:tab w:val="left" w:pos="396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 w:rsidR="00380F3C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 polgármester  </w:t>
      </w:r>
      <w:r>
        <w:rPr>
          <w:rFonts w:ascii="Century Gothic" w:hAnsi="Century Gothic"/>
          <w:b/>
          <w:i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                      </w:t>
      </w:r>
      <w:r w:rsidR="00380F3C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                                          jegyző</w:t>
      </w:r>
    </w:p>
    <w:p w:rsidR="009660DE" w:rsidRDefault="009660DE">
      <w:pPr>
        <w:tabs>
          <w:tab w:val="left" w:pos="284"/>
          <w:tab w:val="left" w:pos="1701"/>
          <w:tab w:val="left" w:pos="396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9660DE" w:rsidRPr="001704DC" w:rsidRDefault="004B1251" w:rsidP="004B1251">
      <w:pPr>
        <w:pStyle w:val="Szvegtrzs"/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  <w:r w:rsidR="009660DE" w:rsidRPr="00F85EB7">
        <w:rPr>
          <w:rFonts w:ascii="Arial" w:hAnsi="Arial" w:cs="Arial"/>
          <w:i/>
          <w:sz w:val="20"/>
          <w:u w:val="single"/>
        </w:rPr>
        <w:lastRenderedPageBreak/>
        <w:t>melléklet</w:t>
      </w:r>
      <w:r w:rsidR="009660DE" w:rsidRPr="00F85EB7">
        <w:rPr>
          <w:rFonts w:ascii="Arial" w:hAnsi="Arial" w:cs="Arial"/>
          <w:sz w:val="20"/>
          <w:u w:val="single"/>
        </w:rPr>
        <w:t xml:space="preserve"> </w:t>
      </w:r>
      <w:r w:rsidR="009660DE" w:rsidRPr="00F85EB7">
        <w:rPr>
          <w:rFonts w:ascii="Arial" w:hAnsi="Arial" w:cs="Arial"/>
          <w:i/>
          <w:sz w:val="20"/>
          <w:u w:val="single"/>
        </w:rPr>
        <w:t>a</w:t>
      </w:r>
      <w:r w:rsidR="008D2CB1" w:rsidRPr="00F85EB7">
        <w:rPr>
          <w:rFonts w:ascii="Arial" w:hAnsi="Arial" w:cs="Arial"/>
          <w:i/>
          <w:sz w:val="20"/>
          <w:u w:val="single"/>
        </w:rPr>
        <w:t xml:space="preserve"> 2</w:t>
      </w:r>
      <w:r w:rsidR="009660DE" w:rsidRPr="00F85EB7">
        <w:rPr>
          <w:rFonts w:ascii="Arial" w:hAnsi="Arial" w:cs="Arial"/>
          <w:i/>
          <w:sz w:val="20"/>
          <w:u w:val="single"/>
        </w:rPr>
        <w:t>/2010.(</w:t>
      </w:r>
      <w:r w:rsidR="008D2CB1" w:rsidRPr="00F85EB7">
        <w:rPr>
          <w:rFonts w:ascii="Arial" w:hAnsi="Arial" w:cs="Arial"/>
          <w:i/>
          <w:sz w:val="20"/>
          <w:u w:val="single"/>
        </w:rPr>
        <w:t>II.01.</w:t>
      </w:r>
      <w:r w:rsidR="009660DE" w:rsidRPr="00F85EB7">
        <w:rPr>
          <w:rFonts w:ascii="Arial" w:hAnsi="Arial" w:cs="Arial"/>
          <w:i/>
          <w:sz w:val="20"/>
          <w:u w:val="single"/>
        </w:rPr>
        <w:t>) KT rendelethez</w:t>
      </w:r>
      <w:r w:rsidR="001704DC">
        <w:rPr>
          <w:rFonts w:ascii="Arial" w:hAnsi="Arial" w:cs="Arial"/>
          <w:sz w:val="20"/>
        </w:rPr>
        <w:t xml:space="preserve">   </w:t>
      </w:r>
      <w:r w:rsidR="001704DC">
        <w:rPr>
          <w:rStyle w:val="Lbjegyzet-hivatkozs"/>
          <w:rFonts w:ascii="Arial" w:hAnsi="Arial" w:cs="Arial"/>
          <w:sz w:val="20"/>
        </w:rPr>
        <w:footnoteReference w:id="24"/>
      </w:r>
      <w:r w:rsidR="003C48D2">
        <w:rPr>
          <w:rFonts w:ascii="Arial" w:hAnsi="Arial" w:cs="Arial"/>
          <w:sz w:val="20"/>
        </w:rPr>
        <w:t xml:space="preserve"> </w:t>
      </w:r>
      <w:r w:rsidR="003C48D2">
        <w:rPr>
          <w:rStyle w:val="Lbjegyzet-hivatkozs"/>
          <w:rFonts w:ascii="Arial" w:hAnsi="Arial" w:cs="Arial"/>
          <w:sz w:val="20"/>
        </w:rPr>
        <w:footnoteReference w:id="25"/>
      </w:r>
      <w:r w:rsidR="003018ED">
        <w:rPr>
          <w:rFonts w:ascii="Arial" w:hAnsi="Arial" w:cs="Arial"/>
          <w:sz w:val="20"/>
        </w:rPr>
        <w:t xml:space="preserve"> </w:t>
      </w:r>
      <w:r w:rsidR="003018ED">
        <w:rPr>
          <w:rStyle w:val="Lbjegyzet-hivatkozs"/>
          <w:rFonts w:ascii="Arial" w:hAnsi="Arial" w:cs="Arial"/>
          <w:sz w:val="20"/>
        </w:rPr>
        <w:footnoteReference w:id="26"/>
      </w:r>
    </w:p>
    <w:p w:rsidR="003C48D2" w:rsidRDefault="003C48D2" w:rsidP="003C48D2">
      <w:pPr>
        <w:pStyle w:val="Szvegtrzs"/>
        <w:spacing w:before="480" w:after="36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gyermekétkeztetés intézményi térítési díjai</w:t>
      </w:r>
    </w:p>
    <w:tbl>
      <w:tblPr>
        <w:tblW w:w="9435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7"/>
        <w:gridCol w:w="3308"/>
      </w:tblGrid>
      <w:tr w:rsidR="003018ED" w:rsidTr="003018ED">
        <w:trPr>
          <w:trHeight w:val="485"/>
        </w:trPr>
        <w:tc>
          <w:tcPr>
            <w:tcW w:w="6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18ED" w:rsidRPr="00EB5910" w:rsidRDefault="003018ED" w:rsidP="0015215D">
            <w:pPr>
              <w:snapToGrid w:val="0"/>
              <w:spacing w:before="120" w:line="480" w:lineRule="auto"/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018ED" w:rsidRPr="00C61483" w:rsidRDefault="003018ED" w:rsidP="0015215D">
            <w:pPr>
              <w:snapToGrid w:val="0"/>
              <w:spacing w:before="120"/>
              <w:rPr>
                <w:rFonts w:ascii="Arial" w:hAnsi="Arial" w:cs="Arial"/>
                <w:b/>
              </w:rPr>
            </w:pPr>
            <w:r w:rsidRPr="00C61483">
              <w:rPr>
                <w:rFonts w:ascii="Arial" w:hAnsi="Arial" w:cs="Arial"/>
                <w:b/>
              </w:rPr>
              <w:t>Térítési díj összege</w:t>
            </w:r>
          </w:p>
        </w:tc>
      </w:tr>
      <w:tr w:rsidR="003018ED" w:rsidTr="003018ED">
        <w:tc>
          <w:tcPr>
            <w:tcW w:w="6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18ED" w:rsidRPr="00EB5910" w:rsidRDefault="003018ED" w:rsidP="0015215D">
            <w:pPr>
              <w:snapToGrid w:val="0"/>
              <w:spacing w:before="119" w:line="200" w:lineRule="atLeast"/>
              <w:rPr>
                <w:rFonts w:ascii="Arial" w:hAnsi="Arial" w:cs="Arial"/>
              </w:rPr>
            </w:pPr>
            <w:r w:rsidRPr="00EB5910">
              <w:rPr>
                <w:rFonts w:ascii="Arial" w:hAnsi="Arial" w:cs="Arial"/>
              </w:rPr>
              <w:t xml:space="preserve">ellátási körzetbe tartozó bölcsődés </w:t>
            </w:r>
          </w:p>
          <w:p w:rsidR="003018ED" w:rsidRPr="00EB5910" w:rsidRDefault="003018ED" w:rsidP="0015215D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EB5910">
              <w:rPr>
                <w:rFonts w:ascii="Arial" w:hAnsi="Arial" w:cs="Arial"/>
              </w:rPr>
              <w:t>(reggeli-tízórai-ebéd uzsonna)</w:t>
            </w:r>
          </w:p>
          <w:p w:rsidR="003018ED" w:rsidRPr="00EB5910" w:rsidRDefault="003018ED" w:rsidP="0015215D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018ED" w:rsidRPr="00E74690" w:rsidRDefault="003018ED" w:rsidP="0015215D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281</w:t>
            </w:r>
            <w:r w:rsidRPr="006C502A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3018ED" w:rsidTr="003018ED">
        <w:tc>
          <w:tcPr>
            <w:tcW w:w="6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18ED" w:rsidRPr="00EB5910" w:rsidRDefault="003018ED" w:rsidP="0015215D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EB5910">
              <w:rPr>
                <w:rFonts w:ascii="Arial" w:hAnsi="Arial" w:cs="Arial"/>
              </w:rPr>
              <w:t xml:space="preserve">óvoda </w:t>
            </w:r>
          </w:p>
          <w:p w:rsidR="003018ED" w:rsidRPr="00EB5910" w:rsidRDefault="003018ED" w:rsidP="0015215D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EB5910">
              <w:rPr>
                <w:rFonts w:ascii="Arial" w:hAnsi="Arial" w:cs="Arial"/>
              </w:rPr>
              <w:t xml:space="preserve">(tízórai-ebéd-uzsonna) </w:t>
            </w:r>
          </w:p>
          <w:p w:rsidR="003018ED" w:rsidRPr="00EB5910" w:rsidRDefault="003018ED" w:rsidP="0015215D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018ED" w:rsidRPr="00E74690" w:rsidRDefault="003018ED" w:rsidP="0015215D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328</w:t>
            </w:r>
            <w:r w:rsidRPr="005F03D6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3018ED" w:rsidTr="003018ED">
        <w:tc>
          <w:tcPr>
            <w:tcW w:w="6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018ED" w:rsidRPr="009259B6" w:rsidRDefault="003018ED" w:rsidP="0015215D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9259B6">
              <w:rPr>
                <w:rFonts w:ascii="Arial" w:hAnsi="Arial" w:cs="Arial"/>
              </w:rPr>
              <w:t>bölcsőde, óvoda diétás ebéd</w:t>
            </w:r>
          </w:p>
        </w:tc>
        <w:tc>
          <w:tcPr>
            <w:tcW w:w="3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018ED" w:rsidRPr="009259B6" w:rsidRDefault="003018ED" w:rsidP="0015215D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9259B6">
              <w:rPr>
                <w:rFonts w:ascii="Arial" w:hAnsi="Arial" w:cs="Arial"/>
                <w:b/>
                <w:i/>
              </w:rPr>
              <w:t>243 Ft/fő/nap +ÁFA</w:t>
            </w:r>
          </w:p>
        </w:tc>
      </w:tr>
      <w:tr w:rsidR="003018ED" w:rsidTr="003018ED">
        <w:tc>
          <w:tcPr>
            <w:tcW w:w="6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18ED" w:rsidRPr="009259B6" w:rsidRDefault="003018ED" w:rsidP="0015215D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9259B6">
              <w:rPr>
                <w:rFonts w:ascii="Arial" w:hAnsi="Arial" w:cs="Arial"/>
              </w:rPr>
              <w:t xml:space="preserve">ált. iskolai tanuló </w:t>
            </w:r>
          </w:p>
          <w:p w:rsidR="003018ED" w:rsidRPr="009259B6" w:rsidRDefault="003018ED" w:rsidP="0015215D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9259B6">
              <w:rPr>
                <w:rFonts w:ascii="Arial" w:hAnsi="Arial" w:cs="Arial"/>
              </w:rPr>
              <w:t xml:space="preserve">(tízórai-ebéd-uzsonna) </w:t>
            </w:r>
          </w:p>
          <w:p w:rsidR="003018ED" w:rsidRPr="009259B6" w:rsidRDefault="003018ED" w:rsidP="0015215D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018ED" w:rsidRPr="009259B6" w:rsidRDefault="003018ED" w:rsidP="0015215D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9259B6">
              <w:rPr>
                <w:rFonts w:ascii="Arial" w:hAnsi="Arial" w:cs="Arial"/>
                <w:b/>
                <w:i/>
              </w:rPr>
              <w:t>413 Ft/fő/nap + ÁFA</w:t>
            </w:r>
          </w:p>
        </w:tc>
      </w:tr>
      <w:tr w:rsidR="003018ED" w:rsidTr="003018ED">
        <w:tc>
          <w:tcPr>
            <w:tcW w:w="6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18ED" w:rsidRPr="009259B6" w:rsidRDefault="003018ED" w:rsidP="0015215D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9259B6">
              <w:rPr>
                <w:rFonts w:ascii="Arial" w:hAnsi="Arial" w:cs="Arial"/>
              </w:rPr>
              <w:t>általános iskolai tanuló (ebéd,diétás ebéd)</w:t>
            </w:r>
          </w:p>
          <w:p w:rsidR="003018ED" w:rsidRPr="009259B6" w:rsidRDefault="003018ED" w:rsidP="0015215D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018ED" w:rsidRPr="009259B6" w:rsidRDefault="003018ED" w:rsidP="0015215D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9259B6">
              <w:rPr>
                <w:rFonts w:ascii="Arial" w:hAnsi="Arial" w:cs="Arial"/>
                <w:b/>
                <w:i/>
              </w:rPr>
              <w:t>243 Ft/fő/nap + ÁFA</w:t>
            </w:r>
          </w:p>
        </w:tc>
      </w:tr>
      <w:tr w:rsidR="003018ED" w:rsidTr="003018ED">
        <w:trPr>
          <w:trHeight w:val="670"/>
        </w:trPr>
        <w:tc>
          <w:tcPr>
            <w:tcW w:w="6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18ED" w:rsidRPr="009259B6" w:rsidRDefault="003018ED" w:rsidP="0015215D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9259B6">
              <w:rPr>
                <w:rFonts w:ascii="Arial" w:hAnsi="Arial" w:cs="Arial"/>
              </w:rPr>
              <w:t>gimnáziumi tanuló (ebéd,diétás ebéd)</w:t>
            </w:r>
          </w:p>
          <w:p w:rsidR="003018ED" w:rsidRPr="009259B6" w:rsidRDefault="003018ED" w:rsidP="0015215D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018ED" w:rsidRPr="009259B6" w:rsidRDefault="003018ED" w:rsidP="0015215D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9259B6">
              <w:rPr>
                <w:rFonts w:ascii="Arial" w:hAnsi="Arial" w:cs="Arial"/>
                <w:b/>
                <w:i/>
              </w:rPr>
              <w:t>282 Ft/fő/nap + ÁFA</w:t>
            </w:r>
          </w:p>
        </w:tc>
      </w:tr>
      <w:tr w:rsidR="003018ED" w:rsidTr="003018ED">
        <w:tc>
          <w:tcPr>
            <w:tcW w:w="6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018ED" w:rsidRPr="009259B6" w:rsidRDefault="003018ED" w:rsidP="0015215D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</w:rPr>
            </w:pPr>
            <w:r w:rsidRPr="009259B6">
              <w:rPr>
                <w:rFonts w:ascii="Arial" w:hAnsi="Arial" w:cs="Arial"/>
              </w:rPr>
              <w:t>felnőtt ebéd, diétás ebéd</w:t>
            </w:r>
          </w:p>
        </w:tc>
        <w:tc>
          <w:tcPr>
            <w:tcW w:w="3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018ED" w:rsidRPr="009259B6" w:rsidRDefault="003018ED" w:rsidP="0015215D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</w:rPr>
            </w:pPr>
            <w:r w:rsidRPr="009259B6">
              <w:rPr>
                <w:rFonts w:ascii="Arial" w:hAnsi="Arial" w:cs="Arial"/>
                <w:b/>
                <w:i/>
              </w:rPr>
              <w:t>508 Ft/fő/nap + ÁFA</w:t>
            </w:r>
          </w:p>
        </w:tc>
      </w:tr>
    </w:tbl>
    <w:p w:rsidR="003C48D2" w:rsidRDefault="003C48D2" w:rsidP="003C48D2">
      <w:pPr>
        <w:jc w:val="center"/>
      </w:pPr>
    </w:p>
    <w:p w:rsidR="003C48D2" w:rsidRDefault="003C48D2" w:rsidP="003C48D2">
      <w:pPr>
        <w:jc w:val="center"/>
      </w:pPr>
    </w:p>
    <w:p w:rsidR="001704DC" w:rsidRPr="00EB5910" w:rsidRDefault="001704DC" w:rsidP="001704DC">
      <w:pPr>
        <w:jc w:val="center"/>
      </w:pPr>
    </w:p>
    <w:p w:rsidR="001704DC" w:rsidRPr="00EB5910" w:rsidRDefault="001704DC" w:rsidP="001704DC">
      <w:pPr>
        <w:jc w:val="center"/>
      </w:pPr>
    </w:p>
    <w:p w:rsidR="001704DC" w:rsidRPr="00EB5910" w:rsidRDefault="001704DC" w:rsidP="001704DC">
      <w:pPr>
        <w:jc w:val="center"/>
      </w:pPr>
    </w:p>
    <w:p w:rsidR="001704DC" w:rsidRPr="00EB5910" w:rsidRDefault="001704DC" w:rsidP="001704DC">
      <w:pPr>
        <w:jc w:val="center"/>
      </w:pPr>
    </w:p>
    <w:p w:rsidR="001704DC" w:rsidRPr="00EB5910" w:rsidRDefault="001704DC" w:rsidP="001704DC">
      <w:pPr>
        <w:jc w:val="center"/>
      </w:pPr>
    </w:p>
    <w:p w:rsidR="001704DC" w:rsidRPr="00EB5910" w:rsidRDefault="001704DC" w:rsidP="001704DC">
      <w:pPr>
        <w:jc w:val="center"/>
      </w:pPr>
    </w:p>
    <w:p w:rsidR="001704DC" w:rsidRPr="00EB5910" w:rsidRDefault="001704DC" w:rsidP="001704DC">
      <w:pPr>
        <w:jc w:val="center"/>
      </w:pPr>
    </w:p>
    <w:p w:rsidR="001704DC" w:rsidRPr="00EB5910" w:rsidRDefault="001704DC" w:rsidP="001704DC">
      <w:pPr>
        <w:jc w:val="center"/>
      </w:pPr>
    </w:p>
    <w:p w:rsidR="004B1251" w:rsidRDefault="004B1251" w:rsidP="001704DC">
      <w:pPr>
        <w:rPr>
          <w:rFonts w:ascii="Arial" w:hAnsi="Arial" w:cs="Arial"/>
          <w:sz w:val="28"/>
          <w:szCs w:val="28"/>
        </w:rPr>
      </w:pPr>
    </w:p>
    <w:p w:rsidR="004853CD" w:rsidRDefault="004853CD" w:rsidP="001704DC">
      <w:pPr>
        <w:pStyle w:val="Szvegtrzs"/>
        <w:spacing w:before="960" w:after="4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853CD" w:rsidSect="00DA7206">
      <w:footerReference w:type="default" r:id="rId9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64" w:rsidRDefault="00652464">
      <w:r>
        <w:separator/>
      </w:r>
    </w:p>
  </w:endnote>
  <w:endnote w:type="continuationSeparator" w:id="0">
    <w:p w:rsidR="00652464" w:rsidRDefault="0065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64" w:rsidRDefault="003C48D2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7800"/>
              <wp:effectExtent l="0" t="635" r="190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464" w:rsidRDefault="00DF1BAB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652464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018ED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" stroked="f">
              <v:fill opacity="0"/>
              <v:textbox inset="0,0,0,0">
                <w:txbxContent>
                  <w:p w:rsidR="00652464" w:rsidRDefault="00DF1BAB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652464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018ED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64" w:rsidRDefault="00652464">
      <w:r>
        <w:separator/>
      </w:r>
    </w:p>
  </w:footnote>
  <w:footnote w:type="continuationSeparator" w:id="0">
    <w:p w:rsidR="00652464" w:rsidRDefault="00652464">
      <w:r>
        <w:continuationSeparator/>
      </w:r>
    </w:p>
  </w:footnote>
  <w:footnote w:id="1">
    <w:p w:rsidR="00652464" w:rsidRDefault="00652464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 xml:space="preserve">  a rendeletet Bátaszék város Képviselő-testülete a 2010. január 26-i ülésén fogadta el</w:t>
      </w:r>
    </w:p>
  </w:footnote>
  <w:footnote w:id="2">
    <w:p w:rsidR="00652464" w:rsidRDefault="00652464">
      <w:pPr>
        <w:pStyle w:val="Lbjegyzetszveg"/>
      </w:pPr>
      <w:r>
        <w:rPr>
          <w:rStyle w:val="Lbjegyzet-hivatkozs"/>
        </w:rPr>
        <w:footnoteRef/>
      </w:r>
      <w:r>
        <w:t xml:space="preserve">  a 3. § (1) bekezdés a.) pontja a 10/2015.(X.2.) önk.-i rendelet 2. § (2) bekezdés a.) pontjával megállapított </w:t>
      </w:r>
    </w:p>
    <w:p w:rsidR="00652464" w:rsidRDefault="00652464">
      <w:pPr>
        <w:pStyle w:val="Lbjegyzetszveg"/>
      </w:pPr>
      <w:r>
        <w:t xml:space="preserve">    szöveg. Hatályos 2015. október 2-ától.</w:t>
      </w:r>
    </w:p>
  </w:footnote>
  <w:footnote w:id="3">
    <w:p w:rsidR="0096210C" w:rsidRDefault="00652464" w:rsidP="00380F3C">
      <w:pPr>
        <w:pStyle w:val="Lbjegyzetszveg"/>
      </w:pPr>
      <w:r>
        <w:rPr>
          <w:rStyle w:val="Lbjegyzet-hivatkozs"/>
        </w:rPr>
        <w:footnoteRef/>
      </w:r>
      <w:r>
        <w:t xml:space="preserve">  a 3. § (1) bekezdés a.) – c.) pontjai a 16/2014.(XII.18.) önk.-i rendelet 1. § (1) bekezdésével megállapított</w:t>
      </w:r>
    </w:p>
    <w:p w:rsidR="00652464" w:rsidRDefault="0096210C" w:rsidP="00380F3C">
      <w:pPr>
        <w:pStyle w:val="Lbjegyzetszveg"/>
      </w:pPr>
      <w:r>
        <w:t xml:space="preserve">   </w:t>
      </w:r>
      <w:r w:rsidR="00652464">
        <w:t xml:space="preserve"> szöveg. Hatályos 2015. január 1-jétől..</w:t>
      </w:r>
    </w:p>
  </w:footnote>
  <w:footnote w:id="4">
    <w:p w:rsidR="0096210C" w:rsidRDefault="0096210C">
      <w:pPr>
        <w:pStyle w:val="Lbjegyzetszveg"/>
      </w:pPr>
      <w:r>
        <w:rPr>
          <w:rStyle w:val="Lbjegyzet-hivatkozs"/>
        </w:rPr>
        <w:footnoteRef/>
      </w:r>
      <w:r>
        <w:t xml:space="preserve">   a 3. § (1) bekezdés d) pontját a 2/2016.(I.31.) önk.-i rendelet 4. § (2) bekezdés a) pontja iktatta be. </w:t>
      </w:r>
    </w:p>
    <w:p w:rsidR="0096210C" w:rsidRDefault="0096210C">
      <w:pPr>
        <w:pStyle w:val="Lbjegyzetszveg"/>
      </w:pPr>
      <w:r>
        <w:t xml:space="preserve">     Hatályos 2016. február 1-jétől.</w:t>
      </w:r>
    </w:p>
  </w:footnote>
  <w:footnote w:id="5">
    <w:p w:rsidR="00652464" w:rsidRDefault="00652464" w:rsidP="00380F3C">
      <w:pPr>
        <w:pStyle w:val="Lbjegyzetszveg"/>
      </w:pPr>
      <w:r>
        <w:rPr>
          <w:rStyle w:val="Lbjegyzet-hivatkozs"/>
        </w:rPr>
        <w:footnoteRef/>
      </w:r>
      <w:r w:rsidR="0096210C">
        <w:t xml:space="preserve">   a 3. § (2) bekezdés a 2</w:t>
      </w:r>
      <w:r>
        <w:t>/201</w:t>
      </w:r>
      <w:r w:rsidR="0096210C">
        <w:t>6</w:t>
      </w:r>
      <w:r>
        <w:t>.(</w:t>
      </w:r>
      <w:r w:rsidR="0096210C">
        <w:t>I.31.</w:t>
      </w:r>
      <w:r>
        <w:t xml:space="preserve">) önk.-i rendelet </w:t>
      </w:r>
      <w:r w:rsidR="0096210C">
        <w:t>4</w:t>
      </w:r>
      <w:r>
        <w:t>. § (2) bekezdés</w:t>
      </w:r>
      <w:r w:rsidR="0096210C">
        <w:t xml:space="preserve"> b) pontjával </w:t>
      </w:r>
      <w:r>
        <w:t xml:space="preserve">megállapított szöveg. </w:t>
      </w:r>
    </w:p>
    <w:p w:rsidR="00652464" w:rsidRDefault="00652464" w:rsidP="00380F3C">
      <w:pPr>
        <w:pStyle w:val="Lbjegyzetszveg"/>
      </w:pPr>
      <w:r>
        <w:t xml:space="preserve">    Hatályos 201</w:t>
      </w:r>
      <w:r w:rsidR="0096210C">
        <w:t>6</w:t>
      </w:r>
      <w:r>
        <w:t xml:space="preserve">. </w:t>
      </w:r>
      <w:r w:rsidR="0096210C">
        <w:t xml:space="preserve">február </w:t>
      </w:r>
      <w:r>
        <w:t xml:space="preserve">1-jétől. </w:t>
      </w:r>
    </w:p>
  </w:footnote>
  <w:footnote w:id="6">
    <w:p w:rsidR="00652464" w:rsidRDefault="00652464" w:rsidP="00C42CED">
      <w:pPr>
        <w:pStyle w:val="Lbjegyzetszveg"/>
      </w:pPr>
      <w:r>
        <w:rPr>
          <w:rStyle w:val="Lbjegyzet-hivatkozs"/>
        </w:rPr>
        <w:footnoteRef/>
      </w:r>
      <w:r>
        <w:t xml:space="preserve">  a 4. – 5. §-t és a 4. § előtt címet hatályon kívül helyezte a 22/2013.(XII.31.)  önk.-i rendelet 46. § (4) bekezdés</w:t>
      </w:r>
    </w:p>
    <w:p w:rsidR="00652464" w:rsidRDefault="00652464" w:rsidP="00C42CED">
      <w:pPr>
        <w:pStyle w:val="Lbjegyzetszveg"/>
      </w:pPr>
      <w:r>
        <w:t xml:space="preserve">   b.) pontja. Hatályos 2014. január 1-jétől</w:t>
      </w:r>
    </w:p>
  </w:footnote>
  <w:footnote w:id="7">
    <w:p w:rsidR="00652464" w:rsidRDefault="00652464" w:rsidP="00AF74CF">
      <w:pPr>
        <w:pStyle w:val="Lbjegyzetszveg"/>
      </w:pPr>
      <w:r>
        <w:rPr>
          <w:rStyle w:val="Lbjegyzet-hivatkozs"/>
        </w:rPr>
        <w:footnoteRef/>
      </w:r>
      <w:r>
        <w:t xml:space="preserve">  a 6. § (1) bekezdés a 10/2015.(X.2.) önk.-i rendelet 2. § (2) bekezdés b.) pontjával megállapított szöveg.</w:t>
      </w:r>
    </w:p>
    <w:p w:rsidR="00652464" w:rsidRDefault="00652464">
      <w:pPr>
        <w:pStyle w:val="Lbjegyzetszveg"/>
      </w:pPr>
      <w:r>
        <w:t xml:space="preserve">   Hatályos 2015. október 2-ától.</w:t>
      </w:r>
    </w:p>
  </w:footnote>
  <w:footnote w:id="8">
    <w:p w:rsidR="00652464" w:rsidRDefault="00652464" w:rsidP="00AF74CF">
      <w:pPr>
        <w:pStyle w:val="Lbjegyzetszveg"/>
      </w:pPr>
      <w:r>
        <w:rPr>
          <w:rStyle w:val="Lbjegyzet-hivatkozs"/>
        </w:rPr>
        <w:footnoteRef/>
      </w:r>
      <w:r>
        <w:t xml:space="preserve">  a 6. § (2) bekezdése a 10/2015.(X.2.) önk.-i rendelet 2. § (2) bekezdés c.) pontjával megállapított szöveg.</w:t>
      </w:r>
    </w:p>
    <w:p w:rsidR="00652464" w:rsidRDefault="00652464" w:rsidP="00AF74CF">
      <w:pPr>
        <w:pStyle w:val="Lbjegyzetszveg"/>
      </w:pPr>
      <w:r>
        <w:t xml:space="preserve">   Hatályos 2015. október 2-ától.</w:t>
      </w:r>
    </w:p>
  </w:footnote>
  <w:footnote w:id="9">
    <w:p w:rsidR="00652464" w:rsidRDefault="00652464" w:rsidP="008926C0">
      <w:pPr>
        <w:pStyle w:val="Lbjegyzetszveg"/>
      </w:pPr>
      <w:r>
        <w:rPr>
          <w:rStyle w:val="Lbjegyzet-hivatkozs"/>
        </w:rPr>
        <w:footnoteRef/>
      </w:r>
      <w:r>
        <w:t xml:space="preserve">   a 6. § (3) bekezdése és az előtte lévő cím a 9/2015.(VIII.31.) önk.-i rendelet 1. §-ával megállapított </w:t>
      </w:r>
    </w:p>
    <w:p w:rsidR="00652464" w:rsidRDefault="00652464" w:rsidP="008926C0">
      <w:pPr>
        <w:pStyle w:val="Lbjegyzetszveg"/>
      </w:pPr>
      <w:r>
        <w:t xml:space="preserve">    szöveg. Hatályos 2015. szeptember 1-jétől.</w:t>
      </w:r>
    </w:p>
  </w:footnote>
  <w:footnote w:id="10">
    <w:p w:rsidR="00652464" w:rsidRDefault="00652464">
      <w:pPr>
        <w:pStyle w:val="Lbjegyzetszveg"/>
      </w:pPr>
      <w:r>
        <w:rPr>
          <w:rStyle w:val="Lbjegyzet-hivatkozs"/>
        </w:rPr>
        <w:footnoteRef/>
      </w:r>
      <w:r>
        <w:t xml:space="preserve">   a 6/A. §-t beiktatta a 14/2015.,(XII..21.) önk.-i rendelet 1. §-a. Hatályos 2016. január 1-jétől.</w:t>
      </w:r>
    </w:p>
  </w:footnote>
  <w:footnote w:id="11">
    <w:p w:rsidR="00652464" w:rsidRDefault="00652464" w:rsidP="00AF74CF">
      <w:pPr>
        <w:pStyle w:val="Lbjegyzetszveg"/>
      </w:pPr>
      <w:r>
        <w:rPr>
          <w:rStyle w:val="Lbjegyzet-hivatkozs"/>
        </w:rPr>
        <w:footnoteRef/>
      </w:r>
      <w:r>
        <w:t xml:space="preserve">    a 8/A. § (1) bekezdése a 10/2015.(X.2.) önk.-i rendelet 2. § (2) bekezdés c.) pontjával megállapított szöveg.</w:t>
      </w:r>
    </w:p>
    <w:p w:rsidR="00652464" w:rsidRDefault="00652464" w:rsidP="00AF74CF">
      <w:pPr>
        <w:pStyle w:val="Lbjegyzetszveg"/>
      </w:pPr>
      <w:r>
        <w:t xml:space="preserve">   Hatályos 2015. október 2-ától.</w:t>
      </w:r>
    </w:p>
  </w:footnote>
  <w:footnote w:id="12">
    <w:p w:rsidR="00652464" w:rsidRDefault="00652464" w:rsidP="00C42CED">
      <w:pPr>
        <w:pStyle w:val="Lbjegyzetszveg"/>
      </w:pPr>
      <w:r>
        <w:rPr>
          <w:rStyle w:val="Lbjegyzet-hivatkozs"/>
        </w:rPr>
        <w:footnoteRef/>
      </w:r>
      <w:r>
        <w:t xml:space="preserve">   a 8. §-t, az előtte lévő címet, továbbá a 8/A. – 8/B. §-okat beiktatta a 16/2014.(XII.18.) önk.-i rendelet 2. §-a. </w:t>
      </w:r>
    </w:p>
    <w:p w:rsidR="00652464" w:rsidRDefault="00652464" w:rsidP="00C42CED">
      <w:pPr>
        <w:pStyle w:val="Lbjegyzetszveg"/>
      </w:pPr>
      <w:r>
        <w:t xml:space="preserve">      Hatályos 2015. január 1-jétől. </w:t>
      </w:r>
    </w:p>
    <w:p w:rsidR="00652464" w:rsidRDefault="00652464" w:rsidP="00C42CED">
      <w:pPr>
        <w:pStyle w:val="Lbjegyzetszveg"/>
      </w:pPr>
      <w:r>
        <w:t xml:space="preserve">     Hatályos 2014. január 1-jétől.</w:t>
      </w:r>
    </w:p>
  </w:footnote>
  <w:footnote w:id="13">
    <w:p w:rsidR="00652464" w:rsidRDefault="00652464">
      <w:pPr>
        <w:pStyle w:val="Lbjegyzetszveg"/>
      </w:pPr>
      <w:r>
        <w:rPr>
          <w:rStyle w:val="Lbjegyzet-hivatkozs"/>
        </w:rPr>
        <w:footnoteRef/>
      </w:r>
      <w:r>
        <w:t xml:space="preserve">   a 11. §-ának (2) bekezdését a 12/2010.(VI.30.) önk.-i rendelet 3. §-ának (5) bekezdése hatályon kívül helyez-</w:t>
      </w:r>
    </w:p>
    <w:p w:rsidR="00652464" w:rsidRDefault="00652464">
      <w:pPr>
        <w:pStyle w:val="Lbjegyzetszveg"/>
      </w:pPr>
      <w:r>
        <w:t xml:space="preserve">     te. Hatályos 2010. június 30-ától.</w:t>
      </w:r>
    </w:p>
  </w:footnote>
  <w:footnote w:id="14">
    <w:p w:rsidR="00652464" w:rsidRDefault="00652464">
      <w:pPr>
        <w:pStyle w:val="Lbjegyzetszveg"/>
      </w:pPr>
      <w:r>
        <w:rPr>
          <w:rStyle w:val="Lbjegyzet-hivatkozs"/>
        </w:rPr>
        <w:footnoteRef/>
      </w:r>
      <w:r>
        <w:t xml:space="preserve">   a 11. §-ának (3) bekezdése a 12/2010.(VI.30.) önk.-i rendelet 3. §-ának (5) bekezdésével megállapított sz</w:t>
      </w:r>
      <w:r>
        <w:t>ö</w:t>
      </w:r>
      <w:r>
        <w:t xml:space="preserve">veg. </w:t>
      </w:r>
    </w:p>
    <w:p w:rsidR="00652464" w:rsidRDefault="00652464">
      <w:pPr>
        <w:pStyle w:val="Lbjegyzetszveg"/>
      </w:pPr>
      <w:r>
        <w:t xml:space="preserve">     Hatályos 2010. június 30-ától.</w:t>
      </w:r>
    </w:p>
  </w:footnote>
  <w:footnote w:id="15">
    <w:p w:rsidR="00652464" w:rsidRDefault="00652464">
      <w:pPr>
        <w:pStyle w:val="Lbjegyzetszveg"/>
      </w:pPr>
      <w:r>
        <w:rPr>
          <w:rStyle w:val="Lbjegyzet-hivatkozs"/>
        </w:rPr>
        <w:footnoteRef/>
      </w:r>
      <w:r>
        <w:t xml:space="preserve">   a 12. § (3) bekezdésében szereplő dőlt betűs szövegrész a 7/2013.(IV.1.) önk.-i rendelet 4. § (2) bekezdésével </w:t>
      </w:r>
    </w:p>
    <w:p w:rsidR="00652464" w:rsidRDefault="00652464">
      <w:pPr>
        <w:pStyle w:val="Lbjegyzetszveg"/>
      </w:pPr>
      <w:r>
        <w:t xml:space="preserve">    megállapított szöveg. Hatályos 2013. április 1-jétől.</w:t>
      </w:r>
    </w:p>
  </w:footnote>
  <w:footnote w:id="16">
    <w:p w:rsidR="00652464" w:rsidRDefault="00652464">
      <w:pPr>
        <w:pStyle w:val="Lbjegyzetszveg"/>
      </w:pPr>
      <w:r>
        <w:rPr>
          <w:rStyle w:val="Lbjegyzet-hivatkozs"/>
        </w:rPr>
        <w:footnoteRef/>
      </w:r>
      <w:r>
        <w:t xml:space="preserve">   a 14. § (1) bekezdésében szereplő dőlt betűs szövegrész a 7/2013.(IV.1.) önk.-i rendelet 4. § (2) bekezdésével </w:t>
      </w:r>
    </w:p>
    <w:p w:rsidR="00652464" w:rsidRDefault="00652464">
      <w:pPr>
        <w:pStyle w:val="Lbjegyzetszveg"/>
      </w:pPr>
      <w:r>
        <w:t xml:space="preserve">     megállapított szöveg. Hatályos 2013. április 1-jétől.</w:t>
      </w:r>
    </w:p>
  </w:footnote>
  <w:footnote w:id="17">
    <w:p w:rsidR="00652464" w:rsidRDefault="00652464">
      <w:pPr>
        <w:pStyle w:val="Lbjegyzetszveg"/>
      </w:pPr>
      <w:r>
        <w:rPr>
          <w:rStyle w:val="Lbjegyzet-hivatkozs"/>
        </w:rPr>
        <w:footnoteRef/>
      </w:r>
      <w:r>
        <w:t xml:space="preserve">   a 15. §-t hatályon kívül helyezte a 16/2014.(XII.18.) önk.-i rendelet 3. § (1) bekezdése. </w:t>
      </w:r>
    </w:p>
    <w:p w:rsidR="00652464" w:rsidRDefault="00652464">
      <w:pPr>
        <w:pStyle w:val="Lbjegyzetszveg"/>
      </w:pPr>
      <w:r>
        <w:t xml:space="preserve">     Hatályos 2015. január 1-jétől.</w:t>
      </w:r>
    </w:p>
  </w:footnote>
  <w:footnote w:id="18">
    <w:p w:rsidR="00652464" w:rsidRDefault="00652464">
      <w:pPr>
        <w:pStyle w:val="Lbjegyzetszveg"/>
      </w:pPr>
      <w:r>
        <w:rPr>
          <w:rStyle w:val="Lbjegyzet-hivatkozs"/>
        </w:rPr>
        <w:footnoteRef/>
      </w:r>
      <w:r>
        <w:t xml:space="preserve">  a 16. §-ában szereplő dőlt betűs szövegrész a 10/2014.(VIII.5.) önk.-i rendelet 1. § (2) bekezdésével </w:t>
      </w:r>
    </w:p>
    <w:p w:rsidR="00652464" w:rsidRDefault="00652464">
      <w:pPr>
        <w:pStyle w:val="Lbjegyzetszveg"/>
      </w:pPr>
      <w:r>
        <w:t xml:space="preserve">     megállapított szöveg. Hatályos 2014. szeptember 1-jétől.</w:t>
      </w:r>
    </w:p>
  </w:footnote>
  <w:footnote w:id="19">
    <w:p w:rsidR="00652464" w:rsidRDefault="00652464">
      <w:pPr>
        <w:pStyle w:val="Lbjegyzetszveg"/>
      </w:pPr>
      <w:r>
        <w:rPr>
          <w:rStyle w:val="Lbjegyzet-hivatkozs"/>
        </w:rPr>
        <w:footnoteRef/>
      </w:r>
      <w:r>
        <w:t xml:space="preserve">   a 17. § (2) bekezdés a 7/2015.(VII.3.) önk.-i rendelet 2. § (4) bekezdésével megállapított szöveg,  (3) bekez-</w:t>
      </w:r>
    </w:p>
    <w:p w:rsidR="00652464" w:rsidRDefault="00652464">
      <w:pPr>
        <w:pStyle w:val="Lbjegyzetszveg"/>
      </w:pPr>
      <w:r>
        <w:t xml:space="preserve">     dést ugyan ez helyezte hatályon kívül. Hatályos 2015. július 5-től.</w:t>
      </w:r>
    </w:p>
  </w:footnote>
  <w:footnote w:id="20">
    <w:p w:rsidR="00652464" w:rsidRDefault="00652464">
      <w:pPr>
        <w:pStyle w:val="Lbjegyzetszveg"/>
      </w:pPr>
      <w:r>
        <w:rPr>
          <w:rStyle w:val="Lbjegyzet-hivatkozs"/>
        </w:rPr>
        <w:footnoteRef/>
      </w:r>
      <w:r>
        <w:t xml:space="preserve">   a 17. § (1) és (4) bekezdésében szereplő dőlt betűs szövegrész a 7/2013.(IV.1.) önk.-i rendelet 4. § (2) bekez-</w:t>
      </w:r>
    </w:p>
    <w:p w:rsidR="00652464" w:rsidRDefault="00652464">
      <w:pPr>
        <w:pStyle w:val="Lbjegyzetszveg"/>
      </w:pPr>
      <w:r>
        <w:t xml:space="preserve">     désével megállapított szöveg. Hatályos 2013. április 1-jétől.</w:t>
      </w:r>
    </w:p>
  </w:footnote>
  <w:footnote w:id="21">
    <w:p w:rsidR="00652464" w:rsidRDefault="00652464" w:rsidP="00C42CED">
      <w:pPr>
        <w:pStyle w:val="Lbjegyzetszveg"/>
      </w:pPr>
      <w:r>
        <w:rPr>
          <w:rStyle w:val="Lbjegyzet-hivatkozs"/>
        </w:rPr>
        <w:footnoteRef/>
      </w:r>
      <w:r>
        <w:t xml:space="preserve">   a 17/A. §-t hatályon kívül helyezte a 22/2013.(XII.31.) önk.-i rendelet 46. § (4) b.) pontja. </w:t>
      </w:r>
    </w:p>
    <w:p w:rsidR="00652464" w:rsidRDefault="00652464" w:rsidP="00C42CED">
      <w:pPr>
        <w:pStyle w:val="Lbjegyzetszveg"/>
      </w:pPr>
      <w:r>
        <w:t xml:space="preserve">      Hatályos 2014. január 1-jétől.</w:t>
      </w:r>
    </w:p>
  </w:footnote>
  <w:footnote w:id="22">
    <w:p w:rsidR="00652464" w:rsidRDefault="00652464">
      <w:pPr>
        <w:pStyle w:val="Lbjegyzetszveg"/>
      </w:pPr>
      <w:r>
        <w:rPr>
          <w:rStyle w:val="Lbjegyzet-hivatkozs"/>
        </w:rPr>
        <w:footnoteRef/>
      </w:r>
      <w:r>
        <w:t xml:space="preserve">   a 18. § (1) bekezdésének bevezető mondatát megállapította a 7/2013.(IV.1.) önk.-i rendelet 3. §-a. </w:t>
      </w:r>
    </w:p>
    <w:p w:rsidR="00652464" w:rsidRDefault="00652464">
      <w:pPr>
        <w:pStyle w:val="Lbjegyzetszveg"/>
      </w:pPr>
      <w:r>
        <w:t xml:space="preserve">     Hatályos 2013. április 1-jétől.</w:t>
      </w:r>
    </w:p>
  </w:footnote>
  <w:footnote w:id="23">
    <w:p w:rsidR="00652464" w:rsidRDefault="00652464">
      <w:pPr>
        <w:pStyle w:val="Lbjegyzetszveg"/>
      </w:pPr>
      <w:r>
        <w:rPr>
          <w:rStyle w:val="Lbjegyzet-hivatkozs"/>
        </w:rPr>
        <w:footnoteRef/>
      </w:r>
      <w:r>
        <w:t xml:space="preserve">   a 18/A. §-t beiktatta a 10/2012.(VII.2.) önk.-i rendelet 4. §-a. Hatályos 2012. július 2-ától. A bevezető mon-</w:t>
      </w:r>
    </w:p>
    <w:p w:rsidR="00652464" w:rsidRDefault="00652464">
      <w:pPr>
        <w:pStyle w:val="Lbjegyzetszveg"/>
      </w:pPr>
      <w:r>
        <w:t xml:space="preserve">     datában szereplő dőlt betűs szövegrész a 7/2013.(IV.1.) önk.-i rendelet 4. § (2) bekezdésével megállapított </w:t>
      </w:r>
    </w:p>
    <w:p w:rsidR="00652464" w:rsidRDefault="00652464">
      <w:pPr>
        <w:pStyle w:val="Lbjegyzetszveg"/>
      </w:pPr>
      <w:r>
        <w:t xml:space="preserve">     szöveg. Hatályos 2013. április 1-jétől.</w:t>
      </w:r>
    </w:p>
  </w:footnote>
  <w:footnote w:id="24">
    <w:p w:rsidR="00652464" w:rsidRDefault="00652464">
      <w:pPr>
        <w:pStyle w:val="Lbjegyzetszveg"/>
      </w:pPr>
      <w:r>
        <w:rPr>
          <w:rStyle w:val="Lbjegyzet-hivatkozs"/>
        </w:rPr>
        <w:footnoteRef/>
      </w:r>
      <w:r>
        <w:t xml:space="preserve">  a melléklet a 1</w:t>
      </w:r>
      <w:r w:rsidR="00E74690">
        <w:t>1</w:t>
      </w:r>
      <w:r>
        <w:t>/201</w:t>
      </w:r>
      <w:r w:rsidR="00E74690">
        <w:t>6.(VI.30</w:t>
      </w:r>
      <w:r>
        <w:t xml:space="preserve">.) önk.-i rendelet 1. § (1) bekezdésével megállapított szöveg. </w:t>
      </w:r>
    </w:p>
    <w:p w:rsidR="00652464" w:rsidRDefault="00652464">
      <w:pPr>
        <w:pStyle w:val="Lbjegyzetszveg"/>
      </w:pPr>
      <w:r>
        <w:t xml:space="preserve">     Hatályos 201</w:t>
      </w:r>
      <w:r w:rsidR="00E74690">
        <w:t>6</w:t>
      </w:r>
      <w:r>
        <w:t xml:space="preserve">. </w:t>
      </w:r>
      <w:r w:rsidR="00E87A1E">
        <w:t>július 1-jétől, de a térítési díjakat 2016. szeptember 1-jétől kell alkalmazni.</w:t>
      </w:r>
    </w:p>
  </w:footnote>
  <w:footnote w:id="25">
    <w:p w:rsidR="003C48D2" w:rsidRDefault="003C48D2" w:rsidP="003C48D2">
      <w:pPr>
        <w:pStyle w:val="Lbjegyzetszveg"/>
      </w:pPr>
      <w:r>
        <w:rPr>
          <w:rStyle w:val="Lbjegyzet-hivatkozs"/>
        </w:rPr>
        <w:footnoteRef/>
      </w:r>
      <w:r>
        <w:t xml:space="preserve"> a melléklet </w:t>
      </w:r>
      <w:r w:rsidR="000D35A8">
        <w:t xml:space="preserve">a </w:t>
      </w:r>
      <w:r>
        <w:t>19/2016.(X.28.) önk.-i rendelet 1. §- ával megállapított szöveg. Hatályos 2016. december 1-jétől</w:t>
      </w:r>
    </w:p>
  </w:footnote>
  <w:footnote w:id="26">
    <w:p w:rsidR="003018ED" w:rsidRDefault="003018ED">
      <w:pPr>
        <w:pStyle w:val="Lbjegyzetszveg"/>
      </w:pPr>
      <w:r>
        <w:rPr>
          <w:rStyle w:val="Lbjegyzet-hivatkozs"/>
        </w:rPr>
        <w:footnoteRef/>
      </w:r>
      <w:r>
        <w:t xml:space="preserve"> a melléklet a 14/2017. (VI. 30.) önk.-i rendelet 1. §- ával megállapított szöveg. Hatályos 2017. szeptember 1-től.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lowerLetter"/>
      <w:lvlText w:val="%1.)"/>
      <w:lvlJc w:val="left"/>
      <w:pPr>
        <w:tabs>
          <w:tab w:val="num" w:pos="1482"/>
        </w:tabs>
        <w:ind w:left="1482" w:hanging="915"/>
      </w:pPr>
    </w:lvl>
  </w:abstractNum>
  <w:abstractNum w:abstractNumId="6">
    <w:nsid w:val="00000007"/>
    <w:multiLevelType w:val="singleLevel"/>
    <w:tmpl w:val="00000007"/>
    <w:name w:val="WW8Num13"/>
    <w:lvl w:ilvl="0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lowerLetter"/>
      <w:lvlText w:val="%1.)"/>
      <w:lvlJc w:val="left"/>
      <w:pPr>
        <w:tabs>
          <w:tab w:val="num" w:pos="1494"/>
        </w:tabs>
        <w:ind w:left="1494" w:hanging="360"/>
      </w:p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7"/>
    <w:multiLevelType w:val="singleLevel"/>
    <w:tmpl w:val="1D02574A"/>
    <w:lvl w:ilvl="0">
      <w:start w:val="3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048D3235"/>
    <w:multiLevelType w:val="multilevel"/>
    <w:tmpl w:val="54ACDED6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A005CD"/>
    <w:multiLevelType w:val="hybridMultilevel"/>
    <w:tmpl w:val="54ACDED6"/>
    <w:name w:val="WW8Num15"/>
    <w:lvl w:ilvl="0" w:tplc="1D56D05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6C52F6"/>
    <w:multiLevelType w:val="hybridMultilevel"/>
    <w:tmpl w:val="D17E643E"/>
    <w:lvl w:ilvl="0" w:tplc="229AD1B2">
      <w:start w:val="1"/>
      <w:numFmt w:val="lowerLetter"/>
      <w:lvlText w:val="%1.)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B431B"/>
    <w:multiLevelType w:val="singleLevel"/>
    <w:tmpl w:val="0000000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8">
    <w:nsid w:val="589A5B07"/>
    <w:multiLevelType w:val="hybridMultilevel"/>
    <w:tmpl w:val="BF965D28"/>
    <w:lvl w:ilvl="0" w:tplc="75D60B8E">
      <w:start w:val="1"/>
      <w:numFmt w:val="lowerLetter"/>
      <w:lvlText w:val="%1.)"/>
      <w:lvlJc w:val="left"/>
      <w:pPr>
        <w:ind w:left="1482" w:hanging="9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457BA1"/>
    <w:multiLevelType w:val="multilevel"/>
    <w:tmpl w:val="495E0D22"/>
    <w:lvl w:ilvl="0">
      <w:start w:val="2"/>
      <w:numFmt w:val="lowerLetter"/>
      <w:lvlText w:val="%1.)"/>
      <w:lvlJc w:val="left"/>
      <w:pPr>
        <w:tabs>
          <w:tab w:val="num" w:pos="0"/>
        </w:tabs>
        <w:ind w:left="0" w:firstLine="0"/>
      </w:pPr>
      <w:rPr>
        <w:rFonts w:ascii="Arial" w:hAnsi="Arial" w:hint="default"/>
        <w:strike w:val="0"/>
        <w:dstrike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6770750"/>
    <w:multiLevelType w:val="hybridMultilevel"/>
    <w:tmpl w:val="7868C02E"/>
    <w:lvl w:ilvl="0" w:tplc="99B2A828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0222BC"/>
    <w:multiLevelType w:val="hybridMultilevel"/>
    <w:tmpl w:val="7E5AD55C"/>
    <w:lvl w:ilvl="0" w:tplc="B53679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7"/>
  </w:num>
  <w:num w:numId="17">
    <w:abstractNumId w:val="16"/>
  </w:num>
  <w:num w:numId="18">
    <w:abstractNumId w:val="19"/>
  </w:num>
  <w:num w:numId="19">
    <w:abstractNumId w:val="13"/>
  </w:num>
  <w:num w:numId="20">
    <w:abstractNumId w:val="1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0"/>
    <w:rsid w:val="00005624"/>
    <w:rsid w:val="00017B8A"/>
    <w:rsid w:val="00037D69"/>
    <w:rsid w:val="0004749D"/>
    <w:rsid w:val="00052419"/>
    <w:rsid w:val="00084FF5"/>
    <w:rsid w:val="000A3C3C"/>
    <w:rsid w:val="000D15BD"/>
    <w:rsid w:val="000D35A8"/>
    <w:rsid w:val="000F68D2"/>
    <w:rsid w:val="00110B34"/>
    <w:rsid w:val="001137FF"/>
    <w:rsid w:val="00116970"/>
    <w:rsid w:val="0014418B"/>
    <w:rsid w:val="00144697"/>
    <w:rsid w:val="00152F14"/>
    <w:rsid w:val="001704DC"/>
    <w:rsid w:val="00195687"/>
    <w:rsid w:val="001A3472"/>
    <w:rsid w:val="001A5520"/>
    <w:rsid w:val="001D79ED"/>
    <w:rsid w:val="001E619C"/>
    <w:rsid w:val="00206AA3"/>
    <w:rsid w:val="002254DC"/>
    <w:rsid w:val="0023437E"/>
    <w:rsid w:val="0023720B"/>
    <w:rsid w:val="002760B4"/>
    <w:rsid w:val="002D66F1"/>
    <w:rsid w:val="002E389A"/>
    <w:rsid w:val="002F570A"/>
    <w:rsid w:val="003018ED"/>
    <w:rsid w:val="00341D3D"/>
    <w:rsid w:val="00380F3C"/>
    <w:rsid w:val="00387450"/>
    <w:rsid w:val="003B3959"/>
    <w:rsid w:val="003C48D2"/>
    <w:rsid w:val="003D65ED"/>
    <w:rsid w:val="00440710"/>
    <w:rsid w:val="00447B8B"/>
    <w:rsid w:val="00447E8A"/>
    <w:rsid w:val="0047585F"/>
    <w:rsid w:val="004853CD"/>
    <w:rsid w:val="004B1251"/>
    <w:rsid w:val="004C6E05"/>
    <w:rsid w:val="004F7B75"/>
    <w:rsid w:val="0050470D"/>
    <w:rsid w:val="005220A5"/>
    <w:rsid w:val="00543ECA"/>
    <w:rsid w:val="00550D99"/>
    <w:rsid w:val="005A0930"/>
    <w:rsid w:val="005B48B8"/>
    <w:rsid w:val="005F24E7"/>
    <w:rsid w:val="005F303A"/>
    <w:rsid w:val="00652464"/>
    <w:rsid w:val="006A395E"/>
    <w:rsid w:val="00795903"/>
    <w:rsid w:val="007B5957"/>
    <w:rsid w:val="007D047B"/>
    <w:rsid w:val="007D50B9"/>
    <w:rsid w:val="00831E53"/>
    <w:rsid w:val="00844B8E"/>
    <w:rsid w:val="008761A0"/>
    <w:rsid w:val="008926C0"/>
    <w:rsid w:val="00896E0E"/>
    <w:rsid w:val="008A2B16"/>
    <w:rsid w:val="008A3E95"/>
    <w:rsid w:val="008D2CB1"/>
    <w:rsid w:val="008E0F24"/>
    <w:rsid w:val="009014F1"/>
    <w:rsid w:val="00907810"/>
    <w:rsid w:val="00916A00"/>
    <w:rsid w:val="0096210C"/>
    <w:rsid w:val="009660DE"/>
    <w:rsid w:val="00967B72"/>
    <w:rsid w:val="00973B62"/>
    <w:rsid w:val="009B6C6A"/>
    <w:rsid w:val="009C354C"/>
    <w:rsid w:val="009C74F0"/>
    <w:rsid w:val="009E319A"/>
    <w:rsid w:val="00A07104"/>
    <w:rsid w:val="00A73B28"/>
    <w:rsid w:val="00A8138A"/>
    <w:rsid w:val="00A91C63"/>
    <w:rsid w:val="00AD1E60"/>
    <w:rsid w:val="00AE5F55"/>
    <w:rsid w:val="00AF43CC"/>
    <w:rsid w:val="00AF74CF"/>
    <w:rsid w:val="00B32414"/>
    <w:rsid w:val="00B35249"/>
    <w:rsid w:val="00B53ED0"/>
    <w:rsid w:val="00B64B39"/>
    <w:rsid w:val="00B70C10"/>
    <w:rsid w:val="00BB51CF"/>
    <w:rsid w:val="00BE77E7"/>
    <w:rsid w:val="00C15A00"/>
    <w:rsid w:val="00C41DE0"/>
    <w:rsid w:val="00C42CED"/>
    <w:rsid w:val="00C45F96"/>
    <w:rsid w:val="00C67C86"/>
    <w:rsid w:val="00C95B41"/>
    <w:rsid w:val="00D231AC"/>
    <w:rsid w:val="00D32D98"/>
    <w:rsid w:val="00D433DB"/>
    <w:rsid w:val="00D44E5D"/>
    <w:rsid w:val="00D45342"/>
    <w:rsid w:val="00DA7206"/>
    <w:rsid w:val="00DF1BAB"/>
    <w:rsid w:val="00E058F9"/>
    <w:rsid w:val="00E3352A"/>
    <w:rsid w:val="00E36B7B"/>
    <w:rsid w:val="00E74690"/>
    <w:rsid w:val="00E74B0E"/>
    <w:rsid w:val="00E87A1E"/>
    <w:rsid w:val="00EB2EA0"/>
    <w:rsid w:val="00EE030D"/>
    <w:rsid w:val="00F73EB5"/>
    <w:rsid w:val="00F85EB7"/>
    <w:rsid w:val="00F950DC"/>
    <w:rsid w:val="00FD4575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A7206"/>
    <w:pPr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DA7206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DA7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72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DA7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qFormat/>
    <w:rsid w:val="00DA720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DA7206"/>
    <w:pPr>
      <w:spacing w:before="240" w:after="60"/>
      <w:outlineLvl w:val="6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DA7206"/>
    <w:rPr>
      <w:rFonts w:ascii="Symbol" w:hAnsi="Symbol"/>
    </w:rPr>
  </w:style>
  <w:style w:type="character" w:customStyle="1" w:styleId="WW8Num5z0">
    <w:name w:val="WW8Num5z0"/>
    <w:rsid w:val="00DA7206"/>
    <w:rPr>
      <w:rFonts w:ascii="Symbol" w:hAnsi="Symbol"/>
    </w:rPr>
  </w:style>
  <w:style w:type="character" w:customStyle="1" w:styleId="WW8Num6z0">
    <w:name w:val="WW8Num6z0"/>
    <w:rsid w:val="00DA7206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DA7206"/>
    <w:rPr>
      <w:rFonts w:ascii="Wingdings" w:hAnsi="Wingdings"/>
    </w:rPr>
  </w:style>
  <w:style w:type="character" w:customStyle="1" w:styleId="WW8Num6z3">
    <w:name w:val="WW8Num6z3"/>
    <w:rsid w:val="00DA7206"/>
    <w:rPr>
      <w:rFonts w:ascii="Symbol" w:hAnsi="Symbol"/>
    </w:rPr>
  </w:style>
  <w:style w:type="character" w:customStyle="1" w:styleId="WW8Num6z4">
    <w:name w:val="WW8Num6z4"/>
    <w:rsid w:val="00DA7206"/>
    <w:rPr>
      <w:rFonts w:ascii="Courier New" w:hAnsi="Courier New" w:cs="Courier New"/>
    </w:rPr>
  </w:style>
  <w:style w:type="character" w:customStyle="1" w:styleId="WW8Num9z1">
    <w:name w:val="WW8Num9z1"/>
    <w:rsid w:val="00DA7206"/>
    <w:rPr>
      <w:rFonts w:ascii="Arial" w:eastAsia="Times New Roman" w:hAnsi="Arial" w:cs="Arial"/>
    </w:rPr>
  </w:style>
  <w:style w:type="character" w:customStyle="1" w:styleId="WW8Num10z0">
    <w:name w:val="WW8Num10z0"/>
    <w:rsid w:val="00DA7206"/>
    <w:rPr>
      <w:b w:val="0"/>
      <w:i w:val="0"/>
    </w:rPr>
  </w:style>
  <w:style w:type="character" w:customStyle="1" w:styleId="WW8Num13z0">
    <w:name w:val="WW8Num13z0"/>
    <w:rsid w:val="00DA720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A7206"/>
    <w:rPr>
      <w:rFonts w:ascii="Courier New" w:hAnsi="Courier New"/>
    </w:rPr>
  </w:style>
  <w:style w:type="character" w:customStyle="1" w:styleId="WW8Num13z2">
    <w:name w:val="WW8Num13z2"/>
    <w:rsid w:val="00DA7206"/>
    <w:rPr>
      <w:rFonts w:ascii="Wingdings" w:hAnsi="Wingdings"/>
    </w:rPr>
  </w:style>
  <w:style w:type="character" w:customStyle="1" w:styleId="WW8Num13z3">
    <w:name w:val="WW8Num13z3"/>
    <w:rsid w:val="00DA7206"/>
    <w:rPr>
      <w:rFonts w:ascii="Symbol" w:hAnsi="Symbol"/>
    </w:rPr>
  </w:style>
  <w:style w:type="character" w:customStyle="1" w:styleId="Bekezdsalapbettpusa1">
    <w:name w:val="Bekezdés alapbetűtípusa1"/>
    <w:rsid w:val="00DA7206"/>
  </w:style>
  <w:style w:type="character" w:customStyle="1" w:styleId="WW8Num2z0">
    <w:name w:val="WW8Num2z0"/>
    <w:rsid w:val="00DA7206"/>
    <w:rPr>
      <w:rFonts w:ascii="Arial" w:eastAsia="Times New Roman" w:hAnsi="Arial" w:cs="Arial"/>
    </w:rPr>
  </w:style>
  <w:style w:type="character" w:customStyle="1" w:styleId="WW8Num22z0">
    <w:name w:val="WW8Num22z0"/>
    <w:rsid w:val="00DA7206"/>
    <w:rPr>
      <w:rFonts w:ascii="Arial" w:hAnsi="Arial" w:cs="Arial"/>
    </w:rPr>
  </w:style>
  <w:style w:type="character" w:customStyle="1" w:styleId="Bekezdsalap-bettpusa">
    <w:name w:val="Bekezdés alap-betűtípusa"/>
    <w:rsid w:val="00DA7206"/>
  </w:style>
  <w:style w:type="character" w:customStyle="1" w:styleId="WW8Num3z0">
    <w:name w:val="WW8Num3z0"/>
    <w:rsid w:val="00DA7206"/>
    <w:rPr>
      <w:rFonts w:ascii="Symbol" w:hAnsi="Symbol"/>
    </w:rPr>
  </w:style>
  <w:style w:type="character" w:customStyle="1" w:styleId="WW8Num25z0">
    <w:name w:val="WW8Num25z0"/>
    <w:rsid w:val="00DA7206"/>
    <w:rPr>
      <w:rFonts w:ascii="Arial" w:hAnsi="Arial" w:cs="Arial"/>
    </w:rPr>
  </w:style>
  <w:style w:type="character" w:customStyle="1" w:styleId="Absatz-Standardschriftart">
    <w:name w:val="Absatz-Standardschriftart"/>
    <w:rsid w:val="00DA7206"/>
  </w:style>
  <w:style w:type="character" w:customStyle="1" w:styleId="WW8Num5z1">
    <w:name w:val="WW8Num5z1"/>
    <w:rsid w:val="00DA7206"/>
    <w:rPr>
      <w:rFonts w:ascii="Courier New" w:hAnsi="Courier New" w:cs="Courier New"/>
    </w:rPr>
  </w:style>
  <w:style w:type="character" w:customStyle="1" w:styleId="WW8Num5z2">
    <w:name w:val="WW8Num5z2"/>
    <w:rsid w:val="00DA7206"/>
    <w:rPr>
      <w:rFonts w:ascii="Wingdings" w:hAnsi="Wingdings"/>
    </w:rPr>
  </w:style>
  <w:style w:type="character" w:customStyle="1" w:styleId="WW8Num8z0">
    <w:name w:val="WW8Num8z0"/>
    <w:rsid w:val="00DA7206"/>
    <w:rPr>
      <w:u w:val="none"/>
    </w:rPr>
  </w:style>
  <w:style w:type="character" w:customStyle="1" w:styleId="WW8Num14z1">
    <w:name w:val="WW8Num14z1"/>
    <w:rsid w:val="00DA7206"/>
    <w:rPr>
      <w:rFonts w:ascii="Courier New" w:hAnsi="Courier New" w:cs="Courier New"/>
    </w:rPr>
  </w:style>
  <w:style w:type="character" w:customStyle="1" w:styleId="WW8Num14z2">
    <w:name w:val="WW8Num14z2"/>
    <w:rsid w:val="00DA7206"/>
    <w:rPr>
      <w:rFonts w:ascii="Wingdings" w:hAnsi="Wingdings"/>
    </w:rPr>
  </w:style>
  <w:style w:type="character" w:customStyle="1" w:styleId="WW8Num14z3">
    <w:name w:val="WW8Num14z3"/>
    <w:rsid w:val="00DA7206"/>
    <w:rPr>
      <w:rFonts w:ascii="Symbol" w:hAnsi="Symbol"/>
    </w:rPr>
  </w:style>
  <w:style w:type="character" w:customStyle="1" w:styleId="WW8Num20z0">
    <w:name w:val="WW8Num20z0"/>
    <w:rsid w:val="00DA7206"/>
    <w:rPr>
      <w:rFonts w:ascii="Symbol" w:hAnsi="Symbol"/>
    </w:rPr>
  </w:style>
  <w:style w:type="character" w:customStyle="1" w:styleId="WW8Num20z1">
    <w:name w:val="WW8Num20z1"/>
    <w:rsid w:val="00DA7206"/>
    <w:rPr>
      <w:rFonts w:ascii="Courier New" w:hAnsi="Courier New" w:cs="Courier New"/>
    </w:rPr>
  </w:style>
  <w:style w:type="character" w:customStyle="1" w:styleId="WW8Num20z2">
    <w:name w:val="WW8Num20z2"/>
    <w:rsid w:val="00DA7206"/>
    <w:rPr>
      <w:rFonts w:ascii="Wingdings" w:hAnsi="Wingdings"/>
    </w:rPr>
  </w:style>
  <w:style w:type="character" w:customStyle="1" w:styleId="WW8Num23z0">
    <w:name w:val="WW8Num23z0"/>
    <w:rsid w:val="00DA7206"/>
    <w:rPr>
      <w:rFonts w:ascii="Arial" w:eastAsia="Times New Roman" w:hAnsi="Arial" w:cs="Arial"/>
    </w:rPr>
  </w:style>
  <w:style w:type="character" w:customStyle="1" w:styleId="WW8Num23z1">
    <w:name w:val="WW8Num23z1"/>
    <w:rsid w:val="00DA7206"/>
    <w:rPr>
      <w:rFonts w:ascii="Courier New" w:hAnsi="Courier New" w:cs="Courier New"/>
    </w:rPr>
  </w:style>
  <w:style w:type="character" w:customStyle="1" w:styleId="WW8Num23z2">
    <w:name w:val="WW8Num23z2"/>
    <w:rsid w:val="00DA7206"/>
    <w:rPr>
      <w:rFonts w:ascii="Wingdings" w:hAnsi="Wingdings"/>
    </w:rPr>
  </w:style>
  <w:style w:type="character" w:customStyle="1" w:styleId="WW8Num23z3">
    <w:name w:val="WW8Num23z3"/>
    <w:rsid w:val="00DA7206"/>
    <w:rPr>
      <w:rFonts w:ascii="Symbol" w:hAnsi="Symbol"/>
    </w:rPr>
  </w:style>
  <w:style w:type="character" w:customStyle="1" w:styleId="WW8Num24z0">
    <w:name w:val="WW8Num24z0"/>
    <w:rsid w:val="00DA7206"/>
    <w:rPr>
      <w:rFonts w:ascii="Symbol" w:hAnsi="Symbol"/>
    </w:rPr>
  </w:style>
  <w:style w:type="character" w:customStyle="1" w:styleId="WW8Num24z1">
    <w:name w:val="WW8Num24z1"/>
    <w:rsid w:val="00DA7206"/>
    <w:rPr>
      <w:rFonts w:ascii="Courier New" w:hAnsi="Courier New" w:cs="Courier New"/>
    </w:rPr>
  </w:style>
  <w:style w:type="character" w:customStyle="1" w:styleId="WW8Num24z2">
    <w:name w:val="WW8Num24z2"/>
    <w:rsid w:val="00DA7206"/>
    <w:rPr>
      <w:rFonts w:ascii="Wingdings" w:hAnsi="Wingdings"/>
    </w:rPr>
  </w:style>
  <w:style w:type="character" w:customStyle="1" w:styleId="WW8Num26z1">
    <w:name w:val="WW8Num26z1"/>
    <w:rsid w:val="00DA7206"/>
    <w:rPr>
      <w:rFonts w:ascii="Courier New" w:hAnsi="Courier New" w:cs="Courier New"/>
    </w:rPr>
  </w:style>
  <w:style w:type="character" w:customStyle="1" w:styleId="WW8Num26z2">
    <w:name w:val="WW8Num26z2"/>
    <w:rsid w:val="00DA7206"/>
    <w:rPr>
      <w:rFonts w:ascii="Wingdings" w:hAnsi="Wingdings"/>
    </w:rPr>
  </w:style>
  <w:style w:type="character" w:customStyle="1" w:styleId="WW8Num26z3">
    <w:name w:val="WW8Num26z3"/>
    <w:rsid w:val="00DA7206"/>
    <w:rPr>
      <w:rFonts w:ascii="Symbol" w:hAnsi="Symbol"/>
    </w:rPr>
  </w:style>
  <w:style w:type="character" w:customStyle="1" w:styleId="WW8Num31z0">
    <w:name w:val="WW8Num31z0"/>
    <w:rsid w:val="00DA7206"/>
    <w:rPr>
      <w:rFonts w:ascii="Wingdings" w:hAnsi="Wingdings"/>
    </w:rPr>
  </w:style>
  <w:style w:type="character" w:customStyle="1" w:styleId="WW8Num31z1">
    <w:name w:val="WW8Num31z1"/>
    <w:rsid w:val="00DA7206"/>
    <w:rPr>
      <w:rFonts w:ascii="Courier New" w:hAnsi="Courier New" w:cs="Courier New"/>
    </w:rPr>
  </w:style>
  <w:style w:type="character" w:customStyle="1" w:styleId="WW8Num31z3">
    <w:name w:val="WW8Num31z3"/>
    <w:rsid w:val="00DA7206"/>
    <w:rPr>
      <w:rFonts w:ascii="Symbol" w:hAnsi="Symbol"/>
    </w:rPr>
  </w:style>
  <w:style w:type="character" w:customStyle="1" w:styleId="WW8Num35z0">
    <w:name w:val="WW8Num35z0"/>
    <w:rsid w:val="00DA7206"/>
    <w:rPr>
      <w:rFonts w:ascii="Arial" w:eastAsia="Times New Roman" w:hAnsi="Arial" w:cs="Arial"/>
    </w:rPr>
  </w:style>
  <w:style w:type="character" w:customStyle="1" w:styleId="WW8Num35z1">
    <w:name w:val="WW8Num35z1"/>
    <w:rsid w:val="00DA7206"/>
    <w:rPr>
      <w:rFonts w:ascii="Courier New" w:hAnsi="Courier New" w:cs="Courier New"/>
    </w:rPr>
  </w:style>
  <w:style w:type="character" w:customStyle="1" w:styleId="WW8Num35z2">
    <w:name w:val="WW8Num35z2"/>
    <w:rsid w:val="00DA7206"/>
    <w:rPr>
      <w:rFonts w:ascii="Wingdings" w:hAnsi="Wingdings"/>
    </w:rPr>
  </w:style>
  <w:style w:type="character" w:customStyle="1" w:styleId="WW8Num35z3">
    <w:name w:val="WW8Num35z3"/>
    <w:rsid w:val="00DA7206"/>
    <w:rPr>
      <w:rFonts w:ascii="Symbol" w:hAnsi="Symbol"/>
    </w:rPr>
  </w:style>
  <w:style w:type="character" w:customStyle="1" w:styleId="WW8Num41z0">
    <w:name w:val="WW8Num41z0"/>
    <w:rsid w:val="00DA7206"/>
    <w:rPr>
      <w:color w:val="auto"/>
    </w:rPr>
  </w:style>
  <w:style w:type="character" w:customStyle="1" w:styleId="WW8Num44z0">
    <w:name w:val="WW8Num44z0"/>
    <w:rsid w:val="00DA7206"/>
    <w:rPr>
      <w:rFonts w:ascii="Symbol" w:hAnsi="Symbol"/>
    </w:rPr>
  </w:style>
  <w:style w:type="character" w:customStyle="1" w:styleId="WW8Num44z1">
    <w:name w:val="WW8Num44z1"/>
    <w:rsid w:val="00DA7206"/>
    <w:rPr>
      <w:rFonts w:ascii="Courier New" w:hAnsi="Courier New" w:cs="Courier New"/>
    </w:rPr>
  </w:style>
  <w:style w:type="character" w:customStyle="1" w:styleId="WW8Num44z2">
    <w:name w:val="WW8Num44z2"/>
    <w:rsid w:val="00DA7206"/>
    <w:rPr>
      <w:rFonts w:ascii="Wingdings" w:hAnsi="Wingdings"/>
    </w:rPr>
  </w:style>
  <w:style w:type="character" w:customStyle="1" w:styleId="WW8Num51z0">
    <w:name w:val="WW8Num51z0"/>
    <w:rsid w:val="00DA7206"/>
    <w:rPr>
      <w:rFonts w:ascii="Arial" w:eastAsia="Times New Roman" w:hAnsi="Arial" w:cs="Arial"/>
    </w:rPr>
  </w:style>
  <w:style w:type="character" w:customStyle="1" w:styleId="WW8Num51z1">
    <w:name w:val="WW8Num51z1"/>
    <w:rsid w:val="00DA7206"/>
    <w:rPr>
      <w:rFonts w:ascii="Courier New" w:hAnsi="Courier New" w:cs="Courier New"/>
    </w:rPr>
  </w:style>
  <w:style w:type="character" w:customStyle="1" w:styleId="WW8Num51z2">
    <w:name w:val="WW8Num51z2"/>
    <w:rsid w:val="00DA7206"/>
    <w:rPr>
      <w:rFonts w:ascii="Wingdings" w:hAnsi="Wingdings"/>
    </w:rPr>
  </w:style>
  <w:style w:type="character" w:customStyle="1" w:styleId="WW8Num51z3">
    <w:name w:val="WW8Num51z3"/>
    <w:rsid w:val="00DA7206"/>
    <w:rPr>
      <w:rFonts w:ascii="Symbol" w:hAnsi="Symbol"/>
    </w:rPr>
  </w:style>
  <w:style w:type="character" w:customStyle="1" w:styleId="WW8Num54z1">
    <w:name w:val="WW8Num54z1"/>
    <w:rsid w:val="00DA7206"/>
    <w:rPr>
      <w:rFonts w:ascii="Times New Roman" w:eastAsia="Times New Roman" w:hAnsi="Times New Roman" w:cs="Times New Roman"/>
    </w:rPr>
  </w:style>
  <w:style w:type="character" w:customStyle="1" w:styleId="WW8NumSt17z0">
    <w:name w:val="WW8NumSt17z0"/>
    <w:rsid w:val="00DA7206"/>
    <w:rPr>
      <w:rFonts w:ascii="Times New Roman" w:hAnsi="Times New Roman" w:cs="Times New Roman"/>
    </w:rPr>
  </w:style>
  <w:style w:type="character" w:customStyle="1" w:styleId="Bekezdsalap-bettpusa1">
    <w:name w:val="Bekezdés alap-betűtípusa1"/>
    <w:rsid w:val="00DA7206"/>
  </w:style>
  <w:style w:type="character" w:styleId="Oldalszm">
    <w:name w:val="page number"/>
    <w:basedOn w:val="Bekezdsalap-bettpusa1"/>
    <w:rsid w:val="00DA7206"/>
  </w:style>
  <w:style w:type="character" w:customStyle="1" w:styleId="Lbjegyzet-karakterek">
    <w:name w:val="Lábjegyzet-karakterek"/>
    <w:basedOn w:val="Bekezdsalap-bettpusa1"/>
    <w:rsid w:val="00DA7206"/>
    <w:rPr>
      <w:vertAlign w:val="superscript"/>
    </w:rPr>
  </w:style>
  <w:style w:type="character" w:customStyle="1" w:styleId="Lbjegyzet-hivatkozs1">
    <w:name w:val="Lábjegyzet-hivatkozás1"/>
    <w:rsid w:val="00DA7206"/>
    <w:rPr>
      <w:vertAlign w:val="superscript"/>
    </w:rPr>
  </w:style>
  <w:style w:type="character" w:customStyle="1" w:styleId="Szmozsjelek">
    <w:name w:val="Számozásjelek"/>
    <w:rsid w:val="00DA7206"/>
  </w:style>
  <w:style w:type="character" w:customStyle="1" w:styleId="Vgjegyzet-karakterek">
    <w:name w:val="Végjegyzet-karakterek"/>
    <w:rsid w:val="00DA7206"/>
    <w:rPr>
      <w:vertAlign w:val="superscript"/>
    </w:rPr>
  </w:style>
  <w:style w:type="character" w:customStyle="1" w:styleId="WW-Vgjegyzet-karakterek">
    <w:name w:val="WW-Végjegyzet-karakterek"/>
    <w:rsid w:val="00DA7206"/>
  </w:style>
  <w:style w:type="character" w:customStyle="1" w:styleId="Vgjegyzet-hivatkozs1">
    <w:name w:val="Végjegyzet-hivatkozás1"/>
    <w:rsid w:val="00DA7206"/>
    <w:rPr>
      <w:vertAlign w:val="superscript"/>
    </w:rPr>
  </w:style>
  <w:style w:type="character" w:customStyle="1" w:styleId="Lbjegyzet-hivatkozs2">
    <w:name w:val="Lábjegyzet-hivatkozás2"/>
    <w:rsid w:val="00DA7206"/>
    <w:rPr>
      <w:vertAlign w:val="superscript"/>
    </w:rPr>
  </w:style>
  <w:style w:type="character" w:customStyle="1" w:styleId="Vgjegyzet-hivatkozs2">
    <w:name w:val="Végjegyzet-hivatkozás2"/>
    <w:rsid w:val="00DA7206"/>
    <w:rPr>
      <w:vertAlign w:val="superscript"/>
    </w:rPr>
  </w:style>
  <w:style w:type="character" w:styleId="Lbjegyzet-hivatkozs">
    <w:name w:val="footnote reference"/>
    <w:semiHidden/>
    <w:rsid w:val="00DA7206"/>
    <w:rPr>
      <w:vertAlign w:val="superscript"/>
    </w:rPr>
  </w:style>
  <w:style w:type="character" w:styleId="Vgjegyzet-hivatkozs">
    <w:name w:val="endnote reference"/>
    <w:semiHidden/>
    <w:rsid w:val="00DA7206"/>
    <w:rPr>
      <w:vertAlign w:val="superscript"/>
    </w:rPr>
  </w:style>
  <w:style w:type="paragraph" w:customStyle="1" w:styleId="Cmsor">
    <w:name w:val="Címsor"/>
    <w:basedOn w:val="Norml"/>
    <w:next w:val="Szvegtrzs"/>
    <w:rsid w:val="00DA72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DA7206"/>
    <w:pPr>
      <w:spacing w:after="120"/>
    </w:pPr>
  </w:style>
  <w:style w:type="paragraph" w:styleId="Lista">
    <w:name w:val="List"/>
    <w:basedOn w:val="Szvegtrzs"/>
    <w:rsid w:val="00DA7206"/>
    <w:rPr>
      <w:rFonts w:cs="Tahoma"/>
    </w:rPr>
  </w:style>
  <w:style w:type="paragraph" w:customStyle="1" w:styleId="Felirat">
    <w:name w:val="Felirat"/>
    <w:basedOn w:val="Norml"/>
    <w:rsid w:val="00DA72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DA7206"/>
    <w:pPr>
      <w:suppressLineNumbers/>
    </w:pPr>
    <w:rPr>
      <w:rFonts w:cs="Tahoma"/>
    </w:rPr>
  </w:style>
  <w:style w:type="paragraph" w:styleId="llb">
    <w:name w:val="footer"/>
    <w:basedOn w:val="Norml"/>
    <w:rsid w:val="00DA7206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DA7206"/>
    <w:rPr>
      <w:sz w:val="20"/>
    </w:rPr>
  </w:style>
  <w:style w:type="paragraph" w:styleId="Szvegtrzsbehzssal">
    <w:name w:val="Body Text Indent"/>
    <w:basedOn w:val="Norml"/>
    <w:rsid w:val="00DA7206"/>
    <w:pPr>
      <w:tabs>
        <w:tab w:val="left" w:pos="567"/>
      </w:tabs>
      <w:ind w:left="567"/>
      <w:jc w:val="both"/>
    </w:pPr>
    <w:rPr>
      <w:rFonts w:ascii="Arial" w:hAnsi="Arial"/>
    </w:rPr>
  </w:style>
  <w:style w:type="paragraph" w:customStyle="1" w:styleId="Szvegtrzsbehzssal31">
    <w:name w:val="Szövegtörzs behúzással 31"/>
    <w:basedOn w:val="Norml"/>
    <w:rsid w:val="00DA7206"/>
    <w:pPr>
      <w:spacing w:after="120"/>
      <w:ind w:left="283"/>
    </w:pPr>
    <w:rPr>
      <w:sz w:val="16"/>
      <w:szCs w:val="16"/>
    </w:rPr>
  </w:style>
  <w:style w:type="paragraph" w:customStyle="1" w:styleId="Bekezds">
    <w:name w:val="Bekezdés"/>
    <w:basedOn w:val="Norml"/>
    <w:rsid w:val="00DA7206"/>
    <w:pPr>
      <w:keepLines/>
      <w:widowControl w:val="0"/>
      <w:overflowPunct/>
      <w:ind w:firstLine="202"/>
      <w:jc w:val="both"/>
      <w:textAlignment w:val="auto"/>
    </w:pPr>
    <w:rPr>
      <w:rFonts w:ascii="H-Times-Roman" w:hAnsi="H-Times-Roman"/>
      <w:szCs w:val="24"/>
      <w:lang w:val="da-DK"/>
    </w:rPr>
  </w:style>
  <w:style w:type="paragraph" w:customStyle="1" w:styleId="Szvegtrzs31">
    <w:name w:val="Szövegtörzs 31"/>
    <w:basedOn w:val="Norml"/>
    <w:rsid w:val="00DA7206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DA7206"/>
    <w:pPr>
      <w:spacing w:after="120" w:line="480" w:lineRule="auto"/>
    </w:pPr>
  </w:style>
  <w:style w:type="paragraph" w:styleId="Cm">
    <w:name w:val="Title"/>
    <w:basedOn w:val="Norml"/>
    <w:next w:val="Alcm"/>
    <w:qFormat/>
    <w:rsid w:val="00DA7206"/>
    <w:pPr>
      <w:jc w:val="center"/>
      <w:textAlignment w:val="auto"/>
    </w:pPr>
    <w:rPr>
      <w:rFonts w:ascii="Century Gothic" w:hAnsi="Century Gothic"/>
      <w:i/>
    </w:rPr>
  </w:style>
  <w:style w:type="paragraph" w:styleId="Alcm">
    <w:name w:val="Subtitle"/>
    <w:basedOn w:val="Cmsor"/>
    <w:next w:val="Szvegtrzs"/>
    <w:qFormat/>
    <w:rsid w:val="00DA7206"/>
    <w:pPr>
      <w:jc w:val="center"/>
    </w:pPr>
    <w:rPr>
      <w:i/>
      <w:iCs/>
    </w:rPr>
  </w:style>
  <w:style w:type="paragraph" w:customStyle="1" w:styleId="CharChar">
    <w:name w:val="Char Char"/>
    <w:basedOn w:val="Norml"/>
    <w:rsid w:val="00DA7206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NormlWeb">
    <w:name w:val="Normal (Web)"/>
    <w:basedOn w:val="Norml"/>
    <w:rsid w:val="00DA7206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Tblzattartalom">
    <w:name w:val="Táblázattartalom"/>
    <w:basedOn w:val="Norml"/>
    <w:rsid w:val="00DA7206"/>
    <w:pPr>
      <w:suppressLineNumbers/>
    </w:pPr>
  </w:style>
  <w:style w:type="paragraph" w:customStyle="1" w:styleId="Tblzatfejlc">
    <w:name w:val="Táblázatfejléc"/>
    <w:basedOn w:val="Tblzattartalom"/>
    <w:rsid w:val="00DA7206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DA7206"/>
  </w:style>
  <w:style w:type="paragraph" w:customStyle="1" w:styleId="CharCharChar">
    <w:name w:val="Char Char Char"/>
    <w:basedOn w:val="Norml"/>
    <w:rsid w:val="00DA7206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Szvegtrzsbehzssal21">
    <w:name w:val="Szövegtörzs behúzással 21"/>
    <w:basedOn w:val="Norml"/>
    <w:rsid w:val="00DA7206"/>
    <w:pPr>
      <w:spacing w:after="120" w:line="480" w:lineRule="auto"/>
      <w:ind w:left="283"/>
    </w:pPr>
  </w:style>
  <w:style w:type="paragraph" w:customStyle="1" w:styleId="CharChar1Char">
    <w:name w:val="Char Char1 Char"/>
    <w:basedOn w:val="Norml"/>
    <w:rsid w:val="00973B62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37D69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semiHidden/>
    <w:locked/>
    <w:rsid w:val="00E87A1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A7206"/>
    <w:pPr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DA7206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DA7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72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DA7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qFormat/>
    <w:rsid w:val="00DA720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DA7206"/>
    <w:pPr>
      <w:spacing w:before="240" w:after="60"/>
      <w:outlineLvl w:val="6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DA7206"/>
    <w:rPr>
      <w:rFonts w:ascii="Symbol" w:hAnsi="Symbol"/>
    </w:rPr>
  </w:style>
  <w:style w:type="character" w:customStyle="1" w:styleId="WW8Num5z0">
    <w:name w:val="WW8Num5z0"/>
    <w:rsid w:val="00DA7206"/>
    <w:rPr>
      <w:rFonts w:ascii="Symbol" w:hAnsi="Symbol"/>
    </w:rPr>
  </w:style>
  <w:style w:type="character" w:customStyle="1" w:styleId="WW8Num6z0">
    <w:name w:val="WW8Num6z0"/>
    <w:rsid w:val="00DA7206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DA7206"/>
    <w:rPr>
      <w:rFonts w:ascii="Wingdings" w:hAnsi="Wingdings"/>
    </w:rPr>
  </w:style>
  <w:style w:type="character" w:customStyle="1" w:styleId="WW8Num6z3">
    <w:name w:val="WW8Num6z3"/>
    <w:rsid w:val="00DA7206"/>
    <w:rPr>
      <w:rFonts w:ascii="Symbol" w:hAnsi="Symbol"/>
    </w:rPr>
  </w:style>
  <w:style w:type="character" w:customStyle="1" w:styleId="WW8Num6z4">
    <w:name w:val="WW8Num6z4"/>
    <w:rsid w:val="00DA7206"/>
    <w:rPr>
      <w:rFonts w:ascii="Courier New" w:hAnsi="Courier New" w:cs="Courier New"/>
    </w:rPr>
  </w:style>
  <w:style w:type="character" w:customStyle="1" w:styleId="WW8Num9z1">
    <w:name w:val="WW8Num9z1"/>
    <w:rsid w:val="00DA7206"/>
    <w:rPr>
      <w:rFonts w:ascii="Arial" w:eastAsia="Times New Roman" w:hAnsi="Arial" w:cs="Arial"/>
    </w:rPr>
  </w:style>
  <w:style w:type="character" w:customStyle="1" w:styleId="WW8Num10z0">
    <w:name w:val="WW8Num10z0"/>
    <w:rsid w:val="00DA7206"/>
    <w:rPr>
      <w:b w:val="0"/>
      <w:i w:val="0"/>
    </w:rPr>
  </w:style>
  <w:style w:type="character" w:customStyle="1" w:styleId="WW8Num13z0">
    <w:name w:val="WW8Num13z0"/>
    <w:rsid w:val="00DA720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A7206"/>
    <w:rPr>
      <w:rFonts w:ascii="Courier New" w:hAnsi="Courier New"/>
    </w:rPr>
  </w:style>
  <w:style w:type="character" w:customStyle="1" w:styleId="WW8Num13z2">
    <w:name w:val="WW8Num13z2"/>
    <w:rsid w:val="00DA7206"/>
    <w:rPr>
      <w:rFonts w:ascii="Wingdings" w:hAnsi="Wingdings"/>
    </w:rPr>
  </w:style>
  <w:style w:type="character" w:customStyle="1" w:styleId="WW8Num13z3">
    <w:name w:val="WW8Num13z3"/>
    <w:rsid w:val="00DA7206"/>
    <w:rPr>
      <w:rFonts w:ascii="Symbol" w:hAnsi="Symbol"/>
    </w:rPr>
  </w:style>
  <w:style w:type="character" w:customStyle="1" w:styleId="Bekezdsalapbettpusa1">
    <w:name w:val="Bekezdés alapbetűtípusa1"/>
    <w:rsid w:val="00DA7206"/>
  </w:style>
  <w:style w:type="character" w:customStyle="1" w:styleId="WW8Num2z0">
    <w:name w:val="WW8Num2z0"/>
    <w:rsid w:val="00DA7206"/>
    <w:rPr>
      <w:rFonts w:ascii="Arial" w:eastAsia="Times New Roman" w:hAnsi="Arial" w:cs="Arial"/>
    </w:rPr>
  </w:style>
  <w:style w:type="character" w:customStyle="1" w:styleId="WW8Num22z0">
    <w:name w:val="WW8Num22z0"/>
    <w:rsid w:val="00DA7206"/>
    <w:rPr>
      <w:rFonts w:ascii="Arial" w:hAnsi="Arial" w:cs="Arial"/>
    </w:rPr>
  </w:style>
  <w:style w:type="character" w:customStyle="1" w:styleId="Bekezdsalap-bettpusa">
    <w:name w:val="Bekezdés alap-betűtípusa"/>
    <w:rsid w:val="00DA7206"/>
  </w:style>
  <w:style w:type="character" w:customStyle="1" w:styleId="WW8Num3z0">
    <w:name w:val="WW8Num3z0"/>
    <w:rsid w:val="00DA7206"/>
    <w:rPr>
      <w:rFonts w:ascii="Symbol" w:hAnsi="Symbol"/>
    </w:rPr>
  </w:style>
  <w:style w:type="character" w:customStyle="1" w:styleId="WW8Num25z0">
    <w:name w:val="WW8Num25z0"/>
    <w:rsid w:val="00DA7206"/>
    <w:rPr>
      <w:rFonts w:ascii="Arial" w:hAnsi="Arial" w:cs="Arial"/>
    </w:rPr>
  </w:style>
  <w:style w:type="character" w:customStyle="1" w:styleId="Absatz-Standardschriftart">
    <w:name w:val="Absatz-Standardschriftart"/>
    <w:rsid w:val="00DA7206"/>
  </w:style>
  <w:style w:type="character" w:customStyle="1" w:styleId="WW8Num5z1">
    <w:name w:val="WW8Num5z1"/>
    <w:rsid w:val="00DA7206"/>
    <w:rPr>
      <w:rFonts w:ascii="Courier New" w:hAnsi="Courier New" w:cs="Courier New"/>
    </w:rPr>
  </w:style>
  <w:style w:type="character" w:customStyle="1" w:styleId="WW8Num5z2">
    <w:name w:val="WW8Num5z2"/>
    <w:rsid w:val="00DA7206"/>
    <w:rPr>
      <w:rFonts w:ascii="Wingdings" w:hAnsi="Wingdings"/>
    </w:rPr>
  </w:style>
  <w:style w:type="character" w:customStyle="1" w:styleId="WW8Num8z0">
    <w:name w:val="WW8Num8z0"/>
    <w:rsid w:val="00DA7206"/>
    <w:rPr>
      <w:u w:val="none"/>
    </w:rPr>
  </w:style>
  <w:style w:type="character" w:customStyle="1" w:styleId="WW8Num14z1">
    <w:name w:val="WW8Num14z1"/>
    <w:rsid w:val="00DA7206"/>
    <w:rPr>
      <w:rFonts w:ascii="Courier New" w:hAnsi="Courier New" w:cs="Courier New"/>
    </w:rPr>
  </w:style>
  <w:style w:type="character" w:customStyle="1" w:styleId="WW8Num14z2">
    <w:name w:val="WW8Num14z2"/>
    <w:rsid w:val="00DA7206"/>
    <w:rPr>
      <w:rFonts w:ascii="Wingdings" w:hAnsi="Wingdings"/>
    </w:rPr>
  </w:style>
  <w:style w:type="character" w:customStyle="1" w:styleId="WW8Num14z3">
    <w:name w:val="WW8Num14z3"/>
    <w:rsid w:val="00DA7206"/>
    <w:rPr>
      <w:rFonts w:ascii="Symbol" w:hAnsi="Symbol"/>
    </w:rPr>
  </w:style>
  <w:style w:type="character" w:customStyle="1" w:styleId="WW8Num20z0">
    <w:name w:val="WW8Num20z0"/>
    <w:rsid w:val="00DA7206"/>
    <w:rPr>
      <w:rFonts w:ascii="Symbol" w:hAnsi="Symbol"/>
    </w:rPr>
  </w:style>
  <w:style w:type="character" w:customStyle="1" w:styleId="WW8Num20z1">
    <w:name w:val="WW8Num20z1"/>
    <w:rsid w:val="00DA7206"/>
    <w:rPr>
      <w:rFonts w:ascii="Courier New" w:hAnsi="Courier New" w:cs="Courier New"/>
    </w:rPr>
  </w:style>
  <w:style w:type="character" w:customStyle="1" w:styleId="WW8Num20z2">
    <w:name w:val="WW8Num20z2"/>
    <w:rsid w:val="00DA7206"/>
    <w:rPr>
      <w:rFonts w:ascii="Wingdings" w:hAnsi="Wingdings"/>
    </w:rPr>
  </w:style>
  <w:style w:type="character" w:customStyle="1" w:styleId="WW8Num23z0">
    <w:name w:val="WW8Num23z0"/>
    <w:rsid w:val="00DA7206"/>
    <w:rPr>
      <w:rFonts w:ascii="Arial" w:eastAsia="Times New Roman" w:hAnsi="Arial" w:cs="Arial"/>
    </w:rPr>
  </w:style>
  <w:style w:type="character" w:customStyle="1" w:styleId="WW8Num23z1">
    <w:name w:val="WW8Num23z1"/>
    <w:rsid w:val="00DA7206"/>
    <w:rPr>
      <w:rFonts w:ascii="Courier New" w:hAnsi="Courier New" w:cs="Courier New"/>
    </w:rPr>
  </w:style>
  <w:style w:type="character" w:customStyle="1" w:styleId="WW8Num23z2">
    <w:name w:val="WW8Num23z2"/>
    <w:rsid w:val="00DA7206"/>
    <w:rPr>
      <w:rFonts w:ascii="Wingdings" w:hAnsi="Wingdings"/>
    </w:rPr>
  </w:style>
  <w:style w:type="character" w:customStyle="1" w:styleId="WW8Num23z3">
    <w:name w:val="WW8Num23z3"/>
    <w:rsid w:val="00DA7206"/>
    <w:rPr>
      <w:rFonts w:ascii="Symbol" w:hAnsi="Symbol"/>
    </w:rPr>
  </w:style>
  <w:style w:type="character" w:customStyle="1" w:styleId="WW8Num24z0">
    <w:name w:val="WW8Num24z0"/>
    <w:rsid w:val="00DA7206"/>
    <w:rPr>
      <w:rFonts w:ascii="Symbol" w:hAnsi="Symbol"/>
    </w:rPr>
  </w:style>
  <w:style w:type="character" w:customStyle="1" w:styleId="WW8Num24z1">
    <w:name w:val="WW8Num24z1"/>
    <w:rsid w:val="00DA7206"/>
    <w:rPr>
      <w:rFonts w:ascii="Courier New" w:hAnsi="Courier New" w:cs="Courier New"/>
    </w:rPr>
  </w:style>
  <w:style w:type="character" w:customStyle="1" w:styleId="WW8Num24z2">
    <w:name w:val="WW8Num24z2"/>
    <w:rsid w:val="00DA7206"/>
    <w:rPr>
      <w:rFonts w:ascii="Wingdings" w:hAnsi="Wingdings"/>
    </w:rPr>
  </w:style>
  <w:style w:type="character" w:customStyle="1" w:styleId="WW8Num26z1">
    <w:name w:val="WW8Num26z1"/>
    <w:rsid w:val="00DA7206"/>
    <w:rPr>
      <w:rFonts w:ascii="Courier New" w:hAnsi="Courier New" w:cs="Courier New"/>
    </w:rPr>
  </w:style>
  <w:style w:type="character" w:customStyle="1" w:styleId="WW8Num26z2">
    <w:name w:val="WW8Num26z2"/>
    <w:rsid w:val="00DA7206"/>
    <w:rPr>
      <w:rFonts w:ascii="Wingdings" w:hAnsi="Wingdings"/>
    </w:rPr>
  </w:style>
  <w:style w:type="character" w:customStyle="1" w:styleId="WW8Num26z3">
    <w:name w:val="WW8Num26z3"/>
    <w:rsid w:val="00DA7206"/>
    <w:rPr>
      <w:rFonts w:ascii="Symbol" w:hAnsi="Symbol"/>
    </w:rPr>
  </w:style>
  <w:style w:type="character" w:customStyle="1" w:styleId="WW8Num31z0">
    <w:name w:val="WW8Num31z0"/>
    <w:rsid w:val="00DA7206"/>
    <w:rPr>
      <w:rFonts w:ascii="Wingdings" w:hAnsi="Wingdings"/>
    </w:rPr>
  </w:style>
  <w:style w:type="character" w:customStyle="1" w:styleId="WW8Num31z1">
    <w:name w:val="WW8Num31z1"/>
    <w:rsid w:val="00DA7206"/>
    <w:rPr>
      <w:rFonts w:ascii="Courier New" w:hAnsi="Courier New" w:cs="Courier New"/>
    </w:rPr>
  </w:style>
  <w:style w:type="character" w:customStyle="1" w:styleId="WW8Num31z3">
    <w:name w:val="WW8Num31z3"/>
    <w:rsid w:val="00DA7206"/>
    <w:rPr>
      <w:rFonts w:ascii="Symbol" w:hAnsi="Symbol"/>
    </w:rPr>
  </w:style>
  <w:style w:type="character" w:customStyle="1" w:styleId="WW8Num35z0">
    <w:name w:val="WW8Num35z0"/>
    <w:rsid w:val="00DA7206"/>
    <w:rPr>
      <w:rFonts w:ascii="Arial" w:eastAsia="Times New Roman" w:hAnsi="Arial" w:cs="Arial"/>
    </w:rPr>
  </w:style>
  <w:style w:type="character" w:customStyle="1" w:styleId="WW8Num35z1">
    <w:name w:val="WW8Num35z1"/>
    <w:rsid w:val="00DA7206"/>
    <w:rPr>
      <w:rFonts w:ascii="Courier New" w:hAnsi="Courier New" w:cs="Courier New"/>
    </w:rPr>
  </w:style>
  <w:style w:type="character" w:customStyle="1" w:styleId="WW8Num35z2">
    <w:name w:val="WW8Num35z2"/>
    <w:rsid w:val="00DA7206"/>
    <w:rPr>
      <w:rFonts w:ascii="Wingdings" w:hAnsi="Wingdings"/>
    </w:rPr>
  </w:style>
  <w:style w:type="character" w:customStyle="1" w:styleId="WW8Num35z3">
    <w:name w:val="WW8Num35z3"/>
    <w:rsid w:val="00DA7206"/>
    <w:rPr>
      <w:rFonts w:ascii="Symbol" w:hAnsi="Symbol"/>
    </w:rPr>
  </w:style>
  <w:style w:type="character" w:customStyle="1" w:styleId="WW8Num41z0">
    <w:name w:val="WW8Num41z0"/>
    <w:rsid w:val="00DA7206"/>
    <w:rPr>
      <w:color w:val="auto"/>
    </w:rPr>
  </w:style>
  <w:style w:type="character" w:customStyle="1" w:styleId="WW8Num44z0">
    <w:name w:val="WW8Num44z0"/>
    <w:rsid w:val="00DA7206"/>
    <w:rPr>
      <w:rFonts w:ascii="Symbol" w:hAnsi="Symbol"/>
    </w:rPr>
  </w:style>
  <w:style w:type="character" w:customStyle="1" w:styleId="WW8Num44z1">
    <w:name w:val="WW8Num44z1"/>
    <w:rsid w:val="00DA7206"/>
    <w:rPr>
      <w:rFonts w:ascii="Courier New" w:hAnsi="Courier New" w:cs="Courier New"/>
    </w:rPr>
  </w:style>
  <w:style w:type="character" w:customStyle="1" w:styleId="WW8Num44z2">
    <w:name w:val="WW8Num44z2"/>
    <w:rsid w:val="00DA7206"/>
    <w:rPr>
      <w:rFonts w:ascii="Wingdings" w:hAnsi="Wingdings"/>
    </w:rPr>
  </w:style>
  <w:style w:type="character" w:customStyle="1" w:styleId="WW8Num51z0">
    <w:name w:val="WW8Num51z0"/>
    <w:rsid w:val="00DA7206"/>
    <w:rPr>
      <w:rFonts w:ascii="Arial" w:eastAsia="Times New Roman" w:hAnsi="Arial" w:cs="Arial"/>
    </w:rPr>
  </w:style>
  <w:style w:type="character" w:customStyle="1" w:styleId="WW8Num51z1">
    <w:name w:val="WW8Num51z1"/>
    <w:rsid w:val="00DA7206"/>
    <w:rPr>
      <w:rFonts w:ascii="Courier New" w:hAnsi="Courier New" w:cs="Courier New"/>
    </w:rPr>
  </w:style>
  <w:style w:type="character" w:customStyle="1" w:styleId="WW8Num51z2">
    <w:name w:val="WW8Num51z2"/>
    <w:rsid w:val="00DA7206"/>
    <w:rPr>
      <w:rFonts w:ascii="Wingdings" w:hAnsi="Wingdings"/>
    </w:rPr>
  </w:style>
  <w:style w:type="character" w:customStyle="1" w:styleId="WW8Num51z3">
    <w:name w:val="WW8Num51z3"/>
    <w:rsid w:val="00DA7206"/>
    <w:rPr>
      <w:rFonts w:ascii="Symbol" w:hAnsi="Symbol"/>
    </w:rPr>
  </w:style>
  <w:style w:type="character" w:customStyle="1" w:styleId="WW8Num54z1">
    <w:name w:val="WW8Num54z1"/>
    <w:rsid w:val="00DA7206"/>
    <w:rPr>
      <w:rFonts w:ascii="Times New Roman" w:eastAsia="Times New Roman" w:hAnsi="Times New Roman" w:cs="Times New Roman"/>
    </w:rPr>
  </w:style>
  <w:style w:type="character" w:customStyle="1" w:styleId="WW8NumSt17z0">
    <w:name w:val="WW8NumSt17z0"/>
    <w:rsid w:val="00DA7206"/>
    <w:rPr>
      <w:rFonts w:ascii="Times New Roman" w:hAnsi="Times New Roman" w:cs="Times New Roman"/>
    </w:rPr>
  </w:style>
  <w:style w:type="character" w:customStyle="1" w:styleId="Bekezdsalap-bettpusa1">
    <w:name w:val="Bekezdés alap-betűtípusa1"/>
    <w:rsid w:val="00DA7206"/>
  </w:style>
  <w:style w:type="character" w:styleId="Oldalszm">
    <w:name w:val="page number"/>
    <w:basedOn w:val="Bekezdsalap-bettpusa1"/>
    <w:rsid w:val="00DA7206"/>
  </w:style>
  <w:style w:type="character" w:customStyle="1" w:styleId="Lbjegyzet-karakterek">
    <w:name w:val="Lábjegyzet-karakterek"/>
    <w:basedOn w:val="Bekezdsalap-bettpusa1"/>
    <w:rsid w:val="00DA7206"/>
    <w:rPr>
      <w:vertAlign w:val="superscript"/>
    </w:rPr>
  </w:style>
  <w:style w:type="character" w:customStyle="1" w:styleId="Lbjegyzet-hivatkozs1">
    <w:name w:val="Lábjegyzet-hivatkozás1"/>
    <w:rsid w:val="00DA7206"/>
    <w:rPr>
      <w:vertAlign w:val="superscript"/>
    </w:rPr>
  </w:style>
  <w:style w:type="character" w:customStyle="1" w:styleId="Szmozsjelek">
    <w:name w:val="Számozásjelek"/>
    <w:rsid w:val="00DA7206"/>
  </w:style>
  <w:style w:type="character" w:customStyle="1" w:styleId="Vgjegyzet-karakterek">
    <w:name w:val="Végjegyzet-karakterek"/>
    <w:rsid w:val="00DA7206"/>
    <w:rPr>
      <w:vertAlign w:val="superscript"/>
    </w:rPr>
  </w:style>
  <w:style w:type="character" w:customStyle="1" w:styleId="WW-Vgjegyzet-karakterek">
    <w:name w:val="WW-Végjegyzet-karakterek"/>
    <w:rsid w:val="00DA7206"/>
  </w:style>
  <w:style w:type="character" w:customStyle="1" w:styleId="Vgjegyzet-hivatkozs1">
    <w:name w:val="Végjegyzet-hivatkozás1"/>
    <w:rsid w:val="00DA7206"/>
    <w:rPr>
      <w:vertAlign w:val="superscript"/>
    </w:rPr>
  </w:style>
  <w:style w:type="character" w:customStyle="1" w:styleId="Lbjegyzet-hivatkozs2">
    <w:name w:val="Lábjegyzet-hivatkozás2"/>
    <w:rsid w:val="00DA7206"/>
    <w:rPr>
      <w:vertAlign w:val="superscript"/>
    </w:rPr>
  </w:style>
  <w:style w:type="character" w:customStyle="1" w:styleId="Vgjegyzet-hivatkozs2">
    <w:name w:val="Végjegyzet-hivatkozás2"/>
    <w:rsid w:val="00DA7206"/>
    <w:rPr>
      <w:vertAlign w:val="superscript"/>
    </w:rPr>
  </w:style>
  <w:style w:type="character" w:styleId="Lbjegyzet-hivatkozs">
    <w:name w:val="footnote reference"/>
    <w:semiHidden/>
    <w:rsid w:val="00DA7206"/>
    <w:rPr>
      <w:vertAlign w:val="superscript"/>
    </w:rPr>
  </w:style>
  <w:style w:type="character" w:styleId="Vgjegyzet-hivatkozs">
    <w:name w:val="endnote reference"/>
    <w:semiHidden/>
    <w:rsid w:val="00DA7206"/>
    <w:rPr>
      <w:vertAlign w:val="superscript"/>
    </w:rPr>
  </w:style>
  <w:style w:type="paragraph" w:customStyle="1" w:styleId="Cmsor">
    <w:name w:val="Címsor"/>
    <w:basedOn w:val="Norml"/>
    <w:next w:val="Szvegtrzs"/>
    <w:rsid w:val="00DA72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DA7206"/>
    <w:pPr>
      <w:spacing w:after="120"/>
    </w:pPr>
  </w:style>
  <w:style w:type="paragraph" w:styleId="Lista">
    <w:name w:val="List"/>
    <w:basedOn w:val="Szvegtrzs"/>
    <w:rsid w:val="00DA7206"/>
    <w:rPr>
      <w:rFonts w:cs="Tahoma"/>
    </w:rPr>
  </w:style>
  <w:style w:type="paragraph" w:customStyle="1" w:styleId="Felirat">
    <w:name w:val="Felirat"/>
    <w:basedOn w:val="Norml"/>
    <w:rsid w:val="00DA72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DA7206"/>
    <w:pPr>
      <w:suppressLineNumbers/>
    </w:pPr>
    <w:rPr>
      <w:rFonts w:cs="Tahoma"/>
    </w:rPr>
  </w:style>
  <w:style w:type="paragraph" w:styleId="llb">
    <w:name w:val="footer"/>
    <w:basedOn w:val="Norml"/>
    <w:rsid w:val="00DA7206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DA7206"/>
    <w:rPr>
      <w:sz w:val="20"/>
    </w:rPr>
  </w:style>
  <w:style w:type="paragraph" w:styleId="Szvegtrzsbehzssal">
    <w:name w:val="Body Text Indent"/>
    <w:basedOn w:val="Norml"/>
    <w:rsid w:val="00DA7206"/>
    <w:pPr>
      <w:tabs>
        <w:tab w:val="left" w:pos="567"/>
      </w:tabs>
      <w:ind w:left="567"/>
      <w:jc w:val="both"/>
    </w:pPr>
    <w:rPr>
      <w:rFonts w:ascii="Arial" w:hAnsi="Arial"/>
    </w:rPr>
  </w:style>
  <w:style w:type="paragraph" w:customStyle="1" w:styleId="Szvegtrzsbehzssal31">
    <w:name w:val="Szövegtörzs behúzással 31"/>
    <w:basedOn w:val="Norml"/>
    <w:rsid w:val="00DA7206"/>
    <w:pPr>
      <w:spacing w:after="120"/>
      <w:ind w:left="283"/>
    </w:pPr>
    <w:rPr>
      <w:sz w:val="16"/>
      <w:szCs w:val="16"/>
    </w:rPr>
  </w:style>
  <w:style w:type="paragraph" w:customStyle="1" w:styleId="Bekezds">
    <w:name w:val="Bekezdés"/>
    <w:basedOn w:val="Norml"/>
    <w:rsid w:val="00DA7206"/>
    <w:pPr>
      <w:keepLines/>
      <w:widowControl w:val="0"/>
      <w:overflowPunct/>
      <w:ind w:firstLine="202"/>
      <w:jc w:val="both"/>
      <w:textAlignment w:val="auto"/>
    </w:pPr>
    <w:rPr>
      <w:rFonts w:ascii="H-Times-Roman" w:hAnsi="H-Times-Roman"/>
      <w:szCs w:val="24"/>
      <w:lang w:val="da-DK"/>
    </w:rPr>
  </w:style>
  <w:style w:type="paragraph" w:customStyle="1" w:styleId="Szvegtrzs31">
    <w:name w:val="Szövegtörzs 31"/>
    <w:basedOn w:val="Norml"/>
    <w:rsid w:val="00DA7206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DA7206"/>
    <w:pPr>
      <w:spacing w:after="120" w:line="480" w:lineRule="auto"/>
    </w:pPr>
  </w:style>
  <w:style w:type="paragraph" w:styleId="Cm">
    <w:name w:val="Title"/>
    <w:basedOn w:val="Norml"/>
    <w:next w:val="Alcm"/>
    <w:qFormat/>
    <w:rsid w:val="00DA7206"/>
    <w:pPr>
      <w:jc w:val="center"/>
      <w:textAlignment w:val="auto"/>
    </w:pPr>
    <w:rPr>
      <w:rFonts w:ascii="Century Gothic" w:hAnsi="Century Gothic"/>
      <w:i/>
    </w:rPr>
  </w:style>
  <w:style w:type="paragraph" w:styleId="Alcm">
    <w:name w:val="Subtitle"/>
    <w:basedOn w:val="Cmsor"/>
    <w:next w:val="Szvegtrzs"/>
    <w:qFormat/>
    <w:rsid w:val="00DA7206"/>
    <w:pPr>
      <w:jc w:val="center"/>
    </w:pPr>
    <w:rPr>
      <w:i/>
      <w:iCs/>
    </w:rPr>
  </w:style>
  <w:style w:type="paragraph" w:customStyle="1" w:styleId="CharChar">
    <w:name w:val="Char Char"/>
    <w:basedOn w:val="Norml"/>
    <w:rsid w:val="00DA7206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NormlWeb">
    <w:name w:val="Normal (Web)"/>
    <w:basedOn w:val="Norml"/>
    <w:rsid w:val="00DA7206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Tblzattartalom">
    <w:name w:val="Táblázattartalom"/>
    <w:basedOn w:val="Norml"/>
    <w:rsid w:val="00DA7206"/>
    <w:pPr>
      <w:suppressLineNumbers/>
    </w:pPr>
  </w:style>
  <w:style w:type="paragraph" w:customStyle="1" w:styleId="Tblzatfejlc">
    <w:name w:val="Táblázatfejléc"/>
    <w:basedOn w:val="Tblzattartalom"/>
    <w:rsid w:val="00DA7206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DA7206"/>
  </w:style>
  <w:style w:type="paragraph" w:customStyle="1" w:styleId="CharCharChar">
    <w:name w:val="Char Char Char"/>
    <w:basedOn w:val="Norml"/>
    <w:rsid w:val="00DA7206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Szvegtrzsbehzssal21">
    <w:name w:val="Szövegtörzs behúzással 21"/>
    <w:basedOn w:val="Norml"/>
    <w:rsid w:val="00DA7206"/>
    <w:pPr>
      <w:spacing w:after="120" w:line="480" w:lineRule="auto"/>
      <w:ind w:left="283"/>
    </w:pPr>
  </w:style>
  <w:style w:type="paragraph" w:customStyle="1" w:styleId="CharChar1Char">
    <w:name w:val="Char Char1 Char"/>
    <w:basedOn w:val="Norml"/>
    <w:rsid w:val="00973B62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37D69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semiHidden/>
    <w:locked/>
    <w:rsid w:val="00E87A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62C2F-7F54-49ED-A90D-AC2A1DC3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13352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Képviselő-testülete</vt:lpstr>
    </vt:vector>
  </TitlesOfParts>
  <Company>..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Képviselő-testülete</dc:title>
  <dc:creator>Polgármesteri Hivatal</dc:creator>
  <cp:lastModifiedBy>Windows-felhasználó</cp:lastModifiedBy>
  <cp:revision>2</cp:revision>
  <cp:lastPrinted>2015-12-17T14:40:00Z</cp:lastPrinted>
  <dcterms:created xsi:type="dcterms:W3CDTF">2017-08-04T07:31:00Z</dcterms:created>
  <dcterms:modified xsi:type="dcterms:W3CDTF">2017-08-04T07:31:00Z</dcterms:modified>
</cp:coreProperties>
</file>