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F" w:rsidRPr="008E416D" w:rsidRDefault="00BA6D8F" w:rsidP="00BA6D8F">
      <w:pPr>
        <w:jc w:val="right"/>
        <w:rPr>
          <w:i/>
          <w:color w:val="3366FF"/>
          <w:sz w:val="22"/>
          <w:szCs w:val="22"/>
          <w:highlight w:val="green"/>
        </w:rPr>
      </w:pPr>
      <w:r w:rsidRPr="008E416D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A6D8F" w:rsidRPr="008E416D" w:rsidRDefault="00BA6D8F" w:rsidP="00BA6D8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E416D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8E416D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BA6D8F" w:rsidRPr="00A971E4" w:rsidRDefault="00BA6D8F" w:rsidP="00BA6D8F">
      <w:pPr>
        <w:jc w:val="right"/>
        <w:rPr>
          <w:i/>
          <w:color w:val="3366FF"/>
          <w:sz w:val="22"/>
          <w:szCs w:val="22"/>
        </w:rPr>
      </w:pPr>
      <w:proofErr w:type="gramStart"/>
      <w:r w:rsidRPr="008E416D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8E416D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8E416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E416D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BA6D8F" w:rsidRPr="00A971E4" w:rsidRDefault="00BA6D8F" w:rsidP="00BA6D8F">
      <w:pPr>
        <w:jc w:val="both"/>
        <w:rPr>
          <w:color w:val="3366FF"/>
          <w:szCs w:val="24"/>
        </w:rPr>
      </w:pPr>
    </w:p>
    <w:p w:rsidR="00BA6D8F" w:rsidRPr="00A971E4" w:rsidRDefault="00BA6D8F" w:rsidP="00BA6D8F">
      <w:pPr>
        <w:jc w:val="both"/>
        <w:rPr>
          <w:color w:val="3366FF"/>
        </w:rPr>
      </w:pPr>
    </w:p>
    <w:p w:rsidR="00BA6D8F" w:rsidRPr="001C09CC" w:rsidRDefault="00BA6D8F" w:rsidP="00BA6D8F">
      <w:pPr>
        <w:overflowPunct/>
        <w:autoSpaceDE/>
        <w:ind w:left="2124" w:firstLine="708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154</w:t>
      </w:r>
      <w:r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BA6D8F" w:rsidRPr="001C09CC" w:rsidRDefault="00BA6D8F" w:rsidP="00BA6D8F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BA6D8F" w:rsidRPr="00A168EA" w:rsidRDefault="00BA6D8F" w:rsidP="00BA6D8F">
      <w:pPr>
        <w:overflowPunct/>
        <w:autoSpaceDE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>
        <w:rPr>
          <w:rFonts w:ascii="Arial" w:hAnsi="Arial" w:cs="Arial"/>
          <w:color w:val="3366FF"/>
          <w:sz w:val="22"/>
          <w:szCs w:val="22"/>
        </w:rPr>
        <w:t>június 29-é</w:t>
      </w:r>
      <w:r w:rsidRPr="00A168EA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BA6D8F" w:rsidRPr="00A168EA" w:rsidRDefault="00BA6D8F" w:rsidP="00BA6D8F">
      <w:pPr>
        <w:overflowPunct/>
        <w:autoSpaceDE/>
        <w:spacing w:before="120"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Pr="00A168EA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BA6D8F" w:rsidRPr="00A971E4" w:rsidRDefault="00BA6D8F" w:rsidP="00BA6D8F">
      <w:pPr>
        <w:jc w:val="center"/>
        <w:rPr>
          <w:color w:val="3366FF"/>
          <w:szCs w:val="24"/>
        </w:rPr>
      </w:pPr>
    </w:p>
    <w:p w:rsidR="00BA6D8F" w:rsidRPr="006A0183" w:rsidRDefault="00BA6D8F" w:rsidP="00BA6D8F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BA6D8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Az 594/1 </w:t>
      </w:r>
      <w:proofErr w:type="spellStart"/>
      <w:r w:rsidRPr="00BA6D8F">
        <w:rPr>
          <w:rFonts w:ascii="Arial" w:hAnsi="Arial" w:cs="Arial"/>
          <w:i/>
          <w:color w:val="3366FF"/>
          <w:sz w:val="32"/>
          <w:szCs w:val="32"/>
          <w:u w:val="single"/>
        </w:rPr>
        <w:t>hrsz</w:t>
      </w:r>
      <w:proofErr w:type="spellEnd"/>
      <w:r w:rsidRPr="00BA6D8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önkormányzati tulajdonú ingatlan telekhatár rendezése</w:t>
      </w:r>
      <w:r w:rsidRPr="00BA6D8F">
        <w:rPr>
          <w:b/>
          <w:color w:val="3366FF"/>
          <w:szCs w:val="24"/>
        </w:rPr>
        <w:t xml:space="preserve"> </w:t>
      </w:r>
    </w:p>
    <w:p w:rsidR="00BA6D8F" w:rsidRDefault="00BA6D8F" w:rsidP="00BA6D8F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BA6D8F" w:rsidRPr="00A971E4" w:rsidRDefault="00BA6D8F" w:rsidP="00BA6D8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BA6D8F" w:rsidRPr="00A971E4" w:rsidRDefault="00BA6D8F" w:rsidP="00BA6D8F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73"/>
      </w:tblGrid>
      <w:tr w:rsidR="00BA6D8F" w:rsidRPr="00A971E4" w:rsidTr="000E284C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A6D8F" w:rsidRPr="00A971E4" w:rsidRDefault="00BA6D8F" w:rsidP="000E284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BA6D8F" w:rsidRPr="0047446F" w:rsidRDefault="00BA6D8F" w:rsidP="000E284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BA6D8F" w:rsidRPr="0047446F" w:rsidRDefault="00BA6D8F" w:rsidP="000E284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</w:t>
            </w:r>
          </w:p>
          <w:p w:rsidR="00BA6D8F" w:rsidRPr="0047446F" w:rsidRDefault="00BA6D8F" w:rsidP="000E284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BA6D8F" w:rsidRPr="0047446F" w:rsidRDefault="00BA6D8F" w:rsidP="000E284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BA6D8F" w:rsidRPr="0047446F" w:rsidRDefault="00BA6D8F" w:rsidP="000E284C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-------------------</w:t>
            </w:r>
          </w:p>
          <w:p w:rsidR="00BA6D8F" w:rsidRPr="0047446F" w:rsidRDefault="00BA6D8F" w:rsidP="000E284C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BA6D8F" w:rsidRDefault="00BA6D8F" w:rsidP="000E284C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BA6D8F" w:rsidRDefault="00BA6D8F" w:rsidP="000E284C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BA6D8F" w:rsidRPr="00A01A6B" w:rsidRDefault="00BA6D8F" w:rsidP="000E284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 w:rsidRPr="00250EC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2016</w:t>
            </w:r>
            <w:r w:rsidRPr="0092053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06.28.</w:t>
            </w:r>
          </w:p>
          <w:p w:rsidR="00BA6D8F" w:rsidRPr="00A971E4" w:rsidRDefault="00BA6D8F" w:rsidP="000E284C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BA6D8F" w:rsidRPr="00A971E4" w:rsidRDefault="00BA6D8F" w:rsidP="000E284C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BA6D8F" w:rsidRPr="00A971E4" w:rsidRDefault="00BA6D8F" w:rsidP="00BA6D8F"/>
    <w:p w:rsidR="00BA6D8F" w:rsidRDefault="00BA6D8F" w:rsidP="00BA6D8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BA6D8F" w:rsidRPr="001167FE" w:rsidRDefault="00BA6D8F" w:rsidP="00BA6D8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167F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BA6D8F" w:rsidRDefault="00BA6D8F" w:rsidP="00BA6D8F">
      <w:pPr>
        <w:tabs>
          <w:tab w:val="left" w:pos="567"/>
        </w:tabs>
        <w:suppressAutoHyphens w:val="0"/>
        <w:overflowPunct/>
        <w:ind w:firstLine="567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BA6D8F" w:rsidRDefault="00BA6D8F" w:rsidP="00BA6D8F">
      <w:pPr>
        <w:tabs>
          <w:tab w:val="left" w:pos="567"/>
        </w:tabs>
        <w:suppressAutoHyphens w:val="0"/>
        <w:overflowPunct/>
        <w:ind w:firstLine="567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BA6D8F" w:rsidRDefault="00BA6D8F" w:rsidP="00BA6D8F">
      <w:pPr>
        <w:pStyle w:val="Listafolytats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A6D8F">
        <w:rPr>
          <w:rFonts w:ascii="Arial" w:hAnsi="Arial" w:cs="Arial"/>
          <w:sz w:val="22"/>
          <w:szCs w:val="22"/>
        </w:rPr>
        <w:t xml:space="preserve">Az 594/1 </w:t>
      </w:r>
      <w:proofErr w:type="spellStart"/>
      <w:r w:rsidRPr="00BA6D8F">
        <w:rPr>
          <w:rFonts w:ascii="Arial" w:hAnsi="Arial" w:cs="Arial"/>
          <w:sz w:val="22"/>
          <w:szCs w:val="22"/>
        </w:rPr>
        <w:t>hrsz</w:t>
      </w:r>
      <w:proofErr w:type="spellEnd"/>
      <w:r w:rsidRPr="00BA6D8F">
        <w:rPr>
          <w:rFonts w:ascii="Arial" w:hAnsi="Arial" w:cs="Arial"/>
          <w:sz w:val="22"/>
          <w:szCs w:val="22"/>
        </w:rPr>
        <w:t xml:space="preserve"> önkormányzati tulajdonú ingatlan</w:t>
      </w:r>
      <w:r>
        <w:rPr>
          <w:rFonts w:ascii="Arial" w:hAnsi="Arial" w:cs="Arial"/>
          <w:sz w:val="22"/>
          <w:szCs w:val="22"/>
        </w:rPr>
        <w:t xml:space="preserve">on fekszik a </w:t>
      </w:r>
      <w:r w:rsidRPr="00B76ADC">
        <w:rPr>
          <w:rFonts w:ascii="Arial" w:hAnsi="Arial" w:cs="Arial"/>
          <w:bCs/>
          <w:color w:val="000000"/>
          <w:sz w:val="22"/>
          <w:szCs w:val="22"/>
        </w:rPr>
        <w:t>Kalász János Városi Sportcsarnok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és a </w:t>
      </w:r>
      <w:r>
        <w:rPr>
          <w:rFonts w:ascii="Arial" w:hAnsi="Arial" w:cs="Arial"/>
          <w:sz w:val="22"/>
          <w:szCs w:val="22"/>
        </w:rPr>
        <w:t>Cikádor Általános Iskola, Gimnázium és Alapfokú Művészeti Iskola több épülete.</w:t>
      </w:r>
    </w:p>
    <w:p w:rsidR="00A405AF" w:rsidRDefault="00A405AF" w:rsidP="00BA6D8F">
      <w:pPr>
        <w:pStyle w:val="Listafolytats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2017. január 1. naptól kezdődően a Magyar Állam minden alapfokú intézmény működtetését átveszi. Ezzel a sportcsarnok is átadásra-átvételre kerülne, hiszen ugyanazon helyrajzi számú területen fekszik, mint az általános iskola. </w:t>
      </w:r>
    </w:p>
    <w:p w:rsidR="00BA6D8F" w:rsidRDefault="00A405AF" w:rsidP="00BA6D8F">
      <w:pPr>
        <w:pStyle w:val="Listafolytats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Mint ismeretes</w:t>
      </w:r>
      <w:r w:rsidR="000E28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sportcsarnokot nem csak iskolai programok kapcsán veszik igénybe, hanem több sportegyesületi szakosztály, illetve civil szervezet is használja. Az államtól független használat</w:t>
      </w:r>
      <w:r w:rsidR="00D75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sportcsarnok külön ingatlanon történő</w:t>
      </w:r>
      <w:r w:rsidR="00D75B23">
        <w:rPr>
          <w:rFonts w:ascii="Arial" w:hAnsi="Arial" w:cs="Arial"/>
          <w:sz w:val="22"/>
          <w:szCs w:val="22"/>
        </w:rPr>
        <w:t xml:space="preserve"> szerepeltetésével valósulhat meg.</w:t>
      </w:r>
    </w:p>
    <w:p w:rsidR="00D75B23" w:rsidRPr="005A5077" w:rsidRDefault="00D75B23" w:rsidP="005A5077">
      <w:pPr>
        <w:pStyle w:val="Listafolytatsa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D75B23" w:rsidRPr="005A5077" w:rsidRDefault="00D75B23" w:rsidP="005A5077">
      <w:pPr>
        <w:pStyle w:val="Cmsor1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5A5077">
        <w:rPr>
          <w:rFonts w:ascii="Arial" w:hAnsi="Arial" w:cs="Arial"/>
          <w:b w:val="0"/>
          <w:sz w:val="22"/>
          <w:szCs w:val="22"/>
        </w:rPr>
        <w:t>Áttekintésre került a Helyi Építési Szabályzat, illetve a</w:t>
      </w:r>
      <w:r w:rsidR="000E284C">
        <w:rPr>
          <w:rFonts w:ascii="Arial" w:hAnsi="Arial" w:cs="Arial"/>
          <w:b w:val="0"/>
          <w:sz w:val="22"/>
          <w:szCs w:val="22"/>
        </w:rPr>
        <w:t>z országos településrendezési és építési követelményekről szóló</w:t>
      </w:r>
      <w:r w:rsidRPr="005A5077">
        <w:rPr>
          <w:rFonts w:ascii="Arial" w:hAnsi="Arial" w:cs="Arial"/>
          <w:b w:val="0"/>
          <w:sz w:val="22"/>
          <w:szCs w:val="22"/>
        </w:rPr>
        <w:t xml:space="preserve"> </w:t>
      </w:r>
      <w:r w:rsidR="000E284C">
        <w:rPr>
          <w:rFonts w:ascii="Arial" w:hAnsi="Arial" w:cs="Arial"/>
          <w:b w:val="0"/>
          <w:i/>
          <w:iCs/>
          <w:sz w:val="22"/>
          <w:szCs w:val="22"/>
        </w:rPr>
        <w:t>253/1997.</w:t>
      </w:r>
      <w:r w:rsidRPr="005A5077">
        <w:rPr>
          <w:rFonts w:ascii="Arial" w:hAnsi="Arial" w:cs="Arial"/>
          <w:b w:val="0"/>
          <w:i/>
          <w:iCs/>
          <w:sz w:val="22"/>
          <w:szCs w:val="22"/>
        </w:rPr>
        <w:t>(XII. 20.) Korm. rendelet</w:t>
      </w:r>
      <w:r w:rsidR="005A5077" w:rsidRPr="005A5077">
        <w:rPr>
          <w:rFonts w:ascii="Arial" w:hAnsi="Arial" w:cs="Arial"/>
          <w:b w:val="0"/>
          <w:sz w:val="22"/>
          <w:szCs w:val="22"/>
        </w:rPr>
        <w:t xml:space="preserve">. </w:t>
      </w:r>
      <w:r w:rsidR="000E284C">
        <w:rPr>
          <w:rFonts w:ascii="Arial" w:hAnsi="Arial" w:cs="Arial"/>
          <w:b w:val="0"/>
          <w:sz w:val="22"/>
          <w:szCs w:val="22"/>
        </w:rPr>
        <w:t>A</w:t>
      </w:r>
      <w:r w:rsidR="000E284C" w:rsidRPr="005A5077">
        <w:rPr>
          <w:rFonts w:ascii="Arial" w:hAnsi="Arial" w:cs="Arial"/>
          <w:b w:val="0"/>
          <w:sz w:val="22"/>
          <w:szCs w:val="22"/>
        </w:rPr>
        <w:t xml:space="preserve"> sportcsarnok </w:t>
      </w:r>
      <w:r w:rsidR="000E284C">
        <w:rPr>
          <w:rFonts w:ascii="Arial" w:hAnsi="Arial" w:cs="Arial"/>
          <w:b w:val="0"/>
          <w:sz w:val="22"/>
          <w:szCs w:val="22"/>
        </w:rPr>
        <w:t>a</w:t>
      </w:r>
      <w:r w:rsidR="005A5077" w:rsidRPr="005A5077">
        <w:rPr>
          <w:rFonts w:ascii="Arial" w:hAnsi="Arial" w:cs="Arial"/>
          <w:b w:val="0"/>
          <w:sz w:val="22"/>
          <w:szCs w:val="22"/>
        </w:rPr>
        <w:t xml:space="preserve"> terület építési övezetbe való besorolása alapján </w:t>
      </w:r>
      <w:r w:rsidR="000E284C">
        <w:rPr>
          <w:rFonts w:ascii="Arial" w:hAnsi="Arial" w:cs="Arial"/>
          <w:b w:val="0"/>
          <w:sz w:val="22"/>
          <w:szCs w:val="22"/>
        </w:rPr>
        <w:t xml:space="preserve">– </w:t>
      </w:r>
      <w:r w:rsidR="000E284C" w:rsidRPr="005A5077">
        <w:rPr>
          <w:rFonts w:ascii="Arial" w:hAnsi="Arial" w:cs="Arial"/>
          <w:b w:val="0"/>
          <w:sz w:val="22"/>
          <w:szCs w:val="22"/>
        </w:rPr>
        <w:t xml:space="preserve">figyelemmel a beépítési és zöldfelületi mutatókra </w:t>
      </w:r>
      <w:r w:rsidR="000E284C">
        <w:rPr>
          <w:rFonts w:ascii="Arial" w:hAnsi="Arial" w:cs="Arial"/>
          <w:b w:val="0"/>
          <w:sz w:val="22"/>
          <w:szCs w:val="22"/>
        </w:rPr>
        <w:t xml:space="preserve">– </w:t>
      </w:r>
      <w:r w:rsidR="005A5077" w:rsidRPr="005A5077">
        <w:rPr>
          <w:rFonts w:ascii="Arial" w:hAnsi="Arial" w:cs="Arial"/>
          <w:b w:val="0"/>
          <w:sz w:val="22"/>
          <w:szCs w:val="22"/>
        </w:rPr>
        <w:t>az 1. melléklet szerinti telekhatár rendezéssel választható le.</w:t>
      </w:r>
    </w:p>
    <w:p w:rsidR="000E284C" w:rsidRDefault="000E284C" w:rsidP="005A5077">
      <w:pPr>
        <w:pStyle w:val="Cmsor1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5A5077" w:rsidRPr="005A5077" w:rsidRDefault="005A5077" w:rsidP="005A5077">
      <w:pPr>
        <w:pStyle w:val="Cmsor1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5A5077">
        <w:rPr>
          <w:rFonts w:ascii="Arial" w:hAnsi="Arial" w:cs="Arial"/>
          <w:b w:val="0"/>
          <w:sz w:val="22"/>
          <w:szCs w:val="22"/>
        </w:rPr>
        <w:t xml:space="preserve">A telekhatár rendezésre vonatkozóan a szakhatósági állásfoglalást várhatóan Szekszárd Megyei Jogú Város </w:t>
      </w:r>
      <w:r w:rsidR="000E284C" w:rsidRPr="003B3954">
        <w:rPr>
          <w:rFonts w:ascii="Arial" w:hAnsi="Arial" w:cs="Arial"/>
          <w:b w:val="0"/>
          <w:sz w:val="22"/>
          <w:szCs w:val="22"/>
        </w:rPr>
        <w:t>Hatósági</w:t>
      </w:r>
      <w:r w:rsidRPr="003B3954">
        <w:rPr>
          <w:rFonts w:ascii="Arial" w:hAnsi="Arial" w:cs="Arial"/>
          <w:b w:val="0"/>
          <w:sz w:val="22"/>
          <w:szCs w:val="22"/>
        </w:rPr>
        <w:t xml:space="preserve"> Igazgatóság</w:t>
      </w:r>
      <w:r w:rsidRPr="005A5077">
        <w:rPr>
          <w:rFonts w:ascii="Arial" w:hAnsi="Arial" w:cs="Arial"/>
          <w:b w:val="0"/>
          <w:sz w:val="22"/>
          <w:szCs w:val="22"/>
        </w:rPr>
        <w:t xml:space="preserve"> Építésügyi Osztálya adja ki. Az osztály </w:t>
      </w:r>
      <w:r w:rsidRPr="005A5077">
        <w:rPr>
          <w:rFonts w:ascii="Arial" w:hAnsi="Arial" w:cs="Arial"/>
          <w:b w:val="0"/>
          <w:sz w:val="22"/>
          <w:szCs w:val="22"/>
        </w:rPr>
        <w:lastRenderedPageBreak/>
        <w:t xml:space="preserve">vezetőjével, valamint Bátaszéki Közös Önkormányzati Hivatal főépítészével is egyeztetésre került a </w:t>
      </w:r>
      <w:r>
        <w:rPr>
          <w:rFonts w:ascii="Arial" w:hAnsi="Arial" w:cs="Arial"/>
          <w:b w:val="0"/>
          <w:sz w:val="22"/>
          <w:szCs w:val="22"/>
        </w:rPr>
        <w:t>megosztás módja.</w:t>
      </w:r>
    </w:p>
    <w:p w:rsidR="00956645" w:rsidRDefault="00956645" w:rsidP="005A5077"/>
    <w:p w:rsidR="00BC6C8F" w:rsidRPr="00BC6C8F" w:rsidRDefault="00BC6C8F" w:rsidP="00BC6C8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C6C8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C6C8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C6C8F" w:rsidRPr="00BC6C8F" w:rsidRDefault="00BC6C8F" w:rsidP="00BC6C8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C6C8F" w:rsidRPr="00BC6C8F" w:rsidRDefault="00BC6C8F" w:rsidP="00BC6C8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BC6C8F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BC6C8F">
        <w:rPr>
          <w:rFonts w:ascii="Arial" w:hAnsi="Arial" w:cs="Arial"/>
          <w:b/>
          <w:i/>
          <w:sz w:val="22"/>
          <w:szCs w:val="22"/>
          <w:u w:val="single"/>
        </w:rPr>
        <w:t>z</w:t>
      </w:r>
      <w:proofErr w:type="gramEnd"/>
      <w:r w:rsidRPr="00BC6C8F">
        <w:rPr>
          <w:rFonts w:ascii="Arial" w:hAnsi="Arial" w:cs="Arial"/>
          <w:b/>
          <w:i/>
          <w:sz w:val="22"/>
          <w:szCs w:val="22"/>
          <w:u w:val="single"/>
        </w:rPr>
        <w:t xml:space="preserve"> 594/1 </w:t>
      </w:r>
      <w:proofErr w:type="spellStart"/>
      <w:r w:rsidRPr="00BC6C8F">
        <w:rPr>
          <w:rFonts w:ascii="Arial" w:hAnsi="Arial" w:cs="Arial"/>
          <w:b/>
          <w:i/>
          <w:sz w:val="22"/>
          <w:szCs w:val="22"/>
          <w:u w:val="single"/>
        </w:rPr>
        <w:t>hrsz</w:t>
      </w:r>
      <w:proofErr w:type="spellEnd"/>
      <w:r w:rsidRPr="00BC6C8F">
        <w:rPr>
          <w:rFonts w:ascii="Arial" w:hAnsi="Arial" w:cs="Arial"/>
          <w:b/>
          <w:i/>
          <w:sz w:val="22"/>
          <w:szCs w:val="22"/>
          <w:u w:val="single"/>
        </w:rPr>
        <w:t xml:space="preserve"> önkormányzati tulajdonú ingatlan telekhatár rendezésére</w:t>
      </w:r>
    </w:p>
    <w:p w:rsidR="00BC6C8F" w:rsidRPr="00BC6C8F" w:rsidRDefault="00BC6C8F" w:rsidP="00BC6C8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6C8F" w:rsidRPr="00BC6C8F" w:rsidRDefault="00BC6C8F" w:rsidP="00BC6C8F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C6C8F" w:rsidRPr="00BC6C8F" w:rsidRDefault="00BC6C8F" w:rsidP="00BC6C8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color w:val="000000"/>
          <w:sz w:val="22"/>
          <w:szCs w:val="22"/>
          <w:lang w:eastAsia="hu-HU"/>
        </w:rPr>
        <w:t>egyetért</w:t>
      </w:r>
      <w:r w:rsidRPr="00BC6C8F"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 xml:space="preserve">az </w:t>
      </w:r>
      <w:r w:rsidRPr="00BA6D8F">
        <w:rPr>
          <w:rFonts w:ascii="Arial" w:hAnsi="Arial" w:cs="Arial"/>
          <w:sz w:val="22"/>
          <w:szCs w:val="22"/>
        </w:rPr>
        <w:t xml:space="preserve">594/1 </w:t>
      </w:r>
      <w:proofErr w:type="spellStart"/>
      <w:r w:rsidRPr="00BA6D8F">
        <w:rPr>
          <w:rFonts w:ascii="Arial" w:hAnsi="Arial" w:cs="Arial"/>
          <w:sz w:val="22"/>
          <w:szCs w:val="22"/>
        </w:rPr>
        <w:t>hrsz</w:t>
      </w:r>
      <w:proofErr w:type="spellEnd"/>
      <w:r w:rsidRPr="00BA6D8F">
        <w:rPr>
          <w:rFonts w:ascii="Arial" w:hAnsi="Arial" w:cs="Arial"/>
          <w:sz w:val="22"/>
          <w:szCs w:val="22"/>
        </w:rPr>
        <w:t xml:space="preserve"> önkormányzati tulajdonú ingatlan</w:t>
      </w:r>
      <w:r>
        <w:rPr>
          <w:rFonts w:ascii="Arial" w:hAnsi="Arial" w:cs="Arial"/>
          <w:sz w:val="22"/>
          <w:szCs w:val="22"/>
        </w:rPr>
        <w:t xml:space="preserve"> </w:t>
      </w:r>
      <w:r w:rsidRPr="00BC6C8F">
        <w:rPr>
          <w:rFonts w:ascii="Arial" w:hAnsi="Arial" w:cs="Arial"/>
          <w:sz w:val="22"/>
          <w:szCs w:val="22"/>
        </w:rPr>
        <w:t>telekhatár rendezésével</w:t>
      </w:r>
      <w:r w:rsidR="003B3954">
        <w:rPr>
          <w:rFonts w:ascii="Arial" w:hAnsi="Arial" w:cs="Arial"/>
          <w:sz w:val="22"/>
          <w:szCs w:val="22"/>
        </w:rPr>
        <w:t xml:space="preserve"> annak érdekében, hogy a </w:t>
      </w:r>
      <w:r w:rsidRPr="00BC6C8F">
        <w:rPr>
          <w:rFonts w:ascii="Arial" w:hAnsi="Arial" w:cs="Arial"/>
          <w:sz w:val="22"/>
          <w:szCs w:val="22"/>
        </w:rPr>
        <w:t xml:space="preserve">sportcsarnok épülete külön helyrajzi számmal </w:t>
      </w:r>
      <w:r w:rsidR="003B3954">
        <w:rPr>
          <w:rFonts w:ascii="Arial" w:hAnsi="Arial" w:cs="Arial"/>
          <w:sz w:val="22"/>
          <w:szCs w:val="22"/>
        </w:rPr>
        <w:t>rendelkezzen</w:t>
      </w:r>
      <w:r w:rsidRPr="00BC6C8F">
        <w:rPr>
          <w:rFonts w:ascii="Arial" w:hAnsi="Arial" w:cs="Arial"/>
          <w:bCs/>
          <w:iCs/>
          <w:sz w:val="22"/>
          <w:szCs w:val="22"/>
        </w:rPr>
        <w:t>,</w:t>
      </w:r>
      <w:r w:rsidR="003B3954">
        <w:rPr>
          <w:rFonts w:ascii="Arial" w:hAnsi="Arial" w:cs="Arial"/>
          <w:bCs/>
          <w:iCs/>
          <w:sz w:val="22"/>
          <w:szCs w:val="22"/>
        </w:rPr>
        <w:t xml:space="preserve"> egyben</w:t>
      </w:r>
    </w:p>
    <w:p w:rsidR="00BC6C8F" w:rsidRPr="003B3954" w:rsidRDefault="00BC6C8F" w:rsidP="00BC6C8F">
      <w:pPr>
        <w:numPr>
          <w:ilvl w:val="0"/>
          <w:numId w:val="2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3B3954">
        <w:rPr>
          <w:rFonts w:ascii="Arial" w:hAnsi="Arial" w:cs="Arial"/>
          <w:sz w:val="22"/>
          <w:szCs w:val="22"/>
        </w:rPr>
        <w:t xml:space="preserve">felhatalmazza a </w:t>
      </w:r>
      <w:r w:rsidR="008C3FC0" w:rsidRPr="003B3954">
        <w:rPr>
          <w:rFonts w:ascii="Arial" w:hAnsi="Arial" w:cs="Arial"/>
          <w:sz w:val="22"/>
          <w:szCs w:val="22"/>
        </w:rPr>
        <w:t xml:space="preserve">város polgármesterét a </w:t>
      </w:r>
      <w:r w:rsidRPr="003B3954">
        <w:rPr>
          <w:rFonts w:ascii="Arial" w:hAnsi="Arial" w:cs="Arial"/>
          <w:sz w:val="22"/>
          <w:szCs w:val="22"/>
        </w:rPr>
        <w:t>telekhatár rendezéshez kapcsolódó dokumentáci</w:t>
      </w:r>
      <w:r w:rsidR="003B3954">
        <w:rPr>
          <w:rFonts w:ascii="Arial" w:hAnsi="Arial" w:cs="Arial"/>
          <w:sz w:val="22"/>
          <w:szCs w:val="22"/>
        </w:rPr>
        <w:t>ó elkészítésének megrendelésére</w:t>
      </w:r>
      <w:r w:rsidR="008C3FC0" w:rsidRPr="003B3954">
        <w:rPr>
          <w:rFonts w:ascii="Arial" w:hAnsi="Arial" w:cs="Arial"/>
          <w:sz w:val="22"/>
          <w:szCs w:val="22"/>
        </w:rPr>
        <w:t xml:space="preserve"> </w:t>
      </w:r>
      <w:r w:rsidR="003B3954">
        <w:rPr>
          <w:rFonts w:ascii="Arial" w:hAnsi="Arial" w:cs="Arial"/>
          <w:sz w:val="22"/>
          <w:szCs w:val="22"/>
        </w:rPr>
        <w:t>és a</w:t>
      </w:r>
      <w:r w:rsidR="008C3FC0" w:rsidRPr="003B3954">
        <w:rPr>
          <w:rFonts w:ascii="Arial" w:hAnsi="Arial" w:cs="Arial"/>
          <w:sz w:val="22"/>
          <w:szCs w:val="22"/>
        </w:rPr>
        <w:t xml:space="preserve"> </w:t>
      </w:r>
      <w:r w:rsidR="003B3954" w:rsidRPr="003B3954">
        <w:rPr>
          <w:rFonts w:ascii="Arial" w:hAnsi="Arial" w:cs="Arial"/>
          <w:sz w:val="22"/>
          <w:szCs w:val="22"/>
        </w:rPr>
        <w:t>telekalakítási engedélyezési</w:t>
      </w:r>
      <w:r w:rsidRPr="003B3954">
        <w:rPr>
          <w:rFonts w:ascii="Arial" w:hAnsi="Arial" w:cs="Arial"/>
          <w:sz w:val="22"/>
          <w:szCs w:val="22"/>
        </w:rPr>
        <w:t xml:space="preserve"> eljárás kezdeményezésére</w:t>
      </w:r>
      <w:r w:rsidRPr="003B3954">
        <w:rPr>
          <w:rFonts w:ascii="Arial" w:hAnsi="Arial" w:cs="Arial"/>
          <w:sz w:val="22"/>
          <w:szCs w:val="22"/>
          <w:lang w:eastAsia="hu-HU"/>
        </w:rPr>
        <w:t>.</w:t>
      </w:r>
    </w:p>
    <w:p w:rsidR="00BC6C8F" w:rsidRPr="00BC6C8F" w:rsidRDefault="00BC6C8F" w:rsidP="00BC6C8F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BC6C8F" w:rsidRPr="00BC6C8F" w:rsidRDefault="00BC6C8F" w:rsidP="00BC6C8F">
      <w:pPr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Határidő:</w:t>
      </w:r>
      <w:r w:rsidRPr="00BC6C8F">
        <w:rPr>
          <w:rFonts w:ascii="Arial" w:hAnsi="Arial" w:cs="Arial"/>
          <w:sz w:val="22"/>
          <w:szCs w:val="22"/>
        </w:rPr>
        <w:t xml:space="preserve"> 2016. </w:t>
      </w:r>
      <w:r>
        <w:rPr>
          <w:rFonts w:ascii="Arial" w:hAnsi="Arial" w:cs="Arial"/>
          <w:sz w:val="22"/>
          <w:szCs w:val="22"/>
        </w:rPr>
        <w:t>szeptember 15</w:t>
      </w:r>
      <w:r w:rsidRPr="00BC6C8F">
        <w:rPr>
          <w:rFonts w:ascii="Arial" w:hAnsi="Arial" w:cs="Arial"/>
          <w:sz w:val="22"/>
          <w:szCs w:val="22"/>
        </w:rPr>
        <w:t xml:space="preserve">.    </w:t>
      </w:r>
    </w:p>
    <w:p w:rsidR="00BC6C8F" w:rsidRPr="003B3954" w:rsidRDefault="00BC6C8F" w:rsidP="00BC6C8F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  <w:r w:rsidRPr="00BC6C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C6C8F">
        <w:rPr>
          <w:rFonts w:ascii="Arial" w:hAnsi="Arial" w:cs="Arial"/>
          <w:sz w:val="22"/>
          <w:szCs w:val="22"/>
        </w:rPr>
        <w:t xml:space="preserve">:   </w:t>
      </w:r>
      <w:r w:rsidR="003B3954" w:rsidRPr="003B3954">
        <w:rPr>
          <w:rFonts w:ascii="Arial" w:hAnsi="Arial" w:cs="Arial"/>
          <w:sz w:val="22"/>
          <w:szCs w:val="22"/>
        </w:rPr>
        <w:t>Bozsolik</w:t>
      </w:r>
      <w:proofErr w:type="gramEnd"/>
      <w:r w:rsidR="003B3954" w:rsidRPr="003B3954">
        <w:rPr>
          <w:rFonts w:ascii="Arial" w:hAnsi="Arial" w:cs="Arial"/>
          <w:sz w:val="22"/>
          <w:szCs w:val="22"/>
        </w:rPr>
        <w:t xml:space="preserve"> Zoltán városüzemeltetési mb. irodavezető</w:t>
      </w:r>
    </w:p>
    <w:p w:rsidR="00BC6C8F" w:rsidRPr="00BC6C8F" w:rsidRDefault="003B3954" w:rsidP="00BC6C8F">
      <w:pPr>
        <w:ind w:left="2835"/>
        <w:jc w:val="both"/>
        <w:rPr>
          <w:rFonts w:ascii="Arial" w:hAnsi="Arial" w:cs="Arial"/>
          <w:sz w:val="22"/>
          <w:szCs w:val="22"/>
        </w:rPr>
      </w:pPr>
      <w:r w:rsidRPr="008E416D">
        <w:rPr>
          <w:rFonts w:ascii="Arial" w:hAnsi="Arial" w:cs="Arial"/>
          <w:iCs/>
          <w:sz w:val="22"/>
          <w:szCs w:val="22"/>
        </w:rPr>
        <w:t xml:space="preserve">               </w:t>
      </w:r>
      <w:r w:rsidR="008E416D" w:rsidRPr="008E416D">
        <w:rPr>
          <w:rFonts w:ascii="Arial" w:hAnsi="Arial" w:cs="Arial"/>
          <w:iCs/>
          <w:sz w:val="22"/>
          <w:szCs w:val="22"/>
        </w:rPr>
        <w:t>(az eljárás lebonyolításáért</w:t>
      </w:r>
      <w:r w:rsidR="00BC6C8F" w:rsidRPr="008E416D">
        <w:rPr>
          <w:rFonts w:ascii="Arial" w:hAnsi="Arial" w:cs="Arial"/>
          <w:iCs/>
          <w:sz w:val="22"/>
          <w:szCs w:val="22"/>
        </w:rPr>
        <w:t>)</w:t>
      </w:r>
      <w:r w:rsidR="00BC6C8F" w:rsidRPr="00BC6C8F">
        <w:rPr>
          <w:rFonts w:ascii="Arial" w:hAnsi="Arial" w:cs="Arial"/>
          <w:sz w:val="22"/>
          <w:szCs w:val="22"/>
        </w:rPr>
        <w:t xml:space="preserve"> </w:t>
      </w:r>
    </w:p>
    <w:p w:rsidR="00BC6C8F" w:rsidRPr="00BC6C8F" w:rsidRDefault="00BC6C8F" w:rsidP="00BC6C8F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BC6C8F" w:rsidRPr="00BC6C8F" w:rsidRDefault="00BC6C8F" w:rsidP="00BC6C8F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C6C8F">
        <w:rPr>
          <w:rFonts w:ascii="Arial" w:hAnsi="Arial" w:cs="Arial"/>
          <w:sz w:val="22"/>
          <w:szCs w:val="22"/>
        </w:rPr>
        <w:t xml:space="preserve">: </w:t>
      </w:r>
      <w:r w:rsidRPr="00BC6C8F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C6C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C6C8F">
        <w:rPr>
          <w:rFonts w:ascii="Arial" w:hAnsi="Arial" w:cs="Arial"/>
          <w:sz w:val="22"/>
          <w:szCs w:val="22"/>
        </w:rPr>
        <w:t>. iroda</w:t>
      </w:r>
    </w:p>
    <w:p w:rsidR="00BC6C8F" w:rsidRPr="00BC6C8F" w:rsidRDefault="00BC6C8F" w:rsidP="00BC6C8F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C6C8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C6C8F" w:rsidRPr="00BC6C8F" w:rsidRDefault="00BC6C8F" w:rsidP="00BC6C8F">
      <w:pPr>
        <w:tabs>
          <w:tab w:val="left" w:pos="567"/>
        </w:tabs>
        <w:suppressAutoHyphens w:val="0"/>
        <w:overflowPunct/>
        <w:ind w:firstLine="2835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C6C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C6C8F" w:rsidRPr="00BC6C8F" w:rsidRDefault="00BC6C8F" w:rsidP="00BC6C8F">
      <w:pPr>
        <w:tabs>
          <w:tab w:val="left" w:pos="567"/>
        </w:tabs>
        <w:suppressAutoHyphens w:val="0"/>
        <w:overflowPunct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5A5077" w:rsidRDefault="005A5077" w:rsidP="005A5077"/>
    <w:sectPr w:rsidR="005A5077" w:rsidSect="00A3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175089C"/>
    <w:multiLevelType w:val="hybridMultilevel"/>
    <w:tmpl w:val="917E159A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D8F"/>
    <w:rsid w:val="000E284C"/>
    <w:rsid w:val="003B3954"/>
    <w:rsid w:val="005924AD"/>
    <w:rsid w:val="005A5077"/>
    <w:rsid w:val="008C3FC0"/>
    <w:rsid w:val="008E416D"/>
    <w:rsid w:val="00956645"/>
    <w:rsid w:val="00A363E8"/>
    <w:rsid w:val="00A405AF"/>
    <w:rsid w:val="00BA6D8F"/>
    <w:rsid w:val="00BC6C8F"/>
    <w:rsid w:val="00D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D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link w:val="Cmsor1Char"/>
    <w:uiPriority w:val="9"/>
    <w:qFormat/>
    <w:rsid w:val="00D75B23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5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D8F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styleId="Listafolytatsa">
    <w:name w:val="List Continue"/>
    <w:basedOn w:val="Norml"/>
    <w:unhideWhenUsed/>
    <w:rsid w:val="00BA6D8F"/>
    <w:pPr>
      <w:suppressAutoHyphens w:val="0"/>
      <w:overflowPunct/>
      <w:autoSpaceDE/>
      <w:spacing w:after="120"/>
      <w:ind w:left="283"/>
      <w:textAlignment w:val="auto"/>
    </w:pPr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5B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5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D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link w:val="Cmsor1Char"/>
    <w:uiPriority w:val="9"/>
    <w:qFormat/>
    <w:rsid w:val="00D75B23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5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D8F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styleId="Listafolytatsa">
    <w:name w:val="List Continue"/>
    <w:basedOn w:val="Norml"/>
    <w:unhideWhenUsed/>
    <w:rsid w:val="00BA6D8F"/>
    <w:pPr>
      <w:suppressAutoHyphens w:val="0"/>
      <w:overflowPunct/>
      <w:autoSpaceDE/>
      <w:spacing w:after="120"/>
      <w:ind w:left="283"/>
      <w:textAlignment w:val="auto"/>
    </w:pPr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5B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5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4</cp:revision>
  <dcterms:created xsi:type="dcterms:W3CDTF">2016-06-20T09:38:00Z</dcterms:created>
  <dcterms:modified xsi:type="dcterms:W3CDTF">2016-06-21T10:54:00Z</dcterms:modified>
</cp:coreProperties>
</file>