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20" w:rsidRPr="009E6855" w:rsidRDefault="00932C20" w:rsidP="00932C20">
      <w:pPr>
        <w:widowControl/>
        <w:autoSpaceDE/>
        <w:jc w:val="center"/>
        <w:rPr>
          <w:rFonts w:ascii="Arial" w:eastAsia="Calibri" w:hAnsi="Arial" w:cs="Arial"/>
          <w:color w:val="000000"/>
          <w:sz w:val="28"/>
          <w:szCs w:val="28"/>
        </w:rPr>
      </w:pPr>
      <w:r w:rsidRPr="009E6855">
        <w:rPr>
          <w:rFonts w:ascii="Arial" w:eastAsia="Calibri" w:hAnsi="Arial" w:cs="Arial"/>
          <w:color w:val="000000"/>
          <w:sz w:val="28"/>
          <w:szCs w:val="28"/>
        </w:rPr>
        <w:t>ÜZEMELTETÉSI SZERZŐDÉS</w:t>
      </w:r>
      <w:r w:rsidR="009D5855">
        <w:rPr>
          <w:rStyle w:val="Lbjegyzet-hivatkozs"/>
          <w:rFonts w:ascii="Arial" w:eastAsia="Calibri" w:hAnsi="Arial" w:cs="Arial"/>
          <w:color w:val="000000"/>
          <w:sz w:val="28"/>
          <w:szCs w:val="28"/>
        </w:rPr>
        <w:footnoteReference w:customMarkFollows="1" w:id="1"/>
        <w:t>1</w:t>
      </w:r>
    </w:p>
    <w:p w:rsidR="00932C20" w:rsidRPr="009E6855" w:rsidRDefault="00932C20" w:rsidP="00932C20">
      <w:pPr>
        <w:widowControl/>
        <w:autoSpaceDE/>
        <w:jc w:val="center"/>
        <w:rPr>
          <w:rFonts w:ascii="Arial" w:eastAsia="Calibri" w:hAnsi="Arial" w:cs="Arial"/>
          <w:color w:val="000000"/>
          <w:sz w:val="22"/>
          <w:szCs w:val="22"/>
        </w:rPr>
      </w:pPr>
      <w:r>
        <w:rPr>
          <w:rFonts w:ascii="Arial" w:eastAsia="Calibri" w:hAnsi="Arial" w:cs="Arial"/>
          <w:color w:val="000000"/>
          <w:sz w:val="28"/>
          <w:szCs w:val="28"/>
        </w:rPr>
        <w:t>V</w:t>
      </w:r>
      <w:r w:rsidRPr="009E6855">
        <w:rPr>
          <w:rFonts w:ascii="Arial" w:eastAsia="Calibri" w:hAnsi="Arial" w:cs="Arial"/>
          <w:color w:val="000000"/>
          <w:sz w:val="28"/>
          <w:szCs w:val="28"/>
        </w:rPr>
        <w:t xml:space="preserve">. sz. MÓDOSÍTÁSA    </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roofErr w:type="gramStart"/>
      <w:r w:rsidRPr="009E6855">
        <w:rPr>
          <w:rFonts w:ascii="Arial" w:eastAsia="Calibri" w:hAnsi="Arial" w:cs="Arial"/>
          <w:color w:val="000000"/>
          <w:sz w:val="22"/>
          <w:szCs w:val="22"/>
        </w:rPr>
        <w:t>amely</w:t>
      </w:r>
      <w:proofErr w:type="gramEnd"/>
      <w:r w:rsidRPr="009E6855">
        <w:rPr>
          <w:rFonts w:ascii="Arial" w:eastAsia="Calibri" w:hAnsi="Arial" w:cs="Arial"/>
          <w:color w:val="000000"/>
          <w:sz w:val="22"/>
          <w:szCs w:val="22"/>
        </w:rPr>
        <w:t xml:space="preserve"> létrejött egyrészről </w:t>
      </w:r>
      <w:r w:rsidRPr="009E6855">
        <w:rPr>
          <w:rFonts w:ascii="Arial" w:eastAsia="Calibri" w:hAnsi="Arial" w:cs="Arial"/>
          <w:b/>
          <w:color w:val="000000"/>
          <w:sz w:val="22"/>
          <w:szCs w:val="22"/>
        </w:rPr>
        <w:t>Bátaszék Város Önkormányzata</w:t>
      </w:r>
      <w:r w:rsidRPr="009E6855">
        <w:rPr>
          <w:rFonts w:ascii="Arial" w:eastAsia="Calibri" w:hAnsi="Arial" w:cs="Arial"/>
          <w:color w:val="000000"/>
          <w:sz w:val="22"/>
          <w:szCs w:val="22"/>
        </w:rPr>
        <w:t xml:space="preserve"> (7140 Bátaszék, Szabadság u. 4., adószáma: 1573304-2-17, képviseli: dr. Bozsolik Róbert polgármester), mint üzemeltetésbe átadó (a továbbiakban: Átadó)</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r w:rsidRPr="009E6855">
        <w:rPr>
          <w:rFonts w:ascii="Arial" w:eastAsia="Calibri" w:hAnsi="Arial" w:cs="Arial"/>
          <w:color w:val="000000"/>
          <w:sz w:val="22"/>
          <w:szCs w:val="22"/>
        </w:rPr>
        <w:t xml:space="preserve">másrészről az </w:t>
      </w:r>
      <w:r w:rsidR="00A77167">
        <w:rPr>
          <w:rFonts w:ascii="Arial" w:eastAsia="Calibri" w:hAnsi="Arial" w:cs="Arial"/>
          <w:b/>
          <w:color w:val="000000"/>
          <w:sz w:val="22"/>
          <w:szCs w:val="22"/>
        </w:rPr>
        <w:t>Bát-Kom 2004</w:t>
      </w:r>
      <w:r w:rsidRPr="009E6855">
        <w:rPr>
          <w:rFonts w:ascii="Arial" w:eastAsia="Calibri" w:hAnsi="Arial" w:cs="Arial"/>
          <w:b/>
          <w:color w:val="000000"/>
          <w:sz w:val="22"/>
          <w:szCs w:val="22"/>
        </w:rPr>
        <w:t xml:space="preserve"> Kft.</w:t>
      </w:r>
      <w:r w:rsidRPr="009E6855">
        <w:rPr>
          <w:rFonts w:ascii="Arial" w:eastAsia="Calibri" w:hAnsi="Arial" w:cs="Arial"/>
          <w:color w:val="000000"/>
          <w:sz w:val="22"/>
          <w:szCs w:val="22"/>
        </w:rPr>
        <w:t xml:space="preserve"> (7140 Bátaszék, Baross u. 1/a., adószáma: 13318871-2-17 képviseli: Pap Péter ügyvezető), mint Üzemeltető (a továbbiakban: Üzemeltető; továbbiakban együtt:Felek) között</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roofErr w:type="gramStart"/>
      <w:r w:rsidRPr="009E6855">
        <w:rPr>
          <w:rFonts w:ascii="Arial" w:eastAsia="Calibri" w:hAnsi="Arial" w:cs="Arial"/>
          <w:color w:val="000000"/>
          <w:sz w:val="22"/>
          <w:szCs w:val="22"/>
        </w:rPr>
        <w:t>az</w:t>
      </w:r>
      <w:proofErr w:type="gramEnd"/>
      <w:r w:rsidRPr="009E6855">
        <w:rPr>
          <w:rFonts w:ascii="Arial" w:eastAsia="Calibri" w:hAnsi="Arial" w:cs="Arial"/>
          <w:color w:val="000000"/>
          <w:sz w:val="22"/>
          <w:szCs w:val="22"/>
        </w:rPr>
        <w:t xml:space="preserve"> alulírott napon és helyen, az alábbi feltételek szerint:</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center"/>
        <w:rPr>
          <w:rFonts w:ascii="Arial" w:eastAsia="Calibri" w:hAnsi="Arial" w:cs="Arial"/>
          <w:b/>
          <w:color w:val="000000"/>
          <w:sz w:val="22"/>
          <w:szCs w:val="22"/>
          <w:u w:val="single"/>
        </w:rPr>
      </w:pPr>
      <w:r w:rsidRPr="009E6855">
        <w:rPr>
          <w:rFonts w:ascii="Arial" w:eastAsia="Calibri" w:hAnsi="Arial" w:cs="Arial"/>
          <w:b/>
          <w:color w:val="000000"/>
          <w:sz w:val="22"/>
          <w:szCs w:val="22"/>
        </w:rPr>
        <w:t xml:space="preserve">I. </w:t>
      </w:r>
      <w:r w:rsidRPr="009E6855">
        <w:rPr>
          <w:rFonts w:ascii="Arial" w:eastAsia="Calibri" w:hAnsi="Arial" w:cs="Arial"/>
          <w:b/>
          <w:color w:val="000000"/>
          <w:sz w:val="22"/>
          <w:szCs w:val="22"/>
          <w:u w:val="single"/>
        </w:rPr>
        <w:t>Előzmények</w:t>
      </w:r>
    </w:p>
    <w:p w:rsidR="00932C20" w:rsidRPr="009E6855" w:rsidRDefault="00932C20" w:rsidP="00932C20">
      <w:pPr>
        <w:widowControl/>
        <w:autoSpaceDE/>
        <w:jc w:val="both"/>
        <w:rPr>
          <w:rFonts w:ascii="Arial" w:eastAsia="Calibri" w:hAnsi="Arial" w:cs="Arial"/>
          <w:color w:val="000000"/>
          <w:sz w:val="22"/>
          <w:szCs w:val="22"/>
        </w:rPr>
      </w:pPr>
    </w:p>
    <w:p w:rsidR="00932C20" w:rsidRPr="00E40504" w:rsidRDefault="00932C20" w:rsidP="00932C20">
      <w:pPr>
        <w:jc w:val="both"/>
        <w:rPr>
          <w:rFonts w:ascii="Arial" w:hAnsi="Arial" w:cs="Arial"/>
          <w:bCs/>
          <w:sz w:val="22"/>
          <w:szCs w:val="22"/>
        </w:rPr>
      </w:pPr>
      <w:r>
        <w:rPr>
          <w:rFonts w:ascii="Arial" w:eastAsia="Calibri" w:hAnsi="Arial" w:cs="Arial"/>
          <w:color w:val="000000"/>
          <w:sz w:val="22"/>
          <w:szCs w:val="22"/>
        </w:rPr>
        <w:t xml:space="preserve">1. </w:t>
      </w:r>
      <w:r w:rsidRPr="009E6855">
        <w:rPr>
          <w:rFonts w:ascii="Arial" w:eastAsia="Calibri" w:hAnsi="Arial" w:cs="Arial"/>
          <w:color w:val="000000"/>
          <w:sz w:val="22"/>
          <w:szCs w:val="22"/>
        </w:rPr>
        <w:t xml:space="preserve">Szerződő felek a Bátaszéki Tanuszoda üzemeltetésére 2013. szeptember 30-án üzemeltetési szerződést (a továbbiakban: Szerződés) kötöttek, melyet a </w:t>
      </w:r>
      <w:r>
        <w:rPr>
          <w:rFonts w:ascii="Arial" w:eastAsia="Calibri" w:hAnsi="Arial" w:cs="Arial"/>
          <w:color w:val="000000"/>
          <w:sz w:val="22"/>
          <w:szCs w:val="22"/>
        </w:rPr>
        <w:t>K</w:t>
      </w:r>
      <w:r w:rsidRPr="009E6855">
        <w:rPr>
          <w:rFonts w:ascii="Arial" w:eastAsia="Calibri" w:hAnsi="Arial" w:cs="Arial"/>
          <w:color w:val="000000"/>
          <w:sz w:val="22"/>
          <w:szCs w:val="22"/>
        </w:rPr>
        <w:t xml:space="preserve">épviselő-testület a 173/2013.(IX.26.) </w:t>
      </w:r>
      <w:proofErr w:type="spellStart"/>
      <w:r w:rsidRPr="009E6855">
        <w:rPr>
          <w:rFonts w:ascii="Arial" w:eastAsia="Calibri" w:hAnsi="Arial" w:cs="Arial"/>
          <w:color w:val="000000"/>
          <w:sz w:val="22"/>
          <w:szCs w:val="22"/>
        </w:rPr>
        <w:t>önk.-i</w:t>
      </w:r>
      <w:proofErr w:type="spellEnd"/>
      <w:r w:rsidRPr="009E6855">
        <w:rPr>
          <w:rFonts w:ascii="Arial" w:eastAsia="Calibri" w:hAnsi="Arial" w:cs="Arial"/>
          <w:color w:val="000000"/>
          <w:sz w:val="22"/>
          <w:szCs w:val="22"/>
        </w:rPr>
        <w:t xml:space="preserve"> határozatával hagyott jóvá. </w:t>
      </w:r>
      <w:r>
        <w:rPr>
          <w:rFonts w:ascii="Arial" w:hAnsi="Arial" w:cs="Arial"/>
          <w:bCs/>
          <w:sz w:val="22"/>
          <w:szCs w:val="22"/>
        </w:rPr>
        <w:t xml:space="preserve">Ezen szerződést felek </w:t>
      </w:r>
      <w:r w:rsidRPr="00724988">
        <w:rPr>
          <w:rFonts w:ascii="Arial" w:hAnsi="Arial" w:cs="Arial"/>
          <w:bCs/>
          <w:i/>
          <w:sz w:val="22"/>
          <w:szCs w:val="22"/>
          <w:u w:val="single"/>
        </w:rPr>
        <w:t>2017. január 1-jével</w:t>
      </w:r>
      <w:r w:rsidRPr="00724988">
        <w:rPr>
          <w:rFonts w:ascii="Arial" w:hAnsi="Arial" w:cs="Arial"/>
          <w:bCs/>
          <w:sz w:val="22"/>
          <w:szCs w:val="22"/>
        </w:rPr>
        <w:t xml:space="preserve"> az</w:t>
      </w:r>
      <w:r>
        <w:rPr>
          <w:rFonts w:ascii="Arial" w:hAnsi="Arial" w:cs="Arial"/>
          <w:bCs/>
          <w:sz w:val="22"/>
          <w:szCs w:val="22"/>
        </w:rPr>
        <w:t xml:space="preserve"> alábbiak szerint módosítják:</w:t>
      </w:r>
    </w:p>
    <w:p w:rsidR="00932C20" w:rsidRDefault="00932C20" w:rsidP="00932C20">
      <w:pPr>
        <w:widowControl/>
        <w:autoSpaceDE/>
        <w:jc w:val="both"/>
        <w:rPr>
          <w:rFonts w:ascii="Arial" w:eastAsia="Calibri" w:hAnsi="Arial" w:cs="Arial"/>
          <w:color w:val="000000"/>
          <w:sz w:val="22"/>
          <w:szCs w:val="22"/>
        </w:rPr>
      </w:pPr>
    </w:p>
    <w:p w:rsidR="00932C20" w:rsidRPr="003479CB" w:rsidRDefault="00932C20" w:rsidP="00932C20">
      <w:pPr>
        <w:widowControl/>
        <w:autoSpaceDE/>
        <w:jc w:val="center"/>
        <w:rPr>
          <w:rFonts w:ascii="Arial" w:eastAsia="Calibri" w:hAnsi="Arial" w:cs="Arial"/>
          <w:b/>
          <w:color w:val="000000"/>
          <w:sz w:val="22"/>
          <w:szCs w:val="22"/>
        </w:rPr>
      </w:pPr>
      <w:r w:rsidRPr="003479CB">
        <w:rPr>
          <w:rFonts w:ascii="Arial" w:eastAsia="Calibri" w:hAnsi="Arial" w:cs="Arial"/>
          <w:b/>
          <w:color w:val="000000"/>
          <w:sz w:val="22"/>
          <w:szCs w:val="22"/>
        </w:rPr>
        <w:t xml:space="preserve">II. </w:t>
      </w:r>
      <w:r w:rsidRPr="003479CB">
        <w:rPr>
          <w:rFonts w:ascii="Arial" w:eastAsia="Calibri" w:hAnsi="Arial" w:cs="Arial"/>
          <w:b/>
          <w:color w:val="000000"/>
          <w:sz w:val="22"/>
          <w:szCs w:val="22"/>
          <w:u w:val="single"/>
        </w:rPr>
        <w:t>Módosítások:</w:t>
      </w:r>
    </w:p>
    <w:p w:rsidR="00932C20" w:rsidRDefault="00932C20" w:rsidP="00932C20">
      <w:pPr>
        <w:widowControl/>
        <w:autoSpaceDE/>
        <w:jc w:val="both"/>
        <w:rPr>
          <w:rFonts w:ascii="Arial" w:eastAsia="Calibri" w:hAnsi="Arial" w:cs="Arial"/>
          <w:color w:val="000000"/>
          <w:sz w:val="22"/>
          <w:szCs w:val="22"/>
        </w:rPr>
      </w:pPr>
    </w:p>
    <w:p w:rsidR="00932C20" w:rsidRDefault="00932C20" w:rsidP="00932C20">
      <w:pPr>
        <w:widowControl/>
        <w:autoSpaceDE/>
        <w:jc w:val="both"/>
        <w:rPr>
          <w:rFonts w:ascii="Arial" w:eastAsia="Calibri" w:hAnsi="Arial" w:cs="Arial"/>
          <w:bCs/>
          <w:color w:val="000000"/>
          <w:sz w:val="22"/>
          <w:szCs w:val="22"/>
        </w:rPr>
      </w:pPr>
      <w:r>
        <w:rPr>
          <w:rFonts w:ascii="Arial" w:eastAsia="Calibri" w:hAnsi="Arial" w:cs="Arial"/>
          <w:color w:val="000000"/>
          <w:sz w:val="22"/>
          <w:szCs w:val="22"/>
        </w:rPr>
        <w:t xml:space="preserve">1. A Szerződés </w:t>
      </w:r>
      <w:r w:rsidRPr="009E6855">
        <w:rPr>
          <w:rFonts w:ascii="Arial" w:eastAsia="Calibri" w:hAnsi="Arial" w:cs="Arial"/>
          <w:b/>
          <w:bCs/>
          <w:color w:val="000000"/>
          <w:sz w:val="22"/>
          <w:szCs w:val="22"/>
        </w:rPr>
        <w:t xml:space="preserve">V. </w:t>
      </w:r>
      <w:r>
        <w:rPr>
          <w:rFonts w:ascii="Arial" w:eastAsia="Calibri" w:hAnsi="Arial" w:cs="Arial"/>
          <w:b/>
          <w:bCs/>
          <w:color w:val="000000"/>
          <w:sz w:val="22"/>
          <w:szCs w:val="22"/>
        </w:rPr>
        <w:t>fejezetének</w:t>
      </w:r>
      <w:r w:rsidRPr="009E6855">
        <w:rPr>
          <w:rFonts w:ascii="Arial" w:eastAsia="Calibri" w:hAnsi="Arial" w:cs="Arial"/>
          <w:b/>
          <w:bCs/>
          <w:color w:val="000000"/>
          <w:sz w:val="22"/>
          <w:szCs w:val="22"/>
        </w:rPr>
        <w:t xml:space="preserve"> </w:t>
      </w:r>
      <w:r>
        <w:rPr>
          <w:rFonts w:ascii="Arial" w:eastAsia="Calibri" w:hAnsi="Arial" w:cs="Arial"/>
          <w:b/>
          <w:bCs/>
          <w:color w:val="000000"/>
          <w:sz w:val="22"/>
          <w:szCs w:val="22"/>
        </w:rPr>
        <w:t>(</w:t>
      </w:r>
      <w:r w:rsidRPr="008E6141">
        <w:rPr>
          <w:rFonts w:ascii="Arial" w:eastAsia="Calibri" w:hAnsi="Arial" w:cs="Arial"/>
          <w:bCs/>
          <w:color w:val="000000"/>
          <w:sz w:val="22"/>
          <w:szCs w:val="22"/>
        </w:rPr>
        <w:t>„Üzemeltetői bevételek és kiadások”</w:t>
      </w:r>
      <w:r>
        <w:rPr>
          <w:rFonts w:ascii="Arial" w:eastAsia="Calibri" w:hAnsi="Arial" w:cs="Arial"/>
          <w:bCs/>
          <w:color w:val="000000"/>
          <w:sz w:val="22"/>
          <w:szCs w:val="22"/>
        </w:rPr>
        <w:t>) 1. pontját az alábbiak szerint kiegészítik:</w:t>
      </w:r>
    </w:p>
    <w:p w:rsidR="00932C20" w:rsidRDefault="00932C20" w:rsidP="00932C20">
      <w:pPr>
        <w:widowControl/>
        <w:autoSpaceDE/>
        <w:jc w:val="both"/>
        <w:rPr>
          <w:rFonts w:ascii="Arial" w:eastAsia="Calibri" w:hAnsi="Arial" w:cs="Arial"/>
          <w:bCs/>
          <w:color w:val="000000"/>
          <w:sz w:val="22"/>
          <w:szCs w:val="22"/>
        </w:rPr>
      </w:pPr>
    </w:p>
    <w:p w:rsidR="00932C20" w:rsidRPr="008E6141" w:rsidRDefault="00932C20" w:rsidP="00932C20">
      <w:pPr>
        <w:widowControl/>
        <w:numPr>
          <w:ilvl w:val="0"/>
          <w:numId w:val="5"/>
        </w:numPr>
        <w:tabs>
          <w:tab w:val="clear" w:pos="0"/>
          <w:tab w:val="left" w:pos="720"/>
        </w:tabs>
        <w:autoSpaceDE/>
        <w:ind w:left="720" w:hanging="360"/>
        <w:jc w:val="both"/>
        <w:rPr>
          <w:rFonts w:ascii="Arial" w:eastAsia="Calibri" w:hAnsi="Arial" w:cs="Arial"/>
          <w:bCs/>
          <w:color w:val="000000"/>
          <w:sz w:val="22"/>
          <w:szCs w:val="22"/>
          <w:u w:val="single"/>
        </w:rPr>
      </w:pPr>
      <w:r>
        <w:rPr>
          <w:rFonts w:ascii="Arial" w:eastAsia="Calibri" w:hAnsi="Arial" w:cs="Arial"/>
          <w:bCs/>
          <w:color w:val="000000"/>
          <w:sz w:val="22"/>
          <w:szCs w:val="22"/>
        </w:rPr>
        <w:t xml:space="preserve">„1. </w:t>
      </w:r>
      <w:r w:rsidRPr="009E6855">
        <w:rPr>
          <w:rFonts w:ascii="Arial" w:eastAsia="Calibri" w:hAnsi="Arial" w:cs="Arial"/>
          <w:bCs/>
          <w:color w:val="000000"/>
          <w:sz w:val="22"/>
          <w:szCs w:val="22"/>
        </w:rPr>
        <w:t xml:space="preserve"> A szerződő felek megállapodnak abban, hogy az Üzemeltető által átvállalt feladatok finanszírozhatóságának érdekében Átadó jelen szerződésben foglaltak feltételek szerint az Üzemeltetőnek rendszeres kompenzációt, támogatást nyújt</w:t>
      </w:r>
      <w:r w:rsidRPr="006A75BC">
        <w:rPr>
          <w:rFonts w:ascii="Arial" w:eastAsia="Calibri" w:hAnsi="Arial" w:cs="Arial"/>
          <w:bCs/>
          <w:color w:val="000000"/>
          <w:sz w:val="22"/>
          <w:szCs w:val="22"/>
        </w:rPr>
        <w:t>.</w:t>
      </w:r>
      <w:r>
        <w:rPr>
          <w:rFonts w:ascii="Arial" w:eastAsia="Calibri" w:hAnsi="Arial" w:cs="Arial"/>
          <w:bCs/>
          <w:color w:val="000000"/>
          <w:sz w:val="22"/>
          <w:szCs w:val="22"/>
        </w:rPr>
        <w:t xml:space="preserve"> </w:t>
      </w:r>
      <w:r w:rsidRPr="008E6141">
        <w:rPr>
          <w:rFonts w:ascii="Arial" w:eastAsia="Calibri" w:hAnsi="Arial" w:cs="Arial"/>
          <w:b/>
          <w:bCs/>
          <w:color w:val="000000"/>
          <w:sz w:val="22"/>
          <w:szCs w:val="22"/>
        </w:rPr>
        <w:t>A kompenzáció éves mértéket az 1. melléklet tartalmazza.</w:t>
      </w:r>
      <w:r w:rsidRPr="008E6141">
        <w:rPr>
          <w:rFonts w:ascii="Arial" w:eastAsia="Calibri" w:hAnsi="Arial" w:cs="Arial"/>
          <w:bCs/>
          <w:color w:val="000000"/>
          <w:sz w:val="22"/>
          <w:szCs w:val="22"/>
        </w:rPr>
        <w:t>”</w:t>
      </w:r>
    </w:p>
    <w:p w:rsidR="00932C20" w:rsidRPr="008E6141" w:rsidRDefault="00932C20" w:rsidP="00932C20">
      <w:pPr>
        <w:widowControl/>
        <w:autoSpaceDE/>
        <w:jc w:val="both"/>
        <w:rPr>
          <w:rFonts w:ascii="Arial" w:eastAsia="Calibri" w:hAnsi="Arial" w:cs="Arial"/>
          <w:bCs/>
          <w:color w:val="000000"/>
          <w:sz w:val="22"/>
          <w:szCs w:val="22"/>
          <w:u w:val="single"/>
        </w:rPr>
      </w:pPr>
      <w:r w:rsidRPr="008E6141">
        <w:rPr>
          <w:rFonts w:ascii="Arial" w:eastAsia="Calibri" w:hAnsi="Arial" w:cs="Arial"/>
          <w:bCs/>
          <w:color w:val="000000"/>
          <w:sz w:val="22"/>
          <w:szCs w:val="22"/>
        </w:rPr>
        <w:t xml:space="preserve"> </w:t>
      </w:r>
    </w:p>
    <w:p w:rsidR="00932C20" w:rsidRDefault="00932C20" w:rsidP="00932C20">
      <w:pPr>
        <w:widowControl/>
        <w:autoSpaceDE/>
        <w:jc w:val="both"/>
        <w:rPr>
          <w:rFonts w:ascii="Arial" w:eastAsia="Calibri" w:hAnsi="Arial" w:cs="Arial"/>
          <w:color w:val="000000"/>
          <w:sz w:val="22"/>
          <w:szCs w:val="22"/>
        </w:rPr>
      </w:pPr>
    </w:p>
    <w:p w:rsidR="00932C20" w:rsidRDefault="00932C20" w:rsidP="00932C20">
      <w:pPr>
        <w:widowControl/>
        <w:autoSpaceDE/>
        <w:jc w:val="both"/>
        <w:rPr>
          <w:rFonts w:ascii="Arial" w:eastAsia="Calibri" w:hAnsi="Arial" w:cs="Arial"/>
          <w:color w:val="000000"/>
          <w:sz w:val="22"/>
          <w:szCs w:val="22"/>
        </w:rPr>
      </w:pPr>
      <w:r>
        <w:rPr>
          <w:rFonts w:ascii="Arial" w:eastAsia="Calibri" w:hAnsi="Arial" w:cs="Arial"/>
          <w:color w:val="000000"/>
          <w:sz w:val="22"/>
          <w:szCs w:val="22"/>
        </w:rPr>
        <w:t>2. A Szerződés 1. melléklete helyébe</w:t>
      </w:r>
      <w:r w:rsidRPr="009E6855">
        <w:rPr>
          <w:rFonts w:ascii="Arial" w:eastAsia="Calibri" w:hAnsi="Arial" w:cs="Arial"/>
          <w:color w:val="000000"/>
          <w:sz w:val="22"/>
          <w:szCs w:val="22"/>
        </w:rPr>
        <w:t xml:space="preserve"> </w:t>
      </w:r>
      <w:r>
        <w:rPr>
          <w:rFonts w:ascii="Arial" w:eastAsia="Calibri" w:hAnsi="Arial" w:cs="Arial"/>
          <w:color w:val="000000"/>
          <w:sz w:val="22"/>
          <w:szCs w:val="22"/>
        </w:rPr>
        <w:t>jelen szerződés 1. melléklete lép.</w:t>
      </w:r>
    </w:p>
    <w:p w:rsidR="00932C20" w:rsidRPr="009E6855" w:rsidRDefault="00932C20" w:rsidP="00932C20">
      <w:pPr>
        <w:widowControl/>
        <w:autoSpaceDE/>
        <w:jc w:val="both"/>
        <w:rPr>
          <w:rFonts w:ascii="Arial" w:eastAsia="Calibri" w:hAnsi="Arial" w:cs="Arial"/>
          <w:color w:val="000000"/>
          <w:sz w:val="22"/>
          <w:szCs w:val="22"/>
        </w:rPr>
      </w:pPr>
    </w:p>
    <w:p w:rsidR="00932C20" w:rsidRPr="003479CB" w:rsidRDefault="00932C20" w:rsidP="00932C20">
      <w:pPr>
        <w:widowControl/>
        <w:autoSpaceDE/>
        <w:jc w:val="both"/>
        <w:rPr>
          <w:rFonts w:ascii="Arial" w:eastAsia="Calibri" w:hAnsi="Arial" w:cs="Arial"/>
          <w:color w:val="000000"/>
          <w:sz w:val="22"/>
          <w:szCs w:val="22"/>
        </w:rPr>
      </w:pPr>
      <w:r>
        <w:rPr>
          <w:rFonts w:ascii="Arial" w:eastAsia="Calibri" w:hAnsi="Arial" w:cs="Arial"/>
          <w:color w:val="000000"/>
          <w:sz w:val="22"/>
          <w:szCs w:val="22"/>
        </w:rPr>
        <w:t xml:space="preserve">3. </w:t>
      </w:r>
      <w:r w:rsidRPr="003479CB">
        <w:rPr>
          <w:rFonts w:ascii="Arial" w:eastAsia="Calibri" w:hAnsi="Arial" w:cs="Arial"/>
          <w:color w:val="000000"/>
          <w:sz w:val="22"/>
          <w:szCs w:val="22"/>
        </w:rPr>
        <w:t xml:space="preserve">Az eredeti </w:t>
      </w:r>
      <w:proofErr w:type="gramStart"/>
      <w:r w:rsidRPr="003479CB">
        <w:rPr>
          <w:rFonts w:ascii="Arial" w:eastAsia="Calibri" w:hAnsi="Arial" w:cs="Arial"/>
          <w:color w:val="000000"/>
          <w:sz w:val="22"/>
          <w:szCs w:val="22"/>
        </w:rPr>
        <w:t>szerződés módosítással</w:t>
      </w:r>
      <w:proofErr w:type="gramEnd"/>
      <w:r w:rsidRPr="003479CB">
        <w:rPr>
          <w:rFonts w:ascii="Arial" w:eastAsia="Calibri" w:hAnsi="Arial" w:cs="Arial"/>
          <w:color w:val="000000"/>
          <w:sz w:val="22"/>
          <w:szCs w:val="22"/>
        </w:rPr>
        <w:t xml:space="preserve"> nem érintett részei változatlan </w:t>
      </w:r>
      <w:r>
        <w:rPr>
          <w:rFonts w:ascii="Arial" w:eastAsia="Calibri" w:hAnsi="Arial" w:cs="Arial"/>
          <w:color w:val="000000"/>
          <w:sz w:val="22"/>
          <w:szCs w:val="22"/>
        </w:rPr>
        <w:t>f</w:t>
      </w:r>
      <w:r w:rsidRPr="003479CB">
        <w:rPr>
          <w:rFonts w:ascii="Arial" w:eastAsia="Calibri" w:hAnsi="Arial" w:cs="Arial"/>
          <w:color w:val="000000"/>
          <w:sz w:val="22"/>
          <w:szCs w:val="22"/>
        </w:rPr>
        <w:t>ormában hatályban maradnak.</w:t>
      </w:r>
    </w:p>
    <w:p w:rsidR="00932C20" w:rsidRPr="009E6855" w:rsidRDefault="00932C20" w:rsidP="00932C20">
      <w:pPr>
        <w:widowControl/>
        <w:autoSpaceDE/>
        <w:jc w:val="both"/>
        <w:rPr>
          <w:rFonts w:ascii="Arial" w:eastAsia="Calibri" w:hAnsi="Arial" w:cs="Arial"/>
          <w:color w:val="000000"/>
          <w:sz w:val="22"/>
          <w:szCs w:val="22"/>
          <w:highlight w:val="yellow"/>
        </w:rPr>
      </w:pPr>
    </w:p>
    <w:p w:rsidR="00932C20" w:rsidRPr="003479CB" w:rsidRDefault="00932C20" w:rsidP="00932C20">
      <w:pPr>
        <w:widowControl/>
        <w:autoSpaceDE/>
        <w:jc w:val="both"/>
        <w:rPr>
          <w:rFonts w:ascii="Arial" w:eastAsia="Calibri" w:hAnsi="Arial" w:cs="Arial"/>
          <w:color w:val="000000"/>
          <w:sz w:val="22"/>
          <w:szCs w:val="22"/>
        </w:rPr>
      </w:pPr>
      <w:r w:rsidRPr="003479CB">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932C20" w:rsidRPr="003479CB"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r w:rsidRPr="008E6141">
        <w:rPr>
          <w:rFonts w:ascii="Arial" w:eastAsia="Calibri" w:hAnsi="Arial" w:cs="Arial"/>
          <w:b/>
          <w:color w:val="000000"/>
          <w:sz w:val="22"/>
          <w:szCs w:val="22"/>
        </w:rPr>
        <w:t>Bátaszék,</w:t>
      </w:r>
      <w:r>
        <w:rPr>
          <w:rFonts w:ascii="Arial" w:eastAsia="Calibri" w:hAnsi="Arial" w:cs="Arial"/>
          <w:color w:val="000000"/>
          <w:sz w:val="22"/>
          <w:szCs w:val="22"/>
        </w:rPr>
        <w:t xml:space="preserve"> 2016. </w:t>
      </w:r>
    </w:p>
    <w:p w:rsidR="00932C20" w:rsidRPr="009E6855" w:rsidRDefault="00932C20" w:rsidP="00932C20">
      <w:pPr>
        <w:widowControl/>
        <w:autoSpaceDE/>
        <w:jc w:val="both"/>
        <w:rPr>
          <w:rFonts w:ascii="Arial" w:eastAsia="Calibri" w:hAnsi="Arial" w:cs="Arial"/>
          <w:color w:val="000000"/>
          <w:sz w:val="22"/>
          <w:szCs w:val="22"/>
        </w:rPr>
      </w:pPr>
    </w:p>
    <w:p w:rsidR="00932C20" w:rsidRDefault="00932C20" w:rsidP="00932C20">
      <w:pPr>
        <w:widowControl/>
        <w:autoSpaceDE/>
        <w:jc w:val="both"/>
        <w:rPr>
          <w:rFonts w:ascii="Arial" w:eastAsia="Calibri" w:hAnsi="Arial" w:cs="Arial"/>
          <w:color w:val="000000"/>
          <w:sz w:val="22"/>
          <w:szCs w:val="22"/>
        </w:rPr>
      </w:pPr>
    </w:p>
    <w:p w:rsidR="00932C20"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
    <w:p w:rsidR="00A77167" w:rsidRPr="009E6855" w:rsidRDefault="00A77167" w:rsidP="00A77167">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w:t>
      </w:r>
    </w:p>
    <w:p w:rsidR="00A77167" w:rsidRDefault="00A77167" w:rsidP="00A77167">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proofErr w:type="gramStart"/>
      <w:r w:rsidRPr="009E6855">
        <w:rPr>
          <w:rFonts w:ascii="Arial" w:eastAsia="Calibri" w:hAnsi="Arial" w:cs="Arial"/>
          <w:bCs/>
          <w:color w:val="000000"/>
          <w:sz w:val="22"/>
          <w:szCs w:val="22"/>
        </w:rPr>
        <w:t>Átadó</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Üzemeltető</w:t>
      </w:r>
      <w:proofErr w:type="gramEnd"/>
    </w:p>
    <w:p w:rsidR="00A77167" w:rsidRDefault="00A77167" w:rsidP="00A77167">
      <w:pPr>
        <w:widowControl/>
        <w:autoSpaceDE/>
        <w:jc w:val="both"/>
        <w:rPr>
          <w:rFonts w:ascii="Arial" w:eastAsia="Calibri" w:hAnsi="Arial" w:cs="Arial"/>
          <w:bCs/>
          <w:color w:val="000000"/>
          <w:sz w:val="22"/>
          <w:szCs w:val="22"/>
        </w:rPr>
      </w:pPr>
    </w:p>
    <w:p w:rsidR="00932C20" w:rsidRDefault="00932C20" w:rsidP="00932C20">
      <w:pPr>
        <w:widowControl/>
        <w:autoSpaceDE/>
        <w:jc w:val="both"/>
        <w:rPr>
          <w:rFonts w:ascii="Arial" w:eastAsia="Calibri" w:hAnsi="Arial" w:cs="Arial"/>
          <w:bCs/>
          <w:color w:val="000000"/>
          <w:sz w:val="22"/>
          <w:szCs w:val="22"/>
        </w:rPr>
      </w:pPr>
    </w:p>
    <w:p w:rsidR="00A77167" w:rsidRPr="009E6855" w:rsidRDefault="00A77167" w:rsidP="00932C20">
      <w:pPr>
        <w:widowControl/>
        <w:autoSpaceDE/>
        <w:jc w:val="both"/>
        <w:rPr>
          <w:rFonts w:ascii="Arial" w:eastAsia="Calibri" w:hAnsi="Arial" w:cs="Arial"/>
          <w:bCs/>
          <w:color w:val="000000"/>
          <w:sz w:val="22"/>
          <w:szCs w:val="22"/>
        </w:rPr>
      </w:pPr>
    </w:p>
    <w:p w:rsidR="00932C20" w:rsidRPr="009E6855" w:rsidRDefault="00932C20" w:rsidP="00932C20">
      <w:pPr>
        <w:widowControl/>
        <w:autoSpaceDE/>
        <w:jc w:val="both"/>
        <w:rPr>
          <w:rFonts w:ascii="Arial" w:eastAsia="Calibri" w:hAnsi="Arial" w:cs="Arial"/>
          <w:bCs/>
          <w:color w:val="000000"/>
          <w:sz w:val="22"/>
          <w:szCs w:val="22"/>
        </w:rPr>
      </w:pPr>
    </w:p>
    <w:p w:rsidR="00932C20" w:rsidRPr="009E6855" w:rsidRDefault="00932C20" w:rsidP="00932C20">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lastRenderedPageBreak/>
        <w:t>Jogilag ellenjegyzem:</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w:t>
      </w:r>
    </w:p>
    <w:p w:rsidR="00932C20" w:rsidRPr="009E6855" w:rsidRDefault="00932C20" w:rsidP="00932C20">
      <w:pPr>
        <w:widowControl/>
        <w:autoSpaceDE/>
        <w:jc w:val="both"/>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r w:rsidRPr="009E6855">
        <w:rPr>
          <w:rFonts w:ascii="Arial" w:eastAsia="Calibri" w:hAnsi="Arial" w:cs="Arial"/>
          <w:bCs/>
          <w:color w:val="000000"/>
          <w:sz w:val="22"/>
          <w:szCs w:val="22"/>
        </w:rPr>
        <w:t>Pénzügyileg ellenjegyzem:</w:t>
      </w: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Pr="000A65F8" w:rsidRDefault="00932C20" w:rsidP="00932C20">
      <w:pPr>
        <w:widowControl/>
        <w:tabs>
          <w:tab w:val="left" w:pos="720"/>
        </w:tabs>
        <w:jc w:val="right"/>
      </w:pPr>
      <w:r w:rsidRPr="000A65F8">
        <w:rPr>
          <w:b/>
          <w:i/>
          <w:u w:val="single"/>
        </w:rPr>
        <w:t xml:space="preserve">1. melléklet </w:t>
      </w:r>
    </w:p>
    <w:p w:rsidR="00932C20" w:rsidRPr="000A65F8" w:rsidRDefault="00932C20" w:rsidP="00932C20">
      <w:pPr>
        <w:jc w:val="both"/>
        <w:rPr>
          <w:szCs w:val="24"/>
        </w:rPr>
      </w:pPr>
    </w:p>
    <w:p w:rsidR="00932C20" w:rsidRPr="000A65F8" w:rsidRDefault="00932C20" w:rsidP="00932C20">
      <w:pPr>
        <w:jc w:val="both"/>
        <w:rPr>
          <w:b/>
          <w:szCs w:val="24"/>
        </w:rPr>
      </w:pPr>
      <w:r w:rsidRPr="000A65F8">
        <w:rPr>
          <w:b/>
          <w:szCs w:val="24"/>
        </w:rPr>
        <w:t>A tanuszoda üzemeltetési szerződés kompenzációs összegek a 2017. év:</w:t>
      </w:r>
    </w:p>
    <w:p w:rsidR="00932C20" w:rsidRPr="000A65F8" w:rsidRDefault="00932C20" w:rsidP="00932C20">
      <w:pPr>
        <w:jc w:val="both"/>
        <w:rPr>
          <w:szCs w:val="24"/>
        </w:rPr>
      </w:pPr>
    </w:p>
    <w:p w:rsidR="00932C20" w:rsidRPr="000A65F8" w:rsidRDefault="00932C20" w:rsidP="00932C20">
      <w:pPr>
        <w:jc w:val="both"/>
        <w:rPr>
          <w:szCs w:val="24"/>
        </w:rPr>
      </w:pPr>
    </w:p>
    <w:tbl>
      <w:tblPr>
        <w:tblW w:w="9360" w:type="dxa"/>
        <w:tblInd w:w="55" w:type="dxa"/>
        <w:tblCellMar>
          <w:left w:w="70" w:type="dxa"/>
          <w:right w:w="70" w:type="dxa"/>
        </w:tblCellMar>
        <w:tblLook w:val="04A0" w:firstRow="1" w:lastRow="0" w:firstColumn="1" w:lastColumn="0" w:noHBand="0" w:noVBand="1"/>
      </w:tblPr>
      <w:tblGrid>
        <w:gridCol w:w="400"/>
        <w:gridCol w:w="3340"/>
        <w:gridCol w:w="1900"/>
        <w:gridCol w:w="2000"/>
        <w:gridCol w:w="1720"/>
      </w:tblGrid>
      <w:tr w:rsidR="00932C20" w:rsidRPr="000A65F8" w:rsidTr="008F70A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kompenzáció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ügyviteli, adminisztrációs kiadások kompenzálása</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Kompenzáció összesen:</w:t>
            </w:r>
          </w:p>
        </w:tc>
      </w:tr>
      <w:tr w:rsidR="00932C20" w:rsidRPr="000A65F8" w:rsidTr="008F70A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single" w:sz="8" w:space="0" w:color="auto"/>
            </w:tcBorders>
            <w:shd w:val="clear" w:color="auto" w:fill="auto"/>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üzemeltetése működtetés</w:t>
            </w:r>
          </w:p>
        </w:tc>
        <w:tc>
          <w:tcPr>
            <w:tcW w:w="1900" w:type="dxa"/>
            <w:tcBorders>
              <w:top w:val="nil"/>
              <w:left w:val="nil"/>
              <w:bottom w:val="single" w:sz="8" w:space="0" w:color="auto"/>
              <w:right w:val="single" w:sz="8" w:space="0" w:color="auto"/>
            </w:tcBorders>
            <w:shd w:val="clear" w:color="auto" w:fill="auto"/>
            <w:noWrap/>
            <w:vAlign w:val="center"/>
            <w:hideMark/>
          </w:tcPr>
          <w:p w:rsidR="00932C20" w:rsidRPr="000A65F8" w:rsidRDefault="002D3FCC"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27 730</w:t>
            </w:r>
            <w:r w:rsidR="000A65F8">
              <w:rPr>
                <w:rFonts w:ascii="Calibri" w:hAnsi="Calibri" w:cs="Calibri"/>
                <w:color w:val="000000"/>
                <w:sz w:val="22"/>
                <w:szCs w:val="22"/>
                <w:lang w:eastAsia="hu-HU"/>
              </w:rPr>
              <w:t> 000 Ft</w:t>
            </w:r>
          </w:p>
        </w:tc>
        <w:tc>
          <w:tcPr>
            <w:tcW w:w="2000" w:type="dxa"/>
            <w:tcBorders>
              <w:top w:val="nil"/>
              <w:left w:val="nil"/>
              <w:bottom w:val="single" w:sz="8" w:space="0" w:color="auto"/>
              <w:right w:val="single" w:sz="8" w:space="0" w:color="auto"/>
            </w:tcBorders>
            <w:shd w:val="clear" w:color="auto" w:fill="auto"/>
            <w:noWrap/>
            <w:vAlign w:val="center"/>
            <w:hideMark/>
          </w:tcPr>
          <w:p w:rsidR="00932C20" w:rsidRPr="000A65F8" w:rsidRDefault="000A65F8"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7 000 000 Ft</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2D3FCC"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34 473</w:t>
            </w:r>
            <w:r w:rsidR="000A65F8">
              <w:rPr>
                <w:rFonts w:ascii="Calibri" w:hAnsi="Calibri" w:cs="Calibri"/>
                <w:b/>
                <w:bCs/>
                <w:color w:val="000000"/>
                <w:sz w:val="22"/>
                <w:szCs w:val="22"/>
                <w:lang w:eastAsia="hu-HU"/>
              </w:rPr>
              <w:t> 000 Ft</w:t>
            </w:r>
          </w:p>
        </w:tc>
      </w:tr>
      <w:tr w:rsidR="00932C20" w:rsidRPr="000A65F8" w:rsidTr="008F70A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2.</w:t>
            </w:r>
          </w:p>
        </w:tc>
        <w:tc>
          <w:tcPr>
            <w:tcW w:w="3340" w:type="dxa"/>
            <w:tcBorders>
              <w:top w:val="nil"/>
              <w:left w:val="nil"/>
              <w:bottom w:val="single" w:sz="8" w:space="0" w:color="auto"/>
              <w:right w:val="single" w:sz="8" w:space="0" w:color="auto"/>
            </w:tcBorders>
            <w:shd w:val="clear" w:color="auto" w:fill="auto"/>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xml:space="preserve">II. Géza Gimnázium tanulóira </w:t>
            </w:r>
            <w:r w:rsidRPr="008F3138">
              <w:rPr>
                <w:rFonts w:ascii="Calibri" w:hAnsi="Calibri" w:cs="Calibri"/>
                <w:sz w:val="22"/>
                <w:szCs w:val="22"/>
                <w:lang w:eastAsia="hu-HU"/>
              </w:rPr>
              <w:t>vonatkozó 20%-os mértékű uszodahasználati díjcsökkentésből adódó kompenzáció</w:t>
            </w:r>
          </w:p>
        </w:tc>
        <w:tc>
          <w:tcPr>
            <w:tcW w:w="1900" w:type="dxa"/>
            <w:tcBorders>
              <w:top w:val="nil"/>
              <w:left w:val="nil"/>
              <w:bottom w:val="single" w:sz="8" w:space="0" w:color="auto"/>
              <w:right w:val="single" w:sz="8" w:space="0" w:color="auto"/>
            </w:tcBorders>
            <w:shd w:val="clear" w:color="auto" w:fill="auto"/>
            <w:noWrap/>
            <w:vAlign w:val="center"/>
            <w:hideMark/>
          </w:tcPr>
          <w:p w:rsidR="00932C20" w:rsidRPr="000A65F8" w:rsidRDefault="002D3FCC"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1 270 000 Ft</w:t>
            </w:r>
          </w:p>
        </w:tc>
        <w:tc>
          <w:tcPr>
            <w:tcW w:w="2000" w:type="dxa"/>
            <w:tcBorders>
              <w:top w:val="nil"/>
              <w:left w:val="nil"/>
              <w:bottom w:val="single" w:sz="8" w:space="0" w:color="auto"/>
              <w:right w:val="single" w:sz="8" w:space="0" w:color="auto"/>
            </w:tcBorders>
            <w:shd w:val="clear" w:color="auto" w:fill="auto"/>
            <w:noWrap/>
            <w:vAlign w:val="center"/>
            <w:hideMark/>
          </w:tcPr>
          <w:p w:rsidR="00932C20" w:rsidRPr="000A65F8" w:rsidRDefault="002D3FCC"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0 Ft</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2D3FCC" w:rsidP="008F70A7">
            <w:pPr>
              <w:widowControl/>
              <w:jc w:val="right"/>
              <w:rPr>
                <w:rFonts w:ascii="Calibri" w:hAnsi="Calibri" w:cs="Calibri"/>
                <w:b/>
                <w:bCs/>
                <w:color w:val="000000"/>
                <w:sz w:val="22"/>
                <w:szCs w:val="22"/>
                <w:lang w:eastAsia="hu-HU"/>
              </w:rPr>
            </w:pPr>
            <w:r>
              <w:rPr>
                <w:rFonts w:ascii="Calibri" w:hAnsi="Calibri" w:cs="Calibri"/>
                <w:color w:val="000000"/>
                <w:sz w:val="22"/>
                <w:szCs w:val="22"/>
                <w:lang w:eastAsia="hu-HU"/>
              </w:rPr>
              <w:t>1 270 000 Ft</w:t>
            </w:r>
          </w:p>
        </w:tc>
      </w:tr>
      <w:tr w:rsidR="00932C20" w:rsidRPr="000A65F8" w:rsidTr="008F70A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w:t>
            </w:r>
          </w:p>
        </w:tc>
        <w:tc>
          <w:tcPr>
            <w:tcW w:w="3340" w:type="dxa"/>
            <w:tcBorders>
              <w:top w:val="nil"/>
              <w:left w:val="nil"/>
              <w:bottom w:val="single" w:sz="8" w:space="0" w:color="auto"/>
              <w:right w:val="single" w:sz="8" w:space="0" w:color="auto"/>
            </w:tcBorders>
            <w:shd w:val="clear" w:color="auto" w:fill="auto"/>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mindösszesen:</w:t>
            </w:r>
          </w:p>
        </w:tc>
        <w:tc>
          <w:tcPr>
            <w:tcW w:w="1900" w:type="dxa"/>
            <w:tcBorders>
              <w:top w:val="nil"/>
              <w:left w:val="nil"/>
              <w:bottom w:val="single" w:sz="8" w:space="0" w:color="auto"/>
              <w:right w:val="single" w:sz="8" w:space="0" w:color="auto"/>
            </w:tcBorders>
            <w:shd w:val="clear" w:color="auto" w:fill="auto"/>
            <w:noWrap/>
            <w:vAlign w:val="center"/>
            <w:hideMark/>
          </w:tcPr>
          <w:p w:rsidR="00932C20" w:rsidRPr="000A65F8" w:rsidRDefault="00604C24"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 xml:space="preserve">29 000 000 Ft </w:t>
            </w:r>
          </w:p>
        </w:tc>
        <w:tc>
          <w:tcPr>
            <w:tcW w:w="2000" w:type="dxa"/>
            <w:tcBorders>
              <w:top w:val="nil"/>
              <w:left w:val="nil"/>
              <w:bottom w:val="single" w:sz="8" w:space="0" w:color="auto"/>
              <w:right w:val="single" w:sz="8" w:space="0" w:color="auto"/>
            </w:tcBorders>
            <w:shd w:val="clear" w:color="auto" w:fill="auto"/>
            <w:noWrap/>
            <w:vAlign w:val="center"/>
            <w:hideMark/>
          </w:tcPr>
          <w:p w:rsidR="00932C20" w:rsidRPr="000A65F8" w:rsidRDefault="00604C24"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7 000 000 Ft</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604C24"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36 000 000 Ft</w:t>
            </w:r>
          </w:p>
        </w:tc>
      </w:tr>
      <w:tr w:rsidR="00932C20" w:rsidRPr="000A65F8" w:rsidTr="008F70A7">
        <w:trPr>
          <w:trHeight w:val="300"/>
        </w:trPr>
        <w:tc>
          <w:tcPr>
            <w:tcW w:w="4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r>
      <w:tr w:rsidR="00932C20" w:rsidRPr="000A65F8" w:rsidTr="008F70A7">
        <w:trPr>
          <w:trHeight w:val="315"/>
        </w:trPr>
        <w:tc>
          <w:tcPr>
            <w:tcW w:w="4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r>
      <w:tr w:rsidR="00932C20" w:rsidRPr="000A65F8" w:rsidTr="008F70A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kiadási keret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Megjegyzés</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xml:space="preserve"> összesen:</w:t>
            </w:r>
          </w:p>
        </w:tc>
      </w:tr>
      <w:tr w:rsidR="00932C20" w:rsidRPr="008E6141" w:rsidTr="008F70A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nil"/>
            </w:tcBorders>
            <w:shd w:val="clear" w:color="auto" w:fill="auto"/>
            <w:vAlign w:val="bottom"/>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üzemeltetéshez kapcsolódó felújítási, beruházási feladatok keretösszege</w:t>
            </w:r>
          </w:p>
        </w:tc>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0A65F8"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4 000 000 Ft</w:t>
            </w:r>
          </w:p>
        </w:tc>
        <w:tc>
          <w:tcPr>
            <w:tcW w:w="2000" w:type="dxa"/>
            <w:tcBorders>
              <w:top w:val="nil"/>
              <w:left w:val="nil"/>
              <w:bottom w:val="single" w:sz="8" w:space="0" w:color="auto"/>
              <w:right w:val="single" w:sz="8" w:space="0" w:color="auto"/>
            </w:tcBorders>
            <w:shd w:val="clear" w:color="auto" w:fill="auto"/>
            <w:vAlign w:val="center"/>
            <w:hideMark/>
          </w:tcPr>
          <w:p w:rsidR="00932C20" w:rsidRPr="000A65F8" w:rsidRDefault="00932C20" w:rsidP="008F70A7">
            <w:pPr>
              <w:widowControl/>
              <w:jc w:val="right"/>
              <w:rPr>
                <w:rFonts w:ascii="Calibri" w:hAnsi="Calibri" w:cs="Calibri"/>
                <w:color w:val="000000"/>
                <w:sz w:val="22"/>
                <w:szCs w:val="22"/>
                <w:lang w:eastAsia="hu-HU"/>
              </w:rPr>
            </w:pPr>
            <w:r w:rsidRPr="000A65F8">
              <w:rPr>
                <w:rFonts w:ascii="Calibri" w:hAnsi="Calibri" w:cs="Calibri"/>
                <w:color w:val="000000"/>
                <w:sz w:val="22"/>
                <w:szCs w:val="22"/>
                <w:lang w:eastAsia="hu-HU"/>
              </w:rPr>
              <w:t>Számla kibocsátás alapján fizetendő</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0A65F8"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4 000 000 Ft</w:t>
            </w:r>
          </w:p>
        </w:tc>
      </w:tr>
    </w:tbl>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 w:rsidR="00FA065D" w:rsidRPr="009E6855" w:rsidRDefault="00FA065D" w:rsidP="00FA065D">
      <w:pPr>
        <w:widowControl/>
        <w:autoSpaceDE/>
        <w:jc w:val="center"/>
        <w:rPr>
          <w:rFonts w:ascii="Arial" w:eastAsia="Calibri" w:hAnsi="Arial" w:cs="Arial"/>
          <w:bCs/>
          <w:color w:val="000000"/>
          <w:sz w:val="28"/>
          <w:szCs w:val="28"/>
        </w:rPr>
      </w:pPr>
      <w:r w:rsidRPr="009E6855">
        <w:rPr>
          <w:rFonts w:ascii="Arial" w:eastAsia="Calibri" w:hAnsi="Arial" w:cs="Arial"/>
          <w:bCs/>
          <w:color w:val="000000"/>
          <w:sz w:val="28"/>
          <w:szCs w:val="28"/>
        </w:rPr>
        <w:t>ÜZEMELTETÉSI SZERZŐDÉS</w:t>
      </w:r>
      <w:r w:rsidR="00765059">
        <w:rPr>
          <w:rStyle w:val="Lbjegyzet-hivatkozs"/>
          <w:rFonts w:ascii="Arial" w:eastAsia="Calibri" w:hAnsi="Arial" w:cs="Arial"/>
          <w:bCs/>
          <w:color w:val="000000"/>
          <w:sz w:val="28"/>
          <w:szCs w:val="28"/>
        </w:rPr>
        <w:footnoteReference w:id="2"/>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center"/>
        <w:rPr>
          <w:rFonts w:ascii="Arial" w:eastAsia="Calibri" w:hAnsi="Arial" w:cs="Arial"/>
          <w:bCs/>
          <w:color w:val="000000"/>
          <w:sz w:val="22"/>
          <w:szCs w:val="22"/>
        </w:rPr>
      </w:pPr>
      <w:r w:rsidRPr="009E6855">
        <w:rPr>
          <w:rFonts w:ascii="Arial" w:eastAsia="Calibri" w:hAnsi="Arial" w:cs="Arial"/>
          <w:bCs/>
          <w:color w:val="000000"/>
          <w:sz w:val="22"/>
          <w:szCs w:val="22"/>
        </w:rPr>
        <w:t>(EGYSÉGES SZERKEZETBE FOGLALT SZÖVEG)</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roofErr w:type="gramStart"/>
      <w:r w:rsidRPr="009E6855">
        <w:rPr>
          <w:rFonts w:ascii="Arial" w:eastAsia="Calibri" w:hAnsi="Arial" w:cs="Arial"/>
          <w:bCs/>
          <w:color w:val="000000"/>
          <w:sz w:val="22"/>
          <w:szCs w:val="22"/>
        </w:rPr>
        <w:t>amely</w:t>
      </w:r>
      <w:proofErr w:type="gramEnd"/>
      <w:r w:rsidRPr="009E6855">
        <w:rPr>
          <w:rFonts w:ascii="Arial" w:eastAsia="Calibri" w:hAnsi="Arial" w:cs="Arial"/>
          <w:bCs/>
          <w:color w:val="000000"/>
          <w:sz w:val="22"/>
          <w:szCs w:val="22"/>
        </w:rPr>
        <w:t xml:space="preserve"> létrejött egyrészről </w:t>
      </w:r>
      <w:r w:rsidRPr="009E6855">
        <w:rPr>
          <w:rFonts w:ascii="Arial" w:eastAsia="Calibri" w:hAnsi="Arial" w:cs="Arial"/>
          <w:b/>
          <w:bCs/>
          <w:color w:val="000000"/>
          <w:sz w:val="22"/>
          <w:szCs w:val="22"/>
        </w:rPr>
        <w:t>Bátaszék Város Önkormányzata</w:t>
      </w:r>
      <w:r w:rsidRPr="009E6855">
        <w:rPr>
          <w:rFonts w:ascii="Arial" w:eastAsia="Calibri" w:hAnsi="Arial" w:cs="Arial"/>
          <w:bCs/>
          <w:color w:val="000000"/>
          <w:sz w:val="22"/>
          <w:szCs w:val="22"/>
        </w:rPr>
        <w:t xml:space="preserve"> (7140 Bátaszék, Szabadság u. 4., adószáma: 1573304-2-17, képviseli: dr. Bozsolik Róbert polgármester), mint üzemeltetésbe átadó (a továbbiakban: Átadó)</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roofErr w:type="gramStart"/>
      <w:r w:rsidRPr="009E6855">
        <w:rPr>
          <w:rFonts w:ascii="Arial" w:eastAsia="Calibri" w:hAnsi="Arial" w:cs="Arial"/>
          <w:bCs/>
          <w:color w:val="000000"/>
          <w:sz w:val="22"/>
          <w:szCs w:val="22"/>
        </w:rPr>
        <w:t>másrészről</w:t>
      </w:r>
      <w:proofErr w:type="gramEnd"/>
      <w:r w:rsidRPr="009E6855">
        <w:rPr>
          <w:rFonts w:ascii="Arial" w:eastAsia="Calibri" w:hAnsi="Arial" w:cs="Arial"/>
          <w:bCs/>
          <w:color w:val="000000"/>
          <w:sz w:val="22"/>
          <w:szCs w:val="22"/>
        </w:rPr>
        <w:t xml:space="preserve"> az </w:t>
      </w:r>
      <w:r w:rsidRPr="009E6855">
        <w:rPr>
          <w:rFonts w:ascii="Arial" w:eastAsia="Calibri" w:hAnsi="Arial" w:cs="Arial"/>
          <w:b/>
          <w:bCs/>
          <w:color w:val="000000"/>
          <w:sz w:val="22"/>
          <w:szCs w:val="22"/>
        </w:rPr>
        <w:t>Bát-Kom 2004. Kft.</w:t>
      </w:r>
      <w:r w:rsidRPr="009E6855">
        <w:rPr>
          <w:rFonts w:ascii="Arial" w:eastAsia="Calibri" w:hAnsi="Arial" w:cs="Arial"/>
          <w:bCs/>
          <w:color w:val="000000"/>
          <w:sz w:val="22"/>
          <w:szCs w:val="22"/>
        </w:rPr>
        <w:t xml:space="preserve"> (7140 Bátaszék, Baross u. 1/a., adószáma: 13318871-2-17 képviseli: </w:t>
      </w:r>
      <w:r w:rsidRPr="009E6855">
        <w:rPr>
          <w:rFonts w:ascii="Arial" w:eastAsia="Calibri" w:hAnsi="Arial" w:cs="Arial"/>
          <w:b/>
          <w:bCs/>
          <w:color w:val="000000"/>
          <w:sz w:val="22"/>
          <w:szCs w:val="22"/>
        </w:rPr>
        <w:t>Pap Péter</w:t>
      </w:r>
      <w:r w:rsidRPr="009E6855">
        <w:rPr>
          <w:rFonts w:ascii="Arial" w:eastAsia="Calibri" w:hAnsi="Arial" w:cs="Arial"/>
          <w:bCs/>
          <w:color w:val="000000"/>
          <w:sz w:val="22"/>
          <w:szCs w:val="22"/>
        </w:rPr>
        <w:t xml:space="preserve"> ügyvezető), mint Üzemeltető (a továbbiakban: Üzemeltető) között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roofErr w:type="gramStart"/>
      <w:r w:rsidRPr="009E6855">
        <w:rPr>
          <w:rFonts w:ascii="Arial" w:eastAsia="Calibri" w:hAnsi="Arial" w:cs="Arial"/>
          <w:bCs/>
          <w:color w:val="000000"/>
          <w:sz w:val="22"/>
          <w:szCs w:val="22"/>
        </w:rPr>
        <w:t>az</w:t>
      </w:r>
      <w:proofErr w:type="gramEnd"/>
      <w:r w:rsidRPr="009E6855">
        <w:rPr>
          <w:rFonts w:ascii="Arial" w:eastAsia="Calibri" w:hAnsi="Arial" w:cs="Arial"/>
          <w:bCs/>
          <w:color w:val="000000"/>
          <w:sz w:val="22"/>
          <w:szCs w:val="22"/>
        </w:rPr>
        <w:t xml:space="preserve"> alulírott napon és helyen, az alábbi feltételek szerint:</w:t>
      </w:r>
    </w:p>
    <w:p w:rsidR="00FA065D" w:rsidRPr="009E6855" w:rsidRDefault="00FA065D" w:rsidP="00FA065D">
      <w:pPr>
        <w:widowControl/>
        <w:autoSpaceDE/>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8"/>
        </w:numPr>
        <w:tabs>
          <w:tab w:val="left" w:pos="720"/>
        </w:tabs>
        <w:autoSpaceDE/>
        <w:ind w:left="709"/>
        <w:jc w:val="both"/>
        <w:rPr>
          <w:rFonts w:ascii="Arial" w:eastAsia="Calibri" w:hAnsi="Arial" w:cs="Arial"/>
          <w:b/>
          <w:bCs/>
          <w:color w:val="000000"/>
          <w:sz w:val="22"/>
          <w:szCs w:val="22"/>
          <w:u w:val="single"/>
        </w:rPr>
      </w:pPr>
      <w:r w:rsidRPr="00FA065D">
        <w:rPr>
          <w:rFonts w:ascii="Arial" w:eastAsia="Calibri" w:hAnsi="Arial" w:cs="Arial"/>
          <w:b/>
          <w:bCs/>
          <w:color w:val="000000"/>
          <w:sz w:val="22"/>
          <w:szCs w:val="22"/>
          <w:u w:val="single"/>
        </w:rPr>
        <w:t>Előzmények</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Az </w:t>
      </w:r>
      <w:proofErr w:type="spellStart"/>
      <w:r w:rsidRPr="009E6855">
        <w:rPr>
          <w:rFonts w:ascii="Arial" w:eastAsia="Calibri" w:hAnsi="Arial" w:cs="Arial"/>
          <w:bCs/>
          <w:color w:val="000000"/>
          <w:sz w:val="22"/>
          <w:szCs w:val="22"/>
        </w:rPr>
        <w:t>Alisca</w:t>
      </w:r>
      <w:proofErr w:type="spellEnd"/>
      <w:r w:rsidRPr="009E6855">
        <w:rPr>
          <w:rFonts w:ascii="Arial" w:eastAsia="Calibri" w:hAnsi="Arial" w:cs="Arial"/>
          <w:bCs/>
          <w:color w:val="000000"/>
          <w:sz w:val="22"/>
          <w:szCs w:val="22"/>
        </w:rPr>
        <w:t xml:space="preserve"> </w:t>
      </w:r>
      <w:proofErr w:type="spellStart"/>
      <w:r w:rsidRPr="009E6855">
        <w:rPr>
          <w:rFonts w:ascii="Arial" w:eastAsia="Calibri" w:hAnsi="Arial" w:cs="Arial"/>
          <w:bCs/>
          <w:color w:val="000000"/>
          <w:sz w:val="22"/>
          <w:szCs w:val="22"/>
        </w:rPr>
        <w:t>Bau</w:t>
      </w:r>
      <w:proofErr w:type="spellEnd"/>
      <w:r w:rsidRPr="009E6855">
        <w:rPr>
          <w:rFonts w:ascii="Arial" w:eastAsia="Calibri" w:hAnsi="Arial" w:cs="Arial"/>
          <w:bCs/>
          <w:color w:val="000000"/>
          <w:sz w:val="22"/>
          <w:szCs w:val="22"/>
        </w:rPr>
        <w:t xml:space="preserve"> Építő </w:t>
      </w:r>
      <w:proofErr w:type="spellStart"/>
      <w:r w:rsidRPr="009E6855">
        <w:rPr>
          <w:rFonts w:ascii="Arial" w:eastAsia="Calibri" w:hAnsi="Arial" w:cs="Arial"/>
          <w:bCs/>
          <w:color w:val="000000"/>
          <w:sz w:val="22"/>
          <w:szCs w:val="22"/>
        </w:rPr>
        <w:t>Zrt</w:t>
      </w:r>
      <w:proofErr w:type="spellEnd"/>
      <w:r w:rsidRPr="009E6855">
        <w:rPr>
          <w:rFonts w:ascii="Arial" w:eastAsia="Calibri" w:hAnsi="Arial" w:cs="Arial"/>
          <w:bCs/>
          <w:color w:val="000000"/>
          <w:sz w:val="22"/>
          <w:szCs w:val="22"/>
        </w:rPr>
        <w:t xml:space="preserve">. a SPORT XXI. Létesítményfejlesztési Program keretében - magánbefektetőként - megvalósította a Bátaszéki Tanuszodát. Az építéssel kapcsolatos Szolgáltatási Szerződést a felek (Magyar Állam, Bátaszék Város Önkormányzata és az </w:t>
      </w:r>
      <w:proofErr w:type="spellStart"/>
      <w:r w:rsidRPr="009E6855">
        <w:rPr>
          <w:rFonts w:ascii="Arial" w:eastAsia="Calibri" w:hAnsi="Arial" w:cs="Arial"/>
          <w:bCs/>
          <w:color w:val="000000"/>
          <w:sz w:val="22"/>
          <w:szCs w:val="22"/>
        </w:rPr>
        <w:t>Alisca</w:t>
      </w:r>
      <w:proofErr w:type="spellEnd"/>
      <w:r w:rsidRPr="009E6855">
        <w:rPr>
          <w:rFonts w:ascii="Arial" w:eastAsia="Calibri" w:hAnsi="Arial" w:cs="Arial"/>
          <w:bCs/>
          <w:color w:val="000000"/>
          <w:sz w:val="22"/>
          <w:szCs w:val="22"/>
        </w:rPr>
        <w:t xml:space="preserve"> </w:t>
      </w:r>
      <w:proofErr w:type="spellStart"/>
      <w:r w:rsidRPr="009E6855">
        <w:rPr>
          <w:rFonts w:ascii="Arial" w:eastAsia="Calibri" w:hAnsi="Arial" w:cs="Arial"/>
          <w:bCs/>
          <w:color w:val="000000"/>
          <w:sz w:val="22"/>
          <w:szCs w:val="22"/>
        </w:rPr>
        <w:t>Bau</w:t>
      </w:r>
      <w:proofErr w:type="spellEnd"/>
      <w:r w:rsidRPr="009E6855">
        <w:rPr>
          <w:rFonts w:ascii="Arial" w:eastAsia="Calibri" w:hAnsi="Arial" w:cs="Arial"/>
          <w:bCs/>
          <w:color w:val="000000"/>
          <w:sz w:val="22"/>
          <w:szCs w:val="22"/>
        </w:rPr>
        <w:t xml:space="preserve"> Vagyonkezelő kft.) a 2013. szeptember 1-jén aláírt megállapodás értelmében 2013. augusztus 31-ével megszüntették. Ezen megállapodást Bátaszék Város Önkormányzatának Képviselő-testülete a 137/2013.(VIII.8.) </w:t>
      </w:r>
      <w:proofErr w:type="spellStart"/>
      <w:r w:rsidRPr="009E6855">
        <w:rPr>
          <w:rFonts w:ascii="Arial" w:eastAsia="Calibri" w:hAnsi="Arial" w:cs="Arial"/>
          <w:bCs/>
          <w:color w:val="000000"/>
          <w:sz w:val="22"/>
          <w:szCs w:val="22"/>
        </w:rPr>
        <w:t>önk.-i</w:t>
      </w:r>
      <w:proofErr w:type="spellEnd"/>
      <w:r w:rsidRPr="009E6855">
        <w:rPr>
          <w:rFonts w:ascii="Arial" w:eastAsia="Calibri" w:hAnsi="Arial" w:cs="Arial"/>
          <w:bCs/>
          <w:color w:val="000000"/>
          <w:sz w:val="22"/>
          <w:szCs w:val="22"/>
        </w:rPr>
        <w:t xml:space="preserve"> határozatával hagyta jóvá, majd a 138/2013.(VIII.8.) </w:t>
      </w:r>
      <w:proofErr w:type="spellStart"/>
      <w:r w:rsidRPr="009E6855">
        <w:rPr>
          <w:rFonts w:ascii="Arial" w:eastAsia="Calibri" w:hAnsi="Arial" w:cs="Arial"/>
          <w:bCs/>
          <w:color w:val="000000"/>
          <w:sz w:val="22"/>
          <w:szCs w:val="22"/>
        </w:rPr>
        <w:t>önk.-i</w:t>
      </w:r>
      <w:proofErr w:type="spellEnd"/>
      <w:r w:rsidRPr="009E6855">
        <w:rPr>
          <w:rFonts w:ascii="Arial" w:eastAsia="Calibri" w:hAnsi="Arial" w:cs="Arial"/>
          <w:bCs/>
          <w:color w:val="000000"/>
          <w:sz w:val="22"/>
          <w:szCs w:val="22"/>
        </w:rPr>
        <w:t xml:space="preserve"> határozat 1.) pontjával a bátaszéki Tanuszoda üzemeltetésével 2013. október 1-jétől a saját 100 %-os tulajdonú cégét, a BÁT-KOM 2004. </w:t>
      </w:r>
      <w:proofErr w:type="spellStart"/>
      <w:r w:rsidRPr="009E6855">
        <w:rPr>
          <w:rFonts w:ascii="Arial" w:eastAsia="Calibri" w:hAnsi="Arial" w:cs="Arial"/>
          <w:bCs/>
          <w:color w:val="000000"/>
          <w:sz w:val="22"/>
          <w:szCs w:val="22"/>
        </w:rPr>
        <w:t>Kft.-t</w:t>
      </w:r>
      <w:proofErr w:type="spellEnd"/>
      <w:r w:rsidRPr="009E6855">
        <w:rPr>
          <w:rFonts w:ascii="Arial" w:eastAsia="Calibri" w:hAnsi="Arial" w:cs="Arial"/>
          <w:bCs/>
          <w:color w:val="000000"/>
          <w:sz w:val="22"/>
          <w:szCs w:val="22"/>
        </w:rPr>
        <w:t xml:space="preserve"> bízta meg.</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FA065D" w:rsidRDefault="00FA065D" w:rsidP="00FA065D">
      <w:pPr>
        <w:pStyle w:val="Listaszerbekezds"/>
        <w:widowControl/>
        <w:numPr>
          <w:ilvl w:val="0"/>
          <w:numId w:val="8"/>
        </w:numPr>
        <w:tabs>
          <w:tab w:val="left" w:pos="720"/>
        </w:tabs>
        <w:autoSpaceDE/>
        <w:ind w:left="709"/>
        <w:jc w:val="both"/>
        <w:rPr>
          <w:rFonts w:ascii="Arial" w:eastAsia="Calibri" w:hAnsi="Arial" w:cs="Arial"/>
          <w:b/>
          <w:bCs/>
          <w:color w:val="000000"/>
          <w:sz w:val="22"/>
          <w:szCs w:val="22"/>
          <w:u w:val="single"/>
        </w:rPr>
      </w:pPr>
      <w:r w:rsidRPr="00FA065D">
        <w:rPr>
          <w:rFonts w:ascii="Arial" w:eastAsia="Calibri" w:hAnsi="Arial" w:cs="Arial"/>
          <w:b/>
          <w:bCs/>
          <w:color w:val="000000"/>
          <w:sz w:val="22"/>
          <w:szCs w:val="22"/>
          <w:u w:val="single"/>
        </w:rPr>
        <w:t>A szerződés tárgya</w:t>
      </w:r>
    </w:p>
    <w:p w:rsidR="00FA065D" w:rsidRPr="009E6855" w:rsidRDefault="00FA065D" w:rsidP="00FA065D">
      <w:pPr>
        <w:widowControl/>
        <w:autoSpaceDE/>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4"/>
        </w:numPr>
        <w:tabs>
          <w:tab w:val="clear" w:pos="3195"/>
          <w:tab w:val="num" w:pos="709"/>
        </w:tabs>
        <w:autoSpaceDE/>
        <w:ind w:left="709"/>
        <w:jc w:val="both"/>
        <w:rPr>
          <w:rFonts w:ascii="Arial" w:eastAsia="Calibri" w:hAnsi="Arial" w:cs="Arial"/>
          <w:bCs/>
          <w:color w:val="000000"/>
          <w:sz w:val="22"/>
          <w:szCs w:val="22"/>
        </w:rPr>
      </w:pPr>
      <w:r w:rsidRPr="00FA065D">
        <w:rPr>
          <w:rFonts w:ascii="Arial" w:eastAsia="Calibri" w:hAnsi="Arial" w:cs="Arial"/>
          <w:bCs/>
          <w:color w:val="000000"/>
          <w:sz w:val="22"/>
          <w:szCs w:val="22"/>
        </w:rPr>
        <w:t xml:space="preserve">Átadó üzemeltetés céljából átadja </w:t>
      </w:r>
      <w:r w:rsidRPr="00FA065D">
        <w:rPr>
          <w:rFonts w:ascii="Arial" w:eastAsia="Calibri" w:hAnsi="Arial" w:cs="Arial"/>
          <w:bCs/>
          <w:iCs/>
          <w:color w:val="000000"/>
          <w:sz w:val="22"/>
          <w:szCs w:val="22"/>
        </w:rPr>
        <w:t>Üzemeltet</w:t>
      </w:r>
      <w:r w:rsidRPr="00FA065D">
        <w:rPr>
          <w:rFonts w:ascii="Arial" w:eastAsia="Calibri" w:hAnsi="Arial" w:cs="Arial"/>
          <w:bCs/>
          <w:color w:val="000000"/>
          <w:sz w:val="22"/>
          <w:szCs w:val="22"/>
        </w:rPr>
        <w:t>ő</w:t>
      </w:r>
      <w:r w:rsidRPr="00FA065D">
        <w:rPr>
          <w:rFonts w:ascii="Arial" w:eastAsia="Calibri" w:hAnsi="Arial" w:cs="Arial"/>
          <w:bCs/>
          <w:iCs/>
          <w:color w:val="000000"/>
          <w:sz w:val="22"/>
          <w:szCs w:val="22"/>
        </w:rPr>
        <w:t xml:space="preserve">nek </w:t>
      </w:r>
      <w:r w:rsidRPr="00FA065D">
        <w:rPr>
          <w:rFonts w:ascii="Arial" w:eastAsia="Calibri" w:hAnsi="Arial" w:cs="Arial"/>
          <w:bCs/>
          <w:color w:val="000000"/>
          <w:sz w:val="22"/>
          <w:szCs w:val="22"/>
        </w:rPr>
        <w:t xml:space="preserve">– a </w:t>
      </w:r>
      <w:proofErr w:type="spellStart"/>
      <w:r w:rsidRPr="00FA065D">
        <w:rPr>
          <w:rFonts w:ascii="Arial" w:eastAsia="Calibri" w:hAnsi="Arial" w:cs="Arial"/>
          <w:bCs/>
          <w:color w:val="000000"/>
          <w:sz w:val="22"/>
          <w:szCs w:val="22"/>
        </w:rPr>
        <w:t>bátaszéki</w:t>
      </w:r>
      <w:proofErr w:type="spellEnd"/>
      <w:r w:rsidRPr="00FA065D">
        <w:rPr>
          <w:rFonts w:ascii="Arial" w:eastAsia="Calibri" w:hAnsi="Arial" w:cs="Arial"/>
          <w:bCs/>
          <w:color w:val="000000"/>
          <w:sz w:val="22"/>
          <w:szCs w:val="22"/>
        </w:rPr>
        <w:t xml:space="preserve"> Tanuszoda 716/106 </w:t>
      </w:r>
      <w:proofErr w:type="spellStart"/>
      <w:r w:rsidRPr="00FA065D">
        <w:rPr>
          <w:rFonts w:ascii="Arial" w:eastAsia="Calibri" w:hAnsi="Arial" w:cs="Arial"/>
          <w:bCs/>
          <w:color w:val="000000"/>
          <w:sz w:val="22"/>
          <w:szCs w:val="22"/>
        </w:rPr>
        <w:t>hrsz.-u</w:t>
      </w:r>
      <w:proofErr w:type="spellEnd"/>
      <w:r w:rsidRPr="00FA065D">
        <w:rPr>
          <w:rFonts w:ascii="Arial" w:eastAsia="Calibri" w:hAnsi="Arial" w:cs="Arial"/>
          <w:bCs/>
          <w:color w:val="000000"/>
          <w:sz w:val="22"/>
          <w:szCs w:val="22"/>
        </w:rPr>
        <w:t>, természetben a Bátaszék, Bezerédj 11. szám alatt található, „beépítetlen terület” elnevezésű ingatlant és a 716/106/</w:t>
      </w:r>
      <w:proofErr w:type="gramStart"/>
      <w:r w:rsidRPr="00FA065D">
        <w:rPr>
          <w:rFonts w:ascii="Arial" w:eastAsia="Calibri" w:hAnsi="Arial" w:cs="Arial"/>
          <w:bCs/>
          <w:color w:val="000000"/>
          <w:sz w:val="22"/>
          <w:szCs w:val="22"/>
        </w:rPr>
        <w:t>A</w:t>
      </w:r>
      <w:proofErr w:type="gramEnd"/>
      <w:r w:rsidRPr="00FA065D">
        <w:rPr>
          <w:rFonts w:ascii="Arial" w:eastAsia="Calibri" w:hAnsi="Arial" w:cs="Arial"/>
          <w:bCs/>
          <w:color w:val="000000"/>
          <w:sz w:val="22"/>
          <w:szCs w:val="22"/>
        </w:rPr>
        <w:t xml:space="preserve"> hrsz.-ú, 1387 m</w:t>
      </w:r>
      <w:r w:rsidRPr="00FA065D">
        <w:rPr>
          <w:rFonts w:ascii="Arial" w:eastAsia="Calibri" w:hAnsi="Arial" w:cs="Arial"/>
          <w:bCs/>
          <w:color w:val="000000"/>
          <w:sz w:val="22"/>
          <w:szCs w:val="22"/>
          <w:vertAlign w:val="superscript"/>
        </w:rPr>
        <w:t>2</w:t>
      </w:r>
      <w:r w:rsidRPr="00FA065D">
        <w:rPr>
          <w:rFonts w:ascii="Arial" w:eastAsia="Calibri" w:hAnsi="Arial" w:cs="Arial"/>
          <w:bCs/>
          <w:color w:val="000000"/>
          <w:sz w:val="22"/>
          <w:szCs w:val="22"/>
        </w:rPr>
        <w:t xml:space="preserve"> területű, természetben Bátaszék Bezerédj u. 9., szám alatt fekvő Bátaszéki Tanuszoda épületet.</w:t>
      </w:r>
    </w:p>
    <w:p w:rsidR="00FA065D" w:rsidRPr="009E6855" w:rsidRDefault="00FA065D" w:rsidP="00FA065D">
      <w:pPr>
        <w:widowControl/>
        <w:numPr>
          <w:ilvl w:val="0"/>
          <w:numId w:val="4"/>
        </w:numPr>
        <w:tabs>
          <w:tab w:val="clear" w:pos="3195"/>
          <w:tab w:val="left" w:pos="717"/>
        </w:tabs>
        <w:autoSpaceDE/>
        <w:spacing w:before="240" w:after="240"/>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Az üzemeltetésre átadott ingatlan elemeinek tételes felsorolását külön jegyzőkönyv tartalmazza, melynek alapja a Magyar Nemzeti Vagyonkezelő </w:t>
      </w:r>
      <w:proofErr w:type="spellStart"/>
      <w:r w:rsidRPr="009E6855">
        <w:rPr>
          <w:rFonts w:ascii="Arial" w:eastAsia="Calibri" w:hAnsi="Arial" w:cs="Arial"/>
          <w:bCs/>
          <w:color w:val="000000"/>
          <w:sz w:val="22"/>
          <w:szCs w:val="22"/>
        </w:rPr>
        <w:t>Zrt</w:t>
      </w:r>
      <w:proofErr w:type="spellEnd"/>
      <w:r w:rsidRPr="009E6855">
        <w:rPr>
          <w:rFonts w:ascii="Arial" w:eastAsia="Calibri" w:hAnsi="Arial" w:cs="Arial"/>
          <w:bCs/>
          <w:color w:val="000000"/>
          <w:sz w:val="22"/>
          <w:szCs w:val="22"/>
        </w:rPr>
        <w:t>. és Átadó között 2013. szeptember 12-én létrejött birtokbavételi és adási jegyzőkönyv. Az üzemeltetett épület karbantartási kötelezettsége a födém felső szintjéig, illetve az oldalfalakra is kiterjed.</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III.  </w:t>
      </w:r>
      <w:r w:rsidRPr="009E6855">
        <w:rPr>
          <w:rFonts w:ascii="Arial" w:eastAsia="Calibri" w:hAnsi="Arial" w:cs="Arial"/>
          <w:b/>
          <w:bCs/>
          <w:color w:val="000000"/>
          <w:sz w:val="22"/>
          <w:szCs w:val="22"/>
          <w:u w:val="single"/>
        </w:rPr>
        <w:t>Üzemeltető</w:t>
      </w:r>
      <w:proofErr w:type="gramEnd"/>
      <w:r w:rsidRPr="009E6855">
        <w:rPr>
          <w:rFonts w:ascii="Arial" w:eastAsia="Calibri" w:hAnsi="Arial" w:cs="Arial"/>
          <w:b/>
          <w:bCs/>
          <w:color w:val="000000"/>
          <w:sz w:val="22"/>
          <w:szCs w:val="22"/>
          <w:u w:val="single"/>
        </w:rPr>
        <w:t xml:space="preserve"> jogai és kötelezettségei</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FA065D" w:rsidRDefault="00FA065D" w:rsidP="00FA065D">
      <w:pPr>
        <w:pStyle w:val="Listaszerbekezds"/>
        <w:widowControl/>
        <w:numPr>
          <w:ilvl w:val="0"/>
          <w:numId w:val="9"/>
        </w:numPr>
        <w:autoSpaceDE/>
        <w:ind w:left="709"/>
        <w:jc w:val="both"/>
        <w:rPr>
          <w:rFonts w:ascii="Arial" w:eastAsia="Calibri" w:hAnsi="Arial" w:cs="Arial"/>
          <w:bCs/>
          <w:color w:val="000000"/>
          <w:sz w:val="22"/>
          <w:szCs w:val="22"/>
        </w:rPr>
      </w:pPr>
      <w:r w:rsidRPr="00FA065D">
        <w:rPr>
          <w:rFonts w:ascii="Arial" w:eastAsia="Calibri" w:hAnsi="Arial" w:cs="Arial"/>
          <w:bCs/>
          <w:color w:val="000000"/>
          <w:sz w:val="22"/>
          <w:szCs w:val="22"/>
        </w:rPr>
        <w:t xml:space="preserve">Átadó ezennel megbízza Üzemeltetőt a bátaszéki Tanuszoda üzemeltetésével </w:t>
      </w:r>
      <w:r w:rsidRPr="00FA065D">
        <w:rPr>
          <w:rFonts w:ascii="Arial" w:eastAsia="Calibri" w:hAnsi="Arial" w:cs="Arial"/>
          <w:bCs/>
          <w:i/>
          <w:color w:val="000000"/>
          <w:sz w:val="22"/>
          <w:szCs w:val="22"/>
          <w:u w:val="single"/>
        </w:rPr>
        <w:t xml:space="preserve">2013. október 1-jétől 2018. december 31-ig terjedő határozott </w:t>
      </w:r>
      <w:r w:rsidRPr="00FA065D">
        <w:rPr>
          <w:rFonts w:ascii="Arial" w:eastAsia="Calibri" w:hAnsi="Arial" w:cs="Arial"/>
          <w:bCs/>
          <w:color w:val="000000"/>
          <w:sz w:val="22"/>
          <w:szCs w:val="22"/>
        </w:rPr>
        <w:t>időre.</w:t>
      </w:r>
    </w:p>
    <w:p w:rsidR="00FA065D" w:rsidRPr="009E6855" w:rsidRDefault="00FA065D" w:rsidP="00FA065D">
      <w:pPr>
        <w:widowControl/>
        <w:autoSpaceDE/>
        <w:ind w:left="720"/>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9"/>
        </w:numPr>
        <w:autoSpaceDE/>
        <w:ind w:left="709"/>
        <w:jc w:val="both"/>
        <w:rPr>
          <w:rFonts w:ascii="Arial" w:eastAsia="Calibri" w:hAnsi="Arial" w:cs="Arial"/>
          <w:bCs/>
          <w:color w:val="000000"/>
          <w:sz w:val="22"/>
          <w:szCs w:val="22"/>
        </w:rPr>
      </w:pPr>
      <w:r w:rsidRPr="00FA065D">
        <w:rPr>
          <w:rFonts w:ascii="Arial" w:eastAsia="Calibri" w:hAnsi="Arial" w:cs="Arial"/>
          <w:bCs/>
          <w:color w:val="000000"/>
          <w:sz w:val="22"/>
          <w:szCs w:val="22"/>
        </w:rPr>
        <w:t>Üzemeltető vállalja, hogy a Tanuszoda üzemeltetését a vonatkozó jogszabályok, jelen szerződés előírásai, és az illetékes népegészségügyi intézet által jóváhagyott Üzemeltetési Szabályzat előírásai szerint fogja végezni.</w:t>
      </w:r>
    </w:p>
    <w:p w:rsidR="00FA065D" w:rsidRPr="009E6855" w:rsidRDefault="00FA065D" w:rsidP="00FA065D">
      <w:pPr>
        <w:widowControl/>
        <w:autoSpaceDE/>
        <w:ind w:left="360"/>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Üzemeltetőt terhel minden olyan kötelezettség, amely a Tanuszoda folyamatos, jogszabályoknak megfelelő üzemeltetését biztosítja. </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Üzemeltető felel a Tanuszoda üzemeltetésével kapcsolatos környezetvédelmi és egyéb jogszabályok által előírt jelentések, bevallások elkészítéséért, beküldéséért.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Amennyiben a hivatkozott szolgáltatási szerződésben foglaltak szerinti üzemeltetési rendelkezések Üzemeltető hibájából bekövetkező megsértése miatti, hibás teljesítés keletkezik, s ezt a szolgáltatások havi teljesítésigazolása során lefolytatott eljárás büntetőpontokkal sújtja, s emiatt a szolgáltatást igénybe vevők élnek a szolgáltatási díjcsökkentésének lehetőségével, Üzemeltető teljes körű kártérítési kötelezettséggel tartozik Átadó felé.</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Ugyancsak teljes körű felelősség terheli Üzemeltetőt minden egyéb, bármely szerv által megállapított a szankciókért és jogkövetkezményért, mely az üzemeltetéssel kapcsolatban merül fel.</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09"/>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Üzemeltető, Átadó előzetes tudta és beleegyezése nélkül rendszeres fizetési kötelezettséggel járó üzemeltetési, karbantartási, vagy egyéb megbízási szerződést nem köthet.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és jogosult a fentiekben megjelölt ingatlan területén</w:t>
      </w:r>
    </w:p>
    <w:p w:rsidR="00FA065D" w:rsidRPr="009E6855" w:rsidRDefault="00FA065D" w:rsidP="00FA065D">
      <w:pPr>
        <w:widowControl/>
        <w:numPr>
          <w:ilvl w:val="0"/>
          <w:numId w:val="7"/>
        </w:numPr>
        <w:tabs>
          <w:tab w:val="left" w:pos="1074"/>
        </w:tabs>
        <w:autoSpaceDE/>
        <w:spacing w:before="120"/>
        <w:ind w:left="1074"/>
        <w:rPr>
          <w:rFonts w:ascii="Arial" w:eastAsia="Calibri" w:hAnsi="Arial" w:cs="Arial"/>
          <w:bCs/>
          <w:color w:val="000000"/>
          <w:sz w:val="22"/>
          <w:szCs w:val="22"/>
        </w:rPr>
      </w:pPr>
      <w:r w:rsidRPr="009E6855">
        <w:rPr>
          <w:rFonts w:ascii="Arial" w:eastAsia="Calibri" w:hAnsi="Arial" w:cs="Arial"/>
          <w:bCs/>
          <w:color w:val="000000"/>
          <w:sz w:val="22"/>
          <w:szCs w:val="22"/>
        </w:rPr>
        <w:t>vendéglátó-ipari tevékenység és szolgáltatás folytatására,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rendezvények lebonyolítására,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kiállítások megrendezésére,</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játékos és szabadidős programok lebonyolítására,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művészeti programok szervezésére,</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sportesemények szervezésére, lebonyolítására,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oktatási tevékenységet segítő illetve kiszolgáló tevékenység folytatására.</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rPr>
          <w:rFonts w:ascii="Arial" w:eastAsia="Calibri" w:hAnsi="Arial" w:cs="Arial"/>
          <w:bCs/>
          <w:color w:val="000000"/>
          <w:sz w:val="22"/>
          <w:szCs w:val="22"/>
        </w:rPr>
      </w:pPr>
      <w:r w:rsidRPr="009E6855">
        <w:rPr>
          <w:rFonts w:ascii="Arial" w:eastAsia="Calibri" w:hAnsi="Arial" w:cs="Arial"/>
          <w:bCs/>
          <w:color w:val="000000"/>
          <w:sz w:val="22"/>
          <w:szCs w:val="22"/>
        </w:rPr>
        <w:t>Egyéb tevékenységek végzéséhez Átadó</w:t>
      </w:r>
      <w:r w:rsidRPr="009E6855">
        <w:rPr>
          <w:rFonts w:ascii="Arial" w:eastAsia="Calibri" w:hAnsi="Arial" w:cs="Arial"/>
          <w:bCs/>
          <w:i/>
          <w:iCs/>
          <w:color w:val="000000"/>
          <w:sz w:val="22"/>
          <w:szCs w:val="22"/>
        </w:rPr>
        <w:t xml:space="preserve"> </w:t>
      </w:r>
      <w:r w:rsidRPr="009E6855">
        <w:rPr>
          <w:rFonts w:ascii="Arial" w:eastAsia="Calibri" w:hAnsi="Arial" w:cs="Arial"/>
          <w:bCs/>
          <w:color w:val="000000"/>
          <w:sz w:val="22"/>
          <w:szCs w:val="22"/>
        </w:rPr>
        <w:t>külön, kifejezett hozzájárulása szükséges.</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 xml:space="preserve">ő </w:t>
      </w:r>
      <w:r w:rsidRPr="009E6855">
        <w:rPr>
          <w:rFonts w:ascii="Arial" w:eastAsia="Calibri" w:hAnsi="Arial" w:cs="Arial"/>
          <w:color w:val="000000"/>
          <w:sz w:val="22"/>
          <w:szCs w:val="22"/>
        </w:rPr>
        <w:t xml:space="preserve">nem </w:t>
      </w:r>
      <w:r w:rsidRPr="009E6855">
        <w:rPr>
          <w:rFonts w:ascii="Arial" w:eastAsia="Calibri" w:hAnsi="Arial" w:cs="Arial"/>
          <w:bCs/>
          <w:color w:val="000000"/>
          <w:sz w:val="22"/>
          <w:szCs w:val="22"/>
        </w:rPr>
        <w:t>jogosult az ingatlan egészét, részterületét, valamint az azon található felépítményeket Átadó</w:t>
      </w:r>
      <w:r w:rsidRPr="009E6855">
        <w:rPr>
          <w:rFonts w:ascii="Arial" w:eastAsia="Calibri" w:hAnsi="Arial" w:cs="Arial"/>
          <w:bCs/>
          <w:iCs/>
          <w:color w:val="000000"/>
          <w:sz w:val="22"/>
          <w:szCs w:val="22"/>
        </w:rPr>
        <w:t xml:space="preserve"> </w:t>
      </w:r>
      <w:r w:rsidRPr="009E6855">
        <w:rPr>
          <w:rFonts w:ascii="Arial" w:eastAsia="Calibri" w:hAnsi="Arial" w:cs="Arial"/>
          <w:bCs/>
          <w:color w:val="000000"/>
          <w:sz w:val="22"/>
          <w:szCs w:val="22"/>
        </w:rPr>
        <w:t>külön engedélye nélkül harmadik személynek használatba adni illetőleg bármilyen egyéb módon megterhelni.</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numPr>
          <w:ilvl w:val="0"/>
          <w:numId w:val="9"/>
        </w:numPr>
        <w:tabs>
          <w:tab w:val="left" w:pos="717"/>
          <w:tab w:val="left" w:pos="851"/>
        </w:tabs>
        <w:autoSpaceDE/>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Szerződő felek megállapodnak abban, hogy Üzemeltető jelen szerződés alapján átadott vagyontárgyak után üzemeltetési díjat nem köteles fizetni. </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ind w:left="981" w:hanging="624"/>
        <w:jc w:val="both"/>
        <w:rPr>
          <w:rFonts w:ascii="Arial" w:eastAsia="Calibri" w:hAnsi="Arial" w:cs="Arial"/>
          <w:color w:val="000000"/>
          <w:sz w:val="22"/>
          <w:szCs w:val="22"/>
        </w:rPr>
      </w:pPr>
      <w:r w:rsidRPr="009E6855">
        <w:rPr>
          <w:rFonts w:ascii="Arial" w:eastAsia="Calibri" w:hAnsi="Arial" w:cs="Arial"/>
          <w:color w:val="000000"/>
          <w:sz w:val="22"/>
          <w:szCs w:val="22"/>
        </w:rPr>
        <w:t xml:space="preserve">10.1. A szerződés ideje alatt Átadó </w:t>
      </w:r>
      <w:r w:rsidRPr="009E6855">
        <w:rPr>
          <w:rFonts w:ascii="Arial" w:eastAsia="Calibri" w:hAnsi="Arial" w:cs="Arial"/>
          <w:bCs/>
          <w:color w:val="000000"/>
          <w:sz w:val="22"/>
          <w:szCs w:val="22"/>
        </w:rPr>
        <w:t>kizárólagos jogot biztosít Üzemeltet</w:t>
      </w:r>
      <w:r w:rsidRPr="009E6855">
        <w:rPr>
          <w:rFonts w:ascii="Arial" w:eastAsia="Calibri" w:hAnsi="Arial" w:cs="Arial"/>
          <w:color w:val="000000"/>
          <w:sz w:val="22"/>
          <w:szCs w:val="22"/>
        </w:rPr>
        <w:t>ő</w:t>
      </w:r>
      <w:r w:rsidRPr="009E6855">
        <w:rPr>
          <w:rFonts w:ascii="Arial" w:eastAsia="Calibri" w:hAnsi="Arial" w:cs="Arial"/>
          <w:bCs/>
          <w:color w:val="000000"/>
          <w:sz w:val="22"/>
          <w:szCs w:val="22"/>
        </w:rPr>
        <w:t>nek arra, hogy a létesítményben a rendeltetésszer</w:t>
      </w:r>
      <w:r w:rsidRPr="009E6855">
        <w:rPr>
          <w:rFonts w:ascii="Arial" w:eastAsia="Calibri" w:hAnsi="Arial" w:cs="Arial"/>
          <w:color w:val="000000"/>
          <w:sz w:val="22"/>
          <w:szCs w:val="22"/>
        </w:rPr>
        <w:t xml:space="preserve">ű </w:t>
      </w:r>
      <w:r w:rsidRPr="009E6855">
        <w:rPr>
          <w:rFonts w:ascii="Arial" w:eastAsia="Calibri" w:hAnsi="Arial" w:cs="Arial"/>
          <w:bCs/>
          <w:color w:val="000000"/>
          <w:sz w:val="22"/>
          <w:szCs w:val="22"/>
        </w:rPr>
        <w:t>szolgáltatásokért – a közcélú igénybevételnek minősülő használatot kivéve - a belépő díjakat saját nevében beszedje. Az üzemeltetéssel elért árbevétel Üzemeltet</w:t>
      </w:r>
      <w:r w:rsidRPr="009E6855">
        <w:rPr>
          <w:rFonts w:ascii="Arial" w:eastAsia="Calibri" w:hAnsi="Arial" w:cs="Arial"/>
          <w:color w:val="000000"/>
          <w:sz w:val="22"/>
          <w:szCs w:val="22"/>
        </w:rPr>
        <w:t>ő</w:t>
      </w:r>
      <w:r w:rsidRPr="009E6855">
        <w:rPr>
          <w:rFonts w:ascii="Arial" w:eastAsia="Calibri" w:hAnsi="Arial" w:cs="Arial"/>
          <w:bCs/>
          <w:color w:val="000000"/>
          <w:sz w:val="22"/>
          <w:szCs w:val="22"/>
        </w:rPr>
        <w:t>t illeti meg</w:t>
      </w:r>
      <w:r w:rsidRPr="009E6855">
        <w:rPr>
          <w:rFonts w:ascii="Arial" w:eastAsia="Calibri" w:hAnsi="Arial" w:cs="Arial"/>
          <w:color w:val="000000"/>
          <w:sz w:val="22"/>
          <w:szCs w:val="22"/>
        </w:rPr>
        <w:t>. Üzemeltető a belépő díjakat saját nevében jogosult számlázni és beszedni a</w:t>
      </w:r>
      <w:r w:rsidRPr="009E6855">
        <w:rPr>
          <w:rFonts w:ascii="Arial" w:eastAsia="Calibri" w:hAnsi="Arial" w:cs="Arial"/>
          <w:bCs/>
          <w:color w:val="000000"/>
          <w:sz w:val="22"/>
          <w:szCs w:val="22"/>
        </w:rPr>
        <w:t xml:space="preserve"> </w:t>
      </w:r>
      <w:r w:rsidRPr="009E6855">
        <w:rPr>
          <w:rFonts w:ascii="Arial" w:eastAsia="Calibri" w:hAnsi="Arial" w:cs="Arial"/>
          <w:color w:val="000000"/>
          <w:sz w:val="22"/>
          <w:szCs w:val="22"/>
        </w:rPr>
        <w:t>szolgáltatást igénybe vevőktől.</w:t>
      </w:r>
    </w:p>
    <w:p w:rsidR="00FA065D" w:rsidRPr="009E6855" w:rsidRDefault="00FA065D" w:rsidP="00FA065D">
      <w:pPr>
        <w:widowControl/>
        <w:ind w:left="1588" w:hanging="624"/>
        <w:jc w:val="both"/>
        <w:rPr>
          <w:rFonts w:ascii="Arial" w:eastAsia="Calibri" w:hAnsi="Arial" w:cs="Arial"/>
          <w:color w:val="000000"/>
          <w:sz w:val="22"/>
          <w:szCs w:val="22"/>
        </w:rPr>
      </w:pPr>
    </w:p>
    <w:p w:rsidR="00FA065D" w:rsidRPr="009E6855" w:rsidRDefault="00FA065D" w:rsidP="00FA065D">
      <w:pPr>
        <w:widowControl/>
        <w:tabs>
          <w:tab w:val="left" w:pos="5618"/>
        </w:tabs>
        <w:ind w:left="1758" w:hanging="794"/>
        <w:jc w:val="both"/>
        <w:rPr>
          <w:rFonts w:ascii="Arial" w:eastAsia="Calibri" w:hAnsi="Arial" w:cs="Arial"/>
          <w:color w:val="000000"/>
          <w:sz w:val="22"/>
          <w:szCs w:val="22"/>
        </w:rPr>
      </w:pPr>
      <w:r w:rsidRPr="009E6855">
        <w:rPr>
          <w:rFonts w:ascii="Arial" w:eastAsia="Calibri" w:hAnsi="Arial" w:cs="Arial"/>
          <w:color w:val="000000"/>
          <w:sz w:val="22"/>
          <w:szCs w:val="22"/>
        </w:rPr>
        <w:t>10.1.1. Üzemeltető továbbra is köteles biztosítani, a Tanuszoda eredeti Szolgáltatási Szerződésében vállalt heti</w:t>
      </w:r>
      <w:r w:rsidRPr="009E6855">
        <w:rPr>
          <w:rFonts w:ascii="Arial" w:eastAsia="Calibri" w:hAnsi="Arial" w:cs="Arial"/>
          <w:bCs/>
          <w:color w:val="000000"/>
          <w:sz w:val="22"/>
          <w:szCs w:val="22"/>
        </w:rPr>
        <w:t xml:space="preserve"> 14</w:t>
      </w:r>
      <w:r w:rsidRPr="009E6855">
        <w:rPr>
          <w:rFonts w:ascii="Arial" w:eastAsia="Calibri" w:hAnsi="Arial" w:cs="Arial"/>
          <w:color w:val="000000"/>
          <w:sz w:val="22"/>
          <w:szCs w:val="22"/>
        </w:rPr>
        <w:t xml:space="preserve"> órás közcélú igénybevételét, mely használat után Üzemeltető belépő (szolgáltatási) díjat nem kérhet. Ennek fejében Üzemeltető részére Átadó - jelen Szerződésben V/2.) pontjában rögzített - működési támogatási előleget biztosít. </w:t>
      </w:r>
    </w:p>
    <w:p w:rsidR="00FA065D" w:rsidRPr="009E6855" w:rsidRDefault="00FA065D" w:rsidP="00FA065D">
      <w:pPr>
        <w:widowControl/>
        <w:spacing w:before="120"/>
        <w:ind w:left="1758" w:hanging="794"/>
        <w:jc w:val="both"/>
        <w:rPr>
          <w:rFonts w:ascii="Arial" w:eastAsia="Calibri" w:hAnsi="Arial" w:cs="Arial"/>
          <w:color w:val="000000"/>
          <w:sz w:val="22"/>
          <w:szCs w:val="22"/>
        </w:rPr>
      </w:pPr>
      <w:r w:rsidRPr="009E6855">
        <w:rPr>
          <w:rFonts w:ascii="Arial" w:eastAsia="Calibri" w:hAnsi="Arial" w:cs="Arial"/>
          <w:color w:val="000000"/>
          <w:sz w:val="22"/>
          <w:szCs w:val="22"/>
        </w:rPr>
        <w:t xml:space="preserve">10.1.2. A közcélú igénybevételi lehetőség a városban és vonzáskörzetében lévő oktatási, nevelési intézményekre, diáksportkörökre, sportegyesületekre és szakosztályaikra, terjed ki, akik </w:t>
      </w:r>
      <w:proofErr w:type="gramStart"/>
      <w:r w:rsidRPr="009E6855">
        <w:rPr>
          <w:rFonts w:ascii="Arial" w:eastAsia="Calibri" w:hAnsi="Arial" w:cs="Arial"/>
          <w:color w:val="000000"/>
          <w:sz w:val="22"/>
          <w:szCs w:val="22"/>
        </w:rPr>
        <w:t>ezáltal</w:t>
      </w:r>
      <w:proofErr w:type="gramEnd"/>
      <w:r w:rsidRPr="009E6855">
        <w:rPr>
          <w:rFonts w:ascii="Arial" w:eastAsia="Calibri" w:hAnsi="Arial" w:cs="Arial"/>
          <w:color w:val="000000"/>
          <w:sz w:val="22"/>
          <w:szCs w:val="22"/>
        </w:rPr>
        <w:t xml:space="preserve"> a szolgáltatások kedvezményezettjei is.</w:t>
      </w:r>
    </w:p>
    <w:p w:rsidR="00FA065D" w:rsidRPr="009E6855" w:rsidRDefault="00FA065D" w:rsidP="00FA065D">
      <w:pPr>
        <w:widowControl/>
        <w:spacing w:before="120"/>
        <w:ind w:left="1701" w:hanging="737"/>
        <w:jc w:val="both"/>
        <w:rPr>
          <w:rFonts w:eastAsia="Calibri"/>
          <w:color w:val="000000"/>
          <w:sz w:val="24"/>
          <w:szCs w:val="24"/>
        </w:rPr>
      </w:pPr>
      <w:r w:rsidRPr="009E6855">
        <w:rPr>
          <w:rFonts w:ascii="Arial" w:eastAsia="Calibri" w:hAnsi="Arial" w:cs="Arial"/>
          <w:color w:val="000000"/>
          <w:sz w:val="22"/>
          <w:szCs w:val="22"/>
        </w:rPr>
        <w:lastRenderedPageBreak/>
        <w:t>10.1.3. A közcélú igénybevétel fogalma alatt a felek a Tanuszoda használatát, és a használatához kapcsolódó kiegészítő szolgáltatások teljesítése értendő.</w:t>
      </w:r>
      <w:r w:rsidRPr="009E6855">
        <w:rPr>
          <w:rFonts w:eastAsia="Calibri"/>
          <w:color w:val="000000"/>
          <w:sz w:val="24"/>
          <w:szCs w:val="24"/>
        </w:rPr>
        <w:t xml:space="preserve"> </w:t>
      </w:r>
    </w:p>
    <w:p w:rsidR="00FA065D" w:rsidRPr="009E6855" w:rsidRDefault="00FA065D" w:rsidP="00FA065D">
      <w:pPr>
        <w:widowControl/>
        <w:spacing w:before="120"/>
        <w:ind w:left="1701" w:hanging="737"/>
        <w:jc w:val="both"/>
        <w:rPr>
          <w:rFonts w:ascii="Arial" w:eastAsia="Calibri" w:hAnsi="Arial" w:cs="Arial"/>
          <w:color w:val="000000"/>
          <w:sz w:val="22"/>
          <w:szCs w:val="22"/>
        </w:rPr>
      </w:pPr>
      <w:r w:rsidRPr="009E6855">
        <w:rPr>
          <w:rFonts w:ascii="Arial" w:eastAsia="Calibri" w:hAnsi="Arial" w:cs="Arial"/>
          <w:color w:val="000000"/>
          <w:sz w:val="22"/>
          <w:szCs w:val="22"/>
        </w:rPr>
        <w:t>10.1.4. A közcélú igénybevétel definícióját nem sérti, ha Üzemeltető olyan rendezvényeket tart ezen idő alatt, amelyekre fizető nézőket enged be, vagy más módon bevételt, illetve hasznot hoznak. Ugyan csak nem sérti a közcélú igénybevétel definícióját, ha Üzemeltető az oktatási intézményeket fenntartóval az ingyenes használat mellett – a Tanuszoda használatának arányában – üzemeltetési költségekhez való hozzájárulásban állapodnak meg.</w:t>
      </w:r>
    </w:p>
    <w:p w:rsidR="00FA065D" w:rsidRPr="009E6855" w:rsidRDefault="00FA065D" w:rsidP="00FA065D">
      <w:pPr>
        <w:widowControl/>
        <w:spacing w:before="120"/>
        <w:ind w:left="1701" w:hanging="737"/>
        <w:jc w:val="both"/>
        <w:rPr>
          <w:rFonts w:ascii="Arial" w:eastAsia="Calibri" w:hAnsi="Arial" w:cs="Arial"/>
          <w:color w:val="000000"/>
          <w:sz w:val="22"/>
          <w:szCs w:val="22"/>
        </w:rPr>
      </w:pPr>
      <w:r w:rsidRPr="009E6855">
        <w:rPr>
          <w:rFonts w:ascii="Arial" w:eastAsia="Calibri" w:hAnsi="Arial" w:cs="Arial"/>
          <w:color w:val="000000"/>
          <w:sz w:val="22"/>
          <w:szCs w:val="22"/>
        </w:rPr>
        <w:t>10.1.5. Üzemeltető a közcélú igénybevételi időszakot köteles szabadon hagyni, ebben az időszakban rendezvényt nem szervezhet. A Tanuszoda rendezvény naptárát úgy állítja össze, hogy a rendezvénynaptár kialakításakor a közcélú igénybevételi időszakban a Tanuszodát fenntartja az Átadó számára közcélú igénybevétel céljára oly módon, hogy a Tanuszoda teljes értékű közcélú igénybevételét a minden közcélú igénybevételi időszak teljes időtartamában biztosítani kell.</w:t>
      </w:r>
    </w:p>
    <w:p w:rsidR="00FA065D" w:rsidRPr="009E6855" w:rsidRDefault="00FA065D" w:rsidP="00FA065D">
      <w:pPr>
        <w:widowControl/>
        <w:spacing w:before="120"/>
        <w:ind w:left="1701" w:hanging="737"/>
        <w:jc w:val="both"/>
        <w:rPr>
          <w:rFonts w:ascii="Arial" w:eastAsia="Calibri" w:hAnsi="Arial" w:cs="Arial"/>
          <w:color w:val="000000"/>
          <w:sz w:val="22"/>
          <w:szCs w:val="22"/>
        </w:rPr>
      </w:pPr>
      <w:r w:rsidRPr="009E6855">
        <w:rPr>
          <w:rFonts w:ascii="Arial" w:eastAsia="Calibri" w:hAnsi="Arial" w:cs="Arial"/>
          <w:color w:val="000000"/>
          <w:sz w:val="22"/>
          <w:szCs w:val="22"/>
        </w:rPr>
        <w:t xml:space="preserve">10.1.6. Szerződő felek rögzítik, hogy a Tanuszodában a közcélú igénybevétel fizikai terjedelme a Tanuszoda egészére vonatkozik, vagyis a Tanuszodának minden, a nagyközönség részére nyitva álló részére. Így a nagyközönség részére nyitva álló területnek tekintik a felek kifejezetten a Tanuszoda előcsarnokát, a medenceteret, a lelátókat, az összes öltözőt, a mosdókat és egyéb vizesblokkokat, illetve a közönség és a sportolók közlekedésére szolgáló tereket és a folyosókat.  </w:t>
      </w:r>
      <w:r w:rsidRPr="009E6855">
        <w:rPr>
          <w:rFonts w:ascii="Arial" w:eastAsia="Calibri" w:hAnsi="Arial" w:cs="Arial"/>
          <w:color w:val="000000"/>
          <w:sz w:val="22"/>
          <w:szCs w:val="22"/>
          <w:vertAlign w:val="superscript"/>
        </w:rPr>
        <w:footnoteReference w:id="3"/>
      </w:r>
    </w:p>
    <w:p w:rsidR="00FA065D" w:rsidRPr="009E6855" w:rsidRDefault="00FA065D" w:rsidP="00FA065D">
      <w:pPr>
        <w:widowControl/>
        <w:ind w:left="794"/>
        <w:rPr>
          <w:rFonts w:ascii="Arial" w:eastAsia="Calibri" w:hAnsi="Arial" w:cs="Arial"/>
          <w:bCs/>
          <w:color w:val="000000"/>
          <w:sz w:val="22"/>
          <w:szCs w:val="22"/>
        </w:rPr>
      </w:pPr>
    </w:p>
    <w:p w:rsidR="00FA065D" w:rsidRPr="009E6855" w:rsidRDefault="00FA065D" w:rsidP="00FA065D">
      <w:pPr>
        <w:widowControl/>
        <w:ind w:left="1333" w:hanging="53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10.2.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gondoskodni az általa használt területrész karbantartásáról, állagmegóvásáról.</w:t>
      </w:r>
    </w:p>
    <w:p w:rsidR="00FA065D" w:rsidRPr="009E6855" w:rsidRDefault="00FA065D" w:rsidP="00FA065D">
      <w:pPr>
        <w:widowControl/>
        <w:ind w:left="1248" w:hanging="454"/>
        <w:jc w:val="both"/>
        <w:rPr>
          <w:rFonts w:ascii="Arial" w:eastAsia="Calibri" w:hAnsi="Arial" w:cs="Arial"/>
          <w:bCs/>
          <w:color w:val="000000"/>
          <w:sz w:val="22"/>
          <w:szCs w:val="22"/>
        </w:rPr>
      </w:pPr>
    </w:p>
    <w:p w:rsidR="00FA065D" w:rsidRPr="009E6855" w:rsidRDefault="00FA065D" w:rsidP="00FA065D">
      <w:pPr>
        <w:widowControl/>
        <w:ind w:left="1333" w:hanging="539"/>
        <w:jc w:val="both"/>
        <w:rPr>
          <w:rFonts w:ascii="Arial" w:eastAsia="Calibri" w:hAnsi="Arial" w:cs="Arial"/>
          <w:bCs/>
          <w:color w:val="000000"/>
          <w:sz w:val="22"/>
          <w:szCs w:val="22"/>
        </w:rPr>
      </w:pPr>
      <w:r w:rsidRPr="009E6855">
        <w:rPr>
          <w:rFonts w:ascii="Arial" w:eastAsia="Calibri" w:hAnsi="Arial" w:cs="Arial"/>
          <w:bCs/>
          <w:color w:val="000000"/>
          <w:sz w:val="22"/>
          <w:szCs w:val="22"/>
        </w:rPr>
        <w:t>10.3. A szerződés időtartama alatt Üzemeltető a tanuszoda értékét növelő beruházásait (pl. építés, nagy értékű eszközvásárlás), Átadóval egyezteti. Külön megállapodást kötnek a beruházásokra vonatkozóan: elszámolás, költségmegosztás). Egyéb esetben Átadóval</w:t>
      </w:r>
      <w:r w:rsidRPr="009E6855">
        <w:rPr>
          <w:rFonts w:ascii="Arial" w:eastAsia="Calibri" w:hAnsi="Arial" w:cs="Arial"/>
          <w:bCs/>
          <w:iCs/>
          <w:color w:val="000000"/>
          <w:sz w:val="22"/>
          <w:szCs w:val="22"/>
        </w:rPr>
        <w:t xml:space="preserve"> </w:t>
      </w:r>
      <w:r w:rsidRPr="009E6855">
        <w:rPr>
          <w:rFonts w:ascii="Arial" w:eastAsia="Calibri" w:hAnsi="Arial" w:cs="Arial"/>
          <w:bCs/>
          <w:color w:val="000000"/>
          <w:sz w:val="22"/>
          <w:szCs w:val="22"/>
        </w:rPr>
        <w:t xml:space="preserve">előzetesen egyeztetett tervek szerint - </w:t>
      </w:r>
      <w:r w:rsidRPr="009E6855">
        <w:rPr>
          <w:rFonts w:ascii="Arial" w:eastAsia="Calibri" w:hAnsi="Arial" w:cs="Arial"/>
          <w:bCs/>
          <w:iCs/>
          <w:color w:val="000000"/>
          <w:sz w:val="22"/>
          <w:szCs w:val="22"/>
        </w:rPr>
        <w:t>megtérítési igény</w:t>
      </w:r>
      <w:r w:rsidRPr="009E6855">
        <w:rPr>
          <w:rFonts w:ascii="Arial" w:eastAsia="Calibri" w:hAnsi="Arial" w:cs="Arial"/>
          <w:bCs/>
          <w:color w:val="000000"/>
          <w:sz w:val="22"/>
          <w:szCs w:val="22"/>
        </w:rPr>
        <w:t xml:space="preserve"> </w:t>
      </w:r>
      <w:r w:rsidRPr="009E6855">
        <w:rPr>
          <w:rFonts w:ascii="Arial" w:eastAsia="Calibri" w:hAnsi="Arial" w:cs="Arial"/>
          <w:bCs/>
          <w:iCs/>
          <w:color w:val="000000"/>
          <w:sz w:val="22"/>
          <w:szCs w:val="22"/>
        </w:rPr>
        <w:t xml:space="preserve">nélkül </w:t>
      </w:r>
      <w:r w:rsidRPr="009E6855">
        <w:rPr>
          <w:rFonts w:ascii="Arial" w:eastAsia="Calibri" w:hAnsi="Arial" w:cs="Arial"/>
          <w:bCs/>
          <w:color w:val="000000"/>
          <w:sz w:val="22"/>
          <w:szCs w:val="22"/>
        </w:rPr>
        <w:t xml:space="preserve">az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jogosult a létesítmények területén saját költségkerete terhére történő beruházás megvalósítására.</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gondoskodni az üzemeltetés körébe tartozó élet és balesetvédelmi, közegészségügyi és egyéb hatósági előírások betartásáról, valamint az ezek megszegéséből eredő – jogszabályban előírt károk megfizetéséről.</w:t>
      </w:r>
    </w:p>
    <w:p w:rsidR="00FA065D" w:rsidRPr="009E6855" w:rsidRDefault="00FA065D" w:rsidP="00FA065D">
      <w:pPr>
        <w:widowControl/>
        <w:jc w:val="both"/>
        <w:rPr>
          <w:rFonts w:ascii="Arial" w:eastAsia="Calibri" w:hAnsi="Arial" w:cs="Arial"/>
          <w:b/>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az ingatlan nyitva tartási idejéről helyben szokásos tájékoztatás útján tájékoztatni a lakosságot, továbbá köteles a nyitva tartási időt, valamint a szolgáltatási díjtételeket a létesítmények bejáratánál elhelyezni. Üzemeltető köteles naponta nyitva tartani és Üzemeltetni az épületet. Ettől eltérni – pld. a szükséges karbantartási munkák elvégzésére tekintettel – Átadó képviselőjének előzetes hozzájárulásával lehet.</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Üzemeltető, Átadó hozzájárulásával - köteles az általa felhasználni kívánt közszolgáltatás szállítóival </w:t>
      </w:r>
      <w:r w:rsidRPr="009E6855">
        <w:rPr>
          <w:rFonts w:ascii="Arial" w:eastAsia="Calibri" w:hAnsi="Arial" w:cs="Arial"/>
          <w:color w:val="000000"/>
          <w:sz w:val="22"/>
          <w:szCs w:val="22"/>
        </w:rPr>
        <w:t>számlafizet</w:t>
      </w:r>
      <w:r w:rsidRPr="009E6855">
        <w:rPr>
          <w:rFonts w:ascii="Arial" w:eastAsia="Calibri" w:hAnsi="Arial" w:cs="Arial"/>
          <w:bCs/>
          <w:color w:val="000000"/>
          <w:sz w:val="22"/>
          <w:szCs w:val="22"/>
        </w:rPr>
        <w:t>ő</w:t>
      </w:r>
      <w:r w:rsidRPr="009E6855">
        <w:rPr>
          <w:rFonts w:ascii="Arial" w:eastAsia="Calibri" w:hAnsi="Arial" w:cs="Arial"/>
          <w:color w:val="000000"/>
          <w:sz w:val="22"/>
          <w:szCs w:val="22"/>
        </w:rPr>
        <w:t>i szerz</w:t>
      </w:r>
      <w:r w:rsidRPr="009E6855">
        <w:rPr>
          <w:rFonts w:ascii="Arial" w:eastAsia="Calibri" w:hAnsi="Arial" w:cs="Arial"/>
          <w:bCs/>
          <w:color w:val="000000"/>
          <w:sz w:val="22"/>
          <w:szCs w:val="22"/>
        </w:rPr>
        <w:t>ő</w:t>
      </w:r>
      <w:r w:rsidRPr="009E6855">
        <w:rPr>
          <w:rFonts w:ascii="Arial" w:eastAsia="Calibri" w:hAnsi="Arial" w:cs="Arial"/>
          <w:color w:val="000000"/>
          <w:sz w:val="22"/>
          <w:szCs w:val="22"/>
        </w:rPr>
        <w:t xml:space="preserve">dést </w:t>
      </w:r>
      <w:r w:rsidRPr="009E6855">
        <w:rPr>
          <w:rFonts w:ascii="Arial" w:eastAsia="Calibri" w:hAnsi="Arial" w:cs="Arial"/>
          <w:bCs/>
          <w:color w:val="000000"/>
          <w:sz w:val="22"/>
          <w:szCs w:val="22"/>
        </w:rPr>
        <w:t xml:space="preserve">kötni </w:t>
      </w:r>
      <w:r w:rsidRPr="009E6855">
        <w:rPr>
          <w:rFonts w:ascii="Arial" w:eastAsia="Calibri" w:hAnsi="Arial" w:cs="Arial"/>
          <w:color w:val="000000"/>
          <w:sz w:val="22"/>
          <w:szCs w:val="22"/>
        </w:rPr>
        <w:t>és a közüzemi díjakat</w:t>
      </w:r>
      <w:r w:rsidRPr="009E6855">
        <w:rPr>
          <w:rFonts w:ascii="Arial" w:eastAsia="Calibri" w:hAnsi="Arial" w:cs="Arial"/>
          <w:bCs/>
          <w:color w:val="000000"/>
          <w:sz w:val="22"/>
          <w:szCs w:val="22"/>
        </w:rPr>
        <w:t xml:space="preserve"> </w:t>
      </w:r>
      <w:r w:rsidRPr="009E6855">
        <w:rPr>
          <w:rFonts w:ascii="Arial" w:eastAsia="Calibri" w:hAnsi="Arial" w:cs="Arial"/>
          <w:color w:val="000000"/>
          <w:sz w:val="22"/>
          <w:szCs w:val="22"/>
        </w:rPr>
        <w:t>szerz</w:t>
      </w:r>
      <w:r w:rsidRPr="009E6855">
        <w:rPr>
          <w:rFonts w:ascii="Arial" w:eastAsia="Calibri" w:hAnsi="Arial" w:cs="Arial"/>
          <w:bCs/>
          <w:color w:val="000000"/>
          <w:sz w:val="22"/>
          <w:szCs w:val="22"/>
        </w:rPr>
        <w:t>ő</w:t>
      </w:r>
      <w:r w:rsidRPr="009E6855">
        <w:rPr>
          <w:rFonts w:ascii="Arial" w:eastAsia="Calibri" w:hAnsi="Arial" w:cs="Arial"/>
          <w:color w:val="000000"/>
          <w:sz w:val="22"/>
          <w:szCs w:val="22"/>
        </w:rPr>
        <w:t xml:space="preserve">dés szerint köteles megtéríteni. </w:t>
      </w:r>
      <w:r w:rsidRPr="009E6855">
        <w:rPr>
          <w:rFonts w:ascii="Arial" w:eastAsia="Calibri" w:hAnsi="Arial" w:cs="Arial"/>
          <w:bCs/>
          <w:color w:val="000000"/>
          <w:sz w:val="22"/>
          <w:szCs w:val="22"/>
        </w:rPr>
        <w:t>A mérőórák Átadós tulajdonában maradnak. Az ebből adódó kockázat (üzemeltetésből való kizárás) Üzemeltetőt terheli.</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közüzemi díjak nem fizetése </w:t>
      </w:r>
      <w:proofErr w:type="gramStart"/>
      <w:r w:rsidRPr="009E6855">
        <w:rPr>
          <w:rFonts w:ascii="Arial" w:eastAsia="Calibri" w:hAnsi="Arial" w:cs="Arial"/>
          <w:bCs/>
          <w:color w:val="000000"/>
          <w:sz w:val="22"/>
          <w:szCs w:val="22"/>
        </w:rPr>
        <w:t>a</w:t>
      </w:r>
      <w:proofErr w:type="gramEnd"/>
      <w:r w:rsidRPr="009E6855">
        <w:rPr>
          <w:rFonts w:ascii="Arial" w:eastAsia="Calibri" w:hAnsi="Arial" w:cs="Arial"/>
          <w:bCs/>
          <w:color w:val="000000"/>
          <w:sz w:val="22"/>
          <w:szCs w:val="22"/>
        </w:rPr>
        <w:t xml:space="preserve"> üzemeltetési díj nem fizetésével egyenértékű, az eljárás annak megfelelően történik. Amennyiben Üzemeltetőnek felróható okból (pl. a </w:t>
      </w:r>
      <w:r w:rsidRPr="009E6855">
        <w:rPr>
          <w:rFonts w:ascii="Arial" w:eastAsia="Calibri" w:hAnsi="Arial" w:cs="Arial"/>
          <w:bCs/>
          <w:color w:val="000000"/>
          <w:sz w:val="22"/>
          <w:szCs w:val="22"/>
        </w:rPr>
        <w:lastRenderedPageBreak/>
        <w:t>közüzemi díjak nem fizetése miatt) a szolgáltató felbontja a közüzemi szerződést, az ebből eredő kárt és a visszakötés, illetve a visszakötéshez esetlegesen szükséges közműfejlesztés díját Üzemeltető köteles viselni.</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az ingatlan egészének, valamint az azon található felépítményeknek a karbantartását, állagmegóvását folyamatosan, a jó gazda módjára ellátni. Bárminemű fejlesztés, beruházás csak Átadóval</w:t>
      </w:r>
      <w:r w:rsidRPr="009E6855">
        <w:rPr>
          <w:rFonts w:ascii="Arial" w:eastAsia="Calibri" w:hAnsi="Arial" w:cs="Arial"/>
          <w:bCs/>
          <w:iCs/>
          <w:color w:val="000000"/>
          <w:sz w:val="22"/>
          <w:szCs w:val="22"/>
        </w:rPr>
        <w:t xml:space="preserve"> </w:t>
      </w:r>
      <w:r w:rsidRPr="009E6855">
        <w:rPr>
          <w:rFonts w:ascii="Arial" w:eastAsia="Calibri" w:hAnsi="Arial" w:cs="Arial"/>
          <w:bCs/>
          <w:color w:val="000000"/>
          <w:sz w:val="22"/>
          <w:szCs w:val="22"/>
        </w:rPr>
        <w:t xml:space="preserve">kötendő megállapodás illetve jóváhagyás után kezdhető illetve végezhető el. Üzemeltető köteles az ingatlant és annak részeit érintő azon károkozás következményeit saját költségén elhárítani. Felek megállapodnak abban, hogy az ingatlanban valamint az azon található felépítményekben bekövetkezett károsodás az Üzemeltető felelősségi körébe tartozik. Üzemeltető kijelenti, hogy a képesítése a hatályos jogszabályokban a sportlétesítmények üzemeltetőire előírt feltételeknek megfelel. Üzemeltető köteles a létesítmény műszaki berendezéseit szakszerűen működtetni, azokat karbantartani, állagmegóvásukat biztosítani, a technológiai előírásoknak megfelelően üzemeltetni, az illetékes népegészségügyi intézet hatósági előírásait betartani, valamint </w:t>
      </w:r>
      <w:proofErr w:type="gramStart"/>
      <w:r w:rsidRPr="009E6855">
        <w:rPr>
          <w:rFonts w:ascii="Arial" w:eastAsia="Calibri" w:hAnsi="Arial" w:cs="Arial"/>
          <w:bCs/>
          <w:color w:val="000000"/>
          <w:sz w:val="22"/>
          <w:szCs w:val="22"/>
        </w:rPr>
        <w:t>a</w:t>
      </w:r>
      <w:proofErr w:type="gramEnd"/>
      <w:r w:rsidRPr="009E6855">
        <w:rPr>
          <w:rFonts w:ascii="Arial" w:eastAsia="Calibri" w:hAnsi="Arial" w:cs="Arial"/>
          <w:bCs/>
          <w:color w:val="000000"/>
          <w:sz w:val="22"/>
          <w:szCs w:val="22"/>
        </w:rPr>
        <w:t xml:space="preserve"> uszoda belső rendjét, tisztaságát fenntartani.</w:t>
      </w:r>
    </w:p>
    <w:p w:rsidR="00FA065D" w:rsidRPr="009E6855" w:rsidRDefault="00FA065D" w:rsidP="00FA065D">
      <w:pPr>
        <w:widowControl/>
        <w:ind w:hanging="454"/>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Az ingatlanban, valamint az azon található felépítményekben bekövetkezett bármilyen károsodás – a vis maior esetek kivételével – az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felelősségi körébe tartozik.</w:t>
      </w:r>
    </w:p>
    <w:p w:rsidR="00FA065D" w:rsidRPr="009E6855" w:rsidRDefault="00FA065D" w:rsidP="00FA065D">
      <w:pPr>
        <w:widowControl/>
        <w:ind w:hanging="454"/>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color w:val="000000"/>
          <w:sz w:val="22"/>
          <w:szCs w:val="22"/>
        </w:rPr>
        <w:t>Üzemeltető köteles az üzemeltetésbe vett területeket a jelenlegi állapotuknak megfelelően szinten tartani. Üzemeltető köteles a medencék javításának elvégzésére, valamint a medencék körüli korlátok javítására, mázolására, a szűrőberendezések karbantartására, a szűrőanyag pótlására, az épületek karbantartására, festésére és mázolására, emellett biztosítani kell a folyamatos hulladékszállítást is.</w:t>
      </w:r>
    </w:p>
    <w:p w:rsidR="00FA065D" w:rsidRPr="009E6855" w:rsidRDefault="00FA065D" w:rsidP="00FA065D">
      <w:pPr>
        <w:widowControl/>
        <w:ind w:left="720"/>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működőképesség megtartása, valamint komplexum üzemeltetési költségeinek biztosítása érdekében Üzemeltető </w:t>
      </w:r>
      <w:r w:rsidRPr="009E6855">
        <w:rPr>
          <w:rFonts w:ascii="Arial" w:eastAsia="Calibri" w:hAnsi="Arial" w:cs="Arial"/>
          <w:color w:val="000000"/>
          <w:sz w:val="22"/>
          <w:szCs w:val="22"/>
        </w:rPr>
        <w:t>jogosult bevételekhez juttató vállalkozói tevékenységet</w:t>
      </w:r>
      <w:r w:rsidRPr="009E6855">
        <w:rPr>
          <w:rFonts w:ascii="Arial" w:eastAsia="Calibri" w:hAnsi="Arial" w:cs="Arial"/>
          <w:bCs/>
          <w:color w:val="000000"/>
          <w:sz w:val="22"/>
          <w:szCs w:val="22"/>
        </w:rPr>
        <w:t xml:space="preserve"> </w:t>
      </w:r>
      <w:r w:rsidRPr="009E6855">
        <w:rPr>
          <w:rFonts w:ascii="Arial" w:eastAsia="Calibri" w:hAnsi="Arial" w:cs="Arial"/>
          <w:color w:val="000000"/>
          <w:sz w:val="22"/>
          <w:szCs w:val="22"/>
        </w:rPr>
        <w:t xml:space="preserve">folytatni </w:t>
      </w:r>
      <w:r w:rsidRPr="009E6855">
        <w:rPr>
          <w:rFonts w:ascii="Arial" w:eastAsia="Calibri" w:hAnsi="Arial" w:cs="Arial"/>
          <w:bCs/>
          <w:color w:val="000000"/>
          <w:sz w:val="22"/>
          <w:szCs w:val="22"/>
        </w:rPr>
        <w:t>(pl. reklámszerződések, esetleges szponzorok reklámozása, belépődíjas rendezvények tartása stb.), feltéve, hogy az nem akadályozza az ingatlan funkciójának, és egyéb, az üzemeltetési engedélyben foglaltak megtartását, azonban a megkötött szerződések időtartamának a jelen szerződés időtartamához kell igazodniuk.</w:t>
      </w:r>
    </w:p>
    <w:p w:rsidR="00FA065D" w:rsidRPr="009E6855" w:rsidRDefault="00FA065D" w:rsidP="00FA065D">
      <w:pPr>
        <w:widowControl/>
        <w:ind w:hanging="454"/>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overflowPunct w:val="0"/>
        <w:autoSpaceDE/>
        <w:ind w:left="626"/>
        <w:jc w:val="both"/>
        <w:textAlignment w:val="baseline"/>
        <w:rPr>
          <w:rFonts w:ascii="Arial" w:eastAsia="Calibri" w:hAnsi="Arial" w:cs="Arial"/>
          <w:bCs/>
          <w:color w:val="000000"/>
          <w:sz w:val="22"/>
          <w:szCs w:val="22"/>
        </w:rPr>
      </w:pPr>
      <w:r w:rsidRPr="009E6855">
        <w:rPr>
          <w:rFonts w:ascii="Arial" w:eastAsia="Calibri" w:hAnsi="Arial" w:cs="Arial"/>
          <w:bCs/>
          <w:color w:val="000000"/>
          <w:sz w:val="22"/>
          <w:szCs w:val="22"/>
        </w:rPr>
        <w:t>Üzemeltető köteles a szerződésben megjelölt határidőig szakmai, pénzügyi elszámolást készíteni a képviselő-testület felé, továbbá a város mindenkori éves költségvetési rendelet elfogadását követő képviselő-testületi ülésre üzemeltetési tervet kidolgozni és benyújtani.</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IV.  </w:t>
      </w:r>
      <w:r w:rsidRPr="009E6855">
        <w:rPr>
          <w:rFonts w:ascii="Arial" w:eastAsia="Calibri" w:hAnsi="Arial" w:cs="Arial"/>
          <w:b/>
          <w:bCs/>
          <w:color w:val="000000"/>
          <w:sz w:val="22"/>
          <w:szCs w:val="22"/>
          <w:u w:val="single"/>
        </w:rPr>
        <w:t>Átadó</w:t>
      </w:r>
      <w:proofErr w:type="gramEnd"/>
      <w:r w:rsidRPr="009E6855">
        <w:rPr>
          <w:rFonts w:ascii="Arial" w:eastAsia="Calibri" w:hAnsi="Arial" w:cs="Arial"/>
          <w:b/>
          <w:bCs/>
          <w:color w:val="000000"/>
          <w:sz w:val="22"/>
          <w:szCs w:val="22"/>
          <w:u w:val="single"/>
        </w:rPr>
        <w:t xml:space="preserve"> jogai és kötelezettségei.</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FA065D" w:rsidRDefault="00FA065D" w:rsidP="00FA065D">
      <w:pPr>
        <w:pStyle w:val="Listaszerbekezds"/>
        <w:widowControl/>
        <w:numPr>
          <w:ilvl w:val="0"/>
          <w:numId w:val="10"/>
        </w:numPr>
        <w:autoSpaceDE/>
        <w:ind w:left="567"/>
        <w:jc w:val="both"/>
        <w:rPr>
          <w:rFonts w:ascii="Arial" w:eastAsia="Calibri" w:hAnsi="Arial" w:cs="Arial"/>
          <w:bCs/>
          <w:color w:val="000000"/>
          <w:sz w:val="22"/>
          <w:szCs w:val="22"/>
        </w:rPr>
      </w:pPr>
      <w:r w:rsidRPr="00FA065D">
        <w:rPr>
          <w:rFonts w:ascii="Arial" w:eastAsia="Calibri" w:hAnsi="Arial" w:cs="Arial"/>
          <w:bCs/>
          <w:color w:val="000000"/>
          <w:sz w:val="22"/>
          <w:szCs w:val="22"/>
        </w:rPr>
        <w:t>Átadó köteles az Üzemeltetőnek az általa elért bevételek és felmerült indokolt kiadások, költségek különbözetét általános működési támogatás folyósításával megtéríteni.</w:t>
      </w:r>
    </w:p>
    <w:p w:rsidR="00FA065D" w:rsidRPr="009E6855" w:rsidRDefault="00FA065D" w:rsidP="00FA065D">
      <w:pPr>
        <w:widowControl/>
        <w:autoSpaceDE/>
        <w:ind w:left="720"/>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10"/>
        </w:numPr>
        <w:autoSpaceDE/>
        <w:ind w:left="567"/>
        <w:jc w:val="both"/>
        <w:rPr>
          <w:rFonts w:ascii="Arial" w:eastAsia="Calibri" w:hAnsi="Arial" w:cs="Arial"/>
          <w:bCs/>
          <w:color w:val="000000"/>
          <w:sz w:val="22"/>
          <w:szCs w:val="22"/>
        </w:rPr>
      </w:pPr>
      <w:r w:rsidRPr="00FA065D">
        <w:rPr>
          <w:rFonts w:ascii="Arial" w:eastAsia="Calibri" w:hAnsi="Arial" w:cs="Arial"/>
          <w:bCs/>
          <w:color w:val="000000"/>
          <w:sz w:val="22"/>
          <w:szCs w:val="22"/>
        </w:rPr>
        <w:t>Átadónak joga van minden külön értesítés nélkül az üzemeltetés bármely időpontban történő ellenőrzésére, az ott dolgozók nyilatkoztatására, a nyilvántartások megtekintésére.</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10"/>
        </w:numPr>
        <w:tabs>
          <w:tab w:val="left" w:pos="567"/>
        </w:tabs>
        <w:autoSpaceDE/>
        <w:ind w:left="709" w:hanging="567"/>
        <w:jc w:val="both"/>
        <w:rPr>
          <w:rFonts w:ascii="Arial" w:eastAsia="Calibri" w:hAnsi="Arial" w:cs="Arial"/>
          <w:bCs/>
          <w:color w:val="000000"/>
          <w:sz w:val="22"/>
          <w:szCs w:val="22"/>
        </w:rPr>
      </w:pPr>
      <w:r w:rsidRPr="009E6855">
        <w:rPr>
          <w:rFonts w:ascii="Arial" w:eastAsia="Calibri" w:hAnsi="Arial" w:cs="Arial"/>
          <w:bCs/>
          <w:color w:val="000000"/>
          <w:sz w:val="22"/>
          <w:szCs w:val="22"/>
        </w:rPr>
        <w:t>A Tanuszoda vagyonbiztosításának díja Átadót terheli.</w:t>
      </w:r>
    </w:p>
    <w:p w:rsidR="00FA065D" w:rsidRPr="009E6855" w:rsidRDefault="00FA065D" w:rsidP="00FA065D">
      <w:pPr>
        <w:widowControl/>
        <w:autoSpaceDE/>
        <w:ind w:left="708"/>
        <w:rPr>
          <w:rFonts w:ascii="Arial" w:eastAsia="Calibri" w:hAnsi="Arial" w:cs="Arial"/>
          <w:bCs/>
          <w:color w:val="000000"/>
          <w:sz w:val="22"/>
          <w:szCs w:val="22"/>
        </w:rPr>
      </w:pPr>
    </w:p>
    <w:p w:rsidR="00FA065D" w:rsidRPr="009E6855" w:rsidRDefault="00FA065D" w:rsidP="00FA065D">
      <w:pPr>
        <w:widowControl/>
        <w:numPr>
          <w:ilvl w:val="0"/>
          <w:numId w:val="10"/>
        </w:numPr>
        <w:tabs>
          <w:tab w:val="left" w:pos="720"/>
        </w:tabs>
        <w:autoSpaceDE/>
        <w:ind w:left="567" w:hanging="425"/>
        <w:jc w:val="both"/>
        <w:rPr>
          <w:rFonts w:ascii="Helvetica" w:eastAsia="Calibri" w:hAnsi="Helvetica" w:cs="Helvetica"/>
          <w:bCs/>
          <w:color w:val="000000"/>
          <w:sz w:val="23"/>
          <w:szCs w:val="23"/>
        </w:rPr>
      </w:pPr>
      <w:r w:rsidRPr="009E6855">
        <w:rPr>
          <w:rFonts w:ascii="Helvetica" w:eastAsia="Calibri" w:hAnsi="Helvetica" w:cs="Helvetica"/>
          <w:bCs/>
          <w:iCs/>
          <w:color w:val="000000"/>
          <w:sz w:val="23"/>
          <w:szCs w:val="23"/>
        </w:rPr>
        <w:lastRenderedPageBreak/>
        <w:t>Átadó</w:t>
      </w:r>
      <w:r w:rsidRPr="009E6855">
        <w:rPr>
          <w:rFonts w:ascii="Helvetica" w:eastAsia="Calibri" w:hAnsi="Helvetica" w:cs="Helvetica"/>
          <w:bCs/>
          <w:i/>
          <w:iCs/>
          <w:color w:val="000000"/>
          <w:sz w:val="23"/>
          <w:szCs w:val="23"/>
        </w:rPr>
        <w:t xml:space="preserve"> </w:t>
      </w:r>
      <w:r w:rsidRPr="009E6855">
        <w:rPr>
          <w:rFonts w:ascii="Helvetica" w:eastAsia="Calibri" w:hAnsi="Helvetica" w:cs="Helvetica"/>
          <w:bCs/>
          <w:color w:val="000000"/>
          <w:sz w:val="23"/>
          <w:szCs w:val="23"/>
        </w:rPr>
        <w:t>jogosult – a szerz</w:t>
      </w:r>
      <w:r w:rsidRPr="009E6855">
        <w:rPr>
          <w:rFonts w:ascii="Arial" w:eastAsia="Calibri" w:hAnsi="Arial" w:cs="Arial"/>
          <w:bCs/>
          <w:color w:val="000000"/>
          <w:sz w:val="23"/>
          <w:szCs w:val="23"/>
        </w:rPr>
        <w:t>ő</w:t>
      </w:r>
      <w:r w:rsidRPr="009E6855">
        <w:rPr>
          <w:rFonts w:ascii="Helvetica" w:eastAsia="Calibri" w:hAnsi="Helvetica" w:cs="Helvetica"/>
          <w:bCs/>
          <w:color w:val="000000"/>
          <w:sz w:val="23"/>
          <w:szCs w:val="23"/>
        </w:rPr>
        <w:t>dés tartalmával összefüggésben – az ingatlan, valamint az azon található felépítmények üzemeltetését, állapotát, a beruházások, munkálatok kivitelezését ellen</w:t>
      </w:r>
      <w:r w:rsidRPr="009E6855">
        <w:rPr>
          <w:rFonts w:ascii="Arial" w:eastAsia="Calibri" w:hAnsi="Arial" w:cs="Arial"/>
          <w:bCs/>
          <w:color w:val="000000"/>
          <w:sz w:val="23"/>
          <w:szCs w:val="23"/>
        </w:rPr>
        <w:t>ő</w:t>
      </w:r>
      <w:r w:rsidRPr="009E6855">
        <w:rPr>
          <w:rFonts w:ascii="Helvetica" w:eastAsia="Calibri" w:hAnsi="Helvetica" w:cs="Helvetica"/>
          <w:bCs/>
          <w:color w:val="000000"/>
          <w:sz w:val="23"/>
          <w:szCs w:val="23"/>
        </w:rPr>
        <w:t>rizni és észrevételeit, kifogásait írásban megtenni.</w:t>
      </w:r>
    </w:p>
    <w:p w:rsidR="00FA065D" w:rsidRPr="009E6855" w:rsidRDefault="00FA065D" w:rsidP="00FA065D">
      <w:pPr>
        <w:widowControl/>
        <w:autoSpaceDE/>
        <w:ind w:left="708"/>
        <w:rPr>
          <w:rFonts w:ascii="Helvetica" w:eastAsia="Calibri" w:hAnsi="Helvetica" w:cs="Helvetica"/>
          <w:bCs/>
          <w:color w:val="000000"/>
          <w:sz w:val="23"/>
          <w:szCs w:val="23"/>
        </w:rPr>
      </w:pPr>
    </w:p>
    <w:p w:rsidR="00FA065D" w:rsidRDefault="00FA065D" w:rsidP="00FA065D">
      <w:pPr>
        <w:widowControl/>
        <w:numPr>
          <w:ilvl w:val="0"/>
          <w:numId w:val="10"/>
        </w:numPr>
        <w:tabs>
          <w:tab w:val="left" w:pos="720"/>
        </w:tabs>
        <w:autoSpaceDE/>
        <w:ind w:left="567"/>
        <w:jc w:val="both"/>
        <w:rPr>
          <w:rFonts w:ascii="Helvetica" w:eastAsia="Calibri" w:hAnsi="Helvetica" w:cs="Helvetica"/>
          <w:bCs/>
          <w:color w:val="000000"/>
          <w:sz w:val="23"/>
          <w:szCs w:val="23"/>
        </w:rPr>
      </w:pPr>
      <w:r w:rsidRPr="009E6855">
        <w:rPr>
          <w:rFonts w:ascii="Helvetica" w:eastAsia="Calibri" w:hAnsi="Helvetica" w:cs="Helvetica"/>
          <w:bCs/>
          <w:color w:val="000000"/>
          <w:sz w:val="23"/>
          <w:szCs w:val="23"/>
        </w:rPr>
        <w:t>Átadó köteles az ellen</w:t>
      </w:r>
      <w:r w:rsidRPr="009E6855">
        <w:rPr>
          <w:rFonts w:ascii="Arial" w:eastAsia="Calibri" w:hAnsi="Arial" w:cs="Arial"/>
          <w:bCs/>
          <w:color w:val="000000"/>
          <w:sz w:val="23"/>
          <w:szCs w:val="23"/>
        </w:rPr>
        <w:t>ő</w:t>
      </w:r>
      <w:r w:rsidRPr="009E6855">
        <w:rPr>
          <w:rFonts w:ascii="Helvetica" w:eastAsia="Calibri" w:hAnsi="Helvetica" w:cs="Helvetica"/>
          <w:bCs/>
          <w:color w:val="000000"/>
          <w:sz w:val="23"/>
          <w:szCs w:val="23"/>
        </w:rPr>
        <w:t>rzési jogosultság és a hozzájárulási kötelezettség</w:t>
      </w:r>
      <w:r w:rsidRPr="009E6855">
        <w:rPr>
          <w:rFonts w:ascii="Arial" w:eastAsia="Calibri" w:hAnsi="Arial" w:cs="Arial"/>
          <w:bCs/>
          <w:color w:val="000000"/>
          <w:sz w:val="23"/>
          <w:szCs w:val="23"/>
        </w:rPr>
        <w:t xml:space="preserve"> </w:t>
      </w:r>
      <w:r w:rsidRPr="009E6855">
        <w:rPr>
          <w:rFonts w:ascii="Helvetica" w:eastAsia="Calibri" w:hAnsi="Helvetica" w:cs="Helvetica"/>
          <w:bCs/>
          <w:color w:val="000000"/>
          <w:sz w:val="23"/>
          <w:szCs w:val="23"/>
        </w:rPr>
        <w:t xml:space="preserve">gyakorlása során csak a szükséges legkisebb mértékben zavarni </w:t>
      </w:r>
      <w:r w:rsidRPr="009E6855">
        <w:rPr>
          <w:rFonts w:ascii="Helvetica" w:eastAsia="Calibri" w:hAnsi="Helvetica" w:cs="Helvetica"/>
          <w:bCs/>
          <w:iCs/>
          <w:color w:val="000000"/>
          <w:sz w:val="23"/>
          <w:szCs w:val="23"/>
        </w:rPr>
        <w:t>Üzemeltet</w:t>
      </w:r>
      <w:r w:rsidRPr="009E6855">
        <w:rPr>
          <w:rFonts w:ascii="Arial" w:eastAsia="Calibri" w:hAnsi="Arial" w:cs="Arial"/>
          <w:bCs/>
          <w:color w:val="000000"/>
          <w:sz w:val="23"/>
          <w:szCs w:val="23"/>
        </w:rPr>
        <w:t>ő</w:t>
      </w:r>
      <w:r w:rsidRPr="009E6855">
        <w:rPr>
          <w:rFonts w:ascii="Helvetica" w:eastAsia="Calibri" w:hAnsi="Helvetica" w:cs="Helvetica"/>
          <w:bCs/>
          <w:iCs/>
          <w:color w:val="000000"/>
          <w:sz w:val="23"/>
          <w:szCs w:val="23"/>
        </w:rPr>
        <w:t>t,</w:t>
      </w:r>
      <w:r w:rsidRPr="009E6855">
        <w:rPr>
          <w:rFonts w:ascii="Arial" w:eastAsia="Calibri" w:hAnsi="Arial" w:cs="Arial"/>
          <w:bCs/>
          <w:color w:val="000000"/>
          <w:sz w:val="23"/>
          <w:szCs w:val="23"/>
        </w:rPr>
        <w:t xml:space="preserve"> </w:t>
      </w:r>
      <w:r w:rsidRPr="009E6855">
        <w:rPr>
          <w:rFonts w:ascii="Helvetica" w:eastAsia="Calibri" w:hAnsi="Helvetica" w:cs="Helvetica"/>
          <w:bCs/>
          <w:color w:val="000000"/>
          <w:sz w:val="23"/>
          <w:szCs w:val="23"/>
        </w:rPr>
        <w:t>jogainak és kötelezettségeinek ellátásában</w:t>
      </w:r>
    </w:p>
    <w:p w:rsidR="00FA065D" w:rsidRPr="009E6855" w:rsidRDefault="00FA065D" w:rsidP="00FA065D">
      <w:pPr>
        <w:widowControl/>
        <w:autoSpaceDE/>
        <w:ind w:left="720"/>
        <w:jc w:val="both"/>
        <w:rPr>
          <w:rFonts w:ascii="Helvetica" w:eastAsia="Calibri" w:hAnsi="Helvetica" w:cs="Helvetica"/>
          <w:bCs/>
          <w:color w:val="000000"/>
          <w:sz w:val="23"/>
          <w:szCs w:val="23"/>
        </w:rPr>
      </w:pPr>
    </w:p>
    <w:p w:rsidR="00FA065D" w:rsidRPr="009E6855" w:rsidRDefault="00FA065D" w:rsidP="00FA065D">
      <w:pPr>
        <w:widowControl/>
        <w:jc w:val="both"/>
        <w:rPr>
          <w:rFonts w:ascii="Helvetica" w:eastAsia="Calibri" w:hAnsi="Helvetica" w:cs="Helvetica"/>
          <w:bCs/>
          <w:color w:val="000000"/>
          <w:sz w:val="23"/>
          <w:szCs w:val="23"/>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V.  </w:t>
      </w:r>
      <w:r w:rsidRPr="009E6855">
        <w:rPr>
          <w:rFonts w:ascii="Arial" w:eastAsia="Calibri" w:hAnsi="Arial" w:cs="Arial"/>
          <w:b/>
          <w:bCs/>
          <w:color w:val="000000"/>
          <w:sz w:val="22"/>
          <w:szCs w:val="22"/>
          <w:u w:val="single"/>
        </w:rPr>
        <w:t>Üzemeltetői</w:t>
      </w:r>
      <w:proofErr w:type="gramEnd"/>
      <w:r w:rsidRPr="009E6855">
        <w:rPr>
          <w:rFonts w:ascii="Arial" w:eastAsia="Calibri" w:hAnsi="Arial" w:cs="Arial"/>
          <w:b/>
          <w:bCs/>
          <w:color w:val="000000"/>
          <w:sz w:val="22"/>
          <w:szCs w:val="22"/>
          <w:u w:val="single"/>
        </w:rPr>
        <w:t xml:space="preserve"> bevételek és kiadások </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765059" w:rsidRDefault="00FA065D" w:rsidP="00FA065D">
      <w:pPr>
        <w:widowControl/>
        <w:numPr>
          <w:ilvl w:val="0"/>
          <w:numId w:val="5"/>
        </w:numPr>
        <w:tabs>
          <w:tab w:val="clear" w:pos="0"/>
          <w:tab w:val="left" w:pos="720"/>
        </w:tabs>
        <w:autoSpaceDE/>
        <w:ind w:left="720" w:hanging="360"/>
        <w:jc w:val="both"/>
        <w:rPr>
          <w:rFonts w:ascii="Arial" w:eastAsia="Calibri" w:hAnsi="Arial" w:cs="Arial"/>
          <w:b/>
          <w:bCs/>
          <w:color w:val="000000"/>
          <w:sz w:val="22"/>
          <w:szCs w:val="22"/>
          <w:u w:val="single"/>
        </w:rPr>
      </w:pPr>
      <w:r>
        <w:rPr>
          <w:rFonts w:ascii="Arial" w:eastAsia="Calibri" w:hAnsi="Arial" w:cs="Arial"/>
          <w:bCs/>
          <w:color w:val="000000"/>
          <w:sz w:val="22"/>
          <w:szCs w:val="22"/>
        </w:rPr>
        <w:t xml:space="preserve">1. </w:t>
      </w:r>
      <w:r w:rsidRPr="009E6855">
        <w:rPr>
          <w:rFonts w:ascii="Arial" w:eastAsia="Calibri" w:hAnsi="Arial" w:cs="Arial"/>
          <w:bCs/>
          <w:color w:val="000000"/>
          <w:sz w:val="22"/>
          <w:szCs w:val="22"/>
        </w:rPr>
        <w:t xml:space="preserve"> A szerződő felek megállapodnak abban, hogy az Üzemeltető által átvállalt feladatok finanszírozhatóságának érdekében Átadó jelen szerződésben foglaltak feltételek szerint az Üzemeltetőnek rendszeres kompenzációt, támogatást nyújt</w:t>
      </w:r>
      <w:r w:rsidRPr="00B1206B">
        <w:rPr>
          <w:rFonts w:ascii="Arial" w:eastAsia="Calibri" w:hAnsi="Arial" w:cs="Arial"/>
          <w:bCs/>
          <w:color w:val="000000"/>
          <w:sz w:val="22"/>
          <w:szCs w:val="22"/>
        </w:rPr>
        <w:t>.</w:t>
      </w:r>
      <w:r w:rsidR="00B1206B" w:rsidRPr="00B1206B">
        <w:rPr>
          <w:rFonts w:ascii="Arial" w:eastAsia="Calibri" w:hAnsi="Arial" w:cs="Arial"/>
          <w:b/>
          <w:bCs/>
          <w:color w:val="000000"/>
          <w:sz w:val="22"/>
          <w:szCs w:val="22"/>
        </w:rPr>
        <w:t xml:space="preserve"> </w:t>
      </w:r>
      <w:r w:rsidR="00B1206B" w:rsidRPr="00765059">
        <w:rPr>
          <w:rFonts w:ascii="Arial" w:eastAsia="Calibri" w:hAnsi="Arial" w:cs="Arial"/>
          <w:b/>
          <w:bCs/>
          <w:color w:val="000000"/>
          <w:sz w:val="22"/>
          <w:szCs w:val="22"/>
        </w:rPr>
        <w:t>A kompenzáció éves mértéket az 1. melléklet tartalmazza.</w:t>
      </w:r>
      <w:r w:rsidR="00765059" w:rsidRPr="00765059">
        <w:rPr>
          <w:rStyle w:val="Lbjegyzet-hivatkozs"/>
          <w:rFonts w:ascii="Arial" w:eastAsia="Calibri" w:hAnsi="Arial" w:cs="Arial"/>
          <w:b/>
          <w:bCs/>
          <w:color w:val="000000"/>
          <w:sz w:val="22"/>
          <w:szCs w:val="22"/>
        </w:rPr>
        <w:footnoteReference w:id="4"/>
      </w:r>
    </w:p>
    <w:p w:rsidR="00FA065D" w:rsidRPr="009E6855" w:rsidRDefault="00FA065D" w:rsidP="00FA065D">
      <w:pPr>
        <w:widowControl/>
        <w:autoSpaceDE/>
        <w:ind w:left="720"/>
        <w:jc w:val="both"/>
        <w:rPr>
          <w:rFonts w:ascii="Arial" w:eastAsia="Calibri" w:hAnsi="Arial" w:cs="Arial"/>
          <w:bCs/>
          <w:color w:val="000000"/>
          <w:sz w:val="22"/>
          <w:szCs w:val="22"/>
          <w:u w:val="single"/>
        </w:rPr>
      </w:pPr>
    </w:p>
    <w:p w:rsidR="00FA065D" w:rsidRPr="009E6855" w:rsidRDefault="00FA065D" w:rsidP="00FA065D">
      <w:pPr>
        <w:widowControl/>
        <w:autoSpaceDE/>
        <w:ind w:left="714" w:hanging="357"/>
        <w:jc w:val="both"/>
        <w:rPr>
          <w:rFonts w:ascii="Arial" w:eastAsia="Calibri" w:hAnsi="Arial" w:cs="Arial"/>
          <w:bCs/>
          <w:color w:val="000000"/>
          <w:sz w:val="22"/>
          <w:szCs w:val="22"/>
          <w:u w:val="single"/>
        </w:rPr>
      </w:pPr>
      <w:r>
        <w:rPr>
          <w:rFonts w:ascii="Arial" w:eastAsia="Calibri" w:hAnsi="Arial" w:cs="Arial"/>
          <w:bCs/>
          <w:color w:val="000000"/>
          <w:sz w:val="22"/>
          <w:szCs w:val="22"/>
        </w:rPr>
        <w:t>2.</w:t>
      </w:r>
      <w:r w:rsidRPr="009E6855">
        <w:rPr>
          <w:rFonts w:ascii="Arial" w:eastAsia="Calibri" w:hAnsi="Arial" w:cs="Arial"/>
          <w:bCs/>
          <w:color w:val="000000"/>
          <w:sz w:val="22"/>
          <w:szCs w:val="22"/>
        </w:rPr>
        <w:t xml:space="preserve"> A szerződő felek megállapodnak abban, hogy az Üzemeltető által ellátott feladatok finanszírozhatóságának érdekében az Átadó jelen megállapodásban foglaltak feltételek szerint az Üzemeltetőnek rendszeres támogatást, kompenzációt nyújt.</w:t>
      </w:r>
    </w:p>
    <w:p w:rsidR="00FA065D" w:rsidRPr="009E6855" w:rsidRDefault="00FA065D" w:rsidP="00FA065D">
      <w:pPr>
        <w:widowControl/>
        <w:autoSpaceDE/>
        <w:spacing w:before="120"/>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kompenzáció mértéke a városi önkormányzat tárgyévi költségvetésében, valamint az Üzemeltető üzleti tervében jóváhagyott a szerződés szerinti célokra előirányzott összeg. Felek az önkormányzat költségvetésének elfogadása előtt egyeztetnek a kompenzáció mértékéről. </w:t>
      </w:r>
    </w:p>
    <w:p w:rsidR="00FA065D" w:rsidRPr="009E6855" w:rsidRDefault="00FA065D" w:rsidP="00FA065D">
      <w:pPr>
        <w:widowControl/>
        <w:autoSpaceDE/>
        <w:spacing w:before="100" w:after="100"/>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A kompenzálás előirányzott mértékének megállapításához az Üzemeltető elvégzi a feladatellátások költségelemzését, összevetve a korábbi időszak tényadataival. Az előirányzott kompenzáció mértéke a feladat ellátása vonatkozásában nem vezethet túl kompenzációhoz.</w:t>
      </w:r>
    </w:p>
    <w:p w:rsidR="00FA065D" w:rsidRPr="009E6855" w:rsidRDefault="00FA065D" w:rsidP="00FA065D">
      <w:pPr>
        <w:widowControl/>
        <w:autoSpaceDE/>
        <w:spacing w:before="100" w:after="100"/>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kompenzálás összeget az Átadó havonta lehívó levél alapján az Üzemeltető 11746122-20003256 számú OTP Bank </w:t>
      </w:r>
      <w:proofErr w:type="spellStart"/>
      <w:r w:rsidRPr="009E6855">
        <w:rPr>
          <w:rFonts w:ascii="Arial" w:eastAsia="Calibri" w:hAnsi="Arial" w:cs="Arial"/>
          <w:bCs/>
          <w:color w:val="000000"/>
          <w:sz w:val="22"/>
          <w:szCs w:val="22"/>
        </w:rPr>
        <w:t>Nyrt-nél</w:t>
      </w:r>
      <w:proofErr w:type="spellEnd"/>
      <w:r w:rsidRPr="009E6855">
        <w:rPr>
          <w:rFonts w:ascii="Arial" w:eastAsia="Calibri" w:hAnsi="Arial" w:cs="Arial"/>
          <w:bCs/>
          <w:color w:val="000000"/>
          <w:sz w:val="22"/>
          <w:szCs w:val="22"/>
        </w:rPr>
        <w:t xml:space="preserve"> vezetett bankszámlájára teljesíti.</w:t>
      </w:r>
    </w:p>
    <w:p w:rsidR="00FA065D" w:rsidRPr="009E6855" w:rsidRDefault="00FA065D" w:rsidP="00FA065D">
      <w:pPr>
        <w:widowControl/>
        <w:autoSpaceDE/>
        <w:ind w:left="709"/>
        <w:jc w:val="both"/>
        <w:rPr>
          <w:rFonts w:eastAsia="Calibri"/>
          <w:bCs/>
          <w:color w:val="000000"/>
          <w:sz w:val="24"/>
          <w:szCs w:val="24"/>
        </w:rPr>
      </w:pPr>
      <w:r w:rsidRPr="009E6855">
        <w:rPr>
          <w:rFonts w:ascii="Arial" w:eastAsia="Calibri" w:hAnsi="Arial" w:cs="Arial"/>
          <w:bCs/>
          <w:color w:val="000000"/>
          <w:sz w:val="22"/>
          <w:szCs w:val="22"/>
        </w:rPr>
        <w:t>Üzemeltető a szerződés alapján minden év március 31. napjáig köteles az előző évi kompenzációról elszámolni és Éves Működési Jelentést benyújtani az Átadó</w:t>
      </w:r>
      <w:r w:rsidRPr="009E6855">
        <w:rPr>
          <w:rFonts w:ascii="Arial" w:eastAsia="Calibri" w:hAnsi="Arial" w:cs="Arial"/>
          <w:bCs/>
          <w:color w:val="000000"/>
          <w:sz w:val="24"/>
          <w:szCs w:val="24"/>
        </w:rPr>
        <w:t xml:space="preserve"> felé. </w:t>
      </w:r>
      <w:r w:rsidRPr="009E6855">
        <w:rPr>
          <w:rFonts w:eastAsia="Calibri"/>
          <w:bCs/>
          <w:color w:val="000000"/>
          <w:sz w:val="24"/>
          <w:szCs w:val="24"/>
          <w:vertAlign w:val="superscript"/>
        </w:rPr>
        <w:footnoteReference w:id="5"/>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9E6855" w:rsidRDefault="00FA065D" w:rsidP="00FA065D">
      <w:pPr>
        <w:widowControl/>
        <w:numPr>
          <w:ilvl w:val="0"/>
          <w:numId w:val="5"/>
        </w:numPr>
        <w:tabs>
          <w:tab w:val="clear" w:pos="0"/>
          <w:tab w:val="num" w:pos="720"/>
        </w:tabs>
        <w:autoSpaceDE/>
        <w:ind w:left="708"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3. </w:t>
      </w:r>
      <w:r w:rsidRPr="009E6855">
        <w:rPr>
          <w:rFonts w:ascii="Arial" w:eastAsia="Calibri" w:hAnsi="Arial" w:cs="Arial"/>
          <w:bCs/>
          <w:color w:val="000000"/>
          <w:sz w:val="22"/>
          <w:szCs w:val="22"/>
        </w:rPr>
        <w:t xml:space="preserve">Üzemeltető köteles az értékesített bérletekről és jegyekről, a beszedett díjakról külön elszámolást készíteni, és azt Átadó részére az elszámoláskor átadni.  </w:t>
      </w:r>
      <w:r w:rsidRPr="009E6855">
        <w:rPr>
          <w:rFonts w:ascii="Arial" w:eastAsia="Calibri" w:hAnsi="Arial" w:cs="Arial"/>
          <w:bCs/>
          <w:color w:val="000000"/>
          <w:sz w:val="22"/>
          <w:szCs w:val="22"/>
          <w:vertAlign w:val="superscript"/>
        </w:rPr>
        <w:footnoteReference w:id="6"/>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r w:rsidR="000D6CC8">
        <w:rPr>
          <w:rFonts w:ascii="Arial" w:eastAsia="Calibri" w:hAnsi="Arial" w:cs="Arial"/>
          <w:bCs/>
          <w:color w:val="000000"/>
          <w:sz w:val="22"/>
          <w:szCs w:val="22"/>
        </w:rPr>
        <w:t>4.</w:t>
      </w:r>
      <w:r w:rsidRPr="009E6855">
        <w:rPr>
          <w:rFonts w:ascii="Arial" w:eastAsia="Calibri" w:hAnsi="Arial" w:cs="Arial"/>
          <w:bCs/>
          <w:color w:val="000000"/>
          <w:sz w:val="22"/>
          <w:szCs w:val="22"/>
        </w:rPr>
        <w:t xml:space="preserve"> </w:t>
      </w:r>
      <w:r w:rsidRPr="009E6855">
        <w:rPr>
          <w:rFonts w:ascii="Arial" w:eastAsia="Calibri" w:hAnsi="Arial" w:cs="Arial"/>
          <w:bCs/>
          <w:color w:val="000000"/>
          <w:sz w:val="22"/>
          <w:szCs w:val="22"/>
          <w:vertAlign w:val="superscript"/>
        </w:rPr>
        <w:footnoteReference w:id="7"/>
      </w:r>
    </w:p>
    <w:p w:rsidR="00FA065D" w:rsidRPr="009E6855" w:rsidRDefault="00FA065D" w:rsidP="00FA065D">
      <w:pPr>
        <w:widowControl/>
        <w:autoSpaceDE/>
        <w:ind w:left="720"/>
        <w:jc w:val="both"/>
        <w:rPr>
          <w:rFonts w:ascii="Arial" w:eastAsia="Calibri" w:hAnsi="Arial" w:cs="Arial"/>
          <w:bCs/>
          <w:color w:val="000000"/>
          <w:sz w:val="22"/>
          <w:szCs w:val="22"/>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5. </w:t>
      </w:r>
      <w:r w:rsidRPr="009E6855">
        <w:rPr>
          <w:rFonts w:ascii="Arial" w:eastAsia="Calibri" w:hAnsi="Arial" w:cs="Arial"/>
          <w:bCs/>
          <w:color w:val="000000"/>
          <w:sz w:val="22"/>
          <w:szCs w:val="22"/>
        </w:rPr>
        <w:t xml:space="preserve">A közüzemi díj (gáz, áram, víz, szennyvíz, vezetékes telefon) kiegyenlítése Üzemeltető feladata. Üzemeltető köteles a közüzemi fogyasztást </w:t>
      </w:r>
      <w:proofErr w:type="spellStart"/>
      <w:r w:rsidRPr="009E6855">
        <w:rPr>
          <w:rFonts w:ascii="Arial" w:eastAsia="Calibri" w:hAnsi="Arial" w:cs="Arial"/>
          <w:bCs/>
          <w:color w:val="000000"/>
          <w:sz w:val="22"/>
          <w:szCs w:val="22"/>
        </w:rPr>
        <w:t>naturáliákban</w:t>
      </w:r>
      <w:proofErr w:type="spellEnd"/>
      <w:r w:rsidRPr="009E6855">
        <w:rPr>
          <w:rFonts w:ascii="Arial" w:eastAsia="Calibri" w:hAnsi="Arial" w:cs="Arial"/>
          <w:bCs/>
          <w:color w:val="000000"/>
          <w:sz w:val="22"/>
          <w:szCs w:val="22"/>
        </w:rPr>
        <w:t xml:space="preserve"> minden hónapban ellenőrizni, a fogyasztás lehetséges csökkentésére minden intézkedést megtenni</w:t>
      </w:r>
      <w:proofErr w:type="gramStart"/>
      <w:r w:rsidRPr="009E6855">
        <w:rPr>
          <w:rFonts w:ascii="Arial" w:eastAsia="Calibri" w:hAnsi="Arial" w:cs="Arial"/>
          <w:bCs/>
          <w:color w:val="000000"/>
          <w:sz w:val="22"/>
          <w:szCs w:val="22"/>
        </w:rPr>
        <w:t>.,</w:t>
      </w:r>
      <w:proofErr w:type="gramEnd"/>
      <w:r w:rsidRPr="009E6855">
        <w:rPr>
          <w:rFonts w:ascii="Arial" w:eastAsia="Calibri" w:hAnsi="Arial" w:cs="Arial"/>
          <w:bCs/>
          <w:color w:val="000000"/>
          <w:sz w:val="22"/>
          <w:szCs w:val="22"/>
        </w:rPr>
        <w:t xml:space="preserve"> köteles továbbá együttműködni Átadó által kezdeményezett minden energia felülvizsgálatot biztosítani, energiacsökkentést támogatni.</w:t>
      </w:r>
    </w:p>
    <w:p w:rsidR="00FA065D" w:rsidRPr="009E6855" w:rsidRDefault="00FA065D" w:rsidP="00FA065D">
      <w:pPr>
        <w:widowControl/>
        <w:autoSpaceDE/>
        <w:ind w:left="708"/>
        <w:rPr>
          <w:rFonts w:ascii="Arial" w:eastAsia="Calibri" w:hAnsi="Arial" w:cs="Arial"/>
          <w:bCs/>
          <w:color w:val="000000"/>
          <w:sz w:val="22"/>
          <w:szCs w:val="22"/>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6. </w:t>
      </w:r>
      <w:r w:rsidRPr="009E6855">
        <w:rPr>
          <w:rFonts w:ascii="Arial" w:eastAsia="Calibri" w:hAnsi="Arial" w:cs="Arial"/>
          <w:bCs/>
          <w:color w:val="000000"/>
          <w:sz w:val="22"/>
          <w:szCs w:val="22"/>
        </w:rPr>
        <w:t xml:space="preserve">Üzemeltető fizeti az épülethez és az uszoda technológiához, valamint az egyéb uszodaműködtetéshez szükséges berendezésekhez kapcsolódó felújítási, </w:t>
      </w:r>
      <w:r w:rsidRPr="009E6855">
        <w:rPr>
          <w:rFonts w:ascii="Arial" w:eastAsia="Calibri" w:hAnsi="Arial" w:cs="Arial"/>
          <w:bCs/>
          <w:color w:val="000000"/>
          <w:sz w:val="22"/>
          <w:szCs w:val="22"/>
        </w:rPr>
        <w:lastRenderedPageBreak/>
        <w:t>beruházási, karbantartási költségeket. Az Üzemeltető a felújítási, beruházási és a 200.000 Ft-ot meghaladó karbantartási igényeket a munkák megkezdése előtt egyezteti az Átadóval, és annak írásos engedélyével valósíthatja meg azokat. A felújítási, beruházási és a 200.000 Ft-ot meghaladó karbantartási költségeket az Üzemeltető a számviteli törvényben és a számviteli politikába foglalt előírásoknak megfelelően köteles elkülönítetten kezelni és kimutatni. Karbantartásnak számít minden, az üzemeltetéshez szükséges tisztítás, javítás stb., míg felújításnak számít a fődarabok cseréje, komplett részrendszerek kicserélése, beruházásnak pedig az új eszközök beszerzése). Az Üzemeltető a hatályos adó és számviteli szabályok alapján köteles a felújítások, beruházások és karbantartások felmerült kiadásait az Átadónak átszámlázni, hogy azok az Áta</w:t>
      </w:r>
      <w:r>
        <w:rPr>
          <w:rFonts w:ascii="Arial" w:eastAsia="Calibri" w:hAnsi="Arial" w:cs="Arial"/>
          <w:bCs/>
          <w:color w:val="000000"/>
          <w:sz w:val="22"/>
          <w:szCs w:val="22"/>
        </w:rPr>
        <w:t>dó könyveiben megjelenhessenek.</w:t>
      </w:r>
      <w:r w:rsidRPr="009E6855">
        <w:rPr>
          <w:rFonts w:ascii="Arial" w:eastAsia="Calibri" w:hAnsi="Arial" w:cs="Arial"/>
          <w:bCs/>
          <w:color w:val="000000"/>
          <w:sz w:val="22"/>
          <w:szCs w:val="22"/>
        </w:rPr>
        <w:t xml:space="preserve">  </w:t>
      </w:r>
      <w:r w:rsidRPr="009E6855">
        <w:rPr>
          <w:rFonts w:eastAsia="Calibri"/>
          <w:bCs/>
          <w:color w:val="000000"/>
          <w:sz w:val="24"/>
          <w:szCs w:val="24"/>
          <w:vertAlign w:val="superscript"/>
        </w:rPr>
        <w:footnoteReference w:id="8"/>
      </w:r>
    </w:p>
    <w:p w:rsidR="00FA065D" w:rsidRPr="009E6855" w:rsidRDefault="00FA065D" w:rsidP="00FA065D">
      <w:pPr>
        <w:widowControl/>
        <w:autoSpaceDE/>
        <w:ind w:left="708"/>
        <w:rPr>
          <w:rFonts w:ascii="Arial" w:eastAsia="Calibri" w:hAnsi="Arial" w:cs="Arial"/>
          <w:bCs/>
          <w:color w:val="000000"/>
          <w:sz w:val="22"/>
          <w:szCs w:val="22"/>
          <w:shd w:val="clear" w:color="auto" w:fill="FFFF00"/>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7. </w:t>
      </w:r>
      <w:r w:rsidRPr="009E6855">
        <w:rPr>
          <w:rFonts w:ascii="Arial" w:eastAsia="Calibri" w:hAnsi="Arial" w:cs="Arial"/>
          <w:bCs/>
          <w:color w:val="000000"/>
          <w:sz w:val="22"/>
          <w:szCs w:val="22"/>
        </w:rPr>
        <w:t xml:space="preserve">Az Üzemeltető által megkötött és a Tanuszoda üzemeltetéséhez kapcsolódó biztosítás (baleset stb.) díjat Átadó fizeti meg. Üzemeltető köteles a megkötött </w:t>
      </w:r>
      <w:proofErr w:type="gramStart"/>
      <w:r w:rsidRPr="009E6855">
        <w:rPr>
          <w:rFonts w:ascii="Arial" w:eastAsia="Calibri" w:hAnsi="Arial" w:cs="Arial"/>
          <w:bCs/>
          <w:color w:val="000000"/>
          <w:sz w:val="22"/>
          <w:szCs w:val="22"/>
        </w:rPr>
        <w:t>biztosítás(</w:t>
      </w:r>
      <w:proofErr w:type="gramEnd"/>
      <w:r w:rsidRPr="009E6855">
        <w:rPr>
          <w:rFonts w:ascii="Arial" w:eastAsia="Calibri" w:hAnsi="Arial" w:cs="Arial"/>
          <w:bCs/>
          <w:color w:val="000000"/>
          <w:sz w:val="22"/>
          <w:szCs w:val="22"/>
        </w:rPr>
        <w:t>ok) egy fénymásolatát Átadó részére átadni.</w:t>
      </w:r>
    </w:p>
    <w:p w:rsidR="00FA065D" w:rsidRPr="009E6855" w:rsidRDefault="00FA065D" w:rsidP="00FA065D">
      <w:pPr>
        <w:widowControl/>
        <w:autoSpaceDE/>
        <w:ind w:left="708"/>
        <w:jc w:val="both"/>
        <w:rPr>
          <w:rFonts w:ascii="Arial" w:eastAsia="Calibri" w:hAnsi="Arial" w:cs="Arial"/>
          <w:bCs/>
          <w:color w:val="000000"/>
          <w:sz w:val="22"/>
          <w:szCs w:val="22"/>
          <w:shd w:val="clear" w:color="auto" w:fill="FFFF00"/>
        </w:rPr>
      </w:pPr>
    </w:p>
    <w:p w:rsidR="00FA065D" w:rsidRPr="009E6855" w:rsidRDefault="00FA065D" w:rsidP="00FA065D">
      <w:pPr>
        <w:widowControl/>
        <w:autoSpaceDE/>
        <w:ind w:left="708"/>
        <w:jc w:val="both"/>
        <w:rPr>
          <w:rFonts w:ascii="Arial" w:eastAsia="Calibri" w:hAnsi="Arial" w:cs="Arial"/>
          <w:bCs/>
          <w:color w:val="000000"/>
          <w:sz w:val="22"/>
          <w:szCs w:val="22"/>
          <w:shd w:val="clear" w:color="auto" w:fill="FFFF00"/>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VI.  </w:t>
      </w:r>
      <w:r w:rsidRPr="009E6855">
        <w:rPr>
          <w:rFonts w:ascii="Arial" w:eastAsia="Calibri" w:hAnsi="Arial" w:cs="Arial"/>
          <w:b/>
          <w:bCs/>
          <w:color w:val="000000"/>
          <w:sz w:val="22"/>
          <w:szCs w:val="22"/>
          <w:u w:val="single"/>
        </w:rPr>
        <w:t>Egyéb</w:t>
      </w:r>
      <w:proofErr w:type="gramEnd"/>
      <w:r w:rsidRPr="009E6855">
        <w:rPr>
          <w:rFonts w:ascii="Arial" w:eastAsia="Calibri" w:hAnsi="Arial" w:cs="Arial"/>
          <w:b/>
          <w:bCs/>
          <w:color w:val="000000"/>
          <w:sz w:val="22"/>
          <w:szCs w:val="22"/>
          <w:u w:val="single"/>
        </w:rPr>
        <w:t xml:space="preserve"> feltételek</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A Tanuszoda nyitvatartási idejét és a belépő jegyek árát szerződő felek jelen szerződés mellékletében határozzák meg. A nyitvatartási időn és a fizetendő díjakon Üzemeltető kizárólag Átadóval történt előzetes egyeztetést követően változtathat.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Szerződő felek a szerződés teljesítése érdekében szorosan együttműködnek, az egymástól szerzett információkat bizalmasan kezelik, azokat harmadik fél részére csak szerződéses partnerük beleegyezésével adhatják át.</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clear" w:pos="720"/>
          <w:tab w:val="left" w:pos="708"/>
        </w:tabs>
        <w:autoSpaceDE/>
        <w:ind w:left="708"/>
        <w:jc w:val="both"/>
        <w:rPr>
          <w:rFonts w:ascii="Arial" w:eastAsia="Calibri" w:hAnsi="Arial" w:cs="Arial"/>
          <w:bCs/>
          <w:color w:val="000000"/>
          <w:sz w:val="22"/>
          <w:szCs w:val="22"/>
        </w:rPr>
      </w:pPr>
      <w:r w:rsidRPr="009E6855">
        <w:rPr>
          <w:rFonts w:ascii="Arial" w:eastAsia="Calibri" w:hAnsi="Arial" w:cs="Arial"/>
          <w:bCs/>
          <w:color w:val="000000"/>
          <w:sz w:val="22"/>
          <w:szCs w:val="22"/>
        </w:rPr>
        <w:t>Jelen szerződés felmondását bármely fél kezdeményezheti úgy, hogy a Tanuszoda zavartalan üzemeltetése legalább 3 hónapig biztosítva legyen. Az erre irányuló kezdeményezések alapján felek egyeztető tárgyalásokat folytatnak le, és annak eredményei szerint járnak el. Amennyiben az egyeztető tárgyalások 60 napon belül nem vezetnek eredményre, a szerződés felbontása, vagy más alapokra helyezése nem történik meg, bármely félnek jogában áll a szerződést 3 hónapos felmondási idővel felmondani.</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Jelen szerződés vonatkozásában jognyilatkozat tételre és intézkedésre jogosultak: </w:t>
      </w:r>
    </w:p>
    <w:p w:rsidR="00FA065D" w:rsidRPr="009E6855" w:rsidRDefault="00FA065D" w:rsidP="00FA065D">
      <w:pPr>
        <w:widowControl/>
        <w:autoSpaceDE/>
        <w:ind w:firstLine="708"/>
        <w:jc w:val="both"/>
        <w:rPr>
          <w:rFonts w:ascii="Arial" w:eastAsia="Calibri" w:hAnsi="Arial" w:cs="Arial"/>
          <w:bCs/>
          <w:color w:val="000000"/>
          <w:sz w:val="22"/>
          <w:szCs w:val="22"/>
        </w:rPr>
      </w:pPr>
    </w:p>
    <w:p w:rsidR="00FA065D" w:rsidRPr="009E6855" w:rsidRDefault="00FA065D" w:rsidP="00FA065D">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Átadó képviselője: dr. Bozsolik Róbert polgármester</w:t>
      </w:r>
    </w:p>
    <w:p w:rsidR="00FA065D" w:rsidRPr="009E6855" w:rsidRDefault="00FA065D" w:rsidP="00FA065D">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Üzemeltető képviselője: Pap Péter ügyvezető  </w:t>
      </w:r>
      <w:r w:rsidRPr="009E6855">
        <w:rPr>
          <w:rFonts w:ascii="Arial" w:eastAsia="Calibri" w:hAnsi="Arial" w:cs="Arial"/>
          <w:bCs/>
          <w:color w:val="000000"/>
          <w:sz w:val="22"/>
          <w:szCs w:val="22"/>
          <w:vertAlign w:val="superscript"/>
        </w:rPr>
        <w:footnoteReference w:id="9"/>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Jelen szerződésben nem szabályozott kérdésekben a Ptk. vonatkozó rendelkezései az irányadóak.</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Szerződő felek esetleges jogvitáikat peren kívüli tárgyalással kísérlik meg rendezni. Amennyiben a tárgyalás nem vezet eredményre, a jogvita elbírálására a Szekszárdi Járásbíróság kizárólagos illetékességét kötik ki.</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Jelen szerződést a felek - mint akaratukkal mindenben megegyezőt - elolvasás és közös értelmezés után helybenhagyólag, 4 eredeti példányban aláírták.</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
          <w:bCs/>
          <w:color w:val="000000"/>
          <w:sz w:val="22"/>
          <w:szCs w:val="22"/>
        </w:rPr>
        <w:t>Bátaszék,</w:t>
      </w:r>
      <w:r w:rsidRPr="009E6855">
        <w:rPr>
          <w:rFonts w:ascii="Arial" w:eastAsia="Calibri" w:hAnsi="Arial" w:cs="Arial"/>
          <w:bCs/>
          <w:color w:val="000000"/>
          <w:sz w:val="22"/>
          <w:szCs w:val="22"/>
        </w:rPr>
        <w:t xml:space="preserve"> 2016. </w:t>
      </w:r>
      <w:proofErr w:type="gramStart"/>
      <w:r w:rsidRPr="009E6855">
        <w:rPr>
          <w:rFonts w:ascii="Arial" w:eastAsia="Calibri" w:hAnsi="Arial" w:cs="Arial"/>
          <w:bCs/>
          <w:color w:val="000000"/>
          <w:sz w:val="22"/>
          <w:szCs w:val="22"/>
        </w:rPr>
        <w:t>május  ….</w:t>
      </w:r>
      <w:proofErr w:type="gramEnd"/>
      <w:r w:rsidRPr="009E6855">
        <w:rPr>
          <w:rFonts w:ascii="Arial" w:eastAsia="Calibri" w:hAnsi="Arial" w:cs="Arial"/>
          <w:bCs/>
          <w:color w:val="000000"/>
          <w:sz w:val="22"/>
          <w:szCs w:val="22"/>
        </w:rPr>
        <w: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w:t>
      </w:r>
    </w:p>
    <w:p w:rsidR="00FA065D" w:rsidRDefault="00FA065D" w:rsidP="00FA065D">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proofErr w:type="gramStart"/>
      <w:r w:rsidRPr="009E6855">
        <w:rPr>
          <w:rFonts w:ascii="Arial" w:eastAsia="Calibri" w:hAnsi="Arial" w:cs="Arial"/>
          <w:bCs/>
          <w:color w:val="000000"/>
          <w:sz w:val="22"/>
          <w:szCs w:val="22"/>
        </w:rPr>
        <w:t>Átadó</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Üzemeltető</w:t>
      </w:r>
      <w:proofErr w:type="gramEnd"/>
    </w:p>
    <w:p w:rsidR="00765059" w:rsidRDefault="00765059" w:rsidP="00765059">
      <w:pPr>
        <w:widowControl/>
        <w:autoSpaceDE/>
        <w:jc w:val="both"/>
        <w:rPr>
          <w:rFonts w:ascii="Arial" w:eastAsia="Calibri" w:hAnsi="Arial" w:cs="Arial"/>
          <w:bCs/>
          <w:color w:val="000000"/>
          <w:sz w:val="22"/>
          <w:szCs w:val="22"/>
        </w:rPr>
      </w:pPr>
    </w:p>
    <w:p w:rsidR="00765059" w:rsidRDefault="00765059" w:rsidP="00765059">
      <w:pPr>
        <w:widowControl/>
        <w:autoSpaceDE/>
        <w:jc w:val="both"/>
        <w:rPr>
          <w:rFonts w:ascii="Arial" w:eastAsia="Calibri" w:hAnsi="Arial" w:cs="Arial"/>
          <w:bCs/>
          <w:color w:val="000000"/>
          <w:sz w:val="22"/>
          <w:szCs w:val="22"/>
        </w:rPr>
      </w:pPr>
    </w:p>
    <w:p w:rsidR="00765059" w:rsidRPr="009E6855" w:rsidRDefault="00765059" w:rsidP="00765059">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Jogilag ellenjegyzem:</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w:t>
      </w:r>
    </w:p>
    <w:p w:rsidR="00765059" w:rsidRPr="009E6855" w:rsidRDefault="00765059" w:rsidP="00765059">
      <w:pPr>
        <w:widowControl/>
        <w:autoSpaceDE/>
        <w:jc w:val="both"/>
        <w:rPr>
          <w:rFonts w:ascii="Arial" w:eastAsia="Calibri" w:hAnsi="Arial" w:cs="Arial"/>
          <w:bCs/>
          <w:color w:val="000000"/>
          <w:sz w:val="22"/>
          <w:szCs w:val="22"/>
        </w:rPr>
      </w:pPr>
    </w:p>
    <w:p w:rsidR="00765059" w:rsidRDefault="00765059" w:rsidP="00765059">
      <w:pPr>
        <w:widowControl/>
        <w:autoSpaceDE/>
        <w:rPr>
          <w:rFonts w:ascii="Arial" w:eastAsia="Calibri" w:hAnsi="Arial" w:cs="Arial"/>
          <w:bCs/>
          <w:color w:val="000000"/>
          <w:sz w:val="22"/>
          <w:szCs w:val="22"/>
        </w:rPr>
      </w:pPr>
      <w:r w:rsidRPr="009E6855">
        <w:rPr>
          <w:rFonts w:ascii="Arial" w:eastAsia="Calibri" w:hAnsi="Arial" w:cs="Arial"/>
          <w:bCs/>
          <w:color w:val="000000"/>
          <w:sz w:val="22"/>
          <w:szCs w:val="22"/>
        </w:rPr>
        <w:t>Pénzügyileg ellenjegyzem:</w:t>
      </w:r>
    </w:p>
    <w:p w:rsidR="00765059" w:rsidRPr="009E6855" w:rsidRDefault="00765059" w:rsidP="00FA065D">
      <w:pPr>
        <w:widowControl/>
        <w:autoSpaceDE/>
        <w:ind w:firstLine="708"/>
        <w:jc w:val="both"/>
        <w:rPr>
          <w:rFonts w:ascii="Arial" w:eastAsia="Calibri" w:hAnsi="Arial" w:cs="Arial"/>
          <w:bCs/>
          <w:color w:val="000000"/>
          <w:sz w:val="22"/>
          <w:szCs w:val="22"/>
        </w:rPr>
      </w:pPr>
    </w:p>
    <w:p w:rsidR="00FA065D" w:rsidRPr="009E6855" w:rsidRDefault="00FA065D" w:rsidP="00FA065D">
      <w:pPr>
        <w:widowControl/>
        <w:autoSpaceDE/>
        <w:rPr>
          <w:rFonts w:eastAsia="Calibri"/>
          <w:bCs/>
          <w:color w:val="000000"/>
          <w:sz w:val="24"/>
          <w:szCs w:val="24"/>
        </w:rPr>
      </w:pPr>
    </w:p>
    <w:p w:rsidR="00FA065D" w:rsidRPr="00765059" w:rsidRDefault="00FA065D" w:rsidP="00FA065D">
      <w:pPr>
        <w:widowControl/>
        <w:tabs>
          <w:tab w:val="left" w:pos="720"/>
        </w:tabs>
        <w:jc w:val="right"/>
      </w:pPr>
      <w:r w:rsidRPr="00765059">
        <w:rPr>
          <w:b/>
          <w:i/>
          <w:u w:val="single"/>
        </w:rPr>
        <w:t xml:space="preserve">1. melléklet </w:t>
      </w:r>
      <w:r w:rsidR="00765059" w:rsidRPr="00765059">
        <w:rPr>
          <w:rStyle w:val="Lbjegyzet-hivatkozs"/>
          <w:b/>
          <w:i/>
          <w:u w:val="single"/>
        </w:rPr>
        <w:footnoteReference w:id="10"/>
      </w:r>
    </w:p>
    <w:p w:rsidR="00FA065D" w:rsidRPr="00765059" w:rsidRDefault="00FA065D" w:rsidP="00FA065D">
      <w:pPr>
        <w:jc w:val="both"/>
        <w:rPr>
          <w:szCs w:val="24"/>
        </w:rPr>
      </w:pPr>
    </w:p>
    <w:p w:rsidR="00FA065D" w:rsidRPr="003A39DB" w:rsidRDefault="00FA065D" w:rsidP="00FA065D">
      <w:pPr>
        <w:jc w:val="both"/>
        <w:rPr>
          <w:b/>
          <w:szCs w:val="24"/>
        </w:rPr>
      </w:pPr>
      <w:r w:rsidRPr="003A39DB">
        <w:rPr>
          <w:b/>
          <w:szCs w:val="24"/>
        </w:rPr>
        <w:t xml:space="preserve">A tanuszoda üzemeltetési szerződés </w:t>
      </w:r>
      <w:r w:rsidR="00765059" w:rsidRPr="003A39DB">
        <w:rPr>
          <w:b/>
          <w:szCs w:val="24"/>
        </w:rPr>
        <w:t>kompenzációs összegek a 2017</w:t>
      </w:r>
      <w:r w:rsidRPr="003A39DB">
        <w:rPr>
          <w:b/>
          <w:szCs w:val="24"/>
        </w:rPr>
        <w:t>. év:</w:t>
      </w:r>
    </w:p>
    <w:p w:rsidR="00FA065D" w:rsidRDefault="00FA065D" w:rsidP="00FA065D">
      <w:pPr>
        <w:jc w:val="both"/>
        <w:rPr>
          <w:szCs w:val="24"/>
        </w:rPr>
      </w:pPr>
    </w:p>
    <w:tbl>
      <w:tblPr>
        <w:tblW w:w="9360" w:type="dxa"/>
        <w:tblInd w:w="55" w:type="dxa"/>
        <w:tblCellMar>
          <w:left w:w="70" w:type="dxa"/>
          <w:right w:w="70" w:type="dxa"/>
        </w:tblCellMar>
        <w:tblLook w:val="04A0" w:firstRow="1" w:lastRow="0" w:firstColumn="1" w:lastColumn="0" w:noHBand="0" w:noVBand="1"/>
      </w:tblPr>
      <w:tblGrid>
        <w:gridCol w:w="400"/>
        <w:gridCol w:w="3340"/>
        <w:gridCol w:w="1900"/>
        <w:gridCol w:w="2000"/>
        <w:gridCol w:w="1720"/>
      </w:tblGrid>
      <w:tr w:rsidR="003A39DB" w:rsidRPr="000A65F8" w:rsidTr="000178DE">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kompenzáció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ügyviteli, adminisztrációs kiadások kompenzálása</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Kompenzáció összesen:</w:t>
            </w:r>
          </w:p>
        </w:tc>
      </w:tr>
      <w:tr w:rsidR="003A39DB" w:rsidRPr="000A65F8" w:rsidTr="000178DE">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single" w:sz="8" w:space="0" w:color="auto"/>
            </w:tcBorders>
            <w:shd w:val="clear" w:color="auto" w:fill="auto"/>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üzemeltetése működtetés</w:t>
            </w:r>
          </w:p>
        </w:tc>
        <w:tc>
          <w:tcPr>
            <w:tcW w:w="190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27 730 000 Ft</w:t>
            </w:r>
          </w:p>
        </w:tc>
        <w:tc>
          <w:tcPr>
            <w:tcW w:w="200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7 000 </w:t>
            </w:r>
            <w:proofErr w:type="spellStart"/>
            <w:r>
              <w:rPr>
                <w:rFonts w:ascii="Calibri" w:hAnsi="Calibri" w:cs="Calibri"/>
                <w:color w:val="000000"/>
                <w:sz w:val="22"/>
                <w:szCs w:val="22"/>
                <w:lang w:eastAsia="hu-HU"/>
              </w:rPr>
              <w:t>000</w:t>
            </w:r>
            <w:proofErr w:type="spellEnd"/>
            <w:r>
              <w:rPr>
                <w:rFonts w:ascii="Calibri" w:hAnsi="Calibri" w:cs="Calibri"/>
                <w:color w:val="000000"/>
                <w:sz w:val="22"/>
                <w:szCs w:val="22"/>
                <w:lang w:eastAsia="hu-HU"/>
              </w:rPr>
              <w:t xml:space="preserve"> Ft</w:t>
            </w:r>
          </w:p>
        </w:tc>
        <w:tc>
          <w:tcPr>
            <w:tcW w:w="172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34 473 000 Ft</w:t>
            </w:r>
          </w:p>
        </w:tc>
      </w:tr>
      <w:tr w:rsidR="003A39DB" w:rsidRPr="000A65F8" w:rsidTr="000178DE">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2.</w:t>
            </w:r>
          </w:p>
        </w:tc>
        <w:tc>
          <w:tcPr>
            <w:tcW w:w="3340" w:type="dxa"/>
            <w:tcBorders>
              <w:top w:val="nil"/>
              <w:left w:val="nil"/>
              <w:bottom w:val="single" w:sz="8" w:space="0" w:color="auto"/>
              <w:right w:val="single" w:sz="8" w:space="0" w:color="auto"/>
            </w:tcBorders>
            <w:shd w:val="clear" w:color="auto" w:fill="auto"/>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xml:space="preserve">II. Géza Gimnázium tanulóira </w:t>
            </w:r>
            <w:r w:rsidRPr="008F3138">
              <w:rPr>
                <w:rFonts w:ascii="Calibri" w:hAnsi="Calibri" w:cs="Calibri"/>
                <w:sz w:val="22"/>
                <w:szCs w:val="22"/>
                <w:lang w:eastAsia="hu-HU"/>
              </w:rPr>
              <w:t>vonatkozó 20%-os mértékű uszodahasználati díjcsökkentésből adódó kompenzáció</w:t>
            </w:r>
          </w:p>
        </w:tc>
        <w:tc>
          <w:tcPr>
            <w:tcW w:w="190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1 270 000 Ft</w:t>
            </w:r>
          </w:p>
        </w:tc>
        <w:tc>
          <w:tcPr>
            <w:tcW w:w="200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0 Ft</w:t>
            </w:r>
          </w:p>
        </w:tc>
        <w:tc>
          <w:tcPr>
            <w:tcW w:w="172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b/>
                <w:bCs/>
                <w:color w:val="000000"/>
                <w:sz w:val="22"/>
                <w:szCs w:val="22"/>
                <w:lang w:eastAsia="hu-HU"/>
              </w:rPr>
            </w:pPr>
            <w:r>
              <w:rPr>
                <w:rFonts w:ascii="Calibri" w:hAnsi="Calibri" w:cs="Calibri"/>
                <w:color w:val="000000"/>
                <w:sz w:val="22"/>
                <w:szCs w:val="22"/>
                <w:lang w:eastAsia="hu-HU"/>
              </w:rPr>
              <w:t>1 270 000 Ft</w:t>
            </w:r>
          </w:p>
        </w:tc>
      </w:tr>
      <w:tr w:rsidR="003A39DB" w:rsidRPr="000A65F8" w:rsidTr="000178DE">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3A39DB" w:rsidRPr="000A65F8" w:rsidRDefault="003A39DB"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w:t>
            </w:r>
          </w:p>
        </w:tc>
        <w:tc>
          <w:tcPr>
            <w:tcW w:w="3340" w:type="dxa"/>
            <w:tcBorders>
              <w:top w:val="nil"/>
              <w:left w:val="nil"/>
              <w:bottom w:val="single" w:sz="8" w:space="0" w:color="auto"/>
              <w:right w:val="single" w:sz="8" w:space="0" w:color="auto"/>
            </w:tcBorders>
            <w:shd w:val="clear" w:color="auto" w:fill="auto"/>
            <w:vAlign w:val="center"/>
            <w:hideMark/>
          </w:tcPr>
          <w:p w:rsidR="003A39DB" w:rsidRPr="000A65F8" w:rsidRDefault="003A39DB"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mindösszesen:</w:t>
            </w:r>
          </w:p>
        </w:tc>
        <w:tc>
          <w:tcPr>
            <w:tcW w:w="190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29 000 </w:t>
            </w:r>
            <w:proofErr w:type="spellStart"/>
            <w:r>
              <w:rPr>
                <w:rFonts w:ascii="Calibri" w:hAnsi="Calibri" w:cs="Calibri"/>
                <w:b/>
                <w:bCs/>
                <w:color w:val="000000"/>
                <w:sz w:val="22"/>
                <w:szCs w:val="22"/>
                <w:lang w:eastAsia="hu-HU"/>
              </w:rPr>
              <w:t>000</w:t>
            </w:r>
            <w:proofErr w:type="spellEnd"/>
            <w:r>
              <w:rPr>
                <w:rFonts w:ascii="Calibri" w:hAnsi="Calibri" w:cs="Calibri"/>
                <w:b/>
                <w:bCs/>
                <w:color w:val="000000"/>
                <w:sz w:val="22"/>
                <w:szCs w:val="22"/>
                <w:lang w:eastAsia="hu-HU"/>
              </w:rPr>
              <w:t xml:space="preserve"> Ft </w:t>
            </w:r>
          </w:p>
        </w:tc>
        <w:tc>
          <w:tcPr>
            <w:tcW w:w="200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7 000 </w:t>
            </w:r>
            <w:proofErr w:type="spellStart"/>
            <w:r>
              <w:rPr>
                <w:rFonts w:ascii="Calibri" w:hAnsi="Calibri" w:cs="Calibri"/>
                <w:b/>
                <w:bCs/>
                <w:color w:val="000000"/>
                <w:sz w:val="22"/>
                <w:szCs w:val="22"/>
                <w:lang w:eastAsia="hu-HU"/>
              </w:rPr>
              <w:t>000</w:t>
            </w:r>
            <w:proofErr w:type="spellEnd"/>
            <w:r>
              <w:rPr>
                <w:rFonts w:ascii="Calibri" w:hAnsi="Calibri" w:cs="Calibri"/>
                <w:b/>
                <w:bCs/>
                <w:color w:val="000000"/>
                <w:sz w:val="22"/>
                <w:szCs w:val="22"/>
                <w:lang w:eastAsia="hu-HU"/>
              </w:rPr>
              <w:t xml:space="preserve"> Ft</w:t>
            </w:r>
          </w:p>
        </w:tc>
        <w:tc>
          <w:tcPr>
            <w:tcW w:w="172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36 000 </w:t>
            </w:r>
            <w:proofErr w:type="spellStart"/>
            <w:r>
              <w:rPr>
                <w:rFonts w:ascii="Calibri" w:hAnsi="Calibri" w:cs="Calibri"/>
                <w:b/>
                <w:bCs/>
                <w:color w:val="000000"/>
                <w:sz w:val="22"/>
                <w:szCs w:val="22"/>
                <w:lang w:eastAsia="hu-HU"/>
              </w:rPr>
              <w:t>000</w:t>
            </w:r>
            <w:proofErr w:type="spellEnd"/>
            <w:r>
              <w:rPr>
                <w:rFonts w:ascii="Calibri" w:hAnsi="Calibri" w:cs="Calibri"/>
                <w:b/>
                <w:bCs/>
                <w:color w:val="000000"/>
                <w:sz w:val="22"/>
                <w:szCs w:val="22"/>
                <w:lang w:eastAsia="hu-HU"/>
              </w:rPr>
              <w:t xml:space="preserve"> Ft</w:t>
            </w:r>
          </w:p>
        </w:tc>
      </w:tr>
      <w:tr w:rsidR="003A39DB" w:rsidRPr="000A65F8" w:rsidTr="000178DE">
        <w:trPr>
          <w:trHeight w:val="300"/>
        </w:trPr>
        <w:tc>
          <w:tcPr>
            <w:tcW w:w="4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r>
      <w:tr w:rsidR="003A39DB" w:rsidRPr="000A65F8" w:rsidTr="000178DE">
        <w:trPr>
          <w:trHeight w:val="315"/>
        </w:trPr>
        <w:tc>
          <w:tcPr>
            <w:tcW w:w="4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r>
      <w:tr w:rsidR="003A39DB" w:rsidRPr="000A65F8" w:rsidTr="000178DE">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kiadási keret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Megjegyzés</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xml:space="preserve"> összesen:</w:t>
            </w:r>
          </w:p>
        </w:tc>
      </w:tr>
      <w:tr w:rsidR="003A39DB" w:rsidRPr="008E6141" w:rsidTr="000178DE">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nil"/>
            </w:tcBorders>
            <w:shd w:val="clear" w:color="auto" w:fill="auto"/>
            <w:vAlign w:val="bottom"/>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üzemeltetéshez kapcsolódó felújítási, beruházási feladatok keretösszege</w:t>
            </w:r>
          </w:p>
        </w:tc>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4 000 </w:t>
            </w:r>
            <w:proofErr w:type="spellStart"/>
            <w:r>
              <w:rPr>
                <w:rFonts w:ascii="Calibri" w:hAnsi="Calibri" w:cs="Calibri"/>
                <w:color w:val="000000"/>
                <w:sz w:val="22"/>
                <w:szCs w:val="22"/>
                <w:lang w:eastAsia="hu-HU"/>
              </w:rPr>
              <w:t>000</w:t>
            </w:r>
            <w:proofErr w:type="spellEnd"/>
            <w:r>
              <w:rPr>
                <w:rFonts w:ascii="Calibri" w:hAnsi="Calibri" w:cs="Calibri"/>
                <w:color w:val="000000"/>
                <w:sz w:val="22"/>
                <w:szCs w:val="22"/>
                <w:lang w:eastAsia="hu-HU"/>
              </w:rPr>
              <w:t xml:space="preserve"> Ft</w:t>
            </w:r>
          </w:p>
        </w:tc>
        <w:tc>
          <w:tcPr>
            <w:tcW w:w="2000" w:type="dxa"/>
            <w:tcBorders>
              <w:top w:val="nil"/>
              <w:left w:val="nil"/>
              <w:bottom w:val="single" w:sz="8" w:space="0" w:color="auto"/>
              <w:right w:val="single" w:sz="8" w:space="0" w:color="auto"/>
            </w:tcBorders>
            <w:shd w:val="clear" w:color="auto" w:fill="auto"/>
            <w:vAlign w:val="center"/>
            <w:hideMark/>
          </w:tcPr>
          <w:p w:rsidR="003A39DB" w:rsidRPr="000A65F8" w:rsidRDefault="003A39DB" w:rsidP="000178DE">
            <w:pPr>
              <w:widowControl/>
              <w:jc w:val="right"/>
              <w:rPr>
                <w:rFonts w:ascii="Calibri" w:hAnsi="Calibri" w:cs="Calibri"/>
                <w:color w:val="000000"/>
                <w:sz w:val="22"/>
                <w:szCs w:val="22"/>
                <w:lang w:eastAsia="hu-HU"/>
              </w:rPr>
            </w:pPr>
            <w:r w:rsidRPr="000A65F8">
              <w:rPr>
                <w:rFonts w:ascii="Calibri" w:hAnsi="Calibri" w:cs="Calibri"/>
                <w:color w:val="000000"/>
                <w:sz w:val="22"/>
                <w:szCs w:val="22"/>
                <w:lang w:eastAsia="hu-HU"/>
              </w:rPr>
              <w:t>Számla kibocsátás alapján fizetendő</w:t>
            </w:r>
          </w:p>
        </w:tc>
        <w:tc>
          <w:tcPr>
            <w:tcW w:w="172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4 000 </w:t>
            </w:r>
            <w:proofErr w:type="spellStart"/>
            <w:r>
              <w:rPr>
                <w:rFonts w:ascii="Calibri" w:hAnsi="Calibri" w:cs="Calibri"/>
                <w:b/>
                <w:bCs/>
                <w:color w:val="000000"/>
                <w:sz w:val="22"/>
                <w:szCs w:val="22"/>
                <w:lang w:eastAsia="hu-HU"/>
              </w:rPr>
              <w:t>000</w:t>
            </w:r>
            <w:proofErr w:type="spellEnd"/>
            <w:r>
              <w:rPr>
                <w:rFonts w:ascii="Calibri" w:hAnsi="Calibri" w:cs="Calibri"/>
                <w:b/>
                <w:bCs/>
                <w:color w:val="000000"/>
                <w:sz w:val="22"/>
                <w:szCs w:val="22"/>
                <w:lang w:eastAsia="hu-HU"/>
              </w:rPr>
              <w:t xml:space="preserve"> Ft</w:t>
            </w:r>
          </w:p>
        </w:tc>
      </w:tr>
    </w:tbl>
    <w:p w:rsidR="003A39DB" w:rsidRDefault="003A39DB" w:rsidP="00FA065D">
      <w:pPr>
        <w:jc w:val="both"/>
        <w:rPr>
          <w:szCs w:val="24"/>
        </w:rPr>
      </w:pPr>
    </w:p>
    <w:p w:rsidR="003A39DB" w:rsidRDefault="003A39DB" w:rsidP="00FA065D">
      <w:pPr>
        <w:jc w:val="both"/>
        <w:rPr>
          <w:szCs w:val="24"/>
        </w:rPr>
      </w:pPr>
    </w:p>
    <w:p w:rsidR="003A39DB" w:rsidRDefault="003A39DB" w:rsidP="00FA065D">
      <w:pPr>
        <w:jc w:val="both"/>
        <w:rPr>
          <w:szCs w:val="24"/>
        </w:rPr>
      </w:pPr>
      <w:bookmarkStart w:id="0" w:name="_GoBack"/>
      <w:bookmarkEnd w:id="0"/>
    </w:p>
    <w:sectPr w:rsidR="003A39DB" w:rsidSect="000C0502">
      <w:footerReference w:type="default" r:id="rId9"/>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F8" w:rsidRDefault="00F359F8" w:rsidP="00FA065D">
      <w:r>
        <w:separator/>
      </w:r>
    </w:p>
  </w:endnote>
  <w:endnote w:type="continuationSeparator" w:id="0">
    <w:p w:rsidR="00F359F8" w:rsidRDefault="00F359F8" w:rsidP="00FA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85" w:rsidRDefault="003A39DB">
    <w:pPr>
      <w:pStyle w:val="llb"/>
    </w:pPr>
    <w:r>
      <w:pict>
        <v:shapetype id="_x0000_t202" coordsize="21600,21600" o:spt="202" path="m,l,21600r21600,l21600,xe">
          <v:stroke joinstyle="miter"/>
          <v:path gradientshapeok="t" o:connecttype="rect"/>
        </v:shapetype>
        <v:shape id="_x0000_s1025" type="#_x0000_t202" style="position:absolute;margin-left:0;margin-top:.05pt;width:5pt;height:11.5pt;z-index:251660288;mso-wrap-distance-left:0;mso-wrap-distance-right:0;mso-position-horizontal:center;mso-position-horizontal-relative:margin" stroked="f">
          <v:fill opacity="0" color2="black"/>
          <v:textbox inset="0,0,0,0">
            <w:txbxContent>
              <w:p w:rsidR="00BE3385" w:rsidRDefault="003C3A5C">
                <w:pPr>
                  <w:pStyle w:val="llb"/>
                </w:pPr>
                <w:r>
                  <w:rPr>
                    <w:rStyle w:val="Oldalszm"/>
                  </w:rPr>
                  <w:fldChar w:fldCharType="begin"/>
                </w:r>
                <w:r w:rsidR="00A15E78">
                  <w:rPr>
                    <w:rStyle w:val="Oldalszm"/>
                  </w:rPr>
                  <w:instrText xml:space="preserve"> PAGE </w:instrText>
                </w:r>
                <w:r>
                  <w:rPr>
                    <w:rStyle w:val="Oldalszm"/>
                  </w:rPr>
                  <w:fldChar w:fldCharType="separate"/>
                </w:r>
                <w:r w:rsidR="003A39DB">
                  <w:rPr>
                    <w:rStyle w:val="Oldalszm"/>
                    <w:noProof/>
                  </w:rPr>
                  <w:t>9</w:t>
                </w:r>
                <w:r>
                  <w:rPr>
                    <w:rStyle w:val="Oldalszm"/>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F8" w:rsidRDefault="00F359F8" w:rsidP="00FA065D">
      <w:r>
        <w:separator/>
      </w:r>
    </w:p>
  </w:footnote>
  <w:footnote w:type="continuationSeparator" w:id="0">
    <w:p w:rsidR="00F359F8" w:rsidRDefault="00F359F8" w:rsidP="00FA065D">
      <w:r>
        <w:continuationSeparator/>
      </w:r>
    </w:p>
  </w:footnote>
  <w:footnote w:id="1">
    <w:p w:rsidR="009D5855" w:rsidRDefault="009D5855" w:rsidP="009D5855">
      <w:pPr>
        <w:pStyle w:val="Lbjegyzetszveg"/>
      </w:pPr>
      <w:r>
        <w:rPr>
          <w:rStyle w:val="Lbjegyzet-hivatkozs"/>
        </w:rPr>
        <w:t>1</w:t>
      </w:r>
      <w:r>
        <w:t xml:space="preserve"> </w:t>
      </w:r>
      <w:proofErr w:type="gramStart"/>
      <w:r>
        <w:t>a</w:t>
      </w:r>
      <w:proofErr w:type="gramEnd"/>
      <w:r>
        <w:t xml:space="preserve"> szerződés-módosítást Bátaszék Város Önkormányzatának Képviselő-testülete a   /</w:t>
      </w:r>
      <w:r w:rsidRPr="00901C1B">
        <w:rPr>
          <w:highlight w:val="yellow"/>
        </w:rPr>
        <w:t>2016.(X</w:t>
      </w:r>
      <w:r>
        <w:rPr>
          <w:highlight w:val="yellow"/>
        </w:rPr>
        <w:t>II.14</w:t>
      </w:r>
      <w:r w:rsidRPr="00901C1B">
        <w:rPr>
          <w:highlight w:val="yellow"/>
        </w:rPr>
        <w:t>.)</w:t>
      </w:r>
      <w:r>
        <w:t xml:space="preserve"> </w:t>
      </w:r>
      <w:proofErr w:type="spellStart"/>
      <w:r>
        <w:t>önk.-i</w:t>
      </w:r>
      <w:proofErr w:type="spellEnd"/>
      <w:r>
        <w:t xml:space="preserve"> határozatával jóváhagyta.</w:t>
      </w:r>
    </w:p>
    <w:p w:rsidR="009D5855" w:rsidRDefault="009D5855">
      <w:pPr>
        <w:pStyle w:val="Lbjegyzetszveg"/>
      </w:pPr>
    </w:p>
  </w:footnote>
  <w:footnote w:id="2">
    <w:p w:rsidR="00765059" w:rsidRPr="00765059" w:rsidRDefault="00765059">
      <w:pPr>
        <w:pStyle w:val="Lbjegyzetszveg"/>
      </w:pPr>
      <w:r>
        <w:rPr>
          <w:rStyle w:val="Lbjegyzet-hivatkozs"/>
        </w:rPr>
        <w:footnoteRef/>
      </w:r>
      <w:r>
        <w:t xml:space="preserve"> A szerződést Bátaszék Város Önkormányzatának Képviselő- testülete </w:t>
      </w:r>
      <w:r w:rsidRPr="00765059">
        <w:t>a</w:t>
      </w:r>
      <w:r w:rsidRPr="00765059">
        <w:rPr>
          <w:rFonts w:eastAsia="Calibri"/>
          <w:color w:val="000000"/>
        </w:rPr>
        <w:t xml:space="preserve">173/2013.(IX.26.) </w:t>
      </w:r>
      <w:proofErr w:type="spellStart"/>
      <w:r w:rsidRPr="00765059">
        <w:rPr>
          <w:rFonts w:eastAsia="Calibri"/>
          <w:color w:val="000000"/>
        </w:rPr>
        <w:t>önk.-i</w:t>
      </w:r>
      <w:proofErr w:type="spellEnd"/>
      <w:r w:rsidRPr="00765059">
        <w:rPr>
          <w:rFonts w:eastAsia="Calibri"/>
          <w:color w:val="000000"/>
        </w:rPr>
        <w:t xml:space="preserve"> határozatával hagyta jóvá</w:t>
      </w:r>
      <w:r>
        <w:rPr>
          <w:rFonts w:eastAsia="Calibri"/>
          <w:color w:val="000000"/>
        </w:rPr>
        <w:t>.</w:t>
      </w:r>
    </w:p>
  </w:footnote>
  <w:footnote w:id="3">
    <w:p w:rsidR="00FA065D" w:rsidRDefault="00FA065D" w:rsidP="00FA065D">
      <w:pPr>
        <w:pStyle w:val="Lbjegyzetszveg"/>
      </w:pPr>
      <w:r>
        <w:rPr>
          <w:rStyle w:val="Lbjegyzet-hivatkozs"/>
        </w:rPr>
        <w:footnoteRef/>
      </w:r>
      <w:r>
        <w:t xml:space="preserve">   </w:t>
      </w:r>
      <w:proofErr w:type="gramStart"/>
      <w:r>
        <w:t>a</w:t>
      </w:r>
      <w:proofErr w:type="gramEnd"/>
      <w:r>
        <w:t xml:space="preserve"> 10.1 pontot beiktatta az 50/2014.(III.13.) </w:t>
      </w:r>
      <w:proofErr w:type="spellStart"/>
      <w:r>
        <w:t>önk.-i</w:t>
      </w:r>
      <w:proofErr w:type="spellEnd"/>
      <w:r>
        <w:t xml:space="preserve"> határozattal elfogadott módosítás.</w:t>
      </w:r>
    </w:p>
  </w:footnote>
  <w:footnote w:id="4">
    <w:p w:rsidR="00765059" w:rsidRDefault="00765059" w:rsidP="00765059">
      <w:pPr>
        <w:pStyle w:val="Lbjegyzetszveg"/>
      </w:pPr>
      <w:r>
        <w:rPr>
          <w:rStyle w:val="Lbjegyzet-hivatkozs"/>
        </w:rPr>
        <w:footnoteRef/>
      </w:r>
      <w:r>
        <w:t xml:space="preserve">  </w:t>
      </w:r>
      <w:proofErr w:type="gramStart"/>
      <w:r>
        <w:t>az</w:t>
      </w:r>
      <w:proofErr w:type="gramEnd"/>
      <w:r>
        <w:t xml:space="preserve"> V. fejezet 1.) </w:t>
      </w:r>
      <w:r w:rsidRPr="00765059">
        <w:rPr>
          <w:highlight w:val="yellow"/>
        </w:rPr>
        <w:t xml:space="preserve">pontja a /2016.(XII.14.) </w:t>
      </w:r>
      <w:proofErr w:type="spellStart"/>
      <w:r w:rsidRPr="00765059">
        <w:rPr>
          <w:highlight w:val="yellow"/>
        </w:rPr>
        <w:t>önk.-i</w:t>
      </w:r>
      <w:proofErr w:type="spellEnd"/>
      <w:r w:rsidRPr="00482BDD">
        <w:t xml:space="preserve"> határozattal elfogadott módosítással megállapított szöveg.</w:t>
      </w:r>
      <w:r>
        <w:t xml:space="preserve"> </w:t>
      </w:r>
    </w:p>
    <w:p w:rsidR="00765059" w:rsidRDefault="00765059">
      <w:pPr>
        <w:pStyle w:val="Lbjegyzetszveg"/>
      </w:pPr>
      <w:r>
        <w:t xml:space="preserve">    Hatályos 2017. január 1-jétől.</w:t>
      </w:r>
    </w:p>
  </w:footnote>
  <w:footnote w:id="5">
    <w:p w:rsidR="00FA065D" w:rsidRDefault="00FA065D" w:rsidP="00FA065D">
      <w:pPr>
        <w:pStyle w:val="Lbjegyzetszveg"/>
      </w:pPr>
      <w:r w:rsidRPr="00482BDD">
        <w:rPr>
          <w:rStyle w:val="Lbjegyzet-hivatkozs"/>
        </w:rPr>
        <w:footnoteRef/>
      </w:r>
      <w:r w:rsidRPr="00482BDD">
        <w:t xml:space="preserve">  </w:t>
      </w:r>
      <w:proofErr w:type="gramStart"/>
      <w:r w:rsidRPr="00482BDD">
        <w:t>az</w:t>
      </w:r>
      <w:proofErr w:type="gramEnd"/>
      <w:r w:rsidRPr="00482BDD">
        <w:t xml:space="preserve"> V. fejezet 2.) pontja a 75/2016.(IV.27.) </w:t>
      </w:r>
      <w:proofErr w:type="spellStart"/>
      <w:r w:rsidRPr="00482BDD">
        <w:t>önk.-i</w:t>
      </w:r>
      <w:proofErr w:type="spellEnd"/>
      <w:r w:rsidRPr="00482BDD">
        <w:t xml:space="preserve"> határozattal elfogadott módosítással megállapított szöveg.</w:t>
      </w:r>
      <w:r>
        <w:t xml:space="preserve"> </w:t>
      </w:r>
    </w:p>
    <w:p w:rsidR="00FA065D" w:rsidRPr="007600C6" w:rsidRDefault="00FA065D" w:rsidP="00FA065D">
      <w:pPr>
        <w:pStyle w:val="Lbjegyzetszveg"/>
      </w:pPr>
      <w:r>
        <w:t xml:space="preserve">    Hatályos 2016. január 1-jétől.</w:t>
      </w:r>
    </w:p>
  </w:footnote>
  <w:footnote w:id="6">
    <w:p w:rsidR="00FA065D" w:rsidRDefault="00FA065D" w:rsidP="00FA065D">
      <w:pPr>
        <w:pStyle w:val="Lbjegyzetszveg"/>
      </w:pPr>
      <w:r w:rsidRPr="00F77374">
        <w:rPr>
          <w:rStyle w:val="Lbjegyzet-hivatkozs"/>
        </w:rPr>
        <w:footnoteRef/>
      </w:r>
      <w:r w:rsidRPr="00F77374">
        <w:t xml:space="preserve">   </w:t>
      </w:r>
      <w:proofErr w:type="gramStart"/>
      <w:r w:rsidRPr="00F77374">
        <w:t>az</w:t>
      </w:r>
      <w:proofErr w:type="gramEnd"/>
      <w:r w:rsidRPr="00F77374">
        <w:t xml:space="preserve"> V. fejezet 3.) pontja a 274/2015.(XII.16.) </w:t>
      </w:r>
      <w:proofErr w:type="spellStart"/>
      <w:r w:rsidRPr="00F77374">
        <w:t>önk.-i</w:t>
      </w:r>
      <w:proofErr w:type="spellEnd"/>
      <w:r w:rsidRPr="00F77374">
        <w:t xml:space="preserve"> határozattal elfogadott módosítással megállapított szöveg.</w:t>
      </w:r>
      <w:r>
        <w:t xml:space="preserve"> </w:t>
      </w:r>
    </w:p>
    <w:p w:rsidR="00FA065D" w:rsidRDefault="00FA065D" w:rsidP="00FA065D">
      <w:pPr>
        <w:pStyle w:val="Lbjegyzetszveg"/>
      </w:pPr>
      <w:r>
        <w:t xml:space="preserve">    Hatályos 2016. január 1-jétől.</w:t>
      </w:r>
    </w:p>
  </w:footnote>
  <w:footnote w:id="7">
    <w:p w:rsidR="00FA065D" w:rsidRDefault="00FA065D" w:rsidP="00FA065D">
      <w:pPr>
        <w:pStyle w:val="Lbjegyzetszveg"/>
      </w:pPr>
      <w:r w:rsidRPr="00F77374">
        <w:rPr>
          <w:rStyle w:val="Lbjegyzet-hivatkozs"/>
        </w:rPr>
        <w:footnoteRef/>
      </w:r>
      <w:r w:rsidRPr="00F77374">
        <w:t xml:space="preserve">   </w:t>
      </w:r>
      <w:proofErr w:type="gramStart"/>
      <w:r w:rsidRPr="00F77374">
        <w:t>az</w:t>
      </w:r>
      <w:proofErr w:type="gramEnd"/>
      <w:r w:rsidRPr="00F77374">
        <w:t xml:space="preserve"> V. fejezet 4.) pontját hatályon kívül helyezte a 274/2015.(XII.16.) </w:t>
      </w:r>
      <w:proofErr w:type="spellStart"/>
      <w:r w:rsidRPr="00F77374">
        <w:t>önk.-i</w:t>
      </w:r>
      <w:proofErr w:type="spellEnd"/>
      <w:r w:rsidRPr="00F77374">
        <w:t xml:space="preserve"> határozattal elfogadott módosítás.</w:t>
      </w:r>
      <w:r>
        <w:t xml:space="preserve"> </w:t>
      </w:r>
    </w:p>
    <w:p w:rsidR="00FA065D" w:rsidRDefault="00FA065D" w:rsidP="00FA065D">
      <w:pPr>
        <w:pStyle w:val="Lbjegyzetszveg"/>
      </w:pPr>
      <w:r>
        <w:t xml:space="preserve">    Hatályos 2016. január 1-jétől.</w:t>
      </w:r>
    </w:p>
  </w:footnote>
  <w:footnote w:id="8">
    <w:p w:rsidR="00FA065D" w:rsidRPr="00482BDD" w:rsidRDefault="00FA065D" w:rsidP="00FA065D">
      <w:pPr>
        <w:pStyle w:val="Lbjegyzetszveg"/>
      </w:pPr>
      <w:r w:rsidRPr="00482BDD">
        <w:rPr>
          <w:rStyle w:val="Lbjegyzet-hivatkozs"/>
        </w:rPr>
        <w:footnoteRef/>
      </w:r>
      <w:r>
        <w:t xml:space="preserve">  </w:t>
      </w:r>
      <w:proofErr w:type="gramStart"/>
      <w:r>
        <w:t>az</w:t>
      </w:r>
      <w:proofErr w:type="gramEnd"/>
      <w:r>
        <w:t xml:space="preserve"> V. fejezet 6</w:t>
      </w:r>
      <w:r w:rsidRPr="00482BDD">
        <w:t xml:space="preserve">.) pontja a 75/2016.(IV.27.) </w:t>
      </w:r>
      <w:proofErr w:type="spellStart"/>
      <w:r w:rsidRPr="00482BDD">
        <w:t>önk.-i</w:t>
      </w:r>
      <w:proofErr w:type="spellEnd"/>
      <w:r w:rsidRPr="00482BDD">
        <w:t xml:space="preserve"> határozattal elfogadott módosítással megállapított szöveg. </w:t>
      </w:r>
    </w:p>
    <w:p w:rsidR="00FA065D" w:rsidRPr="00482BDD" w:rsidRDefault="00FA065D" w:rsidP="00FA065D">
      <w:pPr>
        <w:pStyle w:val="Lbjegyzetszveg"/>
      </w:pPr>
      <w:r w:rsidRPr="00482BDD">
        <w:t xml:space="preserve">    Hatályos 2016. január 1-jétől.</w:t>
      </w:r>
    </w:p>
  </w:footnote>
  <w:footnote w:id="9">
    <w:p w:rsidR="00FA065D" w:rsidRPr="00482BDD" w:rsidRDefault="00FA065D" w:rsidP="00FA065D">
      <w:pPr>
        <w:pStyle w:val="Lbjegyzetszveg"/>
      </w:pPr>
      <w:r w:rsidRPr="00482BDD">
        <w:rPr>
          <w:rStyle w:val="Lbjegyzet-hivatkozs"/>
        </w:rPr>
        <w:footnoteRef/>
      </w:r>
      <w:r w:rsidRPr="00482BDD">
        <w:t xml:space="preserve">  </w:t>
      </w:r>
      <w:proofErr w:type="gramStart"/>
      <w:r w:rsidRPr="00482BDD">
        <w:t>a</w:t>
      </w:r>
      <w:proofErr w:type="gramEnd"/>
      <w:r w:rsidRPr="00482BDD">
        <w:t xml:space="preserve"> VI. fejezet 4.) pontja a 75/2016.(IV.27.) </w:t>
      </w:r>
      <w:proofErr w:type="spellStart"/>
      <w:r w:rsidRPr="00482BDD">
        <w:t>önk.-i</w:t>
      </w:r>
      <w:proofErr w:type="spellEnd"/>
      <w:r w:rsidRPr="00482BDD">
        <w:t xml:space="preserve"> határozattal elfogadott módosítással megállapított szöveg. </w:t>
      </w:r>
    </w:p>
    <w:p w:rsidR="00FA065D" w:rsidRDefault="00FA065D" w:rsidP="00FA065D">
      <w:pPr>
        <w:pStyle w:val="Lbjegyzetszveg"/>
      </w:pPr>
      <w:r w:rsidRPr="00482BDD">
        <w:t xml:space="preserve">    Hatályos 2016. január 1-jétől.</w:t>
      </w:r>
    </w:p>
  </w:footnote>
  <w:footnote w:id="10">
    <w:p w:rsidR="00765059" w:rsidRDefault="00765059" w:rsidP="00765059">
      <w:pPr>
        <w:pStyle w:val="Lbjegyzetszveg"/>
      </w:pPr>
      <w:r>
        <w:rPr>
          <w:rStyle w:val="Lbjegyzet-hivatkozs"/>
        </w:rPr>
        <w:footnoteRef/>
      </w:r>
      <w:r>
        <w:t xml:space="preserve"> </w:t>
      </w:r>
      <w:proofErr w:type="gramStart"/>
      <w:r>
        <w:t>az</w:t>
      </w:r>
      <w:proofErr w:type="gramEnd"/>
      <w:r>
        <w:t xml:space="preserve"> 1. melléklet</w:t>
      </w:r>
      <w:r w:rsidRPr="00765059">
        <w:rPr>
          <w:highlight w:val="yellow"/>
        </w:rPr>
        <w:t xml:space="preserve"> a /2016.(XII.14.) </w:t>
      </w:r>
      <w:proofErr w:type="spellStart"/>
      <w:r w:rsidRPr="00765059">
        <w:rPr>
          <w:highlight w:val="yellow"/>
        </w:rPr>
        <w:t>önk.-i</w:t>
      </w:r>
      <w:proofErr w:type="spellEnd"/>
      <w:r w:rsidRPr="00482BDD">
        <w:t xml:space="preserve"> határozattal elfogadott módosítással megállapított szöveg.</w:t>
      </w:r>
      <w:r>
        <w:t xml:space="preserve"> </w:t>
      </w:r>
    </w:p>
    <w:p w:rsidR="00765059" w:rsidRDefault="00765059" w:rsidP="00765059">
      <w:pPr>
        <w:pStyle w:val="Lbjegyzetszveg"/>
      </w:pPr>
      <w:r>
        <w:t xml:space="preserve">    Hatályos 2017. január 1-jétől.</w:t>
      </w:r>
    </w:p>
    <w:p w:rsidR="00765059" w:rsidRDefault="00765059">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3"/>
    <w:lvl w:ilvl="0">
      <w:start w:val="1"/>
      <w:numFmt w:val="lowerLetter"/>
      <w:lvlText w:val="%1.)"/>
      <w:lvlJc w:val="left"/>
      <w:pPr>
        <w:tabs>
          <w:tab w:val="num" w:pos="3195"/>
        </w:tabs>
        <w:ind w:left="3195" w:hanging="360"/>
      </w:pPr>
    </w:lvl>
  </w:abstractNum>
  <w:abstractNum w:abstractNumId="2">
    <w:nsid w:val="00000003"/>
    <w:multiLevelType w:val="singleLevel"/>
    <w:tmpl w:val="00000003"/>
    <w:name w:val="WW8Num6"/>
    <w:lvl w:ilvl="0">
      <w:start w:val="1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E574539C"/>
    <w:name w:val="WW8Num14"/>
    <w:lvl w:ilvl="0">
      <w:start w:val="1"/>
      <w:numFmt w:val="decimal"/>
      <w:lvlText w:val="%1."/>
      <w:lvlJc w:val="left"/>
      <w:pPr>
        <w:tabs>
          <w:tab w:val="num" w:pos="3195"/>
        </w:tabs>
        <w:ind w:left="3195" w:hanging="360"/>
      </w:pPr>
      <w:rPr>
        <w:rFonts w:ascii="Arial" w:eastAsia="Calibri" w:hAnsi="Arial" w:cs="Aria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7">
    <w:nsid w:val="173625A9"/>
    <w:multiLevelType w:val="hybridMultilevel"/>
    <w:tmpl w:val="3214A5D6"/>
    <w:lvl w:ilvl="0" w:tplc="D812E1E2">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58A577EC"/>
    <w:multiLevelType w:val="hybridMultilevel"/>
    <w:tmpl w:val="B2D64BC8"/>
    <w:lvl w:ilvl="0" w:tplc="0938066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5ECF6B69"/>
    <w:multiLevelType w:val="hybridMultilevel"/>
    <w:tmpl w:val="3530D6D0"/>
    <w:lvl w:ilvl="0" w:tplc="6374D3A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A065D"/>
    <w:rsid w:val="000A65F8"/>
    <w:rsid w:val="000B1C44"/>
    <w:rsid w:val="000C0502"/>
    <w:rsid w:val="000D6CC8"/>
    <w:rsid w:val="00230B39"/>
    <w:rsid w:val="00257A3D"/>
    <w:rsid w:val="0027433D"/>
    <w:rsid w:val="00280140"/>
    <w:rsid w:val="002835EB"/>
    <w:rsid w:val="002A6D9F"/>
    <w:rsid w:val="002D3FCC"/>
    <w:rsid w:val="00370222"/>
    <w:rsid w:val="003A39DB"/>
    <w:rsid w:val="003A6926"/>
    <w:rsid w:val="003C3A5C"/>
    <w:rsid w:val="004E1627"/>
    <w:rsid w:val="00503B6D"/>
    <w:rsid w:val="005F56D1"/>
    <w:rsid w:val="00604C24"/>
    <w:rsid w:val="00667298"/>
    <w:rsid w:val="00765059"/>
    <w:rsid w:val="00771B67"/>
    <w:rsid w:val="007B5491"/>
    <w:rsid w:val="008F3138"/>
    <w:rsid w:val="00932C20"/>
    <w:rsid w:val="009C35BD"/>
    <w:rsid w:val="009D5855"/>
    <w:rsid w:val="009E6F0D"/>
    <w:rsid w:val="00A15E78"/>
    <w:rsid w:val="00A77167"/>
    <w:rsid w:val="00B03019"/>
    <w:rsid w:val="00B1206B"/>
    <w:rsid w:val="00B35452"/>
    <w:rsid w:val="00B77E4F"/>
    <w:rsid w:val="00BB4402"/>
    <w:rsid w:val="00C54F56"/>
    <w:rsid w:val="00C5768E"/>
    <w:rsid w:val="00DE1A35"/>
    <w:rsid w:val="00E903FF"/>
    <w:rsid w:val="00F21D07"/>
    <w:rsid w:val="00F359F8"/>
    <w:rsid w:val="00FA06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065D"/>
    <w:pPr>
      <w:widowControl w:val="0"/>
      <w:autoSpaceDE w:val="0"/>
      <w:spacing w:after="0" w:line="240" w:lineRule="auto"/>
    </w:pPr>
    <w:rPr>
      <w:rFonts w:ascii="Times New Roman" w:eastAsia="Times New Roman" w:hAnsi="Times New Roman" w:cs="Times New Roman"/>
      <w:bCs w:val="0"/>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rsid w:val="00FA065D"/>
  </w:style>
  <w:style w:type="character" w:styleId="Lbjegyzet-hivatkozs">
    <w:name w:val="footnote reference"/>
    <w:uiPriority w:val="99"/>
    <w:semiHidden/>
    <w:rsid w:val="00FA065D"/>
    <w:rPr>
      <w:vertAlign w:val="superscript"/>
    </w:rPr>
  </w:style>
  <w:style w:type="paragraph" w:styleId="Lbjegyzetszveg">
    <w:name w:val="footnote text"/>
    <w:basedOn w:val="Norml"/>
    <w:link w:val="LbjegyzetszvegChar"/>
    <w:semiHidden/>
    <w:rsid w:val="00FA065D"/>
  </w:style>
  <w:style w:type="character" w:customStyle="1" w:styleId="LbjegyzetszvegChar">
    <w:name w:val="Lábjegyzetszöveg Char"/>
    <w:basedOn w:val="Bekezdsalapbettpusa"/>
    <w:link w:val="Lbjegyzetszveg"/>
    <w:semiHidden/>
    <w:rsid w:val="00FA065D"/>
    <w:rPr>
      <w:rFonts w:ascii="Times New Roman" w:eastAsia="Times New Roman" w:hAnsi="Times New Roman" w:cs="Times New Roman"/>
      <w:bCs w:val="0"/>
      <w:sz w:val="20"/>
      <w:szCs w:val="20"/>
      <w:lang w:eastAsia="ar-SA"/>
    </w:rPr>
  </w:style>
  <w:style w:type="paragraph" w:styleId="llb">
    <w:name w:val="footer"/>
    <w:basedOn w:val="Norml"/>
    <w:link w:val="llbChar"/>
    <w:semiHidden/>
    <w:rsid w:val="00FA065D"/>
    <w:pPr>
      <w:tabs>
        <w:tab w:val="center" w:pos="4536"/>
        <w:tab w:val="right" w:pos="9072"/>
      </w:tabs>
    </w:pPr>
  </w:style>
  <w:style w:type="character" w:customStyle="1" w:styleId="llbChar">
    <w:name w:val="Élőláb Char"/>
    <w:basedOn w:val="Bekezdsalapbettpusa"/>
    <w:link w:val="llb"/>
    <w:semiHidden/>
    <w:rsid w:val="00FA065D"/>
    <w:rPr>
      <w:rFonts w:ascii="Times New Roman" w:eastAsia="Times New Roman" w:hAnsi="Times New Roman" w:cs="Times New Roman"/>
      <w:bCs w:val="0"/>
      <w:sz w:val="20"/>
      <w:szCs w:val="20"/>
      <w:lang w:eastAsia="ar-SA"/>
    </w:rPr>
  </w:style>
  <w:style w:type="paragraph" w:styleId="Listaszerbekezds">
    <w:name w:val="List Paragraph"/>
    <w:basedOn w:val="Norml"/>
    <w:uiPriority w:val="34"/>
    <w:qFormat/>
    <w:rsid w:val="00FA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860D-5E07-4416-A51E-FF08FE0D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2566</Words>
  <Characters>17706</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Pénzügy1</cp:lastModifiedBy>
  <cp:revision>9</cp:revision>
  <dcterms:created xsi:type="dcterms:W3CDTF">2016-12-08T21:23:00Z</dcterms:created>
  <dcterms:modified xsi:type="dcterms:W3CDTF">2016-12-09T11:00:00Z</dcterms:modified>
</cp:coreProperties>
</file>