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Pr="000F3146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r w:rsidRPr="000F3146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F7F83" w:rsidRPr="000F3146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0F3146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0F3146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0F3146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 w:rsidRPr="000F3146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0F3146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0F3146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0F3146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480017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</w:t>
      </w:r>
      <w:r w:rsidR="00E67DFC">
        <w:rPr>
          <w:rFonts w:ascii="Arial" w:hAnsi="Arial" w:cs="Arial"/>
          <w:color w:val="3366FF"/>
          <w:sz w:val="22"/>
          <w:szCs w:val="22"/>
        </w:rPr>
        <w:t>március 1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E67DFC">
        <w:rPr>
          <w:rFonts w:ascii="Arial" w:hAnsi="Arial" w:cs="Arial"/>
          <w:color w:val="3366FF"/>
          <w:sz w:val="22"/>
          <w:szCs w:val="22"/>
        </w:rPr>
        <w:t>j</w:t>
      </w:r>
      <w:r>
        <w:rPr>
          <w:rFonts w:ascii="Arial" w:hAnsi="Arial" w:cs="Arial"/>
          <w:color w:val="3366FF"/>
          <w:sz w:val="22"/>
          <w:szCs w:val="22"/>
        </w:rPr>
        <w:t xml:space="preserve">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DB7EA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Tűzoltó Köztestület alapszabályának véleményezése</w:t>
      </w: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F7F83" w:rsidTr="002C597D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A103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F0144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2F7F83" w:rsidRDefault="00BB75E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 xml:space="preserve">Pénzügyi </w:t>
            </w:r>
            <w:r w:rsidR="00E67DFC">
              <w:rPr>
                <w:rFonts w:ascii="Arial" w:hAnsi="Arial" w:cs="Arial"/>
                <w:color w:val="3366FF"/>
                <w:szCs w:val="22"/>
              </w:rPr>
              <w:t>és Gazdasági Bizottság: 2017. 02</w:t>
            </w:r>
            <w:r>
              <w:rPr>
                <w:rFonts w:ascii="Arial" w:hAnsi="Arial" w:cs="Arial"/>
                <w:color w:val="3366FF"/>
                <w:szCs w:val="22"/>
              </w:rPr>
              <w:t>.</w:t>
            </w:r>
            <w:r w:rsidR="00E67DFC">
              <w:rPr>
                <w:rFonts w:ascii="Arial" w:hAnsi="Arial" w:cs="Arial"/>
                <w:color w:val="3366FF"/>
                <w:szCs w:val="22"/>
              </w:rPr>
              <w:t>28</w:t>
            </w:r>
            <w:r>
              <w:rPr>
                <w:rFonts w:ascii="Arial" w:hAnsi="Arial" w:cs="Arial"/>
                <w:color w:val="3366FF"/>
                <w:szCs w:val="22"/>
              </w:rPr>
              <w:t>.</w:t>
            </w:r>
          </w:p>
          <w:p w:rsidR="00BB75E3" w:rsidRDefault="00BB75E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9D159A" w:rsidRDefault="009D159A"/>
    <w:p w:rsidR="009D159A" w:rsidRDefault="009D159A"/>
    <w:p w:rsidR="009D159A" w:rsidRPr="009D159A" w:rsidRDefault="009D159A" w:rsidP="00E46E4E">
      <w:pPr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D159A">
        <w:rPr>
          <w:rFonts w:ascii="Arial" w:hAnsi="Arial" w:cs="Arial"/>
          <w:b/>
          <w:iCs/>
          <w:color w:val="000000"/>
          <w:sz w:val="22"/>
          <w:szCs w:val="22"/>
        </w:rPr>
        <w:t>Tisztelt Képviselő-testület!</w:t>
      </w:r>
    </w:p>
    <w:p w:rsidR="009D159A" w:rsidRDefault="009D159A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Pr="009D159A" w:rsidRDefault="009D159A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Bátaszéki Önkormányzati Tűzoltó Köztestület </w:t>
      </w:r>
      <w:r w:rsidR="00173CAA">
        <w:rPr>
          <w:rFonts w:ascii="Arial" w:hAnsi="Arial" w:cs="Arial"/>
          <w:iCs/>
          <w:color w:val="000000"/>
          <w:sz w:val="22"/>
          <w:szCs w:val="22"/>
        </w:rPr>
        <w:t xml:space="preserve">(a továbbiakban Köztestület) </w:t>
      </w:r>
      <w:r w:rsidR="00B1717F">
        <w:rPr>
          <w:rFonts w:ascii="Arial" w:hAnsi="Arial" w:cs="Arial"/>
          <w:iCs/>
          <w:color w:val="000000"/>
          <w:sz w:val="22"/>
          <w:szCs w:val="22"/>
        </w:rPr>
        <w:t>2006. évtől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 lát el kötelező tűzoltási és műszaki mentési közszolgálati feladatokat </w:t>
      </w:r>
      <w:r w:rsidR="00B1717F">
        <w:rPr>
          <w:rFonts w:ascii="Arial" w:hAnsi="Arial" w:cs="Arial"/>
          <w:iCs/>
          <w:color w:val="000000"/>
          <w:sz w:val="22"/>
          <w:szCs w:val="22"/>
        </w:rPr>
        <w:t>Bátaszék, Alsónyék,</w:t>
      </w:r>
      <w:r w:rsidR="00B12E35">
        <w:rPr>
          <w:rFonts w:ascii="Arial" w:hAnsi="Arial" w:cs="Arial"/>
          <w:iCs/>
          <w:color w:val="000000"/>
          <w:sz w:val="22"/>
          <w:szCs w:val="22"/>
        </w:rPr>
        <w:t xml:space="preserve"> Báta, Bátaapáti, Mórágy,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12E35">
        <w:rPr>
          <w:rFonts w:ascii="Arial" w:hAnsi="Arial" w:cs="Arial"/>
          <w:iCs/>
          <w:color w:val="000000"/>
          <w:sz w:val="22"/>
          <w:szCs w:val="22"/>
        </w:rPr>
        <w:t xml:space="preserve">Pörböly 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települések közigazgatási területein, melyek nélkülözhetetlenek településeink lakossága és önkormányzatai számára. </w:t>
      </w:r>
      <w:r w:rsidR="00B12E35">
        <w:rPr>
          <w:rFonts w:ascii="Arial" w:hAnsi="Arial" w:cs="Arial"/>
          <w:iCs/>
          <w:color w:val="000000"/>
          <w:sz w:val="22"/>
          <w:szCs w:val="22"/>
        </w:rPr>
        <w:t>A</w:t>
      </w:r>
      <w:r w:rsidR="00E46E4E" w:rsidRPr="009D159A">
        <w:rPr>
          <w:rFonts w:ascii="Arial" w:hAnsi="Arial" w:cs="Arial"/>
          <w:bCs/>
          <w:sz w:val="22"/>
          <w:szCs w:val="22"/>
        </w:rPr>
        <w:t xml:space="preserve"> katasztrófavédelemről és a hozzá kapcsolódó egyes törvények módosításáról szóló 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2011. évi CXXVIII. törvény (a továbbiakban: </w:t>
      </w:r>
      <w:proofErr w:type="spellStart"/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>Katvéd</w:t>
      </w:r>
      <w:proofErr w:type="spellEnd"/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 xml:space="preserve">. tv.) és </w:t>
      </w:r>
      <w:r w:rsidR="00E46E4E" w:rsidRPr="009D159A">
        <w:rPr>
          <w:rFonts w:ascii="Arial" w:hAnsi="Arial" w:cs="Arial"/>
          <w:bCs/>
          <w:sz w:val="22"/>
          <w:szCs w:val="22"/>
        </w:rPr>
        <w:t>az önkormányzati és létesítményi tűzoltóságokra, valamint a hivatásos tűzoltóság, önkormányzati tűzoltóság és önkéntes tűzoltó egyesület fenntartásához való hozzájárulásra vonatkozó szabályokról szóló</w:t>
      </w:r>
      <w:r w:rsidR="00E46E4E" w:rsidRPr="009D159A">
        <w:rPr>
          <w:rFonts w:ascii="Arial" w:hAnsi="Arial" w:cs="Arial"/>
          <w:b/>
          <w:bCs/>
          <w:sz w:val="22"/>
          <w:szCs w:val="22"/>
        </w:rPr>
        <w:t xml:space="preserve"> </w:t>
      </w:r>
      <w:r w:rsidR="00FC53AB">
        <w:rPr>
          <w:rFonts w:ascii="Arial" w:hAnsi="Arial" w:cs="Arial"/>
          <w:iCs/>
          <w:color w:val="000000"/>
          <w:sz w:val="22"/>
          <w:szCs w:val="22"/>
        </w:rPr>
        <w:t>239/2011.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>(XI.18.) Korm. rendelet (a továbbiakban: R.) értelmében 2012. január 1-</w:t>
      </w:r>
      <w:r w:rsidR="00FC53AB">
        <w:rPr>
          <w:rFonts w:ascii="Arial" w:hAnsi="Arial" w:cs="Arial"/>
          <w:iCs/>
          <w:color w:val="000000"/>
          <w:sz w:val="22"/>
          <w:szCs w:val="22"/>
        </w:rPr>
        <w:t>jé</w:t>
      </w:r>
      <w:r w:rsidR="00E46E4E" w:rsidRPr="009D159A">
        <w:rPr>
          <w:rFonts w:ascii="Arial" w:hAnsi="Arial" w:cs="Arial"/>
          <w:iCs/>
          <w:color w:val="000000"/>
          <w:sz w:val="22"/>
          <w:szCs w:val="22"/>
        </w:rPr>
        <w:t>től az önkéntes köztestületi tűzoltóságok önkormányzati tűzoltóság néven kell, hogy működjenek.</w:t>
      </w:r>
    </w:p>
    <w:p w:rsidR="00E46E4E" w:rsidRPr="00B83155" w:rsidRDefault="00E46E4E" w:rsidP="00E46E4E">
      <w:pPr>
        <w:autoSpaceDN w:val="0"/>
        <w:adjustRightInd w:val="0"/>
        <w:jc w:val="both"/>
        <w:rPr>
          <w:iCs/>
          <w:color w:val="000000"/>
        </w:rPr>
      </w:pPr>
    </w:p>
    <w:p w:rsidR="00E46E4E" w:rsidRPr="00FC53AB" w:rsidRDefault="00E46E4E" w:rsidP="00E46E4E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 w:rsidRPr="00FC53AB">
        <w:rPr>
          <w:rFonts w:ascii="Arial" w:hAnsi="Arial" w:cs="Arial"/>
          <w:iCs/>
          <w:color w:val="000000"/>
          <w:u w:val="single"/>
        </w:rPr>
        <w:t xml:space="preserve">Jogszabályi </w:t>
      </w:r>
      <w:r w:rsidR="00FC53AB">
        <w:rPr>
          <w:rFonts w:ascii="Arial" w:hAnsi="Arial" w:cs="Arial"/>
          <w:iCs/>
          <w:color w:val="000000"/>
          <w:u w:val="single"/>
        </w:rPr>
        <w:t>háttér</w:t>
      </w:r>
    </w:p>
    <w:p w:rsidR="00E46E4E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2C597D" w:rsidRPr="00FC53AB" w:rsidRDefault="002C597D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Pr="00FC53AB" w:rsidRDefault="00CC3BDC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1. </w:t>
      </w:r>
      <w:r w:rsidR="00E46E4E" w:rsidRPr="00FC53AB">
        <w:rPr>
          <w:rFonts w:ascii="Arial" w:hAnsi="Arial" w:cs="Arial"/>
          <w:iCs/>
          <w:color w:val="000000"/>
          <w:sz w:val="22"/>
          <w:szCs w:val="22"/>
        </w:rPr>
        <w:t>A</w:t>
      </w:r>
      <w:r w:rsidR="00E46E4E" w:rsidRPr="00FC53AB">
        <w:rPr>
          <w:rFonts w:ascii="Arial" w:hAnsi="Arial" w:cs="Arial"/>
          <w:sz w:val="22"/>
          <w:szCs w:val="22"/>
        </w:rPr>
        <w:t xml:space="preserve"> tűz elleni védekezésről, a műszaki mentésről és a tűzoltóságról szóló 1996. évi XXXI. törvény (a továbbiakban: </w:t>
      </w:r>
      <w:proofErr w:type="spellStart"/>
      <w:r w:rsidR="00E46E4E" w:rsidRPr="00FC53AB">
        <w:rPr>
          <w:rFonts w:ascii="Arial" w:hAnsi="Arial" w:cs="Arial"/>
          <w:sz w:val="22"/>
          <w:szCs w:val="22"/>
        </w:rPr>
        <w:t>Tvt</w:t>
      </w:r>
      <w:proofErr w:type="spellEnd"/>
      <w:r w:rsidR="00E46E4E" w:rsidRPr="00FC53AB">
        <w:rPr>
          <w:rFonts w:ascii="Arial" w:hAnsi="Arial" w:cs="Arial"/>
          <w:sz w:val="22"/>
          <w:szCs w:val="22"/>
        </w:rPr>
        <w:t>.) 2. § (2) bekezdése szerint: a tűzoltás és műszaki mentés állami feladat.</w:t>
      </w:r>
      <w:r w:rsidR="00E46E4E"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E46E4E" w:rsidRPr="00FC53AB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Pr="00FC53AB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C53AB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proofErr w:type="spellStart"/>
      <w:r w:rsidRPr="00FC53AB">
        <w:rPr>
          <w:rFonts w:ascii="Arial" w:hAnsi="Arial" w:cs="Arial"/>
          <w:iCs/>
          <w:color w:val="000000"/>
          <w:sz w:val="22"/>
          <w:szCs w:val="22"/>
        </w:rPr>
        <w:t>T</w:t>
      </w:r>
      <w:r w:rsidR="00FC53AB">
        <w:rPr>
          <w:rFonts w:ascii="Arial" w:hAnsi="Arial" w:cs="Arial"/>
          <w:iCs/>
          <w:color w:val="000000"/>
          <w:sz w:val="22"/>
          <w:szCs w:val="22"/>
        </w:rPr>
        <w:t>vt</w:t>
      </w:r>
      <w:proofErr w:type="spellEnd"/>
      <w:r w:rsidR="00FC53AB">
        <w:rPr>
          <w:rFonts w:ascii="Arial" w:hAnsi="Arial" w:cs="Arial"/>
          <w:iCs/>
          <w:color w:val="000000"/>
          <w:sz w:val="22"/>
          <w:szCs w:val="22"/>
        </w:rPr>
        <w:t xml:space="preserve">. 34. </w:t>
      </w:r>
      <w:proofErr w:type="gramStart"/>
      <w:r w:rsidR="00FC53AB">
        <w:rPr>
          <w:rFonts w:ascii="Arial" w:hAnsi="Arial" w:cs="Arial"/>
          <w:iCs/>
          <w:color w:val="000000"/>
          <w:sz w:val="22"/>
          <w:szCs w:val="22"/>
        </w:rPr>
        <w:t>§ (1) bekezdése szerint</w:t>
      </w:r>
      <w:r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C53AB">
        <w:rPr>
          <w:rFonts w:ascii="Arial" w:hAnsi="Arial" w:cs="Arial"/>
          <w:sz w:val="22"/>
          <w:szCs w:val="22"/>
        </w:rPr>
        <w:t>a</w:t>
      </w:r>
      <w:r w:rsidR="00FC53AB" w:rsidRPr="00FC53AB">
        <w:rPr>
          <w:rFonts w:ascii="Arial" w:hAnsi="Arial" w:cs="Arial"/>
          <w:sz w:val="22"/>
          <w:szCs w:val="22"/>
        </w:rPr>
        <w:t xml:space="preserve">z önkormányzati tűzoltóság a települési önkormányzat vagy az önkormányzati társulás és az önkéntes tűzoltó egyesület által közösen vagy a települési önkormányzat vagy az önkormányzati társulás által önállóan alapított </w:t>
      </w:r>
      <w:r w:rsidR="00FC53AB" w:rsidRPr="00F71037">
        <w:rPr>
          <w:rFonts w:ascii="Arial" w:hAnsi="Arial" w:cs="Arial"/>
          <w:b/>
          <w:sz w:val="22"/>
          <w:szCs w:val="22"/>
        </w:rPr>
        <w:t>köztestület,</w:t>
      </w:r>
      <w:r w:rsidR="00FC53AB" w:rsidRPr="00FC53AB">
        <w:rPr>
          <w:rFonts w:ascii="Arial" w:hAnsi="Arial" w:cs="Arial"/>
          <w:sz w:val="22"/>
          <w:szCs w:val="22"/>
        </w:rPr>
        <w:t xml:space="preserve"> amely a települési önkormányzat vagy az önkormányzati társulás közigazgatási területén, a hivatásos tűzoltósággal kötött együttműködési megállapodás alapján és annak szakmai iránymutatása alapján tűzoltási és műszaki mentési célokra folyamatosan igénybe vehető </w:t>
      </w:r>
      <w:r w:rsidR="00FC53AB" w:rsidRPr="00FC53AB">
        <w:rPr>
          <w:rFonts w:ascii="Arial" w:hAnsi="Arial" w:cs="Arial"/>
          <w:sz w:val="22"/>
          <w:szCs w:val="22"/>
        </w:rPr>
        <w:lastRenderedPageBreak/>
        <w:t>készenléti szolgálatot lát el és közreműködik közvetlen tűz- és robbanásveszély esetén</w:t>
      </w:r>
      <w:proofErr w:type="gramEnd"/>
      <w:r w:rsidR="00FC53AB" w:rsidRPr="00FC53A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C53AB" w:rsidRPr="00FC53AB">
        <w:rPr>
          <w:rFonts w:ascii="Arial" w:hAnsi="Arial" w:cs="Arial"/>
          <w:sz w:val="22"/>
          <w:szCs w:val="22"/>
        </w:rPr>
        <w:t>a</w:t>
      </w:r>
      <w:proofErr w:type="gramEnd"/>
      <w:r w:rsidR="00FC53AB" w:rsidRPr="00FC53AB">
        <w:rPr>
          <w:rFonts w:ascii="Arial" w:hAnsi="Arial" w:cs="Arial"/>
          <w:sz w:val="22"/>
          <w:szCs w:val="22"/>
        </w:rPr>
        <w:t xml:space="preserve"> biztonsági intézkedések végrehajtásában. Az önkormányzati tűzoltóság kérheti közhasznúsági nyilvántartásba vételét.</w:t>
      </w:r>
      <w:r w:rsidR="00FC53AB"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E46E4E" w:rsidRPr="00FC53AB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Default="00E46E4E" w:rsidP="00E46E4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C53AB">
        <w:rPr>
          <w:rFonts w:ascii="Arial" w:hAnsi="Arial" w:cs="Arial"/>
          <w:sz w:val="22"/>
          <w:szCs w:val="22"/>
        </w:rPr>
        <w:t>Tvt</w:t>
      </w:r>
      <w:proofErr w:type="spellEnd"/>
      <w:r w:rsidRPr="00FC53AB">
        <w:rPr>
          <w:rFonts w:ascii="Arial" w:hAnsi="Arial" w:cs="Arial"/>
          <w:sz w:val="22"/>
          <w:szCs w:val="22"/>
        </w:rPr>
        <w:t xml:space="preserve">. 4. § </w:t>
      </w:r>
      <w:r w:rsidR="00FC53AB">
        <w:rPr>
          <w:rFonts w:ascii="Arial" w:hAnsi="Arial" w:cs="Arial"/>
          <w:iCs/>
          <w:sz w:val="22"/>
          <w:szCs w:val="22"/>
        </w:rPr>
        <w:t xml:space="preserve">p) pontja az </w:t>
      </w:r>
      <w:r w:rsidRPr="00FC53AB">
        <w:rPr>
          <w:rFonts w:ascii="Arial" w:hAnsi="Arial" w:cs="Arial"/>
          <w:iCs/>
          <w:sz w:val="22"/>
          <w:szCs w:val="22"/>
        </w:rPr>
        <w:t>önkormányzati tűzoltóság</w:t>
      </w:r>
      <w:r w:rsidR="00FC53AB" w:rsidRPr="00FC53AB">
        <w:rPr>
          <w:rFonts w:ascii="Arial" w:hAnsi="Arial" w:cs="Arial"/>
          <w:iCs/>
          <w:sz w:val="22"/>
          <w:szCs w:val="22"/>
        </w:rPr>
        <w:t>ot</w:t>
      </w:r>
      <w:r w:rsidR="00FC53AB">
        <w:rPr>
          <w:rFonts w:ascii="Arial" w:hAnsi="Arial" w:cs="Arial"/>
          <w:iCs/>
          <w:sz w:val="22"/>
          <w:szCs w:val="22"/>
        </w:rPr>
        <w:t xml:space="preserve"> az alábbiak szerint értelmezi:</w:t>
      </w:r>
      <w:r w:rsidRPr="00FC53AB">
        <w:rPr>
          <w:rFonts w:ascii="Arial" w:hAnsi="Arial" w:cs="Arial"/>
          <w:sz w:val="22"/>
          <w:szCs w:val="22"/>
        </w:rPr>
        <w:t xml:space="preserve"> tűzoltási és műszaki mentési fe</w:t>
      </w:r>
      <w:r w:rsidR="00FC53AB">
        <w:rPr>
          <w:rFonts w:ascii="Arial" w:hAnsi="Arial" w:cs="Arial"/>
          <w:sz w:val="22"/>
          <w:szCs w:val="22"/>
        </w:rPr>
        <w:t>ladatok elvégzésére létrehozott</w:t>
      </w:r>
      <w:r w:rsidRPr="00FC53AB">
        <w:rPr>
          <w:rFonts w:ascii="Arial" w:hAnsi="Arial" w:cs="Arial"/>
          <w:sz w:val="22"/>
          <w:szCs w:val="22"/>
        </w:rPr>
        <w:t xml:space="preserve"> </w:t>
      </w:r>
      <w:r w:rsidR="00FC53AB">
        <w:rPr>
          <w:rFonts w:ascii="Arial" w:hAnsi="Arial" w:cs="Arial"/>
          <w:sz w:val="22"/>
          <w:szCs w:val="22"/>
        </w:rPr>
        <w:t>elsődleges műveleti körzettel</w:t>
      </w:r>
      <w:r w:rsidRPr="00FC53AB">
        <w:rPr>
          <w:rFonts w:ascii="Arial" w:hAnsi="Arial" w:cs="Arial"/>
          <w:sz w:val="22"/>
          <w:szCs w:val="22"/>
        </w:rPr>
        <w:t xml:space="preserve"> rendelkező önkéntes tűzoltóság.</w:t>
      </w:r>
    </w:p>
    <w:p w:rsidR="00FC53AB" w:rsidRPr="00FC53AB" w:rsidRDefault="00FC53AB" w:rsidP="00E46E4E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>A települési önkormányzat képviselő-testülete</w:t>
      </w:r>
      <w:r w:rsidR="00FC53AB" w:rsidRPr="00FC53AB">
        <w:rPr>
          <w:rFonts w:ascii="Arial" w:hAnsi="Arial" w:cs="Arial"/>
          <w:sz w:val="22"/>
          <w:szCs w:val="22"/>
        </w:rPr>
        <w:t xml:space="preserve"> </w:t>
      </w:r>
      <w:r w:rsidR="00E6078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60784">
        <w:rPr>
          <w:rFonts w:ascii="Arial" w:hAnsi="Arial" w:cs="Arial"/>
          <w:sz w:val="22"/>
          <w:szCs w:val="22"/>
        </w:rPr>
        <w:t>Tvt</w:t>
      </w:r>
      <w:proofErr w:type="spellEnd"/>
      <w:r w:rsidR="00E60784">
        <w:rPr>
          <w:rFonts w:ascii="Arial" w:hAnsi="Arial" w:cs="Arial"/>
          <w:sz w:val="22"/>
          <w:szCs w:val="22"/>
        </w:rPr>
        <w:t xml:space="preserve">. 28. § (1) bekezdésében </w:t>
      </w:r>
      <w:r w:rsidR="00FC53AB">
        <w:rPr>
          <w:rFonts w:ascii="Arial" w:hAnsi="Arial" w:cs="Arial"/>
          <w:sz w:val="22"/>
          <w:szCs w:val="22"/>
        </w:rPr>
        <w:t>foglaltak alapján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hozzájárulhat a hivatásos tűzoltóság, valamint hozzájárul az önkormányzati tűzoltóság és az önkéntes tűzoltó egyesület fenntartásához,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önkormányzati tűzoltóság, önkéntes tűzoltó egyesület alapításában vehet részt,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gondoskodik az önkormányzati tűzoltóság fenntartásáról, működtetéséről és fejlesztéséről,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közreműködik a tűzoltási és műszaki mentési feladatok ellátásában közreműködő önkéntes tűzoltó egyesület fenntartásában, működtetésében és fejlesztésében,</w:t>
      </w:r>
    </w:p>
    <w:p w:rsidR="00E46E4E" w:rsidRPr="00E60784" w:rsidRDefault="00E46E4E" w:rsidP="00FC53AB">
      <w:pPr>
        <w:pStyle w:val="NormlWeb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hozzájárulhat más tűzoltóság létesítéséhez, fenntartásához, fejlesztéséhez.</w:t>
      </w:r>
    </w:p>
    <w:p w:rsidR="00E46E4E" w:rsidRPr="00E60784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60784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 szakasz </w:t>
      </w:r>
      <w:r w:rsidR="00E46E4E" w:rsidRPr="00FC53AB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bekezdése szerint a</w:t>
      </w:r>
      <w:r w:rsidR="00E46E4E" w:rsidRPr="00FC53AB">
        <w:rPr>
          <w:rFonts w:ascii="Arial" w:hAnsi="Arial" w:cs="Arial"/>
          <w:sz w:val="22"/>
          <w:szCs w:val="22"/>
        </w:rPr>
        <w:t>z önkormányzati tűzoltósággal rendelkező települési önkormányzat képviselő-testülete</w:t>
      </w:r>
    </w:p>
    <w:p w:rsidR="00E46E4E" w:rsidRPr="00E60784" w:rsidRDefault="00E46E4E" w:rsidP="00E60784">
      <w:pPr>
        <w:pStyle w:val="Norml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elrendelheti az irányítása alá tartozó tűzoltóság rendkívüli készenléti szolgálatát,</w:t>
      </w:r>
    </w:p>
    <w:p w:rsidR="00E46E4E" w:rsidRDefault="00E46E4E" w:rsidP="00E46E4E">
      <w:pPr>
        <w:pStyle w:val="NormlWeb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>beszámoltatja az önkormányzati tűzoltóparancsnokot</w:t>
      </w:r>
      <w:r w:rsidR="00E60784">
        <w:rPr>
          <w:rFonts w:ascii="Arial" w:hAnsi="Arial" w:cs="Arial"/>
          <w:sz w:val="22"/>
          <w:szCs w:val="22"/>
        </w:rPr>
        <w:t>.</w:t>
      </w:r>
    </w:p>
    <w:p w:rsidR="00E60784" w:rsidRPr="00E60784" w:rsidRDefault="00E60784" w:rsidP="00E60784">
      <w:pPr>
        <w:pStyle w:val="Norml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E60784" w:rsidRDefault="00E60784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6E4E" w:rsidRPr="00E60784">
        <w:rPr>
          <w:rFonts w:ascii="Arial" w:hAnsi="Arial" w:cs="Arial"/>
          <w:sz w:val="22"/>
          <w:szCs w:val="22"/>
        </w:rPr>
        <w:t>z önkormányzati tűzoltóság létrehozását és megszüntetését, továbbá a tűzoltói feladatok ellátására kötött megállapodást a működési terület szerinti hivatásos tűzoltóságnak be kell jelenteni.</w:t>
      </w:r>
      <w:r w:rsidR="00CC3BDC">
        <w:rPr>
          <w:rFonts w:ascii="Arial" w:hAnsi="Arial" w:cs="Arial"/>
          <w:sz w:val="22"/>
          <w:szCs w:val="22"/>
        </w:rPr>
        <w:t xml:space="preserve"> </w:t>
      </w:r>
      <w:r w:rsidR="00E46E4E" w:rsidRPr="00E60784">
        <w:rPr>
          <w:rFonts w:ascii="Arial" w:hAnsi="Arial" w:cs="Arial"/>
          <w:sz w:val="22"/>
          <w:szCs w:val="22"/>
        </w:rPr>
        <w:t>Az önkormányzati és a létesítményi tűzoltóság esetében a hivatásos katasztrófavédelmi szerv területi szerve és a hivatásos tűzoltóság ellenőrzi a tűz elleni védekezési, műszaki mentési tevékenység végrehajtását, az ehhez szükséges személyi, és technikai feltételek meglétét, a tűz elleni védekezési, műszaki mentési feladatokra való felkészültség és felkészülés helyzetét.</w:t>
      </w:r>
      <w:r w:rsidR="00CC3BDC">
        <w:rPr>
          <w:rFonts w:ascii="Arial" w:hAnsi="Arial" w:cs="Arial"/>
          <w:sz w:val="22"/>
          <w:szCs w:val="22"/>
        </w:rPr>
        <w:t xml:space="preserve"> </w:t>
      </w:r>
      <w:r w:rsidR="00E46E4E" w:rsidRPr="00E60784">
        <w:rPr>
          <w:rFonts w:ascii="Arial" w:hAnsi="Arial" w:cs="Arial"/>
          <w:sz w:val="22"/>
          <w:szCs w:val="22"/>
        </w:rPr>
        <w:t>Ha az önkormányzati tűzoltóság a hiányosság pótlása iránt nem, vagy nem megfelelően intézkedik, a hivatásos katasztrófavédelmi szerv központi szerve a 34. § (3) bekezdése szerinti költségfedezetet a hiányosságból eredő feladatellátási-képesség csökkenésével arányos módon csökkenti.</w:t>
      </w:r>
      <w:r w:rsidR="00CC3BDC" w:rsidRPr="00CC3BDC">
        <w:rPr>
          <w:rFonts w:ascii="Arial" w:hAnsi="Arial" w:cs="Arial"/>
          <w:sz w:val="22"/>
          <w:szCs w:val="22"/>
        </w:rPr>
        <w:t xml:space="preserve"> </w:t>
      </w:r>
      <w:r w:rsidR="00CC3BDC">
        <w:rPr>
          <w:rFonts w:ascii="Arial" w:hAnsi="Arial" w:cs="Arial"/>
          <w:sz w:val="22"/>
          <w:szCs w:val="22"/>
        </w:rPr>
        <w:t>(</w:t>
      </w:r>
      <w:proofErr w:type="spellStart"/>
      <w:r w:rsidR="00CC3BDC">
        <w:rPr>
          <w:rFonts w:ascii="Arial" w:hAnsi="Arial" w:cs="Arial"/>
          <w:sz w:val="22"/>
          <w:szCs w:val="22"/>
        </w:rPr>
        <w:t>Tvt</w:t>
      </w:r>
      <w:proofErr w:type="spellEnd"/>
      <w:r w:rsidR="00CC3BDC">
        <w:rPr>
          <w:rFonts w:ascii="Arial" w:hAnsi="Arial" w:cs="Arial"/>
          <w:sz w:val="22"/>
          <w:szCs w:val="22"/>
        </w:rPr>
        <w:t>. 36. § (2)-(3) és (5) bekezdés)</w:t>
      </w:r>
    </w:p>
    <w:p w:rsidR="00E46E4E" w:rsidRPr="00E60784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CC3BDC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E60784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60784">
        <w:rPr>
          <w:rFonts w:ascii="Arial" w:hAnsi="Arial" w:cs="Arial"/>
          <w:sz w:val="22"/>
          <w:szCs w:val="22"/>
        </w:rPr>
        <w:t>Tvt</w:t>
      </w:r>
      <w:proofErr w:type="spellEnd"/>
      <w:r w:rsidRPr="00E60784">
        <w:rPr>
          <w:rFonts w:ascii="Arial" w:hAnsi="Arial" w:cs="Arial"/>
          <w:sz w:val="22"/>
          <w:szCs w:val="22"/>
        </w:rPr>
        <w:t xml:space="preserve">. 41. § </w:t>
      </w:r>
      <w:r w:rsidRPr="00FC53AB">
        <w:rPr>
          <w:rFonts w:ascii="Arial" w:hAnsi="Arial" w:cs="Arial"/>
          <w:sz w:val="22"/>
          <w:szCs w:val="22"/>
        </w:rPr>
        <w:t xml:space="preserve">(5) </w:t>
      </w:r>
      <w:r w:rsidR="00CC3BDC">
        <w:rPr>
          <w:rFonts w:ascii="Arial" w:hAnsi="Arial" w:cs="Arial"/>
          <w:sz w:val="22"/>
          <w:szCs w:val="22"/>
        </w:rPr>
        <w:t>bekezdésében foglaltak alapján a</w:t>
      </w:r>
      <w:r w:rsidRPr="00FC53AB">
        <w:rPr>
          <w:rFonts w:ascii="Arial" w:hAnsi="Arial" w:cs="Arial"/>
          <w:sz w:val="22"/>
          <w:szCs w:val="22"/>
        </w:rPr>
        <w:t xml:space="preserve">z </w:t>
      </w:r>
      <w:r w:rsidRPr="00CC3BDC">
        <w:rPr>
          <w:rFonts w:ascii="Arial" w:hAnsi="Arial" w:cs="Arial"/>
          <w:sz w:val="22"/>
          <w:szCs w:val="22"/>
        </w:rPr>
        <w:t>önkormányzati tűzoltóságok létesítésével, fejlesztésével, fenntartásával és működésével kapcsolatos költségek fedezetéről a székhely szerinti települési önkormányzat, és az önkormányzati tűzoltóság által védett települések önkormányzatai, valamint az általuk végzett feladattal arányosan a hivatásos katasztrófavédelmi szerv központi szervén keresztül a központi költségvetés gondoskodik.</w:t>
      </w:r>
    </w:p>
    <w:p w:rsidR="00E46E4E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5AFF" w:rsidRPr="00FC53AB" w:rsidRDefault="00045AFF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Default="00CC3BDC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C3BDC">
        <w:rPr>
          <w:rFonts w:ascii="Arial" w:hAnsi="Arial" w:cs="Arial"/>
          <w:sz w:val="22"/>
          <w:szCs w:val="22"/>
        </w:rPr>
        <w:t>2.</w:t>
      </w:r>
      <w:r w:rsidR="00E46E4E" w:rsidRPr="00CC3BDC">
        <w:rPr>
          <w:rFonts w:ascii="Arial" w:hAnsi="Arial" w:cs="Arial"/>
          <w:sz w:val="22"/>
          <w:szCs w:val="22"/>
        </w:rPr>
        <w:t xml:space="preserve"> Az R. </w:t>
      </w:r>
      <w:r w:rsidR="00E46E4E" w:rsidRPr="00CC3BDC">
        <w:rPr>
          <w:rFonts w:ascii="Arial" w:hAnsi="Arial" w:cs="Arial"/>
          <w:bCs/>
          <w:sz w:val="22"/>
          <w:szCs w:val="22"/>
        </w:rPr>
        <w:t>5. §</w:t>
      </w:r>
      <w:proofErr w:type="spellStart"/>
      <w:r w:rsidR="00E46E4E" w:rsidRPr="00CC3BDC">
        <w:rPr>
          <w:rFonts w:ascii="Arial" w:hAnsi="Arial" w:cs="Arial"/>
          <w:bCs/>
          <w:sz w:val="22"/>
          <w:szCs w:val="22"/>
        </w:rPr>
        <w:t>-a</w:t>
      </w:r>
      <w:proofErr w:type="spellEnd"/>
      <w:r w:rsidR="00E46E4E" w:rsidRPr="00CC3BDC">
        <w:rPr>
          <w:rFonts w:ascii="Arial" w:hAnsi="Arial" w:cs="Arial"/>
          <w:bCs/>
          <w:sz w:val="22"/>
          <w:szCs w:val="22"/>
        </w:rPr>
        <w:t xml:space="preserve"> szerint a</w:t>
      </w:r>
      <w:r w:rsidR="00E46E4E" w:rsidRPr="00CC3BDC">
        <w:rPr>
          <w:rFonts w:ascii="Arial" w:hAnsi="Arial" w:cs="Arial"/>
          <w:sz w:val="22"/>
          <w:szCs w:val="22"/>
        </w:rPr>
        <w:t>z önkormányzati tűzoltóság a vonulási területén működő gazdálkodó szervekkel a létesítményi tűzoltósági feladatok átvállalására az illetékes hivatásos katasztrófavédelmi szerv területi szervének egyetértésével megállapodhat</w:t>
      </w:r>
      <w:r w:rsidRPr="00CC3BDC">
        <w:rPr>
          <w:rFonts w:ascii="Arial" w:hAnsi="Arial" w:cs="Arial"/>
          <w:sz w:val="22"/>
          <w:szCs w:val="22"/>
        </w:rPr>
        <w:t xml:space="preserve">, amennyiben a megállapodásban vállaltak nem veszélyeztetik a vonulási terület ellátásával kapcsolatos feladatok maradéktalan teljesítését. </w:t>
      </w:r>
    </w:p>
    <w:p w:rsidR="00E46E4E" w:rsidRPr="00045AFF" w:rsidRDefault="00E46E4E" w:rsidP="00B85C26">
      <w:pPr>
        <w:spacing w:before="100" w:beforeAutospacing="1" w:after="100" w:afterAutospacing="1"/>
        <w:jc w:val="both"/>
        <w:rPr>
          <w:szCs w:val="24"/>
          <w:lang w:eastAsia="hu-HU"/>
        </w:rPr>
      </w:pPr>
      <w:r w:rsidRPr="00FC53AB">
        <w:rPr>
          <w:rFonts w:ascii="Arial" w:hAnsi="Arial" w:cs="Arial"/>
          <w:sz w:val="22"/>
          <w:szCs w:val="22"/>
        </w:rPr>
        <w:t xml:space="preserve">Az R. </w:t>
      </w:r>
      <w:r w:rsidRPr="00FC53AB">
        <w:rPr>
          <w:rFonts w:ascii="Arial" w:hAnsi="Arial" w:cs="Arial"/>
          <w:bCs/>
          <w:sz w:val="22"/>
          <w:szCs w:val="22"/>
        </w:rPr>
        <w:t>7. §</w:t>
      </w:r>
      <w:proofErr w:type="spellStart"/>
      <w:r w:rsidRPr="00FC53AB">
        <w:rPr>
          <w:rFonts w:ascii="Arial" w:hAnsi="Arial" w:cs="Arial"/>
          <w:sz w:val="22"/>
          <w:szCs w:val="22"/>
        </w:rPr>
        <w:t>-</w:t>
      </w:r>
      <w:proofErr w:type="gramStart"/>
      <w:r w:rsidRPr="00FC53AB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FC53AB">
        <w:rPr>
          <w:rFonts w:ascii="Arial" w:hAnsi="Arial" w:cs="Arial"/>
          <w:sz w:val="22"/>
          <w:szCs w:val="22"/>
        </w:rPr>
        <w:t xml:space="preserve"> alapján </w:t>
      </w:r>
      <w:r w:rsidR="00045AFF">
        <w:rPr>
          <w:rFonts w:ascii="Arial" w:hAnsi="Arial" w:cs="Arial"/>
          <w:sz w:val="22"/>
          <w:szCs w:val="22"/>
          <w:lang w:eastAsia="hu-HU"/>
        </w:rPr>
        <w:t xml:space="preserve">az </w:t>
      </w:r>
      <w:r w:rsidR="00CC3BDC" w:rsidRPr="00045AFF">
        <w:rPr>
          <w:rFonts w:ascii="Arial" w:hAnsi="Arial" w:cs="Arial"/>
          <w:sz w:val="22"/>
          <w:szCs w:val="22"/>
          <w:lang w:eastAsia="hu-HU"/>
        </w:rPr>
        <w:t xml:space="preserve">önkormányzati tűzoltóság tűzoltó-szakmai feladatait főfoglalkozású és önkéntes jogviszonyban álló önkormányzati tűzoltók látják el. Az önkéntes jogviszonyban álló önkormányzati tűzoltó a szakmai feladatait az önkormányzati tűzoltóság és az önkéntes jogviszonyban álló önkormányzati tűzoltó között létrejött írásos megállapodás alapján hajtja végre. A megállapodás kötelező tartalmi elemeit az R. </w:t>
      </w:r>
      <w:proofErr w:type="gramStart"/>
      <w:r w:rsidR="00CC3BDC" w:rsidRPr="00045AFF">
        <w:rPr>
          <w:rFonts w:ascii="Arial" w:hAnsi="Arial" w:cs="Arial"/>
          <w:sz w:val="22"/>
          <w:szCs w:val="22"/>
          <w:lang w:eastAsia="hu-HU"/>
        </w:rPr>
        <w:t>tartalmazza</w:t>
      </w:r>
      <w:proofErr w:type="gramEnd"/>
      <w:r w:rsidR="00CC3BDC" w:rsidRPr="00045AFF">
        <w:rPr>
          <w:rFonts w:ascii="Arial" w:hAnsi="Arial" w:cs="Arial"/>
          <w:sz w:val="22"/>
          <w:szCs w:val="22"/>
          <w:lang w:eastAsia="hu-HU"/>
        </w:rPr>
        <w:t xml:space="preserve">. </w:t>
      </w:r>
    </w:p>
    <w:p w:rsidR="00E46E4E" w:rsidRPr="00FC53AB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lastRenderedPageBreak/>
        <w:t xml:space="preserve">Az R. </w:t>
      </w:r>
      <w:r w:rsidRPr="00FC53AB">
        <w:rPr>
          <w:rFonts w:ascii="Arial" w:hAnsi="Arial" w:cs="Arial"/>
          <w:bCs/>
          <w:sz w:val="22"/>
          <w:szCs w:val="22"/>
        </w:rPr>
        <w:t>9. §</w:t>
      </w:r>
      <w:proofErr w:type="spellStart"/>
      <w:r w:rsidRPr="00FC53AB">
        <w:rPr>
          <w:rFonts w:ascii="Arial" w:hAnsi="Arial" w:cs="Arial"/>
          <w:bCs/>
          <w:sz w:val="22"/>
          <w:szCs w:val="22"/>
        </w:rPr>
        <w:t>-</w:t>
      </w:r>
      <w:proofErr w:type="gramStart"/>
      <w:r w:rsidRPr="00FC53AB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Pr="00FC53AB">
        <w:rPr>
          <w:rFonts w:ascii="Arial" w:hAnsi="Arial" w:cs="Arial"/>
          <w:bCs/>
          <w:sz w:val="22"/>
          <w:szCs w:val="22"/>
        </w:rPr>
        <w:t xml:space="preserve"> alapján</w:t>
      </w:r>
      <w:r w:rsidRPr="00FC53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53AB">
        <w:rPr>
          <w:rFonts w:ascii="Arial" w:hAnsi="Arial" w:cs="Arial"/>
          <w:bCs/>
          <w:sz w:val="22"/>
          <w:szCs w:val="22"/>
        </w:rPr>
        <w:t>a</w:t>
      </w:r>
      <w:r w:rsidRPr="00FC53AB">
        <w:rPr>
          <w:rFonts w:ascii="Arial" w:hAnsi="Arial" w:cs="Arial"/>
          <w:sz w:val="22"/>
          <w:szCs w:val="22"/>
        </w:rPr>
        <w:t xml:space="preserve">z önkormányzati tűzoltóság működését </w:t>
      </w:r>
      <w:r w:rsidRPr="00A07A45">
        <w:rPr>
          <w:rFonts w:ascii="Arial" w:hAnsi="Arial" w:cs="Arial"/>
          <w:b/>
          <w:sz w:val="22"/>
          <w:szCs w:val="22"/>
        </w:rPr>
        <w:t>alapszabály</w:t>
      </w:r>
      <w:r w:rsidR="00A07A45">
        <w:rPr>
          <w:rFonts w:ascii="Arial" w:hAnsi="Arial" w:cs="Arial"/>
          <w:sz w:val="22"/>
          <w:szCs w:val="22"/>
        </w:rPr>
        <w:t>ban határozzák meg, amelynek tartalmaznia kell különösen a tűzoltóparancsnok beszámoltatásának rendjét, a kiképzés és rendszeres továbbképzés feltételeinek biztosítását.</w:t>
      </w:r>
    </w:p>
    <w:p w:rsidR="002C597D" w:rsidRDefault="002C597D" w:rsidP="00A07A45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46E4E" w:rsidP="00A07A45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 xml:space="preserve">Az R. </w:t>
      </w:r>
      <w:r w:rsidRPr="00FC53AB">
        <w:rPr>
          <w:rFonts w:ascii="Arial" w:hAnsi="Arial" w:cs="Arial"/>
          <w:bCs/>
          <w:sz w:val="22"/>
          <w:szCs w:val="22"/>
        </w:rPr>
        <w:t>11. §</w:t>
      </w:r>
      <w:r w:rsidRPr="00FC53AB">
        <w:rPr>
          <w:rFonts w:ascii="Arial" w:hAnsi="Arial" w:cs="Arial"/>
          <w:sz w:val="22"/>
          <w:szCs w:val="22"/>
        </w:rPr>
        <w:t xml:space="preserve"> (1) bekezdése szerint az önkormányzati tűzoltóság a megalakulásától számított 30 napon belül </w:t>
      </w:r>
      <w:r w:rsidRPr="00B85C26">
        <w:rPr>
          <w:rFonts w:ascii="Arial" w:hAnsi="Arial" w:cs="Arial"/>
          <w:sz w:val="22"/>
          <w:szCs w:val="22"/>
        </w:rPr>
        <w:t>együttműködési megállapodást köt</w:t>
      </w:r>
      <w:r w:rsidRPr="00FC53AB">
        <w:rPr>
          <w:rFonts w:ascii="Arial" w:hAnsi="Arial" w:cs="Arial"/>
          <w:sz w:val="22"/>
          <w:szCs w:val="22"/>
        </w:rPr>
        <w:t xml:space="preserve"> a helyi szervvel a tűzoltási és műszaki mentési célokra folyamatosan igénybe vehető készenléti szolgálat ellátása, valamint a közvetlen tűz- és robbanásveszély esetén követendő biztonsági intézkedések végrehajtásában való közreműködés céljából, melyet</w:t>
      </w:r>
      <w:r w:rsidR="00A07A45">
        <w:rPr>
          <w:rFonts w:ascii="Arial" w:hAnsi="Arial" w:cs="Arial"/>
          <w:sz w:val="22"/>
          <w:szCs w:val="22"/>
        </w:rPr>
        <w:t xml:space="preserve"> a területi szerv vezetője hagy</w:t>
      </w:r>
      <w:r w:rsidRPr="00FC53AB">
        <w:rPr>
          <w:rFonts w:ascii="Arial" w:hAnsi="Arial" w:cs="Arial"/>
          <w:sz w:val="22"/>
          <w:szCs w:val="22"/>
        </w:rPr>
        <w:t xml:space="preserve"> jóvá. A területi szerv az együttműködési megállapodásokat a </w:t>
      </w:r>
      <w:r w:rsidR="00A07A45">
        <w:rPr>
          <w:rFonts w:ascii="Arial" w:hAnsi="Arial" w:cs="Arial"/>
          <w:sz w:val="22"/>
          <w:szCs w:val="22"/>
        </w:rPr>
        <w:t xml:space="preserve">központi szerv részére megküldi; és a </w:t>
      </w:r>
      <w:r w:rsidRPr="00FC53AB">
        <w:rPr>
          <w:rFonts w:ascii="Arial" w:hAnsi="Arial" w:cs="Arial"/>
          <w:sz w:val="22"/>
          <w:szCs w:val="22"/>
        </w:rPr>
        <w:t xml:space="preserve">(2) </w:t>
      </w:r>
      <w:r w:rsidR="00A07A45">
        <w:rPr>
          <w:rFonts w:ascii="Arial" w:hAnsi="Arial" w:cs="Arial"/>
          <w:sz w:val="22"/>
          <w:szCs w:val="22"/>
        </w:rPr>
        <w:t>bekezdés szerint a</w:t>
      </w:r>
      <w:r w:rsidRPr="00FC53AB">
        <w:rPr>
          <w:rFonts w:ascii="Arial" w:hAnsi="Arial" w:cs="Arial"/>
          <w:sz w:val="22"/>
          <w:szCs w:val="22"/>
        </w:rPr>
        <w:t xml:space="preserve">z együttműködési megállapodás </w:t>
      </w:r>
      <w:r w:rsidRPr="00A07A45">
        <w:rPr>
          <w:rFonts w:ascii="Arial" w:hAnsi="Arial" w:cs="Arial"/>
          <w:sz w:val="22"/>
          <w:szCs w:val="22"/>
        </w:rPr>
        <w:t>megkötését az önkormányzati tűzoltóság a szükséges adatok megküldésével kezdeményezi</w:t>
      </w:r>
      <w:r w:rsidRPr="00FC53AB">
        <w:rPr>
          <w:rFonts w:ascii="Arial" w:hAnsi="Arial" w:cs="Arial"/>
          <w:sz w:val="22"/>
          <w:szCs w:val="22"/>
        </w:rPr>
        <w:t xml:space="preserve"> a </w:t>
      </w:r>
      <w:r w:rsidR="00A07A45">
        <w:rPr>
          <w:rFonts w:ascii="Arial" w:hAnsi="Arial" w:cs="Arial"/>
          <w:sz w:val="22"/>
          <w:szCs w:val="22"/>
        </w:rPr>
        <w:t>katasztrófavédelmi kirendeltségnél</w:t>
      </w:r>
      <w:r w:rsidRPr="00FC53AB">
        <w:rPr>
          <w:rFonts w:ascii="Arial" w:hAnsi="Arial" w:cs="Arial"/>
          <w:sz w:val="22"/>
          <w:szCs w:val="22"/>
        </w:rPr>
        <w:t>.</w:t>
      </w:r>
    </w:p>
    <w:p w:rsidR="00E46E4E" w:rsidRPr="00FC53AB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Pr="00FC53AB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bCs/>
          <w:sz w:val="22"/>
          <w:szCs w:val="22"/>
        </w:rPr>
        <w:t>Az R. 32. §</w:t>
      </w:r>
      <w:proofErr w:type="spellStart"/>
      <w:r w:rsidR="00A07A45">
        <w:rPr>
          <w:rFonts w:ascii="Arial" w:hAnsi="Arial" w:cs="Arial"/>
          <w:bCs/>
          <w:sz w:val="22"/>
          <w:szCs w:val="22"/>
        </w:rPr>
        <w:t>-</w:t>
      </w:r>
      <w:proofErr w:type="gramStart"/>
      <w:r w:rsidR="00A07A45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 w:rsidR="00A07A45">
        <w:rPr>
          <w:rFonts w:ascii="Arial" w:hAnsi="Arial" w:cs="Arial"/>
          <w:sz w:val="22"/>
          <w:szCs w:val="22"/>
        </w:rPr>
        <w:t xml:space="preserve"> alapján az ö</w:t>
      </w:r>
      <w:r w:rsidRPr="00FC53AB">
        <w:rPr>
          <w:rFonts w:ascii="Arial" w:hAnsi="Arial" w:cs="Arial"/>
          <w:sz w:val="22"/>
          <w:szCs w:val="22"/>
        </w:rPr>
        <w:t xml:space="preserve">nkormányzati tűzoltóság fenntartása esetén </w:t>
      </w:r>
      <w:r w:rsidRPr="00A07A45">
        <w:rPr>
          <w:rFonts w:ascii="Arial" w:hAnsi="Arial" w:cs="Arial"/>
          <w:sz w:val="22"/>
          <w:szCs w:val="22"/>
        </w:rPr>
        <w:t xml:space="preserve">a települési önkormányzat hozzájárulását az önkormányzati tűzoltóság, valamint a székhelye szerinti és az általa védett települések önkormányzatai között létrejött megállapodás rögzíti. </w:t>
      </w:r>
      <w:r w:rsidRPr="00FC53AB">
        <w:rPr>
          <w:rFonts w:ascii="Arial" w:hAnsi="Arial" w:cs="Arial"/>
          <w:sz w:val="22"/>
          <w:szCs w:val="22"/>
        </w:rPr>
        <w:t>A megállapodásban rögzített hozzájárulások mértékének megállapításánál kiemelt szempontnak tekintendő a települések lakosságszáma, valamint területének nagysága.</w:t>
      </w:r>
      <w:r w:rsidR="00A07A45">
        <w:rPr>
          <w:rFonts w:ascii="Arial" w:hAnsi="Arial" w:cs="Arial"/>
          <w:sz w:val="22"/>
          <w:szCs w:val="22"/>
        </w:rPr>
        <w:t xml:space="preserve"> A hozzá</w:t>
      </w:r>
      <w:r w:rsidRPr="00FC53AB">
        <w:rPr>
          <w:rFonts w:ascii="Arial" w:hAnsi="Arial" w:cs="Arial"/>
          <w:sz w:val="22"/>
          <w:szCs w:val="22"/>
        </w:rPr>
        <w:t>járulásának mértékét legalább oly módon szükséges megállapítani, hogy a központi költségvetési hozzájárulással együttesen fedezetet biztosítsanak az önkormányzati tűzoltóság éves fejlesztési, fenn</w:t>
      </w:r>
      <w:r w:rsidR="00E5680F">
        <w:rPr>
          <w:rFonts w:ascii="Arial" w:hAnsi="Arial" w:cs="Arial"/>
          <w:sz w:val="22"/>
          <w:szCs w:val="22"/>
        </w:rPr>
        <w:t xml:space="preserve">tartási és működési kiadásaira. </w:t>
      </w:r>
      <w:r w:rsidRPr="00FC53AB">
        <w:rPr>
          <w:rFonts w:ascii="Arial" w:hAnsi="Arial" w:cs="Arial"/>
          <w:sz w:val="22"/>
          <w:szCs w:val="22"/>
        </w:rPr>
        <w:t>Az éves fenntartáshoz szükséges fedezetet az önkormányzati tűzoltóság legkisebb létszámáról, létesítményei és felszerelései minimális mennyiségéről, minőségéről és a szolgálat ellátásáról szóló jogszabály alapján kell megállapítani.</w:t>
      </w:r>
      <w:r w:rsidR="00E5680F">
        <w:rPr>
          <w:rFonts w:ascii="Arial" w:hAnsi="Arial" w:cs="Arial"/>
          <w:sz w:val="22"/>
          <w:szCs w:val="22"/>
        </w:rPr>
        <w:t xml:space="preserve"> A fenntartáshoz biztosított hozzájárulás felhasználásáról a hozzájárulást biztosító székhely szerinti és az általa védett települések önkormányzatai felé köteles elszámolni. </w:t>
      </w:r>
    </w:p>
    <w:p w:rsidR="00E46E4E" w:rsidRPr="00FC53AB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C53AB">
        <w:rPr>
          <w:rFonts w:ascii="Arial" w:hAnsi="Arial" w:cs="Arial"/>
          <w:sz w:val="22"/>
          <w:szCs w:val="22"/>
        </w:rPr>
        <w:t xml:space="preserve">A települési önkormányzatok pénzügyi hozzájárulása mellett </w:t>
      </w:r>
      <w:r w:rsidRPr="00E5680F">
        <w:rPr>
          <w:rFonts w:ascii="Arial" w:hAnsi="Arial" w:cs="Arial"/>
          <w:sz w:val="22"/>
          <w:szCs w:val="22"/>
        </w:rPr>
        <w:t>támogatásként figyelembe vehető</w:t>
      </w:r>
      <w:r w:rsidRPr="00FC53AB">
        <w:rPr>
          <w:rFonts w:ascii="Arial" w:hAnsi="Arial" w:cs="Arial"/>
          <w:sz w:val="22"/>
          <w:szCs w:val="22"/>
        </w:rPr>
        <w:t xml:space="preserve"> a </w:t>
      </w:r>
      <w:r w:rsidRPr="00E5680F">
        <w:rPr>
          <w:rFonts w:ascii="Arial" w:hAnsi="Arial" w:cs="Arial"/>
          <w:sz w:val="22"/>
          <w:szCs w:val="22"/>
        </w:rPr>
        <w:t>laktanya biztosítása, építése, felújítása, üzemeltetésének átvállalása, a szakmai tevékenységet segítő tárgyi eszközök, készletek beszerzése, vagy használatra történő átadása, melyet a települési önkormányzatok és a hivatásos tűzoltóságok</w:t>
      </w:r>
      <w:r w:rsidRPr="00FC53AB">
        <w:rPr>
          <w:rFonts w:ascii="Arial" w:hAnsi="Arial" w:cs="Arial"/>
          <w:sz w:val="22"/>
          <w:szCs w:val="22"/>
        </w:rPr>
        <w:t xml:space="preserve">, az önkormányzati tűzoltóságok, valamint az önkéntes tűzoltó egyesületek között létrejött </w:t>
      </w:r>
      <w:r w:rsidRPr="00E5680F">
        <w:rPr>
          <w:rFonts w:ascii="Arial" w:hAnsi="Arial" w:cs="Arial"/>
          <w:sz w:val="22"/>
          <w:szCs w:val="22"/>
        </w:rPr>
        <w:t>megállapodásokban szerepeltetni szükséges.</w:t>
      </w:r>
    </w:p>
    <w:p w:rsidR="00E46E4E" w:rsidRDefault="00E46E4E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5680F" w:rsidRPr="00FC53AB" w:rsidRDefault="00E5680F" w:rsidP="00E46E4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Pr="000D2407" w:rsidRDefault="00E5680F" w:rsidP="00E5680F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="00E46E4E" w:rsidRPr="00FC53AB">
        <w:rPr>
          <w:rFonts w:ascii="Arial" w:hAnsi="Arial" w:cs="Arial"/>
          <w:bCs/>
          <w:sz w:val="22"/>
          <w:szCs w:val="22"/>
        </w:rPr>
        <w:t xml:space="preserve"> Az önkormányzati tűzoltóság legkisebb létszámáról, létesítményei és felszerelései minimális mennyiségéről, minőségéről és a szolgálat ellátásáról szóló 48/2011. (XII. 15.) BM rendelet (a továbbiakban: </w:t>
      </w:r>
      <w:proofErr w:type="spellStart"/>
      <w:r w:rsidR="00E46E4E" w:rsidRPr="00FC53AB">
        <w:rPr>
          <w:rFonts w:ascii="Arial" w:hAnsi="Arial" w:cs="Arial"/>
          <w:bCs/>
          <w:sz w:val="22"/>
          <w:szCs w:val="22"/>
        </w:rPr>
        <w:t>BMr</w:t>
      </w:r>
      <w:proofErr w:type="spellEnd"/>
      <w:r w:rsidR="00E46E4E" w:rsidRPr="00FC53AB">
        <w:rPr>
          <w:rFonts w:ascii="Arial" w:hAnsi="Arial" w:cs="Arial"/>
          <w:bCs/>
          <w:sz w:val="22"/>
          <w:szCs w:val="22"/>
        </w:rPr>
        <w:t>.)</w:t>
      </w:r>
      <w:r w:rsidR="00E46E4E" w:rsidRPr="00FC53A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46E4E" w:rsidRPr="00FC53AB">
        <w:rPr>
          <w:rFonts w:ascii="Arial" w:hAnsi="Arial" w:cs="Arial"/>
          <w:bCs/>
          <w:sz w:val="22"/>
          <w:szCs w:val="22"/>
        </w:rPr>
        <w:t>1. §</w:t>
      </w:r>
      <w:r w:rsidR="00E46E4E" w:rsidRPr="00FC53AB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 xml:space="preserve">-(2) </w:t>
      </w:r>
      <w:r w:rsidR="00E46E4E" w:rsidRPr="00FC53AB">
        <w:rPr>
          <w:rFonts w:ascii="Arial" w:hAnsi="Arial" w:cs="Arial"/>
          <w:sz w:val="22"/>
          <w:szCs w:val="22"/>
        </w:rPr>
        <w:t xml:space="preserve">bekezdése szerint az önkormányzati tűzoltóság híradó-ügyeleti szolgálatának feladatellátását a laktanyában folyamatosan </w:t>
      </w:r>
      <w:r w:rsidR="00E46E4E" w:rsidRPr="00E5680F">
        <w:rPr>
          <w:rFonts w:ascii="Arial" w:hAnsi="Arial" w:cs="Arial"/>
          <w:sz w:val="22"/>
          <w:szCs w:val="22"/>
        </w:rPr>
        <w:t>egy fő</w:t>
      </w:r>
      <w:r>
        <w:rPr>
          <w:rFonts w:ascii="Arial" w:hAnsi="Arial" w:cs="Arial"/>
          <w:sz w:val="22"/>
          <w:szCs w:val="22"/>
        </w:rPr>
        <w:t xml:space="preserve"> végzi, továbbá </w:t>
      </w:r>
      <w:r w:rsidR="00E46E4E" w:rsidRPr="00FC53AB">
        <w:rPr>
          <w:rFonts w:ascii="Arial" w:hAnsi="Arial" w:cs="Arial"/>
          <w:sz w:val="22"/>
          <w:szCs w:val="22"/>
        </w:rPr>
        <w:t xml:space="preserve">az egység riasztását követően legalább a készenlétben tartott gépjárműfecskendő és az arra beosztott </w:t>
      </w:r>
      <w:r w:rsidR="00E46E4E" w:rsidRPr="00E5680F">
        <w:rPr>
          <w:rFonts w:ascii="Arial" w:hAnsi="Arial" w:cs="Arial"/>
          <w:sz w:val="22"/>
          <w:szCs w:val="22"/>
        </w:rPr>
        <w:t>négy fő</w:t>
      </w:r>
      <w:r w:rsidR="00E46E4E" w:rsidRPr="00FC53AB">
        <w:rPr>
          <w:rFonts w:ascii="Arial" w:hAnsi="Arial" w:cs="Arial"/>
          <w:sz w:val="22"/>
          <w:szCs w:val="22"/>
        </w:rPr>
        <w:t xml:space="preserve"> tűzoltó vonultatásáról </w:t>
      </w:r>
      <w:proofErr w:type="gramStart"/>
      <w:r>
        <w:rPr>
          <w:rFonts w:ascii="Arial" w:hAnsi="Arial" w:cs="Arial"/>
          <w:sz w:val="22"/>
          <w:szCs w:val="22"/>
        </w:rPr>
        <w:t>kell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46E4E" w:rsidRPr="00FC53AB">
        <w:rPr>
          <w:rFonts w:ascii="Arial" w:hAnsi="Arial" w:cs="Arial"/>
          <w:sz w:val="22"/>
          <w:szCs w:val="22"/>
        </w:rPr>
        <w:t>gondoskodik.</w:t>
      </w:r>
    </w:p>
    <w:p w:rsidR="00E46E4E" w:rsidRPr="00B83155" w:rsidRDefault="00E46E4E" w:rsidP="00E46E4E">
      <w:pPr>
        <w:pStyle w:val="Norml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</w:p>
    <w:p w:rsidR="00E46E4E" w:rsidRPr="00E5680F" w:rsidRDefault="00E46E4E" w:rsidP="00E5680F">
      <w:pPr>
        <w:pStyle w:val="NormlWeb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5680F">
        <w:rPr>
          <w:rFonts w:ascii="Arial" w:hAnsi="Arial" w:cs="Arial"/>
          <w:bCs/>
          <w:sz w:val="22"/>
          <w:szCs w:val="22"/>
        </w:rPr>
        <w:t>Az önkormányzati tűzoltóság létesítményeinek és felszereléseinek minimális mennyiség</w:t>
      </w:r>
      <w:r w:rsidR="00E5680F">
        <w:rPr>
          <w:rFonts w:ascii="Arial" w:hAnsi="Arial" w:cs="Arial"/>
          <w:bCs/>
          <w:sz w:val="22"/>
          <w:szCs w:val="22"/>
        </w:rPr>
        <w:t>ére és minőségére</w:t>
      </w:r>
      <w:r w:rsidR="004F0F58">
        <w:rPr>
          <w:rFonts w:ascii="Arial" w:hAnsi="Arial" w:cs="Arial"/>
          <w:bCs/>
          <w:sz w:val="22"/>
          <w:szCs w:val="22"/>
        </w:rPr>
        <w:t>, a szolgálatellátásra</w:t>
      </w:r>
      <w:r w:rsidR="00E5680F">
        <w:rPr>
          <w:rFonts w:ascii="Arial" w:hAnsi="Arial" w:cs="Arial"/>
          <w:bCs/>
          <w:sz w:val="22"/>
          <w:szCs w:val="22"/>
        </w:rPr>
        <w:t xml:space="preserve"> </w:t>
      </w:r>
      <w:r w:rsidR="000D2407">
        <w:rPr>
          <w:rFonts w:ascii="Arial" w:hAnsi="Arial" w:cs="Arial"/>
          <w:bCs/>
          <w:sz w:val="22"/>
          <w:szCs w:val="22"/>
        </w:rPr>
        <w:t>vonatkozó szabályok részletei</w:t>
      </w:r>
      <w:r w:rsidR="00E5680F">
        <w:rPr>
          <w:rFonts w:ascii="Arial" w:hAnsi="Arial" w:cs="Arial"/>
          <w:bCs/>
          <w:sz w:val="22"/>
          <w:szCs w:val="22"/>
        </w:rPr>
        <w:t>t</w:t>
      </w:r>
      <w:r w:rsidR="004F0F58">
        <w:rPr>
          <w:rFonts w:ascii="Arial" w:hAnsi="Arial" w:cs="Arial"/>
          <w:bCs/>
          <w:sz w:val="22"/>
          <w:szCs w:val="22"/>
        </w:rPr>
        <w:t>, a szolgálatellátás szabályait</w:t>
      </w:r>
      <w:r w:rsidR="00E5680F">
        <w:rPr>
          <w:rFonts w:ascii="Arial" w:hAnsi="Arial" w:cs="Arial"/>
          <w:bCs/>
          <w:sz w:val="22"/>
          <w:szCs w:val="22"/>
        </w:rPr>
        <w:t xml:space="preserve"> </w:t>
      </w:r>
      <w:r w:rsidR="004F0F58">
        <w:rPr>
          <w:rFonts w:ascii="Arial" w:hAnsi="Arial" w:cs="Arial"/>
          <w:bCs/>
          <w:sz w:val="22"/>
          <w:szCs w:val="22"/>
        </w:rPr>
        <w:t xml:space="preserve">jelen előterjesztésben nem részletezem. </w:t>
      </w:r>
    </w:p>
    <w:p w:rsidR="00E46E4E" w:rsidRDefault="00E46E4E" w:rsidP="00E46E4E">
      <w:pPr>
        <w:pStyle w:val="NormlWeb"/>
        <w:spacing w:before="0" w:beforeAutospacing="0" w:after="0" w:afterAutospacing="0"/>
        <w:rPr>
          <w:b/>
          <w:bCs/>
        </w:rPr>
      </w:pPr>
    </w:p>
    <w:p w:rsidR="00A278C9" w:rsidRDefault="00A278C9" w:rsidP="00E46E4E">
      <w:pPr>
        <w:pStyle w:val="NormlWeb"/>
        <w:spacing w:before="0" w:beforeAutospacing="0" w:after="0" w:afterAutospacing="0"/>
        <w:rPr>
          <w:b/>
          <w:bCs/>
        </w:rPr>
      </w:pPr>
    </w:p>
    <w:p w:rsidR="006E7CC4" w:rsidRDefault="00F71037" w:rsidP="00A278C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1037">
        <w:rPr>
          <w:rFonts w:ascii="Arial" w:hAnsi="Arial" w:cs="Arial"/>
          <w:bCs/>
          <w:sz w:val="22"/>
          <w:szCs w:val="22"/>
        </w:rPr>
        <w:t xml:space="preserve">4. </w:t>
      </w:r>
      <w:r w:rsidR="006E7CC4">
        <w:rPr>
          <w:rFonts w:ascii="Arial" w:hAnsi="Arial" w:cs="Arial"/>
          <w:bCs/>
          <w:sz w:val="22"/>
          <w:szCs w:val="22"/>
        </w:rPr>
        <w:t>Az államháztartásról szóló 1992. évi XXXVIII. törvény és egyes kapcsolódó törvények módosításáról szóló 2006. évi LXV. törvény 8/</w:t>
      </w:r>
      <w:proofErr w:type="gramStart"/>
      <w:r w:rsidR="006E7CC4">
        <w:rPr>
          <w:rFonts w:ascii="Arial" w:hAnsi="Arial" w:cs="Arial"/>
          <w:bCs/>
          <w:sz w:val="22"/>
          <w:szCs w:val="22"/>
        </w:rPr>
        <w:t>A</w:t>
      </w:r>
      <w:proofErr w:type="gramEnd"/>
      <w:r w:rsidR="006E7CC4">
        <w:rPr>
          <w:rFonts w:ascii="Arial" w:hAnsi="Arial" w:cs="Arial"/>
          <w:bCs/>
          <w:sz w:val="22"/>
          <w:szCs w:val="22"/>
        </w:rPr>
        <w:t>. §</w:t>
      </w:r>
      <w:proofErr w:type="spellStart"/>
      <w:r w:rsidR="006E7CC4">
        <w:rPr>
          <w:rFonts w:ascii="Arial" w:hAnsi="Arial" w:cs="Arial"/>
          <w:bCs/>
          <w:sz w:val="22"/>
          <w:szCs w:val="22"/>
        </w:rPr>
        <w:t>-</w:t>
      </w:r>
      <w:proofErr w:type="gramStart"/>
      <w:r w:rsidR="006E7CC4">
        <w:rPr>
          <w:rFonts w:ascii="Arial" w:hAnsi="Arial" w:cs="Arial"/>
          <w:bCs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="006E7CC4">
        <w:rPr>
          <w:rFonts w:ascii="Arial" w:hAnsi="Arial" w:cs="Arial"/>
          <w:bCs/>
          <w:sz w:val="22"/>
          <w:szCs w:val="22"/>
        </w:rPr>
        <w:t>a</w:t>
      </w:r>
      <w:r w:rsidR="006E7CC4" w:rsidRPr="006E7CC4">
        <w:rPr>
          <w:rFonts w:ascii="Arial" w:hAnsi="Arial" w:cs="Arial"/>
          <w:sz w:val="22"/>
          <w:szCs w:val="22"/>
        </w:rPr>
        <w:t xml:space="preserve"> köztestület önkormányzattal és nyilvántartott tagsággal rendelkező szervezet, amelynek létrehozását törvény rendeli el. A köztestület a tagságához, illetve a tagsága által végzett tevékenységhez kapcsolódó közfeladatot lát el. A köztestület jogi személy.</w:t>
      </w:r>
      <w:r w:rsidR="00A278C9">
        <w:rPr>
          <w:rFonts w:ascii="Arial" w:hAnsi="Arial" w:cs="Arial"/>
          <w:sz w:val="22"/>
          <w:szCs w:val="22"/>
        </w:rPr>
        <w:t xml:space="preserve"> </w:t>
      </w:r>
      <w:r w:rsidR="006E7CC4" w:rsidRPr="006E7CC4">
        <w:rPr>
          <w:rFonts w:ascii="Arial" w:hAnsi="Arial" w:cs="Arial"/>
          <w:sz w:val="22"/>
          <w:szCs w:val="22"/>
        </w:rPr>
        <w:t>A köztestületre - ha törvény eltérően nem rendelkezik - a Polgári Törvénykönyvnek az egyesületre vonatkozó szabályait kell megfelelően alkalmazni.</w:t>
      </w:r>
    </w:p>
    <w:p w:rsidR="008E25A4" w:rsidRDefault="008E25A4" w:rsidP="00A278C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46E4E" w:rsidRPr="00B85C26" w:rsidRDefault="00B85C26" w:rsidP="00B85C26">
      <w:pPr>
        <w:pStyle w:val="Listaszerbekezds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iCs/>
          <w:color w:val="000000"/>
          <w:sz w:val="22"/>
          <w:szCs w:val="22"/>
          <w:u w:val="single"/>
        </w:rPr>
        <w:lastRenderedPageBreak/>
        <w:t>Az alapszabály módosítására vonatkozó indokok</w:t>
      </w:r>
    </w:p>
    <w:p w:rsidR="00E46E4E" w:rsidRPr="00B85C26" w:rsidRDefault="00E46E4E" w:rsidP="00E46E4E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46E4E" w:rsidRDefault="00E46E4E" w:rsidP="00E46E4E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66678" w:rsidRDefault="00D27C73" w:rsidP="00166678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Köztestület elnöke 2016</w:t>
      </w:r>
      <w:r w:rsidR="00173CAA">
        <w:rPr>
          <w:rFonts w:ascii="Arial" w:hAnsi="Arial" w:cs="Arial"/>
          <w:color w:val="000000"/>
          <w:sz w:val="22"/>
          <w:szCs w:val="22"/>
        </w:rPr>
        <w:t xml:space="preserve"> júniusában taggyűlést hívott össze, melyen a 7 tagból csak </w:t>
      </w:r>
      <w:r w:rsidR="00F01444">
        <w:rPr>
          <w:rFonts w:ascii="Arial" w:hAnsi="Arial" w:cs="Arial"/>
          <w:color w:val="000000"/>
          <w:sz w:val="22"/>
          <w:szCs w:val="22"/>
        </w:rPr>
        <w:t xml:space="preserve">a tűzoltó egyesület és </w:t>
      </w:r>
      <w:r w:rsidR="00173CAA">
        <w:rPr>
          <w:rFonts w:ascii="Arial" w:hAnsi="Arial" w:cs="Arial"/>
          <w:color w:val="000000"/>
          <w:sz w:val="22"/>
          <w:szCs w:val="22"/>
        </w:rPr>
        <w:t xml:space="preserve">Bátaszék </w:t>
      </w:r>
      <w:r w:rsidR="00F01444">
        <w:rPr>
          <w:rFonts w:ascii="Arial" w:hAnsi="Arial" w:cs="Arial"/>
          <w:color w:val="000000"/>
          <w:sz w:val="22"/>
          <w:szCs w:val="22"/>
        </w:rPr>
        <w:t>város képviselője (polgármester úr)</w:t>
      </w:r>
      <w:r w:rsidR="00173CAA">
        <w:rPr>
          <w:rFonts w:ascii="Arial" w:hAnsi="Arial" w:cs="Arial"/>
          <w:color w:val="000000"/>
          <w:sz w:val="22"/>
          <w:szCs w:val="22"/>
        </w:rPr>
        <w:t xml:space="preserve"> vett rés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zt, </w:t>
      </w:r>
      <w:r>
        <w:rPr>
          <w:rFonts w:ascii="Arial" w:hAnsi="Arial" w:cs="Arial"/>
          <w:color w:val="000000"/>
          <w:sz w:val="22"/>
          <w:szCs w:val="22"/>
        </w:rPr>
        <w:t xml:space="preserve">így </w:t>
      </w:r>
      <w:r w:rsidR="00166678">
        <w:rPr>
          <w:rFonts w:ascii="Arial" w:hAnsi="Arial" w:cs="Arial"/>
          <w:color w:val="000000"/>
          <w:sz w:val="22"/>
          <w:szCs w:val="22"/>
        </w:rPr>
        <w:t>a ta</w:t>
      </w:r>
      <w:r w:rsidR="00F01444">
        <w:rPr>
          <w:rFonts w:ascii="Arial" w:hAnsi="Arial" w:cs="Arial"/>
          <w:color w:val="000000"/>
          <w:sz w:val="22"/>
          <w:szCs w:val="22"/>
        </w:rPr>
        <w:t>ggyűlés nem volt határozatképes</w:t>
      </w:r>
      <w:r w:rsidR="00166678">
        <w:rPr>
          <w:rFonts w:ascii="Arial" w:hAnsi="Arial" w:cs="Arial"/>
          <w:color w:val="000000"/>
          <w:sz w:val="22"/>
          <w:szCs w:val="22"/>
        </w:rPr>
        <w:t>. A hatályos alapszabály rendelkezései szerint</w:t>
      </w:r>
      <w:r w:rsidR="00F01444">
        <w:rPr>
          <w:rFonts w:ascii="Arial" w:hAnsi="Arial" w:cs="Arial"/>
          <w:color w:val="000000"/>
          <w:sz w:val="22"/>
          <w:szCs w:val="22"/>
        </w:rPr>
        <w:t xml:space="preserve"> – amennyiben a meghívó ezt külön tartalmazza – az eredeti időponthoz képest egy órával később megtartott taggyűlés már határozatképes a jelenlévők számára tekintet nélkül. Mivel ekkor sem </w:t>
      </w:r>
      <w:r>
        <w:rPr>
          <w:rFonts w:ascii="Arial" w:hAnsi="Arial" w:cs="Arial"/>
          <w:color w:val="000000"/>
          <w:sz w:val="22"/>
          <w:szCs w:val="22"/>
        </w:rPr>
        <w:t>változott a jelenlévők száma, így a napirendi pontok fontosságára tekintettel</w:t>
      </w:r>
      <w:r w:rsidR="00F01444">
        <w:rPr>
          <w:rFonts w:ascii="Arial" w:hAnsi="Arial" w:cs="Arial"/>
          <w:color w:val="000000"/>
          <w:sz w:val="22"/>
          <w:szCs w:val="22"/>
        </w:rPr>
        <w:t xml:space="preserve"> a taggyűlés elmaradt, és egy később meghatározandó időpontban állapodtak meg a jelenlévők. 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 December elején pedig már több okból is szükségessé vált rendkívüli taggyűlés </w:t>
      </w:r>
      <w:r>
        <w:rPr>
          <w:rFonts w:ascii="Arial" w:hAnsi="Arial" w:cs="Arial"/>
          <w:color w:val="000000"/>
          <w:sz w:val="22"/>
          <w:szCs w:val="22"/>
        </w:rPr>
        <w:t>meg</w:t>
      </w:r>
      <w:r w:rsidR="00166678">
        <w:rPr>
          <w:rFonts w:ascii="Arial" w:hAnsi="Arial" w:cs="Arial"/>
          <w:color w:val="000000"/>
          <w:sz w:val="22"/>
          <w:szCs w:val="22"/>
        </w:rPr>
        <w:t>tartása. November hónapban a katasztrófavédelmi kirendeltség ellenőrzést folytatott a Köztestület működésével kapcsolatban, illetve revizori ellenőrzé</w:t>
      </w:r>
      <w:r w:rsidR="008E25A4">
        <w:rPr>
          <w:rFonts w:ascii="Arial" w:hAnsi="Arial" w:cs="Arial"/>
          <w:color w:val="000000"/>
          <w:sz w:val="22"/>
          <w:szCs w:val="22"/>
        </w:rPr>
        <w:t xml:space="preserve">s is volt december elején. A 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legfőbb okot </w:t>
      </w:r>
      <w:r w:rsidR="008E25A4">
        <w:rPr>
          <w:rFonts w:ascii="Arial" w:hAnsi="Arial" w:cs="Arial"/>
          <w:color w:val="000000"/>
          <w:sz w:val="22"/>
          <w:szCs w:val="22"/>
        </w:rPr>
        <w:t xml:space="preserve">azonban </w:t>
      </w:r>
      <w:r w:rsidR="00166678">
        <w:rPr>
          <w:rFonts w:ascii="Arial" w:hAnsi="Arial" w:cs="Arial"/>
          <w:color w:val="000000"/>
          <w:sz w:val="22"/>
          <w:szCs w:val="22"/>
        </w:rPr>
        <w:t xml:space="preserve">az adta, hogy a Köztestület elnökének megbízatása november 30-án lejárt, illetve az alapszabály szerint az önkormányzati tűzoltóparancsnok megbízatása is. </w:t>
      </w:r>
    </w:p>
    <w:p w:rsidR="00166678" w:rsidRDefault="00166678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3FA6" w:rsidRDefault="00166678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decemberi taggyűlésen a jelenlévők </w:t>
      </w:r>
      <w:r w:rsidR="00C61173">
        <w:rPr>
          <w:rFonts w:ascii="Arial" w:hAnsi="Arial" w:cs="Arial"/>
          <w:color w:val="000000"/>
          <w:sz w:val="22"/>
          <w:szCs w:val="22"/>
        </w:rPr>
        <w:t xml:space="preserve">– a Tolna Megyei Katasztrófavédelmi Igazgatóság javaslatára </w:t>
      </w:r>
      <w:r w:rsidR="00623FA6">
        <w:rPr>
          <w:rFonts w:ascii="Arial" w:hAnsi="Arial" w:cs="Arial"/>
          <w:color w:val="000000"/>
          <w:sz w:val="22"/>
          <w:szCs w:val="22"/>
        </w:rPr>
        <w:t xml:space="preserve">– úgy határoztak, hogy az elnök és a parancsnok megbízatását 2017. január 31-éig meghosszabbítják annak érdekében, hogy a köztestület tevékenységét zökkenőmentesen folytathassa. A szakmai felettes szerv pedig javasolta egy új alapszabály elkészítését, mely a megye három köztestülete esetében (Bátaszék, Tamási és Tolna) egyazon szerkezeti felépítéssel és hasonló rendelkezésekkel kerülhetne megfogalmazásra, amit a tag önkormányzatok mindegyike határozattal fogadna el. </w:t>
      </w:r>
    </w:p>
    <w:p w:rsidR="00D27C73" w:rsidRDefault="00D27C73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7C73" w:rsidRDefault="00D27C73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Időközben a januári határidőt nem tudtuk tartani, így a Köztestület elnökének és parancsnokának megbízatása az Igazgatóság kérésére 2017. június 30-áig meghosszabbításra került a februárban megtartott rendkívüli ülésen.</w:t>
      </w: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3FA6" w:rsidRDefault="00623FA6" w:rsidP="00C61173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Kérem a tisztelt képviselő-testületet, hogy az előterjesztést szíveskedjen megvitatni, és a Köztestület alapszabályát véleményezni. </w:t>
      </w:r>
    </w:p>
    <w:p w:rsidR="00166678" w:rsidRDefault="00166678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C597D" w:rsidRDefault="002C597D" w:rsidP="00166678">
      <w:pPr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6E4E" w:rsidRPr="00623FA6" w:rsidRDefault="006E7CC4" w:rsidP="00623FA6">
      <w:pPr>
        <w:autoSpaceDN w:val="0"/>
        <w:adjustRightInd w:val="0"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6E7CC4" w:rsidRPr="00623FA6" w:rsidRDefault="006E7CC4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7CC4" w:rsidRPr="00623FA6" w:rsidRDefault="006E7CC4" w:rsidP="00623FA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>A Bátaszéki Önkormányzati Tűzoltóság Köztestület alapszabályának véleményezéséről</w:t>
      </w: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623FA6" w:rsidRDefault="00623FA6" w:rsidP="006E7CC4">
      <w:pPr>
        <w:ind w:left="2832"/>
        <w:rPr>
          <w:rFonts w:ascii="Arial" w:hAnsi="Arial" w:cs="Arial"/>
          <w:sz w:val="22"/>
          <w:szCs w:val="22"/>
        </w:rPr>
      </w:pPr>
    </w:p>
    <w:p w:rsidR="00623FA6" w:rsidRDefault="00623FA6" w:rsidP="00851D3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tűz elleni védekezésről, a műszaki mentésről és a tűzoltóságról szóló 1996. évi XXXI. törvény </w:t>
      </w:r>
      <w:r w:rsidR="00851D31">
        <w:rPr>
          <w:rFonts w:ascii="Arial" w:hAnsi="Arial" w:cs="Arial"/>
          <w:sz w:val="22"/>
          <w:szCs w:val="22"/>
        </w:rPr>
        <w:t>34. §</w:t>
      </w:r>
      <w:proofErr w:type="spellStart"/>
      <w:r w:rsidR="00851D31">
        <w:rPr>
          <w:rFonts w:ascii="Arial" w:hAnsi="Arial" w:cs="Arial"/>
          <w:sz w:val="22"/>
          <w:szCs w:val="22"/>
        </w:rPr>
        <w:t>-ában</w:t>
      </w:r>
      <w:proofErr w:type="spellEnd"/>
      <w:r w:rsidR="00851D31">
        <w:rPr>
          <w:rFonts w:ascii="Arial" w:hAnsi="Arial" w:cs="Arial"/>
          <w:sz w:val="22"/>
          <w:szCs w:val="22"/>
        </w:rPr>
        <w:t xml:space="preserve"> foglaltak alapján a Bátaszéki Önkormányzati Tűzoltóság Köztestület (a továbbiakban: Köztestület) Alapszabályát – a határozat melléklete szerinti tartalommal</w:t>
      </w:r>
      <w:r w:rsidR="00D27C73">
        <w:rPr>
          <w:rFonts w:ascii="Arial" w:hAnsi="Arial" w:cs="Arial"/>
          <w:sz w:val="22"/>
          <w:szCs w:val="22"/>
        </w:rPr>
        <w:t xml:space="preserve"> –</w:t>
      </w:r>
      <w:r w:rsidR="00851D31">
        <w:rPr>
          <w:rFonts w:ascii="Arial" w:hAnsi="Arial" w:cs="Arial"/>
          <w:sz w:val="22"/>
          <w:szCs w:val="22"/>
        </w:rPr>
        <w:t xml:space="preserve"> elfogad</w:t>
      </w:r>
      <w:r w:rsidR="00F62381">
        <w:rPr>
          <w:rFonts w:ascii="Arial" w:hAnsi="Arial" w:cs="Arial"/>
          <w:sz w:val="22"/>
          <w:szCs w:val="22"/>
        </w:rPr>
        <w:t>ásra javasolja a Köztestület köz</w:t>
      </w:r>
      <w:r w:rsidR="00851D31">
        <w:rPr>
          <w:rFonts w:ascii="Arial" w:hAnsi="Arial" w:cs="Arial"/>
          <w:sz w:val="22"/>
          <w:szCs w:val="22"/>
        </w:rPr>
        <w:t xml:space="preserve">gyűlésének, egyben </w:t>
      </w:r>
    </w:p>
    <w:p w:rsidR="00851D31" w:rsidRDefault="00F62381" w:rsidP="00851D3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Köztestület köz</w:t>
      </w:r>
      <w:r w:rsidR="00851D31">
        <w:rPr>
          <w:rFonts w:ascii="Arial" w:hAnsi="Arial" w:cs="Arial"/>
          <w:sz w:val="22"/>
          <w:szCs w:val="22"/>
        </w:rPr>
        <w:t>gyűlésébe a város polgármesterét delegálja.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2017. </w:t>
      </w:r>
      <w:r w:rsidR="00E67DFC">
        <w:rPr>
          <w:rFonts w:ascii="Arial" w:hAnsi="Arial" w:cs="Arial"/>
          <w:sz w:val="22"/>
          <w:szCs w:val="22"/>
        </w:rPr>
        <w:t>március</w:t>
      </w:r>
      <w:r>
        <w:rPr>
          <w:rFonts w:ascii="Arial" w:hAnsi="Arial" w:cs="Arial"/>
          <w:sz w:val="22"/>
          <w:szCs w:val="22"/>
        </w:rPr>
        <w:t xml:space="preserve"> 31.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Takácsné</w:t>
      </w:r>
      <w:proofErr w:type="gramEnd"/>
      <w:r>
        <w:rPr>
          <w:rFonts w:ascii="Arial" w:hAnsi="Arial" w:cs="Arial"/>
          <w:sz w:val="22"/>
          <w:szCs w:val="22"/>
        </w:rPr>
        <w:t xml:space="preserve"> Gehring Mária aljegyző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(a határozat megküldéséért)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Köztestület, helyben</w:t>
      </w:r>
    </w:p>
    <w:p w:rsid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>
        <w:rPr>
          <w:rFonts w:ascii="Arial" w:hAnsi="Arial" w:cs="Arial"/>
          <w:sz w:val="22"/>
          <w:szCs w:val="22"/>
        </w:rPr>
        <w:t>TM-i</w:t>
      </w:r>
      <w:proofErr w:type="spellEnd"/>
      <w:r>
        <w:rPr>
          <w:rFonts w:ascii="Arial" w:hAnsi="Arial" w:cs="Arial"/>
          <w:sz w:val="22"/>
          <w:szCs w:val="22"/>
        </w:rPr>
        <w:t xml:space="preserve"> Katasztrófavédelmi Igazgatóság, </w:t>
      </w:r>
    </w:p>
    <w:p w:rsidR="00851D31" w:rsidRPr="00851D31" w:rsidRDefault="00851D31" w:rsidP="00851D31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irattár</w:t>
      </w:r>
    </w:p>
    <w:sectPr w:rsidR="00851D31" w:rsidRPr="00851D31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8CE"/>
    <w:multiLevelType w:val="hybridMultilevel"/>
    <w:tmpl w:val="91B8CF0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4E2F4A"/>
    <w:multiLevelType w:val="hybridMultilevel"/>
    <w:tmpl w:val="0CD24A18"/>
    <w:lvl w:ilvl="0" w:tplc="E4342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C38B4"/>
    <w:multiLevelType w:val="hybridMultilevel"/>
    <w:tmpl w:val="FE803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9CF"/>
    <w:multiLevelType w:val="hybridMultilevel"/>
    <w:tmpl w:val="F78A1530"/>
    <w:lvl w:ilvl="0" w:tplc="3370C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37B5"/>
    <w:multiLevelType w:val="hybridMultilevel"/>
    <w:tmpl w:val="7B1E997E"/>
    <w:lvl w:ilvl="0" w:tplc="CEB6C7B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02A19F2"/>
    <w:multiLevelType w:val="hybridMultilevel"/>
    <w:tmpl w:val="AB845864"/>
    <w:lvl w:ilvl="0" w:tplc="19589A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718F3"/>
    <w:multiLevelType w:val="hybridMultilevel"/>
    <w:tmpl w:val="C3F058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1EF9"/>
    <w:multiLevelType w:val="hybridMultilevel"/>
    <w:tmpl w:val="EFE48334"/>
    <w:lvl w:ilvl="0" w:tplc="A62A41F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1DE"/>
    <w:multiLevelType w:val="hybridMultilevel"/>
    <w:tmpl w:val="DC96F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D6935"/>
    <w:multiLevelType w:val="hybridMultilevel"/>
    <w:tmpl w:val="B8F890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441"/>
    <w:multiLevelType w:val="hybridMultilevel"/>
    <w:tmpl w:val="F0209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83"/>
    <w:rsid w:val="00045AFF"/>
    <w:rsid w:val="000D2407"/>
    <w:rsid w:val="000F3146"/>
    <w:rsid w:val="001315C8"/>
    <w:rsid w:val="00166678"/>
    <w:rsid w:val="00173CAA"/>
    <w:rsid w:val="00230B39"/>
    <w:rsid w:val="00257A3D"/>
    <w:rsid w:val="0027433D"/>
    <w:rsid w:val="00280140"/>
    <w:rsid w:val="002835EB"/>
    <w:rsid w:val="0029643E"/>
    <w:rsid w:val="002A6D9F"/>
    <w:rsid w:val="002C597D"/>
    <w:rsid w:val="002F7F83"/>
    <w:rsid w:val="00370222"/>
    <w:rsid w:val="003A103E"/>
    <w:rsid w:val="003A6926"/>
    <w:rsid w:val="00480017"/>
    <w:rsid w:val="004E1627"/>
    <w:rsid w:val="004F0F58"/>
    <w:rsid w:val="00503B6D"/>
    <w:rsid w:val="005F4C51"/>
    <w:rsid w:val="005F56D1"/>
    <w:rsid w:val="00623FA6"/>
    <w:rsid w:val="00667298"/>
    <w:rsid w:val="006E7CC4"/>
    <w:rsid w:val="00771B67"/>
    <w:rsid w:val="007B5491"/>
    <w:rsid w:val="00846FE2"/>
    <w:rsid w:val="00851D31"/>
    <w:rsid w:val="008D0B61"/>
    <w:rsid w:val="008E25A4"/>
    <w:rsid w:val="009C35BD"/>
    <w:rsid w:val="009D159A"/>
    <w:rsid w:val="00A07A45"/>
    <w:rsid w:val="00A278C9"/>
    <w:rsid w:val="00B12E35"/>
    <w:rsid w:val="00B1717F"/>
    <w:rsid w:val="00B35452"/>
    <w:rsid w:val="00B42A35"/>
    <w:rsid w:val="00B85C26"/>
    <w:rsid w:val="00B918A5"/>
    <w:rsid w:val="00BB4402"/>
    <w:rsid w:val="00BB75E3"/>
    <w:rsid w:val="00C54F56"/>
    <w:rsid w:val="00C5768E"/>
    <w:rsid w:val="00C61173"/>
    <w:rsid w:val="00CC3BDC"/>
    <w:rsid w:val="00D27C73"/>
    <w:rsid w:val="00DB7EA3"/>
    <w:rsid w:val="00DE1A35"/>
    <w:rsid w:val="00E46E4E"/>
    <w:rsid w:val="00E5680F"/>
    <w:rsid w:val="00E60784"/>
    <w:rsid w:val="00E67DFC"/>
    <w:rsid w:val="00E903FF"/>
    <w:rsid w:val="00F01444"/>
    <w:rsid w:val="00F21D07"/>
    <w:rsid w:val="00F62381"/>
    <w:rsid w:val="00F71037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1554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Polgármester</cp:lastModifiedBy>
  <cp:revision>9</cp:revision>
  <dcterms:created xsi:type="dcterms:W3CDTF">2017-01-18T21:28:00Z</dcterms:created>
  <dcterms:modified xsi:type="dcterms:W3CDTF">2017-02-23T14:06:00Z</dcterms:modified>
</cp:coreProperties>
</file>