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9251FE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9251F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F95B18" w:rsidRPr="009251FE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9251FE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9251FE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9251F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9251F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9251F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9251FE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9251FE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7E5B83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138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1850D0">
        <w:rPr>
          <w:rFonts w:ascii="Arial" w:eastAsia="Times New Roman" w:hAnsi="Arial" w:cs="Arial"/>
          <w:color w:val="3366FF"/>
          <w:lang w:eastAsia="ar-SA"/>
        </w:rPr>
        <w:t>iselő-testületének 2017. június 28</w:t>
      </w:r>
      <w:r>
        <w:rPr>
          <w:rFonts w:ascii="Arial" w:eastAsia="Times New Roman" w:hAnsi="Arial" w:cs="Arial"/>
          <w:color w:val="3366FF"/>
          <w:lang w:eastAsia="ar-SA"/>
        </w:rPr>
        <w:t xml:space="preserve">-án,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95B18" w:rsidRDefault="00D85E02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Tájékoztatás a Bátaszéki 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Thermokatalikus</w:t>
      </w:r>
      <w:proofErr w:type="spell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Erőmű Nonprofit Kft. felszámolásának záró jelentéséről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D85E02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 Bozsolik Róbert polgármester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F95B18" w:rsidRPr="004A6F0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4A6F08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proofErr w:type="spellStart"/>
            <w:r w:rsidR="004A6F08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r w:rsidR="004A6F08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4A6F08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Takácsné </w:t>
            </w:r>
            <w:proofErr w:type="spellStart"/>
            <w:r w:rsidR="004A6F08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Gehring</w:t>
            </w:r>
            <w:proofErr w:type="spellEnd"/>
            <w:r w:rsidR="004A6F08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Mária aljegyző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D85E02" w:rsidRPr="00D85E02" w:rsidRDefault="00D85E02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PG Bizottság</w:t>
            </w:r>
            <w:r w:rsidR="004A6F08">
              <w:rPr>
                <w:rFonts w:ascii="Arial" w:eastAsia="Times New Roman" w:hAnsi="Arial" w:cs="Arial"/>
                <w:color w:val="3366FF"/>
                <w:lang w:eastAsia="ar-SA"/>
              </w:rPr>
              <w:t>: 2017. 06. 27.</w:t>
            </w:r>
          </w:p>
        </w:tc>
      </w:tr>
    </w:tbl>
    <w:p w:rsidR="00F95B18" w:rsidRDefault="00F95B18" w:rsidP="00F95B18"/>
    <w:p w:rsidR="00F95B18" w:rsidRPr="007B5BE7" w:rsidRDefault="00F95B18" w:rsidP="00F95B18">
      <w:pPr>
        <w:rPr>
          <w:rFonts w:ascii="Arial" w:hAnsi="Arial" w:cs="Arial"/>
          <w:b/>
        </w:rPr>
      </w:pPr>
      <w:r w:rsidRPr="007B5BE7">
        <w:rPr>
          <w:rFonts w:ascii="Arial" w:hAnsi="Arial" w:cs="Arial"/>
          <w:b/>
        </w:rPr>
        <w:t>Tisztelt Képviselő-testület!</w:t>
      </w:r>
    </w:p>
    <w:p w:rsidR="000B0355" w:rsidRDefault="007B5BE7" w:rsidP="004905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Bátaszéki </w:t>
      </w:r>
      <w:proofErr w:type="spellStart"/>
      <w:r>
        <w:rPr>
          <w:rFonts w:ascii="Arial" w:hAnsi="Arial" w:cs="Arial"/>
        </w:rPr>
        <w:t>Thermokatal</w:t>
      </w:r>
      <w:r w:rsidRPr="007B5BE7">
        <w:rPr>
          <w:rFonts w:ascii="Arial" w:hAnsi="Arial" w:cs="Arial"/>
        </w:rPr>
        <w:t>ikus</w:t>
      </w:r>
      <w:proofErr w:type="spellEnd"/>
      <w:r w:rsidRPr="007B5BE7">
        <w:rPr>
          <w:rFonts w:ascii="Arial" w:hAnsi="Arial" w:cs="Arial"/>
        </w:rPr>
        <w:t xml:space="preserve"> Erőmű Nonprofit Kft.</w:t>
      </w:r>
      <w:r>
        <w:rPr>
          <w:rFonts w:ascii="Arial" w:hAnsi="Arial" w:cs="Arial"/>
        </w:rPr>
        <w:t xml:space="preserve"> 2013. október 1. napján került megalapításra, melyben Bátaszék Város Önkormányzata 25 % üzletrésszel alapítóként részt vett. A Kft. megalapításának célja pályázati erőből</w:t>
      </w:r>
      <w:r w:rsidR="007C525B">
        <w:rPr>
          <w:rFonts w:ascii="Arial" w:hAnsi="Arial" w:cs="Arial"/>
        </w:rPr>
        <w:t xml:space="preserve"> </w:t>
      </w:r>
      <w:proofErr w:type="spellStart"/>
      <w:r w:rsidR="007C525B">
        <w:rPr>
          <w:rFonts w:ascii="Arial" w:hAnsi="Arial" w:cs="Arial"/>
        </w:rPr>
        <w:t>thermo-</w:t>
      </w:r>
      <w:proofErr w:type="spellEnd"/>
      <w:r w:rsidR="007C525B">
        <w:rPr>
          <w:rFonts w:ascii="Arial" w:hAnsi="Arial" w:cs="Arial"/>
        </w:rPr>
        <w:t xml:space="preserve"> katalitikus erőmű megvalósítása volt.</w:t>
      </w:r>
    </w:p>
    <w:p w:rsidR="007C525B" w:rsidRDefault="007C525B" w:rsidP="004905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Önkormányzatunk 2015. november 27.-én értesült arról, hogy a Kft. felszámolása érdekében az European </w:t>
      </w:r>
      <w:proofErr w:type="spellStart"/>
      <w:r>
        <w:rPr>
          <w:rFonts w:ascii="Arial" w:hAnsi="Arial" w:cs="Arial"/>
        </w:rPr>
        <w:t>Conformity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Check</w:t>
      </w:r>
      <w:proofErr w:type="spellEnd"/>
      <w:r>
        <w:rPr>
          <w:rFonts w:ascii="Arial" w:hAnsi="Arial" w:cs="Arial"/>
        </w:rPr>
        <w:t xml:space="preserve"> Kft. kérelmet nyújtott be a Szekszárdi Törvényszékhez.</w:t>
      </w:r>
    </w:p>
    <w:p w:rsidR="007C525B" w:rsidRDefault="007C525B" w:rsidP="004905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kijelölt felszámolóbiztos jelenté</w:t>
      </w:r>
      <w:r w:rsidR="000C0448">
        <w:rPr>
          <w:rFonts w:ascii="Arial" w:hAnsi="Arial" w:cs="Arial"/>
        </w:rPr>
        <w:t>sét</w:t>
      </w:r>
      <w:r>
        <w:rPr>
          <w:rFonts w:ascii="Arial" w:hAnsi="Arial" w:cs="Arial"/>
        </w:rPr>
        <w:t xml:space="preserve"> a Szekszárdi Törvényszék</w:t>
      </w:r>
      <w:r w:rsidR="000C0448">
        <w:rPr>
          <w:rFonts w:ascii="Arial" w:hAnsi="Arial" w:cs="Arial"/>
        </w:rPr>
        <w:t xml:space="preserve"> 2017. május</w:t>
      </w:r>
      <w:r>
        <w:rPr>
          <w:rFonts w:ascii="Arial" w:hAnsi="Arial" w:cs="Arial"/>
        </w:rPr>
        <w:t xml:space="preserve"> </w:t>
      </w:r>
      <w:r w:rsidR="000C0448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0C0448">
        <w:rPr>
          <w:rFonts w:ascii="Arial" w:hAnsi="Arial" w:cs="Arial"/>
        </w:rPr>
        <w:t>-án továbbította önkormányzati adóhatóságunk részére.</w:t>
      </w:r>
    </w:p>
    <w:p w:rsidR="000C0448" w:rsidRPr="000C0448" w:rsidRDefault="000C0448" w:rsidP="007B5BE7">
      <w:pPr>
        <w:jc w:val="both"/>
        <w:rPr>
          <w:rFonts w:ascii="Arial" w:hAnsi="Arial" w:cs="Arial"/>
          <w:u w:val="single"/>
        </w:rPr>
      </w:pPr>
      <w:r w:rsidRPr="000C0448">
        <w:rPr>
          <w:rFonts w:ascii="Arial" w:hAnsi="Arial" w:cs="Arial"/>
          <w:u w:val="single"/>
        </w:rPr>
        <w:t>A jelentés főbb tartalma:</w:t>
      </w:r>
    </w:p>
    <w:p w:rsidR="000C0448" w:rsidRDefault="000C0448" w:rsidP="007B5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felszámolóbiztos vagyonhiány miatt javasolja az egyszerűsített felszámolás keretében történő megszüntetést.</w:t>
      </w:r>
    </w:p>
    <w:p w:rsidR="000C0448" w:rsidRPr="004E211B" w:rsidRDefault="004E211B" w:rsidP="007B5BE7">
      <w:pPr>
        <w:jc w:val="both"/>
        <w:rPr>
          <w:rFonts w:ascii="Arial" w:hAnsi="Arial" w:cs="Arial"/>
          <w:u w:val="single"/>
        </w:rPr>
      </w:pPr>
      <w:r w:rsidRPr="004E211B">
        <w:rPr>
          <w:rFonts w:ascii="Arial" w:hAnsi="Arial" w:cs="Arial"/>
          <w:u w:val="single"/>
        </w:rPr>
        <w:t>Vagyonfelosztási javaslat:</w:t>
      </w:r>
    </w:p>
    <w:p w:rsidR="004E211B" w:rsidRDefault="004E211B" w:rsidP="007B5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társaság záró</w:t>
      </w:r>
      <w:proofErr w:type="gramEnd"/>
      <w:r>
        <w:rPr>
          <w:rFonts w:ascii="Arial" w:hAnsi="Arial" w:cs="Arial"/>
        </w:rPr>
        <w:t xml:space="preserve"> vagyona: 26.350.- Ft</w:t>
      </w:r>
    </w:p>
    <w:p w:rsidR="004E211B" w:rsidRDefault="004E211B" w:rsidP="004E211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Követelés (Nemzeti Adó- és Vámhivatal felé fennálló, felszámolási eljárás zárásakor visszaigényelhető ÁFA): 20.000.- Ft</w:t>
      </w:r>
    </w:p>
    <w:p w:rsidR="004E211B" w:rsidRDefault="004E211B" w:rsidP="004E211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Regisztrációs díj: 6.350.- Ft</w:t>
      </w:r>
    </w:p>
    <w:p w:rsidR="004E211B" w:rsidRDefault="004E211B" w:rsidP="004905F7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Nemzeti Adó- és Vámhivatal felé fennálló 20.000.- Ft visszaigényelhető ÁFA kerüljön engedményezésre a felszámolást kérő European </w:t>
      </w:r>
      <w:proofErr w:type="spellStart"/>
      <w:r>
        <w:rPr>
          <w:rFonts w:ascii="Arial" w:hAnsi="Arial" w:cs="Arial"/>
        </w:rPr>
        <w:t>Conformity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Check</w:t>
      </w:r>
      <w:proofErr w:type="spellEnd"/>
      <w:r>
        <w:rPr>
          <w:rFonts w:ascii="Arial" w:hAnsi="Arial" w:cs="Arial"/>
        </w:rPr>
        <w:t xml:space="preserve"> Kft. hitelező részére.</w:t>
      </w:r>
    </w:p>
    <w:p w:rsidR="004E211B" w:rsidRDefault="004E211B" w:rsidP="004905F7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hitelező által befizetett 6.350.- Ft regisztrációs díj a felszámolói díjra kerülhet f</w:t>
      </w:r>
      <w:r w:rsidR="00D74460">
        <w:rPr>
          <w:rFonts w:ascii="Arial" w:hAnsi="Arial" w:cs="Arial"/>
        </w:rPr>
        <w:t>elhasználásra</w:t>
      </w:r>
      <w:r>
        <w:rPr>
          <w:rFonts w:ascii="Arial" w:hAnsi="Arial" w:cs="Arial"/>
        </w:rPr>
        <w:t>.</w:t>
      </w:r>
    </w:p>
    <w:p w:rsidR="004905F7" w:rsidRDefault="004905F7" w:rsidP="004905F7">
      <w:pPr>
        <w:ind w:left="284"/>
        <w:jc w:val="both"/>
        <w:rPr>
          <w:rFonts w:ascii="Arial" w:hAnsi="Arial" w:cs="Arial"/>
        </w:rPr>
      </w:pPr>
    </w:p>
    <w:p w:rsidR="004905F7" w:rsidRDefault="004905F7" w:rsidP="00490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Fentiek alapján javasolom a felszámolási eljárás záró </w:t>
      </w:r>
      <w:r w:rsidR="0077089A">
        <w:rPr>
          <w:rFonts w:ascii="Arial" w:hAnsi="Arial" w:cs="Arial"/>
        </w:rPr>
        <w:t>jelentésében szereplő</w:t>
      </w:r>
      <w:r>
        <w:rPr>
          <w:rFonts w:ascii="Arial" w:hAnsi="Arial" w:cs="Arial"/>
        </w:rPr>
        <w:t xml:space="preserve"> vagyonfelosztás</w:t>
      </w:r>
      <w:r w:rsidR="0077089A">
        <w:rPr>
          <w:rFonts w:ascii="Arial" w:hAnsi="Arial" w:cs="Arial"/>
        </w:rPr>
        <w:t>i javaslattal történő egyetértést</w:t>
      </w:r>
      <w:r>
        <w:rPr>
          <w:rFonts w:ascii="Arial" w:hAnsi="Arial" w:cs="Arial"/>
        </w:rPr>
        <w:t>.</w:t>
      </w:r>
    </w:p>
    <w:p w:rsidR="0077089A" w:rsidRDefault="0077089A" w:rsidP="004905F7">
      <w:pPr>
        <w:jc w:val="both"/>
        <w:rPr>
          <w:rFonts w:ascii="Arial" w:hAnsi="Arial" w:cs="Arial"/>
        </w:rPr>
      </w:pPr>
    </w:p>
    <w:p w:rsidR="0077089A" w:rsidRPr="0077089A" w:rsidRDefault="0077089A" w:rsidP="0077089A">
      <w:pPr>
        <w:suppressAutoHyphens/>
        <w:overflowPunct w:val="0"/>
        <w:autoSpaceDE w:val="0"/>
        <w:spacing w:after="0"/>
        <w:ind w:left="2835"/>
        <w:jc w:val="both"/>
        <w:textAlignment w:val="baseline"/>
        <w:rPr>
          <w:rFonts w:ascii="Arial" w:hAnsi="Arial" w:cs="Arial"/>
          <w:b/>
          <w:i/>
          <w:iCs/>
          <w:u w:val="single"/>
          <w:lang w:eastAsia="ar-SA"/>
        </w:rPr>
      </w:pPr>
      <w:r w:rsidRPr="0077089A">
        <w:rPr>
          <w:rFonts w:ascii="Arial" w:hAnsi="Arial" w:cs="Arial"/>
          <w:b/>
          <w:i/>
          <w:iCs/>
          <w:u w:val="single"/>
          <w:lang w:eastAsia="ar-SA"/>
        </w:rPr>
        <w:t xml:space="preserve">H a t á r o z a t i    j a v a s l a </w:t>
      </w:r>
      <w:proofErr w:type="gramStart"/>
      <w:r w:rsidRPr="0077089A">
        <w:rPr>
          <w:rFonts w:ascii="Arial" w:hAnsi="Arial" w:cs="Arial"/>
          <w:b/>
          <w:i/>
          <w:iCs/>
          <w:u w:val="single"/>
          <w:lang w:eastAsia="ar-SA"/>
        </w:rPr>
        <w:t>t :</w:t>
      </w:r>
      <w:proofErr w:type="gramEnd"/>
    </w:p>
    <w:p w:rsidR="0077089A" w:rsidRPr="00775F66" w:rsidRDefault="0077089A" w:rsidP="0077089A">
      <w:pPr>
        <w:suppressAutoHyphens/>
        <w:overflowPunct w:val="0"/>
        <w:autoSpaceDE w:val="0"/>
        <w:spacing w:after="0"/>
        <w:ind w:left="2832"/>
        <w:jc w:val="both"/>
        <w:textAlignment w:val="baseline"/>
        <w:rPr>
          <w:b/>
          <w:bCs/>
          <w:sz w:val="24"/>
          <w:u w:val="single"/>
          <w:lang w:eastAsia="ar-SA"/>
        </w:rPr>
      </w:pPr>
    </w:p>
    <w:p w:rsidR="0077089A" w:rsidRDefault="0077089A" w:rsidP="0077089A">
      <w:pPr>
        <w:tabs>
          <w:tab w:val="left" w:pos="8100"/>
        </w:tabs>
        <w:suppressAutoHyphens/>
        <w:overflowPunct w:val="0"/>
        <w:autoSpaceDE w:val="0"/>
        <w:spacing w:after="0"/>
        <w:ind w:left="2832"/>
        <w:jc w:val="both"/>
        <w:textAlignment w:val="baseline"/>
        <w:rPr>
          <w:rFonts w:ascii="Arial" w:hAnsi="Arial" w:cs="Arial"/>
          <w:b/>
          <w:bCs/>
          <w:u w:val="single"/>
          <w:lang w:eastAsia="ar-SA"/>
        </w:rPr>
      </w:pPr>
      <w:proofErr w:type="gramStart"/>
      <w:r>
        <w:rPr>
          <w:rFonts w:ascii="Arial" w:hAnsi="Arial" w:cs="Arial"/>
          <w:b/>
          <w:bCs/>
          <w:u w:val="single"/>
          <w:lang w:eastAsia="ar-SA"/>
        </w:rPr>
        <w:t>a</w:t>
      </w:r>
      <w:proofErr w:type="gramEnd"/>
      <w:r>
        <w:rPr>
          <w:rFonts w:ascii="Arial" w:hAnsi="Arial" w:cs="Arial"/>
          <w:b/>
          <w:bCs/>
          <w:u w:val="single"/>
          <w:lang w:eastAsia="ar-SA"/>
        </w:rPr>
        <w:t xml:space="preserve">  </w:t>
      </w:r>
      <w:r w:rsidRPr="0077089A">
        <w:rPr>
          <w:rFonts w:ascii="Arial" w:hAnsi="Arial" w:cs="Arial"/>
          <w:b/>
          <w:u w:val="single"/>
        </w:rPr>
        <w:t xml:space="preserve">Bátaszéki </w:t>
      </w:r>
      <w:proofErr w:type="spellStart"/>
      <w:r w:rsidRPr="0077089A">
        <w:rPr>
          <w:rFonts w:ascii="Arial" w:hAnsi="Arial" w:cs="Arial"/>
          <w:b/>
          <w:u w:val="single"/>
        </w:rPr>
        <w:t>Thermokatalikus</w:t>
      </w:r>
      <w:proofErr w:type="spellEnd"/>
      <w:r w:rsidRPr="0077089A">
        <w:rPr>
          <w:rFonts w:ascii="Arial" w:hAnsi="Arial" w:cs="Arial"/>
          <w:b/>
          <w:u w:val="single"/>
        </w:rPr>
        <w:t xml:space="preserve"> Erőmű Nonprofit</w:t>
      </w:r>
      <w:r w:rsidRPr="0077089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  <w:lang w:eastAsia="ar-SA"/>
        </w:rPr>
        <w:t>Kft. vagyonfelosztási javaslatának elfogadására</w:t>
      </w:r>
    </w:p>
    <w:p w:rsidR="0077089A" w:rsidRPr="00775F66" w:rsidRDefault="0077089A" w:rsidP="0077089A">
      <w:pPr>
        <w:tabs>
          <w:tab w:val="left" w:pos="8100"/>
        </w:tabs>
        <w:suppressAutoHyphens/>
        <w:overflowPunct w:val="0"/>
        <w:autoSpaceDE w:val="0"/>
        <w:spacing w:after="0"/>
        <w:ind w:left="2832"/>
        <w:jc w:val="both"/>
        <w:textAlignment w:val="baseline"/>
        <w:rPr>
          <w:rFonts w:ascii="Arial" w:hAnsi="Arial" w:cs="Arial"/>
          <w:lang w:eastAsia="ar-SA"/>
        </w:rPr>
      </w:pPr>
    </w:p>
    <w:p w:rsidR="0077089A" w:rsidRPr="008A1211" w:rsidRDefault="0077089A" w:rsidP="0077089A">
      <w:pPr>
        <w:tabs>
          <w:tab w:val="left" w:pos="284"/>
          <w:tab w:val="left" w:pos="8100"/>
        </w:tabs>
        <w:spacing w:after="0"/>
        <w:ind w:left="2835"/>
        <w:jc w:val="both"/>
        <w:rPr>
          <w:rFonts w:ascii="Arial" w:hAnsi="Arial" w:cs="Arial"/>
          <w:bCs/>
          <w:lang w:eastAsia="ar-SA"/>
        </w:rPr>
      </w:pPr>
      <w:r w:rsidRPr="00775F66">
        <w:rPr>
          <w:rFonts w:ascii="Arial" w:hAnsi="Arial" w:cs="Arial"/>
          <w:bCs/>
          <w:lang w:eastAsia="ar-SA"/>
        </w:rPr>
        <w:t xml:space="preserve">Bátaszék Város Önkormányzat Képviselő-testülete </w:t>
      </w:r>
      <w:r w:rsidRPr="0077089A">
        <w:rPr>
          <w:rFonts w:ascii="Arial" w:hAnsi="Arial" w:cs="Arial"/>
          <w:bCs/>
          <w:lang w:eastAsia="ar-SA"/>
        </w:rPr>
        <w:t xml:space="preserve">a </w:t>
      </w:r>
      <w:r w:rsidRPr="0077089A">
        <w:rPr>
          <w:rFonts w:ascii="Arial" w:hAnsi="Arial" w:cs="Arial"/>
        </w:rPr>
        <w:t xml:space="preserve">Bátaszéki </w:t>
      </w:r>
      <w:proofErr w:type="spellStart"/>
      <w:r w:rsidRPr="0077089A">
        <w:rPr>
          <w:rFonts w:ascii="Arial" w:hAnsi="Arial" w:cs="Arial"/>
        </w:rPr>
        <w:t>Thermokatalikus</w:t>
      </w:r>
      <w:proofErr w:type="spellEnd"/>
      <w:r w:rsidRPr="0077089A">
        <w:rPr>
          <w:rFonts w:ascii="Arial" w:hAnsi="Arial" w:cs="Arial"/>
        </w:rPr>
        <w:t xml:space="preserve"> Erőmű Nonprofit Kft. </w:t>
      </w:r>
      <w:r>
        <w:rPr>
          <w:rFonts w:ascii="Arial" w:hAnsi="Arial" w:cs="Arial"/>
          <w:bCs/>
          <w:lang w:eastAsia="ar-SA"/>
        </w:rPr>
        <w:t xml:space="preserve">felszámolási eljárásában a felszámoló által készített jelentésben szereplő, </w:t>
      </w:r>
      <w:r w:rsidRPr="008A1211">
        <w:rPr>
          <w:rFonts w:ascii="Arial" w:hAnsi="Arial" w:cs="Arial"/>
          <w:bCs/>
          <w:lang w:eastAsia="ar-SA"/>
        </w:rPr>
        <w:t>a határozat mellékletét képező va</w:t>
      </w:r>
      <w:r>
        <w:rPr>
          <w:rFonts w:ascii="Arial" w:hAnsi="Arial" w:cs="Arial"/>
          <w:bCs/>
          <w:lang w:eastAsia="ar-SA"/>
        </w:rPr>
        <w:t>gyonfelosztási javaslattal egyet ért.</w:t>
      </w:r>
    </w:p>
    <w:p w:rsidR="0077089A" w:rsidRPr="00775F66" w:rsidRDefault="0077089A" w:rsidP="0077089A">
      <w:pPr>
        <w:tabs>
          <w:tab w:val="left" w:pos="284"/>
          <w:tab w:val="left" w:pos="8100"/>
        </w:tabs>
        <w:spacing w:after="0"/>
        <w:ind w:left="2835"/>
        <w:jc w:val="both"/>
        <w:rPr>
          <w:rFonts w:ascii="Arial" w:hAnsi="Arial" w:cs="Arial"/>
          <w:bCs/>
          <w:lang w:eastAsia="ar-SA"/>
        </w:rPr>
      </w:pPr>
    </w:p>
    <w:p w:rsidR="0077089A" w:rsidRPr="00775F66" w:rsidRDefault="0077089A" w:rsidP="0077089A">
      <w:pPr>
        <w:tabs>
          <w:tab w:val="left" w:pos="284"/>
        </w:tabs>
        <w:spacing w:after="0"/>
        <w:ind w:left="2835"/>
        <w:rPr>
          <w:rFonts w:ascii="Arial" w:hAnsi="Arial" w:cs="Arial"/>
          <w:bCs/>
          <w:lang w:eastAsia="ar-SA"/>
        </w:rPr>
      </w:pPr>
      <w:r w:rsidRPr="00775F66">
        <w:rPr>
          <w:rFonts w:ascii="Arial" w:hAnsi="Arial" w:cs="Arial"/>
          <w:bCs/>
          <w:i/>
          <w:lang w:eastAsia="ar-SA"/>
        </w:rPr>
        <w:t>Határidő:</w:t>
      </w:r>
      <w:r>
        <w:rPr>
          <w:rFonts w:ascii="Arial" w:hAnsi="Arial" w:cs="Arial"/>
          <w:bCs/>
          <w:lang w:eastAsia="ar-SA"/>
        </w:rPr>
        <w:t xml:space="preserve"> 2017</w:t>
      </w:r>
      <w:r w:rsidRPr="00775F66">
        <w:rPr>
          <w:rFonts w:ascii="Arial" w:hAnsi="Arial" w:cs="Arial"/>
          <w:bCs/>
          <w:lang w:eastAsia="ar-SA"/>
        </w:rPr>
        <w:t xml:space="preserve">. </w:t>
      </w:r>
      <w:r>
        <w:rPr>
          <w:rFonts w:ascii="Arial" w:hAnsi="Arial" w:cs="Arial"/>
          <w:bCs/>
          <w:lang w:eastAsia="ar-SA"/>
        </w:rPr>
        <w:t>július 10.</w:t>
      </w:r>
    </w:p>
    <w:p w:rsidR="0077089A" w:rsidRPr="00775F66" w:rsidRDefault="0077089A" w:rsidP="0077089A">
      <w:pPr>
        <w:tabs>
          <w:tab w:val="left" w:pos="284"/>
          <w:tab w:val="left" w:pos="8100"/>
        </w:tabs>
        <w:spacing w:after="0"/>
        <w:ind w:left="2835"/>
        <w:rPr>
          <w:rFonts w:ascii="Arial" w:hAnsi="Arial" w:cs="Arial"/>
          <w:bCs/>
          <w:lang w:eastAsia="ar-SA"/>
        </w:rPr>
      </w:pPr>
      <w:r w:rsidRPr="00775F66">
        <w:rPr>
          <w:rFonts w:ascii="Arial" w:hAnsi="Arial" w:cs="Arial"/>
          <w:bCs/>
          <w:i/>
          <w:lang w:eastAsia="ar-SA"/>
        </w:rPr>
        <w:t>Felelős</w:t>
      </w:r>
      <w:proofErr w:type="gramStart"/>
      <w:r w:rsidRPr="00775F66">
        <w:rPr>
          <w:rFonts w:ascii="Arial" w:hAnsi="Arial" w:cs="Arial"/>
          <w:bCs/>
          <w:i/>
          <w:lang w:eastAsia="ar-SA"/>
        </w:rPr>
        <w:t>:</w:t>
      </w:r>
      <w:r w:rsidRPr="00775F66">
        <w:rPr>
          <w:rFonts w:ascii="Arial" w:hAnsi="Arial" w:cs="Arial"/>
          <w:bCs/>
          <w:lang w:eastAsia="ar-SA"/>
        </w:rPr>
        <w:t xml:space="preserve">    Dr.</w:t>
      </w:r>
      <w:proofErr w:type="gramEnd"/>
      <w:r w:rsidRPr="00775F66">
        <w:rPr>
          <w:rFonts w:ascii="Arial" w:hAnsi="Arial" w:cs="Arial"/>
          <w:bCs/>
          <w:lang w:eastAsia="ar-SA"/>
        </w:rPr>
        <w:t xml:space="preserve"> Bozsolik Róbert polgármester </w:t>
      </w:r>
    </w:p>
    <w:p w:rsidR="0077089A" w:rsidRPr="00775F66" w:rsidRDefault="0077089A" w:rsidP="0077089A">
      <w:pPr>
        <w:tabs>
          <w:tab w:val="left" w:pos="284"/>
          <w:tab w:val="left" w:pos="8100"/>
        </w:tabs>
        <w:spacing w:after="0"/>
        <w:ind w:left="2835"/>
        <w:rPr>
          <w:rFonts w:ascii="Arial" w:hAnsi="Arial" w:cs="Arial"/>
          <w:bCs/>
          <w:lang w:eastAsia="ar-SA"/>
        </w:rPr>
      </w:pPr>
      <w:r w:rsidRPr="00775F66">
        <w:rPr>
          <w:rFonts w:ascii="Arial" w:hAnsi="Arial" w:cs="Arial"/>
          <w:bCs/>
          <w:i/>
          <w:lang w:eastAsia="ar-SA"/>
        </w:rPr>
        <w:t xml:space="preserve">                 </w:t>
      </w:r>
      <w:r>
        <w:rPr>
          <w:rFonts w:ascii="Arial" w:hAnsi="Arial" w:cs="Arial"/>
          <w:bCs/>
          <w:lang w:eastAsia="ar-SA"/>
        </w:rPr>
        <w:t>(a határozat</w:t>
      </w:r>
      <w:r w:rsidRPr="00775F66">
        <w:rPr>
          <w:rFonts w:ascii="Arial" w:hAnsi="Arial" w:cs="Arial"/>
          <w:bCs/>
          <w:lang w:eastAsia="ar-SA"/>
        </w:rPr>
        <w:t xml:space="preserve"> megküldéséért)</w:t>
      </w:r>
    </w:p>
    <w:p w:rsidR="0077089A" w:rsidRPr="00775F66" w:rsidRDefault="0077089A" w:rsidP="0077089A">
      <w:pPr>
        <w:tabs>
          <w:tab w:val="left" w:pos="284"/>
          <w:tab w:val="left" w:pos="8100"/>
        </w:tabs>
        <w:spacing w:after="0"/>
        <w:ind w:left="2835"/>
        <w:rPr>
          <w:rFonts w:ascii="Arial" w:hAnsi="Arial" w:cs="Arial"/>
          <w:b/>
          <w:bCs/>
          <w:lang w:eastAsia="ar-SA"/>
        </w:rPr>
      </w:pPr>
    </w:p>
    <w:p w:rsidR="0077089A" w:rsidRPr="00775F66" w:rsidRDefault="0077089A" w:rsidP="0077089A">
      <w:pPr>
        <w:tabs>
          <w:tab w:val="left" w:pos="8100"/>
        </w:tabs>
        <w:suppressAutoHyphens/>
        <w:overflowPunct w:val="0"/>
        <w:autoSpaceDE w:val="0"/>
        <w:spacing w:after="0"/>
        <w:ind w:left="5400" w:hanging="2565"/>
        <w:jc w:val="both"/>
        <w:textAlignment w:val="baseline"/>
        <w:rPr>
          <w:rFonts w:ascii="Arial" w:hAnsi="Arial" w:cs="Arial"/>
          <w:lang w:eastAsia="ar-SA"/>
        </w:rPr>
      </w:pPr>
      <w:r w:rsidRPr="00775F66">
        <w:rPr>
          <w:rFonts w:ascii="Arial" w:hAnsi="Arial" w:cs="Arial"/>
          <w:i/>
          <w:lang w:eastAsia="ar-SA"/>
        </w:rPr>
        <w:t>Határozatról értesül</w:t>
      </w:r>
      <w:r>
        <w:rPr>
          <w:rFonts w:ascii="Arial" w:hAnsi="Arial" w:cs="Arial"/>
          <w:lang w:eastAsia="ar-SA"/>
        </w:rPr>
        <w:t>: Bátaszéki KÖH Pénzügyi iroda</w:t>
      </w:r>
      <w:r w:rsidRPr="00775F66">
        <w:rPr>
          <w:rFonts w:ascii="Arial" w:hAnsi="Arial" w:cs="Arial"/>
          <w:lang w:eastAsia="ar-SA"/>
        </w:rPr>
        <w:t xml:space="preserve"> </w:t>
      </w:r>
    </w:p>
    <w:p w:rsidR="0077089A" w:rsidRPr="00775F66" w:rsidRDefault="0077089A" w:rsidP="0077089A">
      <w:pPr>
        <w:tabs>
          <w:tab w:val="left" w:pos="8100"/>
        </w:tabs>
        <w:suppressAutoHyphens/>
        <w:overflowPunct w:val="0"/>
        <w:autoSpaceDE w:val="0"/>
        <w:spacing w:after="0"/>
        <w:ind w:left="5400" w:hanging="2565"/>
        <w:jc w:val="both"/>
        <w:textAlignment w:val="baseline"/>
        <w:rPr>
          <w:rFonts w:ascii="Arial" w:hAnsi="Arial" w:cs="Arial"/>
          <w:lang w:eastAsia="ar-SA"/>
        </w:rPr>
      </w:pPr>
      <w:r w:rsidRPr="00775F66">
        <w:rPr>
          <w:rFonts w:ascii="Arial" w:hAnsi="Arial" w:cs="Arial"/>
          <w:lang w:eastAsia="ar-SA"/>
        </w:rPr>
        <w:t xml:space="preserve">                                 </w:t>
      </w:r>
      <w:proofErr w:type="gramStart"/>
      <w:r w:rsidRPr="00775F66">
        <w:rPr>
          <w:rFonts w:ascii="Arial" w:hAnsi="Arial" w:cs="Arial"/>
          <w:lang w:eastAsia="ar-SA"/>
        </w:rPr>
        <w:t>irattár</w:t>
      </w:r>
      <w:proofErr w:type="gramEnd"/>
    </w:p>
    <w:p w:rsidR="0077089A" w:rsidRPr="007B5BE7" w:rsidRDefault="0077089A" w:rsidP="0077089A">
      <w:pPr>
        <w:spacing w:after="0"/>
        <w:ind w:left="3119"/>
        <w:jc w:val="both"/>
        <w:rPr>
          <w:rFonts w:ascii="Arial" w:hAnsi="Arial" w:cs="Arial"/>
        </w:rPr>
      </w:pPr>
    </w:p>
    <w:sectPr w:rsidR="0077089A" w:rsidRPr="007B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C58"/>
    <w:multiLevelType w:val="hybridMultilevel"/>
    <w:tmpl w:val="66B837D4"/>
    <w:lvl w:ilvl="0" w:tplc="35AC6F96">
      <w:start w:val="1"/>
      <w:numFmt w:val="lowerLetter"/>
      <w:lvlText w:val="%1)"/>
      <w:lvlJc w:val="left"/>
      <w:pPr>
        <w:ind w:left="39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5" w:hanging="360"/>
      </w:pPr>
    </w:lvl>
    <w:lvl w:ilvl="2" w:tplc="040E001B" w:tentative="1">
      <w:start w:val="1"/>
      <w:numFmt w:val="lowerRoman"/>
      <w:lvlText w:val="%3."/>
      <w:lvlJc w:val="right"/>
      <w:pPr>
        <w:ind w:left="5355" w:hanging="180"/>
      </w:pPr>
    </w:lvl>
    <w:lvl w:ilvl="3" w:tplc="040E000F" w:tentative="1">
      <w:start w:val="1"/>
      <w:numFmt w:val="decimal"/>
      <w:lvlText w:val="%4."/>
      <w:lvlJc w:val="left"/>
      <w:pPr>
        <w:ind w:left="6075" w:hanging="360"/>
      </w:pPr>
    </w:lvl>
    <w:lvl w:ilvl="4" w:tplc="040E0019" w:tentative="1">
      <w:start w:val="1"/>
      <w:numFmt w:val="lowerLetter"/>
      <w:lvlText w:val="%5."/>
      <w:lvlJc w:val="left"/>
      <w:pPr>
        <w:ind w:left="6795" w:hanging="360"/>
      </w:pPr>
    </w:lvl>
    <w:lvl w:ilvl="5" w:tplc="040E001B" w:tentative="1">
      <w:start w:val="1"/>
      <w:numFmt w:val="lowerRoman"/>
      <w:lvlText w:val="%6."/>
      <w:lvlJc w:val="right"/>
      <w:pPr>
        <w:ind w:left="7515" w:hanging="180"/>
      </w:pPr>
    </w:lvl>
    <w:lvl w:ilvl="6" w:tplc="040E000F" w:tentative="1">
      <w:start w:val="1"/>
      <w:numFmt w:val="decimal"/>
      <w:lvlText w:val="%7."/>
      <w:lvlJc w:val="left"/>
      <w:pPr>
        <w:ind w:left="8235" w:hanging="360"/>
      </w:pPr>
    </w:lvl>
    <w:lvl w:ilvl="7" w:tplc="040E0019" w:tentative="1">
      <w:start w:val="1"/>
      <w:numFmt w:val="lowerLetter"/>
      <w:lvlText w:val="%8."/>
      <w:lvlJc w:val="left"/>
      <w:pPr>
        <w:ind w:left="8955" w:hanging="360"/>
      </w:pPr>
    </w:lvl>
    <w:lvl w:ilvl="8" w:tplc="040E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">
    <w:nsid w:val="2C9E5863"/>
    <w:multiLevelType w:val="hybridMultilevel"/>
    <w:tmpl w:val="981AA9A4"/>
    <w:lvl w:ilvl="0" w:tplc="66E03F5E">
      <w:start w:val="1"/>
      <w:numFmt w:val="decimal"/>
      <w:lvlText w:val="%1."/>
      <w:lvlJc w:val="left"/>
      <w:pPr>
        <w:ind w:left="355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3F4911E6"/>
    <w:multiLevelType w:val="hybridMultilevel"/>
    <w:tmpl w:val="EB0A995A"/>
    <w:lvl w:ilvl="0" w:tplc="728C04D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B0355"/>
    <w:rsid w:val="000C0448"/>
    <w:rsid w:val="001850D0"/>
    <w:rsid w:val="004905F7"/>
    <w:rsid w:val="004A6F08"/>
    <w:rsid w:val="004E211B"/>
    <w:rsid w:val="0077089A"/>
    <w:rsid w:val="007B5BE7"/>
    <w:rsid w:val="007C01D4"/>
    <w:rsid w:val="007C525B"/>
    <w:rsid w:val="007E5B83"/>
    <w:rsid w:val="009251FE"/>
    <w:rsid w:val="00B90902"/>
    <w:rsid w:val="00D74460"/>
    <w:rsid w:val="00D85E02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08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08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11</cp:revision>
  <dcterms:created xsi:type="dcterms:W3CDTF">2017-04-11T13:42:00Z</dcterms:created>
  <dcterms:modified xsi:type="dcterms:W3CDTF">2017-06-19T13:10:00Z</dcterms:modified>
</cp:coreProperties>
</file>