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E2" w:rsidRPr="004176DE" w:rsidRDefault="00C76CE2" w:rsidP="00C76C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176DE">
        <w:rPr>
          <w:rFonts w:ascii="Arial" w:hAnsi="Arial" w:cs="Arial"/>
          <w:b/>
          <w:sz w:val="20"/>
          <w:szCs w:val="20"/>
        </w:rPr>
        <w:t>Mikrotérségi</w:t>
      </w:r>
      <w:proofErr w:type="spellEnd"/>
      <w:r w:rsidRPr="004176DE">
        <w:rPr>
          <w:rFonts w:ascii="Arial" w:hAnsi="Arial" w:cs="Arial"/>
          <w:b/>
          <w:sz w:val="20"/>
          <w:szCs w:val="20"/>
        </w:rPr>
        <w:t xml:space="preserve"> Óvoda és Bölcsőde Intézmény-fenntartó Társulása társulási megállapodásának 3. számú módosítása</w:t>
      </w:r>
      <w:r w:rsidRPr="004176DE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:rsidR="00C76CE2" w:rsidRPr="004176DE" w:rsidRDefault="004C490D" w:rsidP="00C76C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sz w:val="20"/>
          <w:szCs w:val="20"/>
        </w:rPr>
        <w:t>(tervezet)</w:t>
      </w:r>
    </w:p>
    <w:p w:rsidR="00C76CE2" w:rsidRPr="004176DE" w:rsidRDefault="00C76CE2" w:rsidP="00C76C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>Bátaszék Város Önkormányzata</w:t>
      </w:r>
      <w:r w:rsidRPr="004176DE">
        <w:rPr>
          <w:rFonts w:ascii="Arial" w:hAnsi="Arial" w:cs="Arial"/>
          <w:sz w:val="20"/>
          <w:szCs w:val="20"/>
        </w:rPr>
        <w:t xml:space="preserve"> (7140 Bátaszék, Szabadság u. 4.) képviseli: </w:t>
      </w:r>
      <w:r w:rsidRPr="004176DE">
        <w:rPr>
          <w:rFonts w:ascii="Arial" w:hAnsi="Arial" w:cs="Arial"/>
          <w:b/>
          <w:sz w:val="20"/>
          <w:szCs w:val="20"/>
        </w:rPr>
        <w:t>Dr. Bozsolik Róbert</w:t>
      </w:r>
      <w:r w:rsidRPr="004176DE">
        <w:rPr>
          <w:rFonts w:ascii="Arial" w:hAnsi="Arial" w:cs="Arial"/>
          <w:sz w:val="20"/>
          <w:szCs w:val="20"/>
        </w:rPr>
        <w:t xml:space="preserve"> polgármester,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pStyle w:val="Bekezds"/>
        <w:widowControl/>
        <w:ind w:firstLine="0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 xml:space="preserve">Alsónyék Község Önkormányzata </w:t>
      </w:r>
      <w:r w:rsidRPr="004176DE">
        <w:rPr>
          <w:rFonts w:ascii="Arial" w:hAnsi="Arial" w:cs="Arial"/>
          <w:sz w:val="20"/>
          <w:szCs w:val="20"/>
        </w:rPr>
        <w:t>(7148 Alsónyék, Fő u. 1.) képviseli: Dózsa-Pál Tibor polgármester, és</w:t>
      </w:r>
    </w:p>
    <w:p w:rsidR="00C76CE2" w:rsidRPr="004176DE" w:rsidRDefault="00C76CE2" w:rsidP="00C76CE2">
      <w:pPr>
        <w:pStyle w:val="Bekezds"/>
        <w:widowControl/>
        <w:ind w:firstLine="0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 xml:space="preserve">Pörböly Község Önkormányzata </w:t>
      </w:r>
      <w:r w:rsidRPr="004176DE">
        <w:rPr>
          <w:rFonts w:ascii="Arial" w:hAnsi="Arial" w:cs="Arial"/>
          <w:sz w:val="20"/>
          <w:szCs w:val="20"/>
        </w:rPr>
        <w:t xml:space="preserve">(7142 Pörböly, Óvoda u. 1.) képviseli: Sipos Lajos </w:t>
      </w:r>
      <w:proofErr w:type="spellStart"/>
      <w:r w:rsidRPr="004176DE">
        <w:rPr>
          <w:rFonts w:ascii="Arial" w:hAnsi="Arial" w:cs="Arial"/>
          <w:sz w:val="20"/>
          <w:szCs w:val="20"/>
        </w:rPr>
        <w:t>polgármeter</w:t>
      </w:r>
      <w:proofErr w:type="spellEnd"/>
      <w:r w:rsidRPr="004176DE">
        <w:rPr>
          <w:rFonts w:ascii="Arial" w:hAnsi="Arial" w:cs="Arial"/>
          <w:sz w:val="20"/>
          <w:szCs w:val="20"/>
        </w:rPr>
        <w:t xml:space="preserve"> (a továbbiakban együttesen: </w:t>
      </w:r>
      <w:r w:rsidRPr="004176DE">
        <w:rPr>
          <w:rFonts w:ascii="Arial" w:hAnsi="Arial" w:cs="Arial"/>
          <w:b/>
          <w:bCs/>
          <w:sz w:val="20"/>
          <w:szCs w:val="20"/>
        </w:rPr>
        <w:t>Önkormányzatok</w:t>
      </w:r>
      <w:r w:rsidRPr="004176DE">
        <w:rPr>
          <w:rFonts w:ascii="Arial" w:hAnsi="Arial" w:cs="Arial"/>
          <w:sz w:val="20"/>
          <w:szCs w:val="20"/>
        </w:rPr>
        <w:t xml:space="preserve">) között létrejött </w:t>
      </w:r>
      <w:proofErr w:type="spellStart"/>
      <w:r w:rsidRPr="004176DE">
        <w:rPr>
          <w:rFonts w:ascii="Arial" w:hAnsi="Arial" w:cs="Arial"/>
          <w:sz w:val="20"/>
          <w:szCs w:val="20"/>
        </w:rPr>
        <w:t>Mikrotérségi</w:t>
      </w:r>
      <w:proofErr w:type="spellEnd"/>
      <w:r w:rsidRPr="004176DE">
        <w:rPr>
          <w:rFonts w:ascii="Arial" w:hAnsi="Arial" w:cs="Arial"/>
          <w:sz w:val="20"/>
          <w:szCs w:val="20"/>
        </w:rPr>
        <w:t xml:space="preserve"> Óvoda és Bölcsőde Intézmény-fenntartó Társulása társulási megállapodását (a továbbiakban: Megállapodás) </w:t>
      </w:r>
      <w:r w:rsidRPr="004176DE">
        <w:rPr>
          <w:rFonts w:ascii="Arial" w:hAnsi="Arial" w:cs="Arial"/>
          <w:i/>
          <w:sz w:val="20"/>
          <w:szCs w:val="20"/>
          <w:u w:val="single"/>
        </w:rPr>
        <w:t>2018. január 1-jével</w:t>
      </w:r>
      <w:r w:rsidRPr="004176DE">
        <w:rPr>
          <w:rFonts w:ascii="Arial" w:hAnsi="Arial" w:cs="Arial"/>
          <w:sz w:val="20"/>
          <w:szCs w:val="20"/>
        </w:rPr>
        <w:t xml:space="preserve"> az alábbiak szerint módosítják: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>1. A Megállapodás V. fejezet 1.10. pontjában szereplő „</w:t>
      </w:r>
      <w:r w:rsidRPr="004176DE">
        <w:rPr>
          <w:rFonts w:ascii="Arial" w:hAnsi="Arial" w:cs="Arial"/>
          <w:i/>
          <w:sz w:val="20"/>
          <w:szCs w:val="20"/>
        </w:rPr>
        <w:t>folyó év július 31-ig</w:t>
      </w:r>
      <w:r w:rsidRPr="004176DE">
        <w:rPr>
          <w:rFonts w:ascii="Arial" w:hAnsi="Arial" w:cs="Arial"/>
          <w:b/>
          <w:sz w:val="20"/>
          <w:szCs w:val="20"/>
        </w:rPr>
        <w:t>” szövegrész helyébe</w:t>
      </w:r>
      <w:r w:rsidR="007D0C69" w:rsidRPr="004176DE">
        <w:rPr>
          <w:rFonts w:ascii="Arial" w:hAnsi="Arial" w:cs="Arial"/>
          <w:b/>
          <w:sz w:val="20"/>
          <w:szCs w:val="20"/>
        </w:rPr>
        <w:t xml:space="preserve"> „</w:t>
      </w:r>
      <w:r w:rsidR="007D0C69" w:rsidRPr="004176DE">
        <w:rPr>
          <w:rFonts w:ascii="Arial" w:hAnsi="Arial" w:cs="Arial"/>
          <w:i/>
          <w:sz w:val="20"/>
          <w:szCs w:val="20"/>
        </w:rPr>
        <w:t>a tárgyévet követő év augusztus 20-áig</w:t>
      </w:r>
      <w:r w:rsidR="007D0C69" w:rsidRPr="004176DE">
        <w:rPr>
          <w:rFonts w:ascii="Arial" w:hAnsi="Arial" w:cs="Arial"/>
          <w:b/>
          <w:sz w:val="20"/>
          <w:szCs w:val="20"/>
        </w:rPr>
        <w:t xml:space="preserve">” szövegrész lép. 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 xml:space="preserve">2. A Megállapodás </w:t>
      </w:r>
      <w:r w:rsidR="007D0C69" w:rsidRPr="004176DE">
        <w:rPr>
          <w:rFonts w:ascii="Arial" w:hAnsi="Arial" w:cs="Arial"/>
          <w:b/>
          <w:sz w:val="20"/>
          <w:szCs w:val="20"/>
        </w:rPr>
        <w:t>V.</w:t>
      </w:r>
      <w:r w:rsidRPr="004176DE">
        <w:rPr>
          <w:rFonts w:ascii="Arial" w:hAnsi="Arial" w:cs="Arial"/>
          <w:b/>
          <w:sz w:val="20"/>
          <w:szCs w:val="20"/>
        </w:rPr>
        <w:t xml:space="preserve"> fejezet 1.</w:t>
      </w:r>
      <w:r w:rsidR="007D0C69" w:rsidRPr="004176DE">
        <w:rPr>
          <w:rFonts w:ascii="Arial" w:hAnsi="Arial" w:cs="Arial"/>
          <w:b/>
          <w:sz w:val="20"/>
          <w:szCs w:val="20"/>
        </w:rPr>
        <w:t>11</w:t>
      </w:r>
      <w:r w:rsidRPr="004176DE">
        <w:rPr>
          <w:rFonts w:ascii="Arial" w:hAnsi="Arial" w:cs="Arial"/>
          <w:b/>
          <w:sz w:val="20"/>
          <w:szCs w:val="20"/>
        </w:rPr>
        <w:t>. pont</w:t>
      </w:r>
      <w:r w:rsidR="007D0C69" w:rsidRPr="004176DE">
        <w:rPr>
          <w:rFonts w:ascii="Arial" w:hAnsi="Arial" w:cs="Arial"/>
          <w:b/>
          <w:sz w:val="20"/>
          <w:szCs w:val="20"/>
        </w:rPr>
        <w:t>jában „</w:t>
      </w:r>
      <w:r w:rsidR="007D0C69" w:rsidRPr="004176DE">
        <w:rPr>
          <w:rFonts w:ascii="Arial" w:hAnsi="Arial" w:cs="Arial"/>
          <w:i/>
          <w:sz w:val="20"/>
          <w:szCs w:val="20"/>
        </w:rPr>
        <w:t>folyó év augusztus 31.</w:t>
      </w:r>
      <w:r w:rsidR="007D0C69" w:rsidRPr="004176DE">
        <w:rPr>
          <w:rFonts w:ascii="Arial" w:hAnsi="Arial" w:cs="Arial"/>
          <w:b/>
          <w:sz w:val="20"/>
          <w:szCs w:val="20"/>
        </w:rPr>
        <w:t>” szövegrész helyébe a „</w:t>
      </w:r>
      <w:r w:rsidR="007D0C69" w:rsidRPr="004176DE">
        <w:rPr>
          <w:rFonts w:ascii="Arial" w:hAnsi="Arial" w:cs="Arial"/>
          <w:i/>
          <w:sz w:val="20"/>
          <w:szCs w:val="20"/>
        </w:rPr>
        <w:t>tárgyévet követő év szeptember 20.</w:t>
      </w:r>
      <w:r w:rsidR="007D0C69" w:rsidRPr="004176DE">
        <w:rPr>
          <w:rFonts w:ascii="Arial" w:hAnsi="Arial" w:cs="Arial"/>
          <w:b/>
          <w:sz w:val="20"/>
          <w:szCs w:val="20"/>
        </w:rPr>
        <w:t>” szövegrész lép.</w:t>
      </w:r>
      <w:r w:rsidRPr="004176DE">
        <w:rPr>
          <w:rFonts w:ascii="Arial" w:hAnsi="Arial" w:cs="Arial"/>
          <w:b/>
          <w:sz w:val="20"/>
          <w:szCs w:val="20"/>
        </w:rPr>
        <w:t xml:space="preserve"> 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 xml:space="preserve">3. A Megállapodás </w:t>
      </w:r>
      <w:r w:rsidR="003B38E9" w:rsidRPr="004176DE">
        <w:rPr>
          <w:rFonts w:ascii="Arial" w:hAnsi="Arial" w:cs="Arial"/>
          <w:b/>
          <w:sz w:val="20"/>
          <w:szCs w:val="20"/>
        </w:rPr>
        <w:t>V</w:t>
      </w:r>
      <w:r w:rsidRPr="004176DE">
        <w:rPr>
          <w:rFonts w:ascii="Arial" w:hAnsi="Arial" w:cs="Arial"/>
          <w:b/>
          <w:sz w:val="20"/>
          <w:szCs w:val="20"/>
        </w:rPr>
        <w:t xml:space="preserve">. fejezet </w:t>
      </w:r>
      <w:r w:rsidR="003B38E9" w:rsidRPr="004176DE">
        <w:rPr>
          <w:rFonts w:ascii="Arial" w:hAnsi="Arial" w:cs="Arial"/>
          <w:b/>
          <w:sz w:val="20"/>
          <w:szCs w:val="20"/>
        </w:rPr>
        <w:t>1.12.</w:t>
      </w:r>
      <w:r w:rsidRPr="004176DE">
        <w:rPr>
          <w:rFonts w:ascii="Arial" w:hAnsi="Arial" w:cs="Arial"/>
          <w:b/>
          <w:sz w:val="20"/>
          <w:szCs w:val="20"/>
        </w:rPr>
        <w:t xml:space="preserve"> pont</w:t>
      </w:r>
      <w:r w:rsidR="003B38E9" w:rsidRPr="004176DE">
        <w:rPr>
          <w:rFonts w:ascii="Arial" w:hAnsi="Arial" w:cs="Arial"/>
          <w:b/>
          <w:sz w:val="20"/>
          <w:szCs w:val="20"/>
        </w:rPr>
        <w:t>ja</w:t>
      </w:r>
      <w:r w:rsidRPr="004176DE">
        <w:rPr>
          <w:rFonts w:ascii="Arial" w:hAnsi="Arial" w:cs="Arial"/>
          <w:b/>
          <w:sz w:val="20"/>
          <w:szCs w:val="20"/>
        </w:rPr>
        <w:t xml:space="preserve"> helyébe a következő rendelkezés lép: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>„</w:t>
      </w:r>
      <w:r w:rsidR="003B38E9" w:rsidRPr="004176DE">
        <w:rPr>
          <w:rFonts w:ascii="Arial" w:hAnsi="Arial" w:cs="Arial"/>
          <w:b/>
          <w:i/>
          <w:sz w:val="20"/>
          <w:szCs w:val="20"/>
        </w:rPr>
        <w:t>1.12.</w:t>
      </w:r>
      <w:r w:rsidRPr="004176DE">
        <w:rPr>
          <w:rFonts w:ascii="Arial" w:hAnsi="Arial" w:cs="Arial"/>
          <w:b/>
          <w:i/>
          <w:sz w:val="20"/>
          <w:szCs w:val="20"/>
        </w:rPr>
        <w:t xml:space="preserve"> </w:t>
      </w:r>
      <w:r w:rsidR="003B38E9" w:rsidRPr="004176DE">
        <w:rPr>
          <w:rFonts w:ascii="Arial" w:hAnsi="Arial" w:cs="Arial"/>
          <w:i/>
          <w:sz w:val="20"/>
          <w:szCs w:val="20"/>
        </w:rPr>
        <w:t xml:space="preserve">Amennyiben a társulási elszámolás alapján a Társulásnak visszafizetési kötelezettsége keletkezik az önkormányzatok felé – kizárólag amiatt, hogy több hozzájárulást fizettek be, mint amit kellett volna -, </w:t>
      </w:r>
      <w:proofErr w:type="gramStart"/>
      <w:r w:rsidR="003B38E9" w:rsidRPr="004176DE">
        <w:rPr>
          <w:rFonts w:ascii="Arial" w:hAnsi="Arial" w:cs="Arial"/>
          <w:i/>
          <w:sz w:val="20"/>
          <w:szCs w:val="20"/>
        </w:rPr>
        <w:t>ezen</w:t>
      </w:r>
      <w:proofErr w:type="gramEnd"/>
      <w:r w:rsidR="003B38E9" w:rsidRPr="004176DE">
        <w:rPr>
          <w:rFonts w:ascii="Arial" w:hAnsi="Arial" w:cs="Arial"/>
          <w:i/>
          <w:sz w:val="20"/>
          <w:szCs w:val="20"/>
        </w:rPr>
        <w:t xml:space="preserve"> kötelezettségének </w:t>
      </w:r>
      <w:r w:rsidR="003B38E9" w:rsidRPr="004176DE">
        <w:rPr>
          <w:rFonts w:ascii="Arial" w:hAnsi="Arial" w:cs="Arial"/>
          <w:i/>
          <w:sz w:val="20"/>
          <w:szCs w:val="20"/>
          <w:u w:val="single"/>
        </w:rPr>
        <w:t>a tárgyévet követő év szeptember 20.</w:t>
      </w:r>
      <w:r w:rsidR="003B38E9" w:rsidRPr="004176DE">
        <w:rPr>
          <w:rFonts w:ascii="Arial" w:hAnsi="Arial" w:cs="Arial"/>
          <w:i/>
          <w:sz w:val="20"/>
          <w:szCs w:val="20"/>
        </w:rPr>
        <w:t xml:space="preserve"> napjáig köteles egy összegbe eleget tenni. </w:t>
      </w:r>
      <w:r w:rsidR="003B38E9" w:rsidRPr="004176DE">
        <w:rPr>
          <w:rFonts w:ascii="Arial" w:hAnsi="Arial" w:cs="Arial"/>
          <w:i/>
          <w:sz w:val="20"/>
          <w:szCs w:val="20"/>
          <w:u w:val="single"/>
        </w:rPr>
        <w:t>Az elszámolás elkészítéséig az előző évi költségvetési maradvány pozitív összegét céltartalékba kell helyezni az elszámolásból adódó kötelezettségek teljesítésének fedezetére.</w:t>
      </w:r>
      <w:r w:rsidR="003B38E9" w:rsidRPr="004176DE">
        <w:rPr>
          <w:rFonts w:ascii="Arial" w:hAnsi="Arial" w:cs="Arial"/>
          <w:i/>
          <w:sz w:val="20"/>
          <w:szCs w:val="20"/>
        </w:rPr>
        <w:t xml:space="preserve"> A Társulás költségvetési maradványáról, vállalkozási tevékenységének</w:t>
      </w:r>
      <w:r w:rsidR="003B38E9" w:rsidRPr="004176DE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B38E9" w:rsidRPr="004176DE">
        <w:rPr>
          <w:rFonts w:ascii="Arial" w:hAnsi="Arial" w:cs="Arial"/>
          <w:i/>
          <w:sz w:val="20"/>
          <w:szCs w:val="20"/>
        </w:rPr>
        <w:t>eredményéről illetve annak felhasználásáról a Társulási Tanács dönt.</w:t>
      </w:r>
      <w:r w:rsidR="004C490D" w:rsidRPr="004176DE">
        <w:rPr>
          <w:rFonts w:ascii="Arial" w:hAnsi="Arial" w:cs="Arial"/>
          <w:i/>
          <w:sz w:val="20"/>
          <w:szCs w:val="20"/>
        </w:rPr>
        <w:t xml:space="preserve"> </w:t>
      </w:r>
      <w:r w:rsidR="004C490D" w:rsidRPr="004176DE">
        <w:rPr>
          <w:rFonts w:ascii="Arial" w:hAnsi="Arial" w:cs="Arial"/>
          <w:i/>
          <w:sz w:val="20"/>
          <w:szCs w:val="20"/>
          <w:u w:val="single"/>
        </w:rPr>
        <w:t>Amennyiben az előző évi maradvány összege nem fedezi a társulás által teljesítendő elszámolásból adódó visszafizetési kötelezettséget, úgy a különbözetre vonatkozóan a társult tagok</w:t>
      </w:r>
      <w:r w:rsidR="00A04396">
        <w:rPr>
          <w:rFonts w:ascii="Arial" w:hAnsi="Arial" w:cs="Arial"/>
          <w:i/>
          <w:sz w:val="20"/>
          <w:szCs w:val="20"/>
          <w:u w:val="single"/>
        </w:rPr>
        <w:t>nak</w:t>
      </w:r>
      <w:r w:rsidR="004C490D" w:rsidRPr="004176DE">
        <w:rPr>
          <w:rFonts w:ascii="Arial" w:hAnsi="Arial" w:cs="Arial"/>
          <w:i/>
          <w:sz w:val="20"/>
          <w:szCs w:val="20"/>
          <w:u w:val="single"/>
        </w:rPr>
        <w:t xml:space="preserve"> a feladatellátással arányosan pótbefizetéseket </w:t>
      </w:r>
      <w:r w:rsidR="00A04396">
        <w:rPr>
          <w:rFonts w:ascii="Arial" w:hAnsi="Arial" w:cs="Arial"/>
          <w:i/>
          <w:sz w:val="20"/>
          <w:szCs w:val="20"/>
          <w:u w:val="single"/>
        </w:rPr>
        <w:t>kell</w:t>
      </w:r>
      <w:r w:rsidR="00DD0AE9" w:rsidRPr="004176DE">
        <w:rPr>
          <w:rFonts w:ascii="Arial" w:hAnsi="Arial" w:cs="Arial"/>
          <w:i/>
          <w:sz w:val="20"/>
          <w:szCs w:val="20"/>
          <w:u w:val="single"/>
        </w:rPr>
        <w:t xml:space="preserve"> teljesíteni</w:t>
      </w:r>
      <w:r w:rsidR="00A04396">
        <w:rPr>
          <w:rFonts w:ascii="Arial" w:hAnsi="Arial" w:cs="Arial"/>
          <w:i/>
          <w:sz w:val="20"/>
          <w:szCs w:val="20"/>
          <w:u w:val="single"/>
        </w:rPr>
        <w:t>ük</w:t>
      </w:r>
      <w:r w:rsidR="004C490D" w:rsidRPr="004176DE">
        <w:rPr>
          <w:i/>
          <w:sz w:val="20"/>
          <w:szCs w:val="20"/>
          <w:u w:val="single"/>
        </w:rPr>
        <w:t>.</w:t>
      </w:r>
      <w:r w:rsidRPr="004176DE">
        <w:rPr>
          <w:rFonts w:ascii="Arial" w:hAnsi="Arial" w:cs="Arial"/>
          <w:b/>
          <w:sz w:val="20"/>
          <w:szCs w:val="20"/>
        </w:rPr>
        <w:t>”</w:t>
      </w:r>
      <w:r w:rsidRPr="004176DE">
        <w:rPr>
          <w:rFonts w:ascii="Arial" w:hAnsi="Arial" w:cs="Arial"/>
          <w:sz w:val="20"/>
          <w:szCs w:val="20"/>
        </w:rPr>
        <w:t xml:space="preserve"> </w:t>
      </w:r>
    </w:p>
    <w:p w:rsidR="00724939" w:rsidRPr="004176DE" w:rsidRDefault="00724939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4939" w:rsidRPr="004176DE" w:rsidRDefault="00A73FD7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24939" w:rsidRPr="004176DE">
        <w:rPr>
          <w:rFonts w:ascii="Arial" w:hAnsi="Arial" w:cs="Arial"/>
          <w:b/>
          <w:sz w:val="20"/>
          <w:szCs w:val="20"/>
        </w:rPr>
        <w:t xml:space="preserve">. A Megállapodás 2. mellékletének címe </w:t>
      </w:r>
      <w:r w:rsidR="00724939" w:rsidRPr="004176DE">
        <w:rPr>
          <w:rFonts w:ascii="Arial" w:hAnsi="Arial" w:cs="Arial"/>
          <w:b/>
          <w:i/>
          <w:sz w:val="20"/>
          <w:szCs w:val="20"/>
        </w:rPr>
        <w:t>„</w:t>
      </w:r>
      <w:proofErr w:type="gramStart"/>
      <w:r w:rsidR="00724939" w:rsidRPr="004176DE">
        <w:rPr>
          <w:rFonts w:ascii="Arial" w:hAnsi="Arial" w:cs="Arial"/>
          <w:i/>
          <w:sz w:val="20"/>
          <w:szCs w:val="20"/>
        </w:rPr>
        <w:t>A</w:t>
      </w:r>
      <w:proofErr w:type="gramEnd"/>
      <w:r w:rsidR="00724939" w:rsidRPr="004176DE">
        <w:rPr>
          <w:rFonts w:ascii="Arial" w:hAnsi="Arial" w:cs="Arial"/>
          <w:i/>
          <w:sz w:val="20"/>
          <w:szCs w:val="20"/>
        </w:rPr>
        <w:t xml:space="preserve"> tá</w:t>
      </w:r>
      <w:r w:rsidR="004176DE" w:rsidRPr="004176DE">
        <w:rPr>
          <w:rFonts w:ascii="Arial" w:hAnsi="Arial" w:cs="Arial"/>
          <w:i/>
          <w:sz w:val="20"/>
          <w:szCs w:val="20"/>
        </w:rPr>
        <w:t>rsulás önkormányzatok lakosságszáma</w:t>
      </w:r>
      <w:r w:rsidR="004176DE" w:rsidRPr="004176DE">
        <w:rPr>
          <w:rFonts w:ascii="Arial" w:hAnsi="Arial" w:cs="Arial"/>
          <w:b/>
          <w:i/>
          <w:sz w:val="20"/>
          <w:szCs w:val="20"/>
        </w:rPr>
        <w:t>”</w:t>
      </w:r>
      <w:r w:rsidR="004176DE" w:rsidRPr="004176DE">
        <w:rPr>
          <w:rFonts w:ascii="Arial" w:hAnsi="Arial" w:cs="Arial"/>
          <w:b/>
          <w:sz w:val="20"/>
          <w:szCs w:val="20"/>
        </w:rPr>
        <w:t xml:space="preserve"> szövegrész helyébe </w:t>
      </w:r>
      <w:r w:rsidR="004176DE" w:rsidRPr="004176DE">
        <w:rPr>
          <w:rFonts w:ascii="Arial" w:hAnsi="Arial" w:cs="Arial"/>
          <w:i/>
          <w:sz w:val="20"/>
          <w:szCs w:val="20"/>
        </w:rPr>
        <w:t>„A Társulás önkormányzatainak lakosságszáma a minősített többség meghatározásához”</w:t>
      </w:r>
      <w:r w:rsidR="004176DE" w:rsidRPr="004176DE">
        <w:rPr>
          <w:rFonts w:ascii="Arial" w:hAnsi="Arial" w:cs="Arial"/>
          <w:b/>
          <w:sz w:val="20"/>
          <w:szCs w:val="20"/>
        </w:rPr>
        <w:t xml:space="preserve"> szövegrész lép.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A73FD7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C76CE2" w:rsidRPr="004176DE">
        <w:rPr>
          <w:rFonts w:ascii="Arial" w:hAnsi="Arial" w:cs="Arial"/>
          <w:b/>
          <w:sz w:val="20"/>
          <w:szCs w:val="20"/>
        </w:rPr>
        <w:t xml:space="preserve">. A Megállapodás </w:t>
      </w:r>
      <w:r w:rsidR="002A3D63" w:rsidRPr="004176DE">
        <w:rPr>
          <w:rFonts w:ascii="Arial" w:hAnsi="Arial" w:cs="Arial"/>
          <w:b/>
          <w:sz w:val="20"/>
          <w:szCs w:val="20"/>
        </w:rPr>
        <w:t>4</w:t>
      </w:r>
      <w:r w:rsidR="00C76CE2" w:rsidRPr="004176DE">
        <w:rPr>
          <w:rFonts w:ascii="Arial" w:hAnsi="Arial" w:cs="Arial"/>
          <w:b/>
          <w:sz w:val="20"/>
          <w:szCs w:val="20"/>
        </w:rPr>
        <w:t>. melléklet</w:t>
      </w:r>
      <w:r w:rsidR="000A414D" w:rsidRPr="004176DE">
        <w:rPr>
          <w:rFonts w:ascii="Arial" w:hAnsi="Arial" w:cs="Arial"/>
          <w:b/>
          <w:sz w:val="20"/>
          <w:szCs w:val="20"/>
        </w:rPr>
        <w:t>/</w:t>
      </w:r>
      <w:proofErr w:type="gramStart"/>
      <w:r w:rsidR="000A414D" w:rsidRPr="004176DE">
        <w:rPr>
          <w:rFonts w:ascii="Arial" w:hAnsi="Arial" w:cs="Arial"/>
          <w:b/>
          <w:sz w:val="20"/>
          <w:szCs w:val="20"/>
        </w:rPr>
        <w:t>A</w:t>
      </w:r>
      <w:proofErr w:type="gramEnd"/>
      <w:r w:rsidR="000A414D" w:rsidRPr="004176D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F6B44" w:rsidRPr="004176DE">
        <w:rPr>
          <w:rFonts w:ascii="Arial" w:hAnsi="Arial" w:cs="Arial"/>
          <w:b/>
          <w:sz w:val="20"/>
          <w:szCs w:val="20"/>
        </w:rPr>
        <w:t>a</w:t>
      </w:r>
      <w:proofErr w:type="spellEnd"/>
      <w:r w:rsidR="008F6B44" w:rsidRPr="004176DE">
        <w:rPr>
          <w:rFonts w:ascii="Arial" w:hAnsi="Arial" w:cs="Arial"/>
          <w:b/>
          <w:sz w:val="20"/>
          <w:szCs w:val="20"/>
        </w:rPr>
        <w:t xml:space="preserve"> 4. melléklet/A/1, </w:t>
      </w:r>
      <w:r w:rsidR="000A414D" w:rsidRPr="004176DE">
        <w:rPr>
          <w:rFonts w:ascii="Arial" w:hAnsi="Arial" w:cs="Arial"/>
          <w:b/>
          <w:sz w:val="20"/>
          <w:szCs w:val="20"/>
        </w:rPr>
        <w:t>a 4. melléklet/B, a 4. melléklet/C</w:t>
      </w:r>
      <w:r w:rsidR="00C76CE2" w:rsidRPr="004176DE">
        <w:rPr>
          <w:rFonts w:ascii="Arial" w:hAnsi="Arial" w:cs="Arial"/>
          <w:b/>
          <w:sz w:val="20"/>
          <w:szCs w:val="20"/>
        </w:rPr>
        <w:t xml:space="preserve"> he</w:t>
      </w:r>
      <w:r w:rsidR="000A414D" w:rsidRPr="004176DE">
        <w:rPr>
          <w:rFonts w:ascii="Arial" w:hAnsi="Arial" w:cs="Arial"/>
          <w:b/>
          <w:sz w:val="20"/>
          <w:szCs w:val="20"/>
        </w:rPr>
        <w:t>lyébe jelen megállapodás 1.</w:t>
      </w:r>
      <w:r w:rsidR="008F6B44" w:rsidRPr="004176DE">
        <w:rPr>
          <w:rFonts w:ascii="Arial" w:hAnsi="Arial" w:cs="Arial"/>
          <w:b/>
          <w:sz w:val="20"/>
          <w:szCs w:val="20"/>
        </w:rPr>
        <w:t>melléklet/A</w:t>
      </w:r>
      <w:r w:rsidR="000A414D" w:rsidRPr="004176DE">
        <w:rPr>
          <w:rFonts w:ascii="Arial" w:hAnsi="Arial" w:cs="Arial"/>
          <w:b/>
          <w:sz w:val="20"/>
          <w:szCs w:val="20"/>
        </w:rPr>
        <w:t xml:space="preserve">, </w:t>
      </w:r>
      <w:r w:rsidR="008F6B44" w:rsidRPr="004176DE">
        <w:rPr>
          <w:rFonts w:ascii="Arial" w:hAnsi="Arial" w:cs="Arial"/>
          <w:b/>
          <w:sz w:val="20"/>
          <w:szCs w:val="20"/>
        </w:rPr>
        <w:t>az 1. melléklet/A/1, az 1. melléklet/B, az 1. melléklet/C</w:t>
      </w:r>
      <w:r w:rsidR="000A414D" w:rsidRPr="004176DE">
        <w:rPr>
          <w:rFonts w:ascii="Arial" w:hAnsi="Arial" w:cs="Arial"/>
          <w:b/>
          <w:sz w:val="20"/>
          <w:szCs w:val="20"/>
        </w:rPr>
        <w:t xml:space="preserve"> </w:t>
      </w:r>
      <w:r w:rsidR="00C76CE2" w:rsidRPr="004176DE">
        <w:rPr>
          <w:rFonts w:ascii="Arial" w:hAnsi="Arial" w:cs="Arial"/>
          <w:b/>
          <w:sz w:val="20"/>
          <w:szCs w:val="20"/>
        </w:rPr>
        <w:t xml:space="preserve">melléklete lép. 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sz w:val="20"/>
          <w:szCs w:val="20"/>
        </w:rPr>
        <w:t>Szerződő felek jelen megállapodást, mint akaratukkal mindenben megegyezőt jóváhagyólag írták alá.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sz w:val="20"/>
          <w:szCs w:val="20"/>
        </w:rPr>
        <w:t xml:space="preserve">Bátaszék, 2017. </w:t>
      </w:r>
      <w:r w:rsidR="000A414D" w:rsidRPr="004176DE">
        <w:rPr>
          <w:rFonts w:ascii="Arial" w:hAnsi="Arial" w:cs="Arial"/>
          <w:sz w:val="20"/>
          <w:szCs w:val="20"/>
        </w:rPr>
        <w:t>……………</w:t>
      </w:r>
      <w:r w:rsidRPr="004176DE">
        <w:rPr>
          <w:rFonts w:ascii="Arial" w:hAnsi="Arial" w:cs="Arial"/>
          <w:sz w:val="20"/>
          <w:szCs w:val="20"/>
        </w:rPr>
        <w:t xml:space="preserve">  ….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0"/>
        </w:rPr>
      </w:pPr>
    </w:p>
    <w:p w:rsidR="00C76CE2" w:rsidRPr="004176DE" w:rsidRDefault="00C76CE2" w:rsidP="00C76CE2">
      <w:pPr>
        <w:pStyle w:val="llb"/>
        <w:tabs>
          <w:tab w:val="center" w:pos="1418"/>
          <w:tab w:val="center" w:pos="7655"/>
        </w:tabs>
        <w:rPr>
          <w:rFonts w:ascii="Arial" w:hAnsi="Arial" w:cs="Arial"/>
          <w:b/>
          <w:bCs/>
          <w:sz w:val="20"/>
        </w:rPr>
      </w:pPr>
      <w:r w:rsidRPr="004176DE">
        <w:rPr>
          <w:rFonts w:ascii="Arial" w:hAnsi="Arial" w:cs="Arial"/>
          <w:b/>
          <w:bCs/>
          <w:sz w:val="20"/>
        </w:rPr>
        <w:tab/>
        <w:t xml:space="preserve">Dr. Bozsolik </w:t>
      </w:r>
      <w:r w:rsidRPr="004176DE">
        <w:rPr>
          <w:rFonts w:ascii="Arial" w:hAnsi="Arial" w:cs="Arial"/>
          <w:bCs/>
          <w:sz w:val="20"/>
        </w:rPr>
        <w:t xml:space="preserve">Róbert </w:t>
      </w:r>
      <w:r w:rsidRPr="004176DE">
        <w:rPr>
          <w:rFonts w:ascii="Arial" w:hAnsi="Arial" w:cs="Arial"/>
          <w:bCs/>
          <w:sz w:val="20"/>
        </w:rPr>
        <w:tab/>
      </w:r>
      <w:r w:rsidRPr="004176DE">
        <w:rPr>
          <w:rFonts w:ascii="Arial" w:hAnsi="Arial" w:cs="Arial"/>
          <w:b/>
          <w:bCs/>
          <w:sz w:val="20"/>
        </w:rPr>
        <w:t xml:space="preserve">Dózsa-Pál </w:t>
      </w:r>
      <w:r w:rsidRPr="004176DE">
        <w:rPr>
          <w:rFonts w:ascii="Arial" w:hAnsi="Arial" w:cs="Arial"/>
          <w:bCs/>
          <w:sz w:val="20"/>
        </w:rPr>
        <w:t>Tibor</w:t>
      </w:r>
      <w:r w:rsidRPr="004176DE">
        <w:rPr>
          <w:rFonts w:ascii="Arial" w:hAnsi="Arial" w:cs="Arial"/>
          <w:bCs/>
          <w:sz w:val="20"/>
        </w:rPr>
        <w:tab/>
      </w:r>
      <w:r w:rsidRPr="004176DE">
        <w:rPr>
          <w:rFonts w:ascii="Arial" w:hAnsi="Arial" w:cs="Arial"/>
          <w:b/>
          <w:bCs/>
          <w:sz w:val="20"/>
        </w:rPr>
        <w:t>Sipos</w:t>
      </w:r>
      <w:r w:rsidRPr="004176DE">
        <w:rPr>
          <w:rFonts w:ascii="Arial" w:hAnsi="Arial" w:cs="Arial"/>
          <w:bCs/>
          <w:sz w:val="20"/>
        </w:rPr>
        <w:t xml:space="preserve"> Lajos </w:t>
      </w:r>
    </w:p>
    <w:p w:rsidR="00C76CE2" w:rsidRPr="004176DE" w:rsidRDefault="00C76CE2" w:rsidP="00C76CE2">
      <w:pPr>
        <w:pStyle w:val="llb"/>
        <w:tabs>
          <w:tab w:val="center" w:pos="1418"/>
          <w:tab w:val="center" w:pos="7655"/>
        </w:tabs>
        <w:rPr>
          <w:rFonts w:ascii="Arial" w:hAnsi="Arial" w:cs="Arial"/>
          <w:b/>
          <w:bCs/>
          <w:sz w:val="20"/>
        </w:rPr>
      </w:pPr>
      <w:r w:rsidRPr="004176DE">
        <w:rPr>
          <w:rFonts w:ascii="Arial" w:hAnsi="Arial" w:cs="Arial"/>
          <w:sz w:val="20"/>
        </w:rPr>
        <w:tab/>
      </w:r>
      <w:proofErr w:type="gramStart"/>
      <w:r w:rsidRPr="004176DE">
        <w:rPr>
          <w:rFonts w:ascii="Arial" w:hAnsi="Arial" w:cs="Arial"/>
          <w:sz w:val="20"/>
        </w:rPr>
        <w:t>polgármester</w:t>
      </w:r>
      <w:proofErr w:type="gramEnd"/>
      <w:r w:rsidRPr="004176DE">
        <w:rPr>
          <w:rFonts w:ascii="Arial" w:hAnsi="Arial" w:cs="Arial"/>
          <w:sz w:val="20"/>
        </w:rPr>
        <w:tab/>
      </w:r>
      <w:proofErr w:type="spellStart"/>
      <w:r w:rsidRPr="004176DE">
        <w:rPr>
          <w:rFonts w:ascii="Arial" w:hAnsi="Arial" w:cs="Arial"/>
          <w:sz w:val="20"/>
        </w:rPr>
        <w:t>polgármester</w:t>
      </w:r>
      <w:proofErr w:type="spellEnd"/>
      <w:r w:rsidRPr="004176DE">
        <w:rPr>
          <w:rFonts w:ascii="Arial" w:hAnsi="Arial" w:cs="Arial"/>
          <w:sz w:val="20"/>
        </w:rPr>
        <w:tab/>
      </w:r>
      <w:proofErr w:type="spellStart"/>
      <w:r w:rsidRPr="004176DE">
        <w:rPr>
          <w:rFonts w:ascii="Arial" w:hAnsi="Arial" w:cs="Arial"/>
          <w:sz w:val="20"/>
        </w:rPr>
        <w:t>polgármester</w:t>
      </w:r>
      <w:proofErr w:type="spellEnd"/>
    </w:p>
    <w:p w:rsidR="00DD0AE9" w:rsidRPr="004176DE" w:rsidRDefault="00C76CE2" w:rsidP="00C76CE2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sz w:val="20"/>
          <w:szCs w:val="20"/>
        </w:rPr>
        <w:tab/>
        <w:t>Bátaszék Város</w:t>
      </w:r>
      <w:r w:rsidRPr="004176DE">
        <w:rPr>
          <w:rFonts w:ascii="Arial" w:hAnsi="Arial" w:cs="Arial"/>
          <w:sz w:val="20"/>
          <w:szCs w:val="20"/>
        </w:rPr>
        <w:tab/>
        <w:t>Alsónyék Község</w:t>
      </w:r>
      <w:r w:rsidRPr="004176DE">
        <w:rPr>
          <w:rFonts w:ascii="Arial" w:hAnsi="Arial" w:cs="Arial"/>
          <w:sz w:val="20"/>
          <w:szCs w:val="20"/>
        </w:rPr>
        <w:tab/>
        <w:t xml:space="preserve">Pörböly Község </w:t>
      </w:r>
      <w:r w:rsidRPr="004176DE">
        <w:rPr>
          <w:rFonts w:ascii="Arial" w:hAnsi="Arial" w:cs="Arial"/>
          <w:sz w:val="20"/>
          <w:szCs w:val="20"/>
        </w:rPr>
        <w:tab/>
        <w:t>Önkormányzata</w:t>
      </w:r>
      <w:r w:rsidRPr="004176DE">
        <w:rPr>
          <w:rFonts w:ascii="Arial" w:hAnsi="Arial" w:cs="Arial"/>
          <w:sz w:val="20"/>
          <w:szCs w:val="20"/>
        </w:rPr>
        <w:tab/>
      </w:r>
      <w:proofErr w:type="spellStart"/>
      <w:r w:rsidRPr="004176DE">
        <w:rPr>
          <w:rFonts w:ascii="Arial" w:hAnsi="Arial" w:cs="Arial"/>
          <w:sz w:val="20"/>
          <w:szCs w:val="20"/>
        </w:rPr>
        <w:t>Önkormányzata</w:t>
      </w:r>
      <w:proofErr w:type="spellEnd"/>
      <w:r w:rsidRPr="004176DE">
        <w:rPr>
          <w:rFonts w:ascii="Arial" w:hAnsi="Arial" w:cs="Arial"/>
          <w:sz w:val="20"/>
          <w:szCs w:val="20"/>
        </w:rPr>
        <w:tab/>
      </w:r>
      <w:proofErr w:type="spellStart"/>
      <w:r w:rsidRPr="004176DE">
        <w:rPr>
          <w:rFonts w:ascii="Arial" w:hAnsi="Arial" w:cs="Arial"/>
          <w:sz w:val="20"/>
          <w:szCs w:val="20"/>
        </w:rPr>
        <w:t>Önkormányzata</w:t>
      </w:r>
      <w:proofErr w:type="spellEnd"/>
    </w:p>
    <w:p w:rsidR="004176DE" w:rsidRDefault="004176DE" w:rsidP="00C76CE2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Arial" w:hAnsi="Arial" w:cs="Arial"/>
        </w:rPr>
      </w:pPr>
    </w:p>
    <w:p w:rsidR="004176DE" w:rsidRDefault="004176DE" w:rsidP="00C76CE2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Arial" w:hAnsi="Arial" w:cs="Arial"/>
        </w:rPr>
        <w:sectPr w:rsidR="004176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0AE9" w:rsidRPr="00404FDC" w:rsidRDefault="00DD0AE9" w:rsidP="00DD0AE9">
      <w:pPr>
        <w:spacing w:after="0" w:line="240" w:lineRule="auto"/>
        <w:ind w:right="1512"/>
        <w:jc w:val="right"/>
      </w:pPr>
      <w:r>
        <w:lastRenderedPageBreak/>
        <w:t>1</w:t>
      </w:r>
      <w:r w:rsidRPr="00404FDC">
        <w:t>. melléklet</w:t>
      </w:r>
      <w:r w:rsidR="00107804">
        <w:t>/</w:t>
      </w:r>
      <w:proofErr w:type="gramStart"/>
      <w:r w:rsidR="00107804">
        <w:t>A</w:t>
      </w:r>
      <w:proofErr w:type="gramEnd"/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202"/>
        <w:gridCol w:w="202"/>
        <w:gridCol w:w="202"/>
        <w:gridCol w:w="1175"/>
        <w:gridCol w:w="1364"/>
        <w:gridCol w:w="544"/>
        <w:gridCol w:w="1190"/>
        <w:gridCol w:w="981"/>
        <w:gridCol w:w="1266"/>
        <w:gridCol w:w="1440"/>
        <w:gridCol w:w="1790"/>
        <w:gridCol w:w="10"/>
        <w:gridCol w:w="160"/>
      </w:tblGrid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148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 xml:space="preserve">ÓVODÁS ÉTKEZTETÉS </w:t>
            </w:r>
            <w:proofErr w:type="gramStart"/>
            <w:r w:rsidRPr="00404FDC">
              <w:rPr>
                <w:b/>
                <w:bCs/>
                <w:color w:val="000000"/>
              </w:rPr>
              <w:t>ELSZÁMOLÁSA  ALSÓNYÉK</w:t>
            </w:r>
            <w:proofErr w:type="gramEnd"/>
            <w:r w:rsidRPr="00404FDC">
              <w:rPr>
                <w:b/>
                <w:bCs/>
                <w:color w:val="000000"/>
              </w:rPr>
              <w:t xml:space="preserve">  ....ÉV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Adag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Étk</w:t>
            </w:r>
            <w:proofErr w:type="gramStart"/>
            <w:r w:rsidRPr="00404FDC">
              <w:rPr>
                <w:color w:val="000000"/>
              </w:rPr>
              <w:t>.nap</w:t>
            </w:r>
            <w:proofErr w:type="spellEnd"/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Fő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Támog</w:t>
            </w:r>
            <w:proofErr w:type="spellEnd"/>
            <w:r w:rsidRPr="00404FDC">
              <w:rPr>
                <w:color w:val="000000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Ft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ÁLLAMI TÁMOGATÁS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Elismert </w:t>
            </w:r>
            <w:proofErr w:type="spellStart"/>
            <w:r w:rsidRPr="00404FDC">
              <w:rPr>
                <w:color w:val="000000"/>
              </w:rPr>
              <w:t>dolg.létszám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Gyermekétk</w:t>
            </w:r>
            <w:proofErr w:type="gramStart"/>
            <w:r w:rsidRPr="00404FDC">
              <w:rPr>
                <w:color w:val="000000"/>
              </w:rPr>
              <w:t>.üzem</w:t>
            </w:r>
            <w:proofErr w:type="gramEnd"/>
            <w:r w:rsidRPr="00404FDC">
              <w:rPr>
                <w:color w:val="000000"/>
              </w:rPr>
              <w:t>.támog</w:t>
            </w:r>
            <w:proofErr w:type="spellEnd"/>
            <w:r w:rsidRPr="00404FDC">
              <w:rPr>
                <w:color w:val="000000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597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Rászoruló gyermekek </w:t>
            </w:r>
            <w:proofErr w:type="spellStart"/>
            <w:r w:rsidRPr="00404FDC">
              <w:rPr>
                <w:color w:val="000000"/>
              </w:rPr>
              <w:t>intézm</w:t>
            </w:r>
            <w:proofErr w:type="gramStart"/>
            <w:r w:rsidRPr="00404FDC">
              <w:rPr>
                <w:color w:val="000000"/>
              </w:rPr>
              <w:t>.kívüli</w:t>
            </w:r>
            <w:proofErr w:type="spellEnd"/>
            <w:proofErr w:type="gramEnd"/>
            <w:r w:rsidRPr="00404FDC">
              <w:rPr>
                <w:color w:val="000000"/>
              </w:rPr>
              <w:t xml:space="preserve"> szünidei étkeztetésének támogatása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  <w:r w:rsidRPr="00404FDC">
              <w:rPr>
                <w:b/>
                <w:color w:val="000000"/>
                <w:highlight w:val="green"/>
              </w:rPr>
              <w:t>Saját bevétel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  <w:r w:rsidRPr="00404FDC">
              <w:rPr>
                <w:b/>
                <w:color w:val="000000"/>
                <w:highlight w:val="green"/>
              </w:rPr>
              <w:t>Nettó+</w:t>
            </w:r>
            <w:r>
              <w:rPr>
                <w:b/>
                <w:color w:val="000000"/>
                <w:highlight w:val="green"/>
              </w:rPr>
              <w:t>á</w:t>
            </w:r>
            <w:r w:rsidRPr="00404FDC">
              <w:rPr>
                <w:b/>
                <w:color w:val="000000"/>
                <w:highlight w:val="green"/>
              </w:rPr>
              <w:t>fa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  <w:r w:rsidRPr="00404FDC">
              <w:rPr>
                <w:b/>
                <w:color w:val="000000"/>
                <w:highlight w:val="green"/>
              </w:rPr>
              <w:t>Áfa</w:t>
            </w:r>
            <w:r>
              <w:rPr>
                <w:b/>
                <w:color w:val="000000"/>
                <w:highlight w:val="green"/>
              </w:rPr>
              <w:t xml:space="preserve"> </w:t>
            </w:r>
            <w:r w:rsidRPr="00404FDC">
              <w:rPr>
                <w:b/>
                <w:color w:val="000000"/>
                <w:highlight w:val="green"/>
              </w:rPr>
              <w:t>visszatér.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  <w:highlight w:val="green"/>
              </w:rPr>
            </w:pPr>
            <w:r w:rsidRPr="00404FDC">
              <w:rPr>
                <w:color w:val="000000"/>
                <w:highlight w:val="green"/>
              </w:rPr>
              <w:t>Összesen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Óvodás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ÖSSZESEN BEVÉTEL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KIADÁSOK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ÖSSZESEN KIADÁS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ELSZÁMOLÁSI KÜLÖNBÖZET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1575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 xml:space="preserve">Állami támogatás: </w:t>
            </w:r>
          </w:p>
        </w:tc>
        <w:tc>
          <w:tcPr>
            <w:tcW w:w="101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Adott </w:t>
            </w:r>
            <w:r w:rsidRPr="00404FDC">
              <w:rPr>
                <w:color w:val="000000"/>
                <w:highlight w:val="green"/>
              </w:rPr>
              <w:t>évre hatályos</w:t>
            </w:r>
            <w:r w:rsidRPr="00404FDC">
              <w:rPr>
                <w:color w:val="000000"/>
              </w:rPr>
              <w:t xml:space="preserve"> költségvetési </w:t>
            </w:r>
            <w:r w:rsidRPr="00DD0AE9">
              <w:rPr>
                <w:color w:val="000000"/>
              </w:rPr>
              <w:t>törvény</w:t>
            </w:r>
            <w:r w:rsidRPr="00DD0AE9">
              <w:rPr>
                <w:strike/>
                <w:color w:val="000000"/>
              </w:rPr>
              <w:t>é</w:t>
            </w:r>
            <w:r w:rsidRPr="00DD0AE9">
              <w:rPr>
                <w:color w:val="000000"/>
              </w:rPr>
              <w:t>ben</w:t>
            </w:r>
            <w:r w:rsidRPr="00DD0AE9">
              <w:rPr>
                <w:strike/>
                <w:color w:val="000000"/>
              </w:rPr>
              <w:t xml:space="preserve">, </w:t>
            </w:r>
            <w:proofErr w:type="spellStart"/>
            <w:r w:rsidRPr="00DD0AE9">
              <w:rPr>
                <w:strike/>
                <w:color w:val="000000"/>
              </w:rPr>
              <w:t>ill</w:t>
            </w:r>
            <w:proofErr w:type="spellEnd"/>
            <w:r w:rsidRPr="00DD0AE9">
              <w:rPr>
                <w:strike/>
                <w:color w:val="000000"/>
              </w:rPr>
              <w:t xml:space="preserve"> annak módosításában</w:t>
            </w:r>
            <w:r w:rsidRPr="00404FDC">
              <w:rPr>
                <w:color w:val="000000"/>
              </w:rPr>
              <w:t xml:space="preserve"> gyermekétkeztetés finanszírozására elismert dolgozói létszám meghatározása: törvényben meghatározott képlettel, üzemeltetési támogatás meghatározása: Bátaszék konyha összesen üzemeltetési támogatása x alsónyéki óvodás </w:t>
            </w:r>
            <w:proofErr w:type="spellStart"/>
            <w:r w:rsidRPr="00404FDC">
              <w:rPr>
                <w:color w:val="000000"/>
              </w:rPr>
              <w:t>összadagszám</w:t>
            </w:r>
            <w:proofErr w:type="spellEnd"/>
            <w:r w:rsidRPr="00404FDC">
              <w:rPr>
                <w:color w:val="000000"/>
              </w:rPr>
              <w:t xml:space="preserve">/Bátaszék konyha </w:t>
            </w:r>
            <w:proofErr w:type="spellStart"/>
            <w:r w:rsidRPr="00404FDC">
              <w:rPr>
                <w:color w:val="000000"/>
              </w:rPr>
              <w:t>összadagszám</w:t>
            </w:r>
            <w:proofErr w:type="spellEnd"/>
            <w:r w:rsidRPr="00404FDC">
              <w:rPr>
                <w:color w:val="000000"/>
              </w:rPr>
              <w:t xml:space="preserve"> arányával. Rászoruló gyermekek intézményen kívüli szünidei étkeztetés</w:t>
            </w:r>
            <w:r w:rsidRPr="00DD0AE9">
              <w:rPr>
                <w:strike/>
                <w:color w:val="000000"/>
              </w:rPr>
              <w:t xml:space="preserve">ének </w:t>
            </w:r>
            <w:r w:rsidRPr="00404FDC">
              <w:rPr>
                <w:color w:val="000000"/>
              </w:rPr>
              <w:t>támogatás kiszámítása a költségvetési törvény kiegészítő szabályok pontja szerint.</w:t>
            </w:r>
          </w:p>
        </w:tc>
      </w:tr>
      <w:tr w:rsidR="00DD0AE9" w:rsidRPr="00404FDC" w:rsidTr="005823BE">
        <w:trPr>
          <w:gridAfter w:val="2"/>
          <w:wAfter w:w="170" w:type="dxa"/>
          <w:trHeight w:val="54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Saját bevétel:</w:t>
            </w:r>
          </w:p>
        </w:tc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MOB Bátaszéki konyha részgazdán belül az alsónyéki óvodások étkeztetése részletezésen könyvelt pénzforgalmilag teljesült étkezési térítési díjak nettó és áfa bevételi összege (kiszámlázott és visszatérített áfa) lsd.4/</w:t>
            </w:r>
            <w:proofErr w:type="gramStart"/>
            <w:r w:rsidRPr="00404FDC">
              <w:rPr>
                <w:color w:val="000000"/>
              </w:rPr>
              <w:t>A</w:t>
            </w:r>
            <w:proofErr w:type="gramEnd"/>
            <w:r w:rsidRPr="00404FDC">
              <w:rPr>
                <w:color w:val="000000"/>
              </w:rPr>
              <w:t>/1.sz.melléklet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Bátaszéki konyha felosztási táblájában szereplő áfa visszatérülés alsónyéki óvodások adagszám arányával számított összeg.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Összesen bevétel:</w:t>
            </w:r>
            <w:r w:rsidRPr="00404FDC">
              <w:rPr>
                <w:color w:val="000000"/>
              </w:rPr>
              <w:t xml:space="preserve"> </w:t>
            </w:r>
          </w:p>
        </w:tc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Állami támogatások és a saját bevétel összeadásából adódik. A korrigált költségvetési maradvány összege adagszámarányosan kerül ebbe az elszámolásba.</w:t>
            </w:r>
          </w:p>
        </w:tc>
      </w:tr>
      <w:tr w:rsidR="00DD0AE9" w:rsidRPr="00404FDC" w:rsidTr="005823BE">
        <w:trPr>
          <w:trHeight w:val="30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Összesen kiadás: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Bátaszéki konyha 6-os felosztásában szereplő alsónyéki óvodások adagszám arányával számított éves kiadás </w:t>
            </w:r>
            <w:r w:rsidRPr="00404FDC">
              <w:rPr>
                <w:color w:val="000000"/>
              </w:rPr>
              <w:lastRenderedPageBreak/>
              <w:t>összege. Lsd.4/</w:t>
            </w:r>
            <w:proofErr w:type="gramStart"/>
            <w:r w:rsidRPr="00404FDC">
              <w:rPr>
                <w:color w:val="000000"/>
              </w:rPr>
              <w:t>A</w:t>
            </w:r>
            <w:proofErr w:type="gramEnd"/>
            <w:r w:rsidRPr="00404FDC">
              <w:rPr>
                <w:color w:val="000000"/>
              </w:rPr>
              <w:t>/1.sz.melléklet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lastRenderedPageBreak/>
              <w:t>ELSZÁMOLÁSI KÜLÖNBÖZET</w:t>
            </w:r>
          </w:p>
        </w:tc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Összesen bevétel és összesen kiadás különbözete.</w:t>
            </w:r>
          </w:p>
        </w:tc>
      </w:tr>
    </w:tbl>
    <w:p w:rsidR="00DD0AE9" w:rsidRPr="00404FDC" w:rsidRDefault="00DD0AE9" w:rsidP="00DD0AE9">
      <w:pPr>
        <w:spacing w:after="0" w:line="240" w:lineRule="auto"/>
        <w:ind w:right="1512"/>
        <w:jc w:val="right"/>
      </w:pPr>
    </w:p>
    <w:p w:rsidR="00DD0AE9" w:rsidRPr="00404FDC" w:rsidRDefault="00DD0AE9" w:rsidP="00DD0AE9">
      <w:pPr>
        <w:tabs>
          <w:tab w:val="left" w:pos="-360"/>
        </w:tabs>
        <w:spacing w:after="0" w:line="240" w:lineRule="auto"/>
        <w:ind w:right="1512"/>
      </w:pPr>
    </w:p>
    <w:p w:rsidR="00DD0AE9" w:rsidRPr="00404FDC" w:rsidRDefault="00DD0AE9" w:rsidP="00DD0AE9">
      <w:pPr>
        <w:spacing w:after="0" w:line="240" w:lineRule="auto"/>
        <w:ind w:right="1512"/>
      </w:pPr>
    </w:p>
    <w:p w:rsidR="00DD0AE9" w:rsidRPr="00404FDC" w:rsidRDefault="00107804" w:rsidP="00DD0AE9">
      <w:pPr>
        <w:spacing w:after="0" w:line="240" w:lineRule="auto"/>
        <w:ind w:right="1512"/>
        <w:jc w:val="right"/>
      </w:pPr>
      <w:r>
        <w:t>1</w:t>
      </w:r>
      <w:r w:rsidR="00DD0AE9" w:rsidRPr="00404FDC">
        <w:t>. melléklet/</w:t>
      </w:r>
      <w:proofErr w:type="gramStart"/>
      <w:r w:rsidR="00DD0AE9" w:rsidRPr="00404FDC">
        <w:t>A</w:t>
      </w:r>
      <w:proofErr w:type="gramEnd"/>
      <w:r w:rsidR="00DD0AE9" w:rsidRPr="00404FDC">
        <w:t>/1</w:t>
      </w:r>
    </w:p>
    <w:p w:rsidR="00DD0AE9" w:rsidRPr="00404FDC" w:rsidRDefault="00DD0AE9" w:rsidP="00DD0AE9">
      <w:pPr>
        <w:spacing w:after="0" w:line="240" w:lineRule="auto"/>
        <w:ind w:right="1512"/>
      </w:pPr>
    </w:p>
    <w:p w:rsidR="00DD0AE9" w:rsidRPr="00404FDC" w:rsidRDefault="00DD0AE9" w:rsidP="00DD0AE9">
      <w:pPr>
        <w:spacing w:after="0" w:line="240" w:lineRule="auto"/>
        <w:ind w:right="1512"/>
      </w:pPr>
    </w:p>
    <w:p w:rsidR="00DD0AE9" w:rsidRPr="00404FDC" w:rsidRDefault="00DD0AE9" w:rsidP="00DD0AE9">
      <w:pPr>
        <w:spacing w:after="0" w:line="240" w:lineRule="auto"/>
        <w:ind w:right="1512"/>
      </w:pPr>
    </w:p>
    <w:tbl>
      <w:tblPr>
        <w:tblW w:w="13341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1218"/>
        <w:gridCol w:w="1045"/>
        <w:gridCol w:w="1709"/>
        <w:gridCol w:w="1250"/>
        <w:gridCol w:w="1540"/>
        <w:gridCol w:w="1560"/>
        <w:gridCol w:w="1180"/>
        <w:gridCol w:w="1200"/>
        <w:gridCol w:w="1300"/>
      </w:tblGrid>
      <w:tr w:rsidR="00DD0AE9" w:rsidRPr="00404FDC" w:rsidTr="005823BE">
        <w:trPr>
          <w:trHeight w:val="300"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Bátaszék konyha éves kiadás és áfa visszatérülés megosztása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</w:tr>
      <w:tr w:rsidR="00DD0AE9" w:rsidRPr="00404FDC" w:rsidTr="005823BE">
        <w:trPr>
          <w:trHeight w:val="9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ÉV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Éves költség/ Költséghely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Bölcsődés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Bátaszék óvodás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  <w:highlight w:val="lightGray"/>
              </w:rPr>
              <w:t>Alsónyék óvodás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Iskola napközis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Iskola ebédlő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Gimnazista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Felnőtt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Vendég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Évesadag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Arányok 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color w:val="000000"/>
              </w:rPr>
            </w:pPr>
            <w:r w:rsidRPr="00404FDC">
              <w:rPr>
                <w:color w:val="00000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9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621 Bátaszéki konyha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Előz</w:t>
            </w:r>
            <w:proofErr w:type="gramStart"/>
            <w:r w:rsidRPr="00404FDC">
              <w:rPr>
                <w:color w:val="000000"/>
              </w:rPr>
              <w:t>.áfa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Áfa </w:t>
            </w:r>
            <w:proofErr w:type="spellStart"/>
            <w:r w:rsidRPr="00404FDC">
              <w:rPr>
                <w:color w:val="000000"/>
              </w:rPr>
              <w:t>bef</w:t>
            </w:r>
            <w:proofErr w:type="spellEnd"/>
            <w:r w:rsidRPr="00404FDC">
              <w:rPr>
                <w:color w:val="00000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Összes kiadás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9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Áfa visszatérülés Ft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</w:tr>
      <w:tr w:rsidR="00DD0AE9" w:rsidRPr="00404FDC" w:rsidTr="005823BE">
        <w:trPr>
          <w:trHeight w:val="1830"/>
        </w:trPr>
        <w:tc>
          <w:tcPr>
            <w:tcW w:w="13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  <w:rPr>
                <w:color w:val="000000"/>
              </w:rPr>
            </w:pPr>
            <w:r w:rsidRPr="00404FDC">
              <w:rPr>
                <w:color w:val="000000"/>
              </w:rPr>
              <w:lastRenderedPageBreak/>
              <w:t xml:space="preserve">Bátaszéki konyha felosztás előtti kiadásait a 6-os közvetett költséghelyen kimutatott pénzforgalmi teljesülés lekönyvelt tételei, a működési célú előzetesen felszámított áfa </w:t>
            </w:r>
            <w:r w:rsidRPr="008F6B44">
              <w:rPr>
                <w:strike/>
                <w:color w:val="FF0000"/>
              </w:rPr>
              <w:t>pénzforgalmi teljesülés rovaton</w:t>
            </w:r>
            <w:r w:rsidRPr="008F6B44">
              <w:rPr>
                <w:color w:val="FF0000"/>
              </w:rPr>
              <w:t xml:space="preserve">, </w:t>
            </w:r>
            <w:r w:rsidRPr="00404FDC">
              <w:rPr>
                <w:color w:val="000000"/>
              </w:rPr>
              <w:t>valamint a működési célú áfa befizetés teljesülés rovaton lekönyvelt tételek képezik. Ezeket összeadva kapjuk meg éves szinten a konyha teljes működtetési kiadását. Az éves kiadások felosztásához étkező típusonkénti éves adagszámokból meghatározzuk az arányokat. Ezt követően a kapott arányszámokkal a 6-os közvetett konyha teljes működtetési kiadásait megszorozva kapjuk meg a költséghelyet terhelő éves kiadás összegét. Áfa visszatérülés étkező típusonkénti megosztása szintén az előbb említett éves adagszámokból meghatároz</w:t>
            </w:r>
            <w:r>
              <w:rPr>
                <w:color w:val="000000"/>
              </w:rPr>
              <w:t xml:space="preserve">ott arányokkal való szorzással </w:t>
            </w:r>
            <w:r w:rsidRPr="00404FDC">
              <w:rPr>
                <w:color w:val="000000"/>
              </w:rPr>
              <w:t>történik.</w:t>
            </w:r>
          </w:p>
        </w:tc>
      </w:tr>
    </w:tbl>
    <w:p w:rsidR="00DD0AE9" w:rsidRPr="00404FDC" w:rsidRDefault="00DD0AE9" w:rsidP="00DD0AE9">
      <w:pPr>
        <w:spacing w:after="0" w:line="240" w:lineRule="auto"/>
      </w:pPr>
    </w:p>
    <w:p w:rsidR="00DD0AE9" w:rsidRPr="00404FDC" w:rsidRDefault="00107804" w:rsidP="00DD0AE9">
      <w:pPr>
        <w:spacing w:after="0" w:line="240" w:lineRule="auto"/>
        <w:ind w:right="1512" w:firstLine="708"/>
        <w:jc w:val="right"/>
      </w:pPr>
      <w:r>
        <w:t>1</w:t>
      </w:r>
      <w:r w:rsidR="00DD0AE9" w:rsidRPr="00404FDC">
        <w:t>. melléklet/ B</w:t>
      </w:r>
    </w:p>
    <w:p w:rsidR="00DD0AE9" w:rsidRPr="00404FDC" w:rsidRDefault="00DD0AE9" w:rsidP="00DD0AE9">
      <w:pPr>
        <w:spacing w:after="0" w:line="240" w:lineRule="auto"/>
        <w:ind w:right="1512"/>
      </w:pPr>
    </w:p>
    <w:tbl>
      <w:tblPr>
        <w:tblW w:w="3162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542"/>
        <w:gridCol w:w="830"/>
        <w:gridCol w:w="1089"/>
        <w:gridCol w:w="1249"/>
        <w:gridCol w:w="5295"/>
        <w:gridCol w:w="4104"/>
        <w:gridCol w:w="4104"/>
        <w:gridCol w:w="4104"/>
        <w:gridCol w:w="4104"/>
      </w:tblGrid>
      <w:tr w:rsidR="00DD0AE9" w:rsidRPr="00404FDC" w:rsidTr="005823BE">
        <w:trPr>
          <w:gridAfter w:val="4"/>
          <w:wAfter w:w="16488" w:type="dxa"/>
          <w:trHeight w:val="876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RANGE!B1:G22"/>
            <w:proofErr w:type="gramStart"/>
            <w:r w:rsidRPr="001536BF">
              <w:rPr>
                <w:b/>
                <w:bCs/>
              </w:rPr>
              <w:t>Elszámolás  a</w:t>
            </w:r>
            <w:proofErr w:type="gramEnd"/>
            <w:r w:rsidRPr="001536BF">
              <w:rPr>
                <w:b/>
                <w:bCs/>
              </w:rPr>
              <w:t xml:space="preserve"> Bátaszéki MOB Bátaszéki Óvoda, Alsónyéki Tagóvoda, Pörbölyi Tagóvoda, </w:t>
            </w:r>
            <w:r w:rsidRPr="001536BF">
              <w:rPr>
                <w:b/>
                <w:bCs/>
                <w:highlight w:val="green"/>
              </w:rPr>
              <w:t>Bölcsőde</w:t>
            </w:r>
            <w:r w:rsidRPr="001536BF">
              <w:rPr>
                <w:b/>
                <w:bCs/>
              </w:rPr>
              <w:t xml:space="preserve">  ….év időszakának </w:t>
            </w:r>
            <w:bookmarkEnd w:id="1"/>
            <w:r w:rsidRPr="001536BF">
              <w:rPr>
                <w:b/>
                <w:bCs/>
              </w:rPr>
              <w:t xml:space="preserve"> működtetéséről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Adatok Ft-ban</w:t>
            </w:r>
          </w:p>
        </w:tc>
      </w:tr>
      <w:tr w:rsidR="00DD0AE9" w:rsidRPr="00404FDC" w:rsidTr="005823B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 w:rsidRPr="00404FDC">
              <w:rPr>
                <w:b/>
                <w:bCs/>
              </w:rPr>
              <w:t>Ktgv.jogc</w:t>
            </w:r>
            <w:proofErr w:type="gramEnd"/>
            <w:r w:rsidRPr="00404FDC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Normatív állami hozzájárulás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</w:pPr>
            <w:r w:rsidRPr="001536BF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Egyéb 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Támogatás 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Intézményi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ÖSSZESEN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ÖSSZESEN 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lastRenderedPageBreak/>
              <w:t xml:space="preserve">Bevétel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Kiadás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DD0AE9" w:rsidRPr="00404FDC" w:rsidTr="005823BE">
        <w:trPr>
          <w:trHeight w:val="103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Önktól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122" w:type="dxa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122" w:type="dxa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122" w:type="dxa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122" w:type="dxa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 w:rsidRPr="00404FDC">
              <w:t xml:space="preserve">Adott évre vonatkozó költségvetési törvényben meghatározott feladatalapú támogatások éves elszámolása alapján (8hó 4hó) </w:t>
            </w:r>
            <w:proofErr w:type="spellStart"/>
            <w:r w:rsidRPr="00404FDC">
              <w:t>ill.éves</w:t>
            </w:r>
            <w:proofErr w:type="spellEnd"/>
            <w:r w:rsidRPr="00404FDC">
              <w:t xml:space="preserve"> bontásban az ott leírtak alapján számítva. Megalapozó dokumentumok: adott tanévek közoktatási statisztikai adatai, ill. óvodai beírási naplók, mulasztási naplók, napi 8órát meg nem haladó nevelést igénybevevők kimutatás </w:t>
            </w:r>
            <w:proofErr w:type="spellStart"/>
            <w:r w:rsidRPr="00404FDC">
              <w:t>adatai</w:t>
            </w:r>
            <w:proofErr w:type="gramStart"/>
            <w:r w:rsidRPr="00404FDC">
              <w:t>.SNI-s</w:t>
            </w:r>
            <w:proofErr w:type="spellEnd"/>
            <w:proofErr w:type="gramEnd"/>
            <w:r w:rsidRPr="00404FDC">
              <w:t xml:space="preserve"> gyermekek határozatainak kimutatása .Bölcsődei beírási naplók, mulasztást igazoló naplók és az azokból készített összesítő kimutatások adatai</w:t>
            </w:r>
          </w:p>
        </w:tc>
      </w:tr>
      <w:tr w:rsidR="00DD0AE9" w:rsidRPr="00404FDC" w:rsidTr="005823B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Évközben jogszabályok által biztosított, igényelt és befolyt egyéb állami támogatások</w:t>
            </w:r>
          </w:p>
        </w:tc>
      </w:tr>
      <w:tr w:rsidR="00DD0AE9" w:rsidRPr="00404FDC" w:rsidTr="005823B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 w:rsidRPr="00404FDC">
              <w:t>Állami és egyéb támogatási jogcímek Ft összegeinek összeadása</w:t>
            </w:r>
          </w:p>
        </w:tc>
      </w:tr>
      <w:tr w:rsidR="00DD0AE9" w:rsidRPr="00404FDC" w:rsidTr="005823BE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>
              <w:t xml:space="preserve">Adott </w:t>
            </w:r>
            <w:r w:rsidRPr="00404FDC">
              <w:t>részgazdán,</w:t>
            </w:r>
            <w:r>
              <w:t xml:space="preserve"> </w:t>
            </w:r>
            <w:proofErr w:type="spellStart"/>
            <w:r w:rsidRPr="00404FDC">
              <w:rPr>
                <w:highlight w:val="green"/>
              </w:rPr>
              <w:t>cofogon</w:t>
            </w:r>
            <w:proofErr w:type="spellEnd"/>
            <w:r w:rsidRPr="00404FDC">
              <w:t xml:space="preserve"> pénzforgalmi teljesülésben lekönyvelt ténylegesen befolyt éves bevételek nettó és áfa összege (Ebből költségvetési maradvány csak akkor képezi a bevételek részét, ha elszámolási évet megelőző évben a társtelepülés hozzájárulási előleget fizetett a Társulásnak. </w:t>
            </w:r>
            <w:r>
              <w:t xml:space="preserve">Ilyen esetben </w:t>
            </w:r>
            <w:r w:rsidRPr="00404FDC">
              <w:t>a költségvetési maradvány összegét csökkenteni kell a befizetett hozzájárulási előleg összegével.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 w:rsidRPr="00404FDC">
              <w:t xml:space="preserve">MOB </w:t>
            </w:r>
            <w:r w:rsidRPr="00107804">
              <w:rPr>
                <w:strike/>
                <w:color w:val="FF0000"/>
              </w:rPr>
              <w:t>Alsónyéki</w:t>
            </w:r>
            <w:r w:rsidRPr="00404FDC">
              <w:t xml:space="preserve"> Tagóvoda részgazdán pénzforgalmi teljesülés oszlopban a lekönyvelt ténylegesen kifizetett éves kiadások (működési és felhalmozási) nettó és áfa összege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proofErr w:type="spellStart"/>
            <w:r w:rsidRPr="00404FDC">
              <w:t>Bevétel-Kiadás</w:t>
            </w:r>
            <w:proofErr w:type="spellEnd"/>
            <w:r w:rsidRPr="00404FDC"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</w:tr>
      <w:tr w:rsidR="00DD0AE9" w:rsidRPr="00404FDC" w:rsidTr="005823BE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Önktól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 w:rsidRPr="00404FDC">
              <w:t xml:space="preserve">Éves jóváhagyott </w:t>
            </w:r>
            <w:r w:rsidRPr="00404FDC">
              <w:rPr>
                <w:highlight w:val="green"/>
              </w:rPr>
              <w:t>beszámolóban</w:t>
            </w:r>
            <w:r w:rsidRPr="00404FDC">
              <w:t xml:space="preserve"> </w:t>
            </w:r>
            <w:r w:rsidRPr="00107804">
              <w:rPr>
                <w:strike/>
                <w:color w:val="FF0000"/>
              </w:rPr>
              <w:t>és módosított költségvetésben</w:t>
            </w:r>
            <w:r w:rsidRPr="00107804">
              <w:rPr>
                <w:color w:val="FF0000"/>
              </w:rPr>
              <w:t xml:space="preserve"> </w:t>
            </w:r>
            <w:r w:rsidRPr="00404FDC">
              <w:t>az adott részgazda összkiadása csökkentve a következő évre igényelt állami támogatásokkal + intézményi bevételekkel. Amennyiben a település az év során nem fizetett hozzájárulási előleget és a kimutatás alapján a rá eső bevételek meghaladják a kiadások szintjét, nem támaszthat a társulás felé követelést. A különbözet az intézmény költségvetési maradványát növeli. Az így meghatározott költségvetési maradvány összegét korrigálni kell az elmúlt időszakra vonatkozóan a társulás által visszautalt, ill. a települések által megfizetett elszámolási különbözetek összegeivel. A korrigált költségvetési maradvány felosztása az adott településre vonatkozó felosztására az adott feladat ellátására jellemző módon kerül sor.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proofErr w:type="spellStart"/>
            <w:r w:rsidRPr="00404FDC">
              <w:t>Bevétel-Kiadás</w:t>
            </w:r>
            <w:proofErr w:type="spellEnd"/>
            <w:r w:rsidRPr="00404FDC">
              <w:t xml:space="preserve"> </w:t>
            </w:r>
            <w:proofErr w:type="spellStart"/>
            <w:r w:rsidRPr="00404FDC">
              <w:t>különbözet-Önkormányzattól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</w:tr>
    </w:tbl>
    <w:p w:rsidR="00DD0AE9" w:rsidRPr="00404FDC" w:rsidRDefault="00DD0AE9" w:rsidP="00DD0AE9">
      <w:pPr>
        <w:spacing w:after="0" w:line="240" w:lineRule="auto"/>
      </w:pPr>
    </w:p>
    <w:p w:rsidR="00DD0AE9" w:rsidRPr="00404FDC" w:rsidRDefault="00107804" w:rsidP="00DD0AE9">
      <w:pPr>
        <w:spacing w:after="0" w:line="240" w:lineRule="auto"/>
        <w:ind w:right="1512"/>
        <w:jc w:val="right"/>
      </w:pPr>
      <w:r>
        <w:t>1</w:t>
      </w:r>
      <w:r w:rsidR="00DD0AE9" w:rsidRPr="00404FDC">
        <w:t>. melléklet/ C</w:t>
      </w:r>
    </w:p>
    <w:tbl>
      <w:tblPr>
        <w:tblW w:w="1295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830"/>
        <w:gridCol w:w="1661"/>
        <w:gridCol w:w="1896"/>
        <w:gridCol w:w="2210"/>
      </w:tblGrid>
      <w:tr w:rsidR="00DD0AE9" w:rsidRPr="00404FDC" w:rsidTr="008F6B44">
        <w:trPr>
          <w:trHeight w:val="734"/>
        </w:trPr>
        <w:tc>
          <w:tcPr>
            <w:tcW w:w="129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2" w:name="RANGE!A1:F32"/>
            <w:proofErr w:type="gramStart"/>
            <w:r w:rsidRPr="00404FDC">
              <w:rPr>
                <w:b/>
                <w:bCs/>
              </w:rPr>
              <w:t>Elszámolás  a</w:t>
            </w:r>
            <w:proofErr w:type="gramEnd"/>
            <w:r w:rsidRPr="00404FDC">
              <w:rPr>
                <w:b/>
                <w:bCs/>
              </w:rPr>
              <w:t xml:space="preserve"> Bátaszéki MOB Bátaszéki és Pörbölyi Főzőkonyha  …év időszakának működtetéséről</w:t>
            </w:r>
            <w:bookmarkEnd w:id="2"/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Adatok Ft-ban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 w:rsidRPr="00404FDC">
              <w:rPr>
                <w:b/>
                <w:bCs/>
              </w:rPr>
              <w:t>Ktgv.jogc</w:t>
            </w:r>
            <w:proofErr w:type="gramEnd"/>
            <w:r w:rsidRPr="00404FDC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Normatív állami hozzájárulás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Elismert dolgozói létszám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Gyermekétk</w:t>
            </w:r>
            <w:proofErr w:type="gramStart"/>
            <w:r w:rsidRPr="00404FDC">
              <w:t>.üzemeltetési</w:t>
            </w:r>
            <w:proofErr w:type="spellEnd"/>
            <w:proofErr w:type="gramEnd"/>
            <w:r w:rsidRPr="00404FDC">
              <w:t xml:space="preserve"> támogatása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Rászoruló gyermekek </w:t>
            </w:r>
            <w:proofErr w:type="spellStart"/>
            <w:r w:rsidRPr="00404FDC">
              <w:t>intézm</w:t>
            </w:r>
            <w:proofErr w:type="gramStart"/>
            <w:r w:rsidRPr="00404FDC">
              <w:t>.kívüli</w:t>
            </w:r>
            <w:proofErr w:type="spellEnd"/>
            <w:proofErr w:type="gramEnd"/>
            <w:r w:rsidRPr="00404FDC">
              <w:t xml:space="preserve"> szünidei </w:t>
            </w:r>
            <w:proofErr w:type="spellStart"/>
            <w:r w:rsidRPr="00404FDC">
              <w:t>étk.támog</w:t>
            </w:r>
            <w:proofErr w:type="spellEnd"/>
            <w:r w:rsidRPr="00404FDC"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                      -     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Évközben jogszabályok által biztosított, igényelt és befolyt egyéb állami támogatások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Egyéb támogatás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Állami támogatás </w:t>
            </w:r>
            <w:proofErr w:type="spellStart"/>
            <w:r w:rsidRPr="00404FDC">
              <w:rPr>
                <w:b/>
                <w:bCs/>
              </w:rPr>
              <w:t>össz</w:t>
            </w:r>
            <w:proofErr w:type="spellEnd"/>
            <w:proofErr w:type="gramStart"/>
            <w:r w:rsidRPr="00404FDC">
              <w:rPr>
                <w:b/>
                <w:bCs/>
              </w:rPr>
              <w:t>.: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Kiszlázottáfa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Áfavisszatérülés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104035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Bölcsödés</w:t>
            </w:r>
            <w:proofErr w:type="spellEnd"/>
            <w:r w:rsidRPr="00404FDC">
              <w:t xml:space="preserve">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Óvodai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Iskolai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Gimnáziumi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096025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Munkahelyi vendéglátás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900090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Vendégétkeztetés </w:t>
            </w:r>
            <w:proofErr w:type="spellStart"/>
            <w:r w:rsidRPr="00404FDC">
              <w:t>tér</w:t>
            </w:r>
            <w:proofErr w:type="gramStart"/>
            <w:r w:rsidRPr="00404FDC">
              <w:t>.díjbevétel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107051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Szociális étkeztetés </w:t>
            </w:r>
            <w:proofErr w:type="spellStart"/>
            <w:r w:rsidRPr="00404FDC">
              <w:t>tér</w:t>
            </w:r>
            <w:proofErr w:type="gramStart"/>
            <w:r w:rsidRPr="00404FDC">
              <w:t>.díjbevétel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Költségvetési maradvány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Intézményi bevételek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 BEVÉTELEK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DD0AE9" w:rsidRPr="00404FDC" w:rsidTr="008F6B4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Kiadások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Előzet</w:t>
            </w:r>
            <w:proofErr w:type="gramStart"/>
            <w:r w:rsidRPr="00404FDC">
              <w:rPr>
                <w:b/>
                <w:bCs/>
              </w:rPr>
              <w:t>.felszáfa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Áfa befizetés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621</w:t>
            </w:r>
            <w:proofErr w:type="gramStart"/>
            <w:r w:rsidRPr="00404FDC">
              <w:t>,</w:t>
            </w:r>
            <w:proofErr w:type="spellStart"/>
            <w:r w:rsidRPr="00404FDC">
              <w:t>ill</w:t>
            </w:r>
            <w:proofErr w:type="spellEnd"/>
            <w:proofErr w:type="gramEnd"/>
            <w:r w:rsidRPr="00404FDC">
              <w:t xml:space="preserve"> 626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Konyha közvetett költségei+áfák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 KIADÁSOK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D0AE9" w:rsidRPr="00404FDC" w:rsidTr="008F6B44">
        <w:trPr>
          <w:trHeight w:val="255"/>
        </w:trPr>
        <w:tc>
          <w:tcPr>
            <w:tcW w:w="1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DD0AE9" w:rsidRPr="00404FDC" w:rsidTr="008F6B44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Önktól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8F6B44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</w:tbl>
    <w:p w:rsidR="00DD0AE9" w:rsidRPr="00404FDC" w:rsidRDefault="00DD0AE9" w:rsidP="00DD0AE9">
      <w:pPr>
        <w:spacing w:after="0" w:line="240" w:lineRule="auto"/>
        <w:ind w:right="1512"/>
        <w:rPr>
          <w:b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</w:rPr>
      </w:pPr>
      <w:r w:rsidRPr="00404FDC">
        <w:rPr>
          <w:b/>
        </w:rPr>
        <w:t>Táblázat kitöltése:</w:t>
      </w:r>
    </w:p>
    <w:p w:rsidR="00DD0AE9" w:rsidRPr="00404FDC" w:rsidRDefault="00DD0AE9" w:rsidP="00DD0AE9">
      <w:pPr>
        <w:spacing w:after="0" w:line="240" w:lineRule="auto"/>
        <w:ind w:right="1512"/>
        <w:rPr>
          <w:b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</w:rPr>
      </w:pP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</w:rPr>
      </w:pPr>
      <w:r w:rsidRPr="00404FDC">
        <w:rPr>
          <w:b/>
        </w:rPr>
        <w:t>Elismert dolgozói létszám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b/>
        </w:rPr>
        <w:t xml:space="preserve">     </w:t>
      </w:r>
      <w:r w:rsidRPr="00404FDC">
        <w:rPr>
          <w:color w:val="000000"/>
        </w:rPr>
        <w:t xml:space="preserve">Adott év költségvetési törvényében, </w:t>
      </w:r>
      <w:proofErr w:type="spellStart"/>
      <w:r w:rsidRPr="00404FDC">
        <w:rPr>
          <w:color w:val="000000"/>
        </w:rPr>
        <w:t>ill</w:t>
      </w:r>
      <w:proofErr w:type="spellEnd"/>
      <w:r w:rsidRPr="00404FDC">
        <w:rPr>
          <w:color w:val="000000"/>
        </w:rPr>
        <w:t xml:space="preserve"> annak módosításában gyermekétkeztetés finanszírozására elismert dolgozói létszám meghatározása: törvényben meghatározott képlettel.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>Gyermekétkeztetés üzemeltetési támogatása</w:t>
      </w:r>
    </w:p>
    <w:p w:rsidR="00DD0AE9" w:rsidRPr="00404FDC" w:rsidRDefault="00DD0AE9" w:rsidP="00DD0AE9">
      <w:pPr>
        <w:spacing w:after="0" w:line="240" w:lineRule="auto"/>
        <w:ind w:left="360"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color w:val="000000"/>
        </w:rPr>
      </w:pPr>
      <w:r w:rsidRPr="00404FDC">
        <w:rPr>
          <w:b/>
          <w:color w:val="000000"/>
          <w:u w:val="single"/>
        </w:rPr>
        <w:t>Nyersanyagköltség</w:t>
      </w:r>
      <w:r w:rsidRPr="00404FDC">
        <w:rPr>
          <w:b/>
          <w:color w:val="000000"/>
        </w:rPr>
        <w:t xml:space="preserve">: </w:t>
      </w:r>
      <w:r w:rsidRPr="00404FDC">
        <w:rPr>
          <w:color w:val="000000"/>
        </w:rPr>
        <w:t>Főkönyv 51. anyagköltségből levonásra kerül az élelmiszer beszerzésen kívüli anyagköltség, majd hozzáadjuk az előzetesen felszámított áfából levont élelmiszer beszerzésen kívüli anyagköltség áfáját. Az így kapott</w:t>
      </w: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b/>
          <w:color w:val="000000"/>
        </w:rPr>
      </w:pPr>
      <w:r w:rsidRPr="00404FDC">
        <w:rPr>
          <w:color w:val="000000"/>
        </w:rPr>
        <w:t>Bruttó nyersanyagköltség az összes étkezőre vonatkozik. Ezt a Bruttó nyersanyagköltséget beszorozzuk a gyermekétkeztetés éves adagszámarányával. Így megkapjuk a gyermekétkeztetés éves nyersanyagköltségét</w:t>
      </w:r>
      <w:r w:rsidRPr="00404FDC">
        <w:rPr>
          <w:b/>
          <w:color w:val="000000"/>
        </w:rPr>
        <w:t>.</w:t>
      </w: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color w:val="000000"/>
        </w:rPr>
      </w:pPr>
      <w:r w:rsidRPr="00404FDC">
        <w:rPr>
          <w:b/>
          <w:color w:val="000000"/>
          <w:u w:val="single"/>
        </w:rPr>
        <w:t xml:space="preserve">Étkezési térítési díjbevételek: </w:t>
      </w:r>
      <w:r w:rsidRPr="00404FDC">
        <w:rPr>
          <w:color w:val="000000"/>
        </w:rPr>
        <w:t>Az éves pénzforgalmi kimutatás teljesítés oszlopában szereplő nettó étkezési térítési díjbevételeket és azok kiszámlázott áfáját</w:t>
      </w:r>
      <w:r w:rsidRPr="00404FDC">
        <w:rPr>
          <w:color w:val="000000"/>
          <w:highlight w:val="green"/>
        </w:rPr>
        <w:t>+ áfa visszatérülését</w:t>
      </w:r>
      <w:r w:rsidRPr="00404FDC">
        <w:rPr>
          <w:color w:val="000000"/>
        </w:rPr>
        <w:t xml:space="preserve"> étkező típusonkénti lekérdezés alapján összeadjuk.</w:t>
      </w: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rPr>
          <w:b/>
          <w:color w:val="000000"/>
          <w:u w:val="single"/>
        </w:rPr>
        <w:t xml:space="preserve">Dologi kiadások: </w:t>
      </w: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  <w:t xml:space="preserve">  51. élelmiszeren kívüli anyagköltség éves összege+áfa</w:t>
      </w: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  <w:u w:val="single"/>
        </w:rPr>
      </w:pPr>
      <w:r w:rsidRPr="00404FDC">
        <w:rPr>
          <w:color w:val="000000"/>
        </w:rPr>
        <w:lastRenderedPageBreak/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  <w:t>+</w:t>
      </w:r>
      <w:r w:rsidRPr="00404FDC">
        <w:rPr>
          <w:color w:val="000000"/>
          <w:u w:val="single"/>
        </w:rPr>
        <w:t>52. szolgáltatások éves összege+áfa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  <w:t xml:space="preserve">Összesen éves dologi kiadás </w:t>
      </w:r>
      <w:proofErr w:type="spellStart"/>
      <w:r w:rsidRPr="00404FDC">
        <w:rPr>
          <w:color w:val="000000"/>
        </w:rPr>
        <w:t>összétkezőre</w:t>
      </w:r>
      <w:proofErr w:type="spellEnd"/>
      <w:r w:rsidRPr="00404FDC">
        <w:rPr>
          <w:color w:val="000000"/>
        </w:rPr>
        <w:t xml:space="preserve"> x Gyermekétkeztetés éves arányával.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 xml:space="preserve">     </w:t>
      </w:r>
      <w:r w:rsidRPr="00404FDC">
        <w:rPr>
          <w:b/>
          <w:color w:val="000000"/>
          <w:u w:val="single"/>
        </w:rPr>
        <w:t>Bér+járulék: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 xml:space="preserve">                          53+54+55 főkönyv éves összege x Gyermekétkeztetés éves arányával.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 xml:space="preserve">   Mindezeket kiszámítva elkészítjük az összesítést az alábbiak szerint:</w:t>
      </w:r>
    </w:p>
    <w:p w:rsidR="00DD0AE9" w:rsidRPr="001536BF" w:rsidRDefault="00DD0AE9" w:rsidP="00DD0AE9">
      <w:pPr>
        <w:spacing w:after="0" w:line="240" w:lineRule="auto"/>
        <w:ind w:left="360" w:right="1512"/>
        <w:rPr>
          <w:strike/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ab/>
        <w:t>Nyersanyagköltség összege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>+   Dologi kiadások összege</w:t>
      </w:r>
    </w:p>
    <w:p w:rsidR="00DD0AE9" w:rsidRPr="00404FDC" w:rsidRDefault="00DD0AE9" w:rsidP="00DD0AE9">
      <w:pPr>
        <w:numPr>
          <w:ilvl w:val="0"/>
          <w:numId w:val="5"/>
        </w:numPr>
        <w:spacing w:after="0" w:line="240" w:lineRule="auto"/>
        <w:ind w:right="1512"/>
        <w:rPr>
          <w:color w:val="000000"/>
          <w:u w:val="single"/>
        </w:rPr>
      </w:pPr>
      <w:r w:rsidRPr="00404FDC">
        <w:rPr>
          <w:color w:val="000000"/>
          <w:u w:val="single"/>
        </w:rPr>
        <w:t xml:space="preserve">Étkezési </w:t>
      </w:r>
      <w:proofErr w:type="spellStart"/>
      <w:r w:rsidRPr="00404FDC">
        <w:rPr>
          <w:color w:val="000000"/>
          <w:u w:val="single"/>
        </w:rPr>
        <w:t>tér</w:t>
      </w:r>
      <w:proofErr w:type="gramStart"/>
      <w:r w:rsidRPr="00404FDC">
        <w:rPr>
          <w:color w:val="000000"/>
          <w:u w:val="single"/>
        </w:rPr>
        <w:t>.díjbevétel</w:t>
      </w:r>
      <w:proofErr w:type="spellEnd"/>
      <w:proofErr w:type="gramEnd"/>
      <w:r w:rsidRPr="00404FDC">
        <w:rPr>
          <w:color w:val="000000"/>
          <w:u w:val="single"/>
        </w:rPr>
        <w:t xml:space="preserve"> összege</w:t>
      </w: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rPr>
          <w:color w:val="000000"/>
        </w:rPr>
        <w:t>Támogatás alapja</w:t>
      </w:r>
    </w:p>
    <w:p w:rsidR="00DD0AE9" w:rsidRPr="00404FDC" w:rsidRDefault="00DD0AE9" w:rsidP="00DD0AE9">
      <w:pPr>
        <w:spacing w:after="0" w:line="240" w:lineRule="auto"/>
        <w:ind w:right="1512"/>
        <w:rPr>
          <w:color w:val="000000"/>
        </w:rPr>
      </w:pPr>
      <w:r w:rsidRPr="00404FDC">
        <w:rPr>
          <w:color w:val="000000"/>
        </w:rPr>
        <w:t xml:space="preserve">      </w:t>
      </w:r>
      <w:proofErr w:type="gramStart"/>
      <w:r w:rsidRPr="008F6B44">
        <w:rPr>
          <w:strike/>
          <w:color w:val="FF0000"/>
          <w:u w:val="single"/>
        </w:rPr>
        <w:t>X   Iparűzési</w:t>
      </w:r>
      <w:proofErr w:type="gramEnd"/>
      <w:r w:rsidRPr="008F6B44">
        <w:rPr>
          <w:strike/>
          <w:color w:val="FF0000"/>
          <w:u w:val="single"/>
        </w:rPr>
        <w:t xml:space="preserve"> </w:t>
      </w:r>
      <w:proofErr w:type="spellStart"/>
      <w:r w:rsidRPr="008F6B44">
        <w:rPr>
          <w:strike/>
          <w:color w:val="FF0000"/>
          <w:u w:val="single"/>
        </w:rPr>
        <w:t>adóerőképesség%</w:t>
      </w:r>
      <w:proofErr w:type="spellEnd"/>
      <w:r w:rsidRPr="008F6B44">
        <w:rPr>
          <w:strike/>
          <w:color w:val="FF0000"/>
          <w:u w:val="single"/>
        </w:rPr>
        <w:t xml:space="preserve"> helyett:</w:t>
      </w:r>
      <w:r w:rsidR="008F6B44" w:rsidRPr="008F6B44">
        <w:rPr>
          <w:color w:val="FF0000"/>
          <w:u w:val="single"/>
        </w:rPr>
        <w:t xml:space="preserve"> </w:t>
      </w:r>
      <w:r w:rsidRPr="00404FDC">
        <w:rPr>
          <w:color w:val="000000"/>
          <w:highlight w:val="green"/>
          <w:u w:val="single"/>
        </w:rPr>
        <w:t>(Adott évre megállapított állami támogatás/üzemeltetési támogatás alapja )x1</w:t>
      </w:r>
      <w:r w:rsidR="008F6B44">
        <w:rPr>
          <w:color w:val="000000"/>
          <w:highlight w:val="green"/>
          <w:u w:val="single"/>
        </w:rPr>
        <w:t>00</w:t>
      </w:r>
    </w:p>
    <w:p w:rsidR="00DD0AE9" w:rsidRPr="00404FDC" w:rsidRDefault="00DD0AE9" w:rsidP="00DD0AE9">
      <w:pPr>
        <w:spacing w:after="0" w:line="240" w:lineRule="auto"/>
        <w:ind w:right="1512"/>
        <w:rPr>
          <w:color w:val="000000"/>
        </w:rPr>
      </w:pPr>
      <w:r w:rsidRPr="00404FDC">
        <w:rPr>
          <w:color w:val="000000"/>
        </w:rPr>
        <w:t xml:space="preserve">           Gyermekétkeztetés üzemeltetési támogatása</w:t>
      </w:r>
    </w:p>
    <w:p w:rsidR="00DD0AE9" w:rsidRPr="00404FDC" w:rsidRDefault="00DD0AE9" w:rsidP="00DD0AE9">
      <w:pPr>
        <w:spacing w:after="0" w:line="240" w:lineRule="auto"/>
        <w:ind w:right="1512"/>
        <w:rPr>
          <w:color w:val="000000"/>
          <w:u w:val="single"/>
        </w:rPr>
      </w:pPr>
      <w:r w:rsidRPr="00404FDC">
        <w:rPr>
          <w:color w:val="000000"/>
          <w:u w:val="single"/>
        </w:rPr>
        <w:t xml:space="preserve">  </w:t>
      </w: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</w:rPr>
      </w:pPr>
      <w:r w:rsidRPr="00404FDC">
        <w:rPr>
          <w:b/>
        </w:rPr>
        <w:t xml:space="preserve">Rászoruló gyermekek </w:t>
      </w:r>
      <w:proofErr w:type="spellStart"/>
      <w:r w:rsidRPr="00404FDC">
        <w:rPr>
          <w:b/>
        </w:rPr>
        <w:t>intézm</w:t>
      </w:r>
      <w:proofErr w:type="gramStart"/>
      <w:r w:rsidRPr="00404FDC">
        <w:rPr>
          <w:b/>
        </w:rPr>
        <w:t>.kívüli</w:t>
      </w:r>
      <w:proofErr w:type="spellEnd"/>
      <w:proofErr w:type="gramEnd"/>
      <w:r w:rsidRPr="00404FDC">
        <w:rPr>
          <w:b/>
        </w:rPr>
        <w:t xml:space="preserve"> szünidei </w:t>
      </w:r>
      <w:proofErr w:type="spellStart"/>
      <w:r w:rsidRPr="00404FDC">
        <w:rPr>
          <w:b/>
        </w:rPr>
        <w:t>étk.támogatása</w:t>
      </w:r>
      <w:proofErr w:type="spellEnd"/>
      <w:r w:rsidRPr="00404FDC">
        <w:rPr>
          <w:b/>
        </w:rPr>
        <w:t>:</w:t>
      </w: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t xml:space="preserve">Kiszámítása az aktuális költségvetési törvény kiegészítő szabályai alapján </w:t>
      </w:r>
      <w:r w:rsidRPr="008F6B44">
        <w:rPr>
          <w:strike/>
          <w:color w:val="FF0000"/>
          <w:u w:val="single"/>
        </w:rPr>
        <w:t xml:space="preserve">az </w:t>
      </w:r>
      <w:proofErr w:type="gramStart"/>
      <w:r w:rsidRPr="008F6B44">
        <w:rPr>
          <w:strike/>
          <w:color w:val="FF0000"/>
          <w:u w:val="single"/>
        </w:rPr>
        <w:t>adóerő-képességet  figyelembe</w:t>
      </w:r>
      <w:proofErr w:type="gramEnd"/>
      <w:r w:rsidRPr="008F6B44">
        <w:rPr>
          <w:strike/>
          <w:color w:val="FF0000"/>
          <w:u w:val="single"/>
        </w:rPr>
        <w:t xml:space="preserve"> véve</w:t>
      </w:r>
      <w:r w:rsidRPr="00404FDC">
        <w:t xml:space="preserve"> állapítjuk meg.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Összesen: 1+2+3 pontok végösszegei összeadva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</w:rPr>
      </w:pPr>
      <w:r w:rsidRPr="00404FDC">
        <w:rPr>
          <w:b/>
        </w:rPr>
        <w:t>Évközben jogszabályok által biztosított, igényelt és befolyt egyéb állami támogatások</w:t>
      </w:r>
    </w:p>
    <w:p w:rsidR="00DD0AE9" w:rsidRPr="00404FDC" w:rsidRDefault="00DD0AE9" w:rsidP="00DD0AE9">
      <w:pPr>
        <w:spacing w:after="0" w:line="240" w:lineRule="auto"/>
        <w:ind w:left="360" w:right="1512"/>
        <w:rPr>
          <w:b/>
        </w:rPr>
      </w:pPr>
    </w:p>
    <w:p w:rsidR="00DD0AE9" w:rsidRPr="00404FDC" w:rsidRDefault="00DD0AE9" w:rsidP="00DD0AE9">
      <w:pPr>
        <w:spacing w:after="0" w:line="240" w:lineRule="auto"/>
        <w:ind w:left="708" w:right="1512"/>
        <w:rPr>
          <w:color w:val="000000"/>
        </w:rPr>
      </w:pPr>
      <w:r w:rsidRPr="00404FDC">
        <w:rPr>
          <w:color w:val="000000"/>
        </w:rPr>
        <w:t>Társulásnak költségvetés módosításakor jóváhagyott egyéb állami támogatások összegei (Pl. bérkompenzáció</w:t>
      </w:r>
      <w:proofErr w:type="gramStart"/>
      <w:r w:rsidRPr="00404FDC">
        <w:rPr>
          <w:color w:val="000000"/>
        </w:rPr>
        <w:t>,stb.</w:t>
      </w:r>
      <w:proofErr w:type="gramEnd"/>
      <w:r w:rsidRPr="00404FDC">
        <w:rPr>
          <w:color w:val="000000"/>
        </w:rPr>
        <w:t>)</w:t>
      </w:r>
    </w:p>
    <w:p w:rsidR="00DD0AE9" w:rsidRPr="00404FDC" w:rsidRDefault="00DD0AE9" w:rsidP="00DD0AE9">
      <w:pPr>
        <w:spacing w:after="0" w:line="240" w:lineRule="auto"/>
        <w:ind w:left="708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      Állami támogatások összesen</w:t>
      </w:r>
      <w:proofErr w:type="gramStart"/>
      <w:r w:rsidRPr="00404FDC">
        <w:rPr>
          <w:b/>
          <w:color w:val="000000"/>
          <w:u w:val="single"/>
        </w:rPr>
        <w:t>: :</w:t>
      </w:r>
      <w:proofErr w:type="gramEnd"/>
      <w:r w:rsidRPr="00404FDC">
        <w:rPr>
          <w:b/>
          <w:color w:val="000000"/>
          <w:u w:val="single"/>
        </w:rPr>
        <w:t xml:space="preserve"> 1+2+3+4 pontok végösszegei összeadva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  <w:u w:val="single"/>
        </w:rPr>
      </w:pP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>Étkezési térítési díjbevételek</w:t>
      </w:r>
    </w:p>
    <w:p w:rsidR="00DD0AE9" w:rsidRPr="00404FDC" w:rsidRDefault="00DD0AE9" w:rsidP="00DD0AE9">
      <w:pPr>
        <w:spacing w:after="0" w:line="240" w:lineRule="auto"/>
        <w:ind w:left="360"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rPr>
          <w:color w:val="000000"/>
        </w:rPr>
        <w:t>Az éves pénzforgalmi kimutatás teljesítés oszlopában szereplő nettó étkezési térítési díjbevételeket és azok kiszámlázott áfáját</w:t>
      </w:r>
      <w:r w:rsidRPr="001536BF">
        <w:rPr>
          <w:strike/>
          <w:color w:val="000000"/>
        </w:rPr>
        <w:t xml:space="preserve"> </w:t>
      </w:r>
      <w:r w:rsidRPr="008F6B44">
        <w:rPr>
          <w:strike/>
          <w:color w:val="FF0000"/>
        </w:rPr>
        <w:t>étkezőtípusonkénti</w:t>
      </w:r>
      <w:r w:rsidRPr="00404FDC">
        <w:rPr>
          <w:color w:val="000000"/>
        </w:rPr>
        <w:t>, valamint az áfa visszatérülés összegét lekérdezés alapján összeadjuk.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color w:val="000000"/>
        </w:rPr>
      </w:pPr>
      <w:r w:rsidRPr="00404FDC">
        <w:rPr>
          <w:b/>
          <w:color w:val="000000"/>
        </w:rPr>
        <w:t xml:space="preserve">      6.Költségvetési maradvány</w:t>
      </w:r>
    </w:p>
    <w:p w:rsidR="00DD0AE9" w:rsidRPr="00404FDC" w:rsidRDefault="00DD0AE9" w:rsidP="00DD0AE9">
      <w:pPr>
        <w:spacing w:after="0" w:line="240" w:lineRule="auto"/>
        <w:ind w:left="708" w:right="1512"/>
        <w:rPr>
          <w:color w:val="000000"/>
        </w:rPr>
      </w:pPr>
      <w:r w:rsidRPr="00404FDC">
        <w:rPr>
          <w:color w:val="000000"/>
        </w:rPr>
        <w:lastRenderedPageBreak/>
        <w:t>A feladatellátáshoz kapcsolódó kormányzati funkció költségvetési pénzforgalmi kimutatásánál a teljesült bevételek meghaladják a kiadások tételeit, amelyből megállapítható kormányzati funkciónként az intézményi költségvetési maradvány összege. Az így meghatározott költségvetési maradvány összegét korrigálni kell az elmúlt időszakra vonatkozóan, a települések által megfizetett, illetve a társulás által visszautalt elszámolási különbözetek összegeivel.</w:t>
      </w:r>
    </w:p>
    <w:p w:rsidR="00DD0AE9" w:rsidRPr="00404FDC" w:rsidRDefault="00DD0AE9" w:rsidP="00DD0AE9">
      <w:pPr>
        <w:spacing w:after="0" w:line="240" w:lineRule="auto"/>
        <w:ind w:right="1512" w:firstLine="708"/>
        <w:rPr>
          <w:b/>
          <w:color w:val="000000"/>
        </w:rPr>
      </w:pPr>
      <w:r w:rsidRPr="00404FDC">
        <w:rPr>
          <w:b/>
          <w:color w:val="000000"/>
        </w:rPr>
        <w:t>Intézményi bevételek: 5+6 pont végösszegei összeadva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ab/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  <w:u w:val="single"/>
        </w:rPr>
        <w:t>ÖSSZESEN BEVÉTELEK:</w:t>
      </w:r>
      <w:r w:rsidRPr="00404FDC">
        <w:rPr>
          <w:b/>
          <w:color w:val="000000"/>
        </w:rPr>
        <w:t xml:space="preserve"> Állami támogatások + Intézményi bevételek végösszegei összeadva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ÖSSZESEN KIADÁSOK: 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 xml:space="preserve">                                         Adott konyha részgazda főkönyvében szereplő 6-os közvetett költségek+azok előzetes áfa + áfa befizetések összegzéséből áll.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ELSZÁMOLÁSI KÜLÖNBÖZET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ab/>
        <w:t>Összesen bevétel</w:t>
      </w:r>
    </w:p>
    <w:p w:rsidR="00DD0AE9" w:rsidRPr="00404FDC" w:rsidRDefault="00DD0AE9" w:rsidP="00DD0AE9">
      <w:pPr>
        <w:numPr>
          <w:ilvl w:val="0"/>
          <w:numId w:val="5"/>
        </w:num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>Összesen kiadás</w:t>
      </w:r>
    </w:p>
    <w:p w:rsidR="00DD0AE9" w:rsidRPr="00404FDC" w:rsidRDefault="00DD0AE9" w:rsidP="00DD0AE9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right="1512"/>
        <w:jc w:val="both"/>
        <w:rPr>
          <w:b/>
          <w:color w:val="000000"/>
        </w:rPr>
      </w:pPr>
      <w:r w:rsidRPr="00404FDC">
        <w:rPr>
          <w:b/>
          <w:color w:val="000000"/>
        </w:rPr>
        <w:t>Hozzájárulási előleg (</w:t>
      </w:r>
      <w:r w:rsidRPr="00404FDC">
        <w:t>Éves jóváhagyott költségvetésben az összkiadás csökkentve a következő évre igényelt állami támogatásokkal és intézményi bevételekkel.) Amennyiben a település az év során nem fizetett hozzájárulási előleget és a kimutatás alapján a rá eső bevételek meghaladják a kiadások szintjét, nem támaszthat a társulás felé követelést. A különbözet az intézmény költségvetési maradványát növeli.</w:t>
      </w:r>
    </w:p>
    <w:p w:rsidR="00DD0AE9" w:rsidRPr="00404FDC" w:rsidRDefault="00DD0AE9" w:rsidP="00DD0AE9">
      <w:pPr>
        <w:spacing w:after="0" w:line="240" w:lineRule="auto"/>
        <w:ind w:left="720" w:right="1512"/>
        <w:rPr>
          <w:b/>
          <w:color w:val="000000"/>
        </w:rPr>
      </w:pPr>
      <w:r w:rsidRPr="00404FDC">
        <w:rPr>
          <w:b/>
          <w:color w:val="000000"/>
        </w:rPr>
        <w:t xml:space="preserve">Elszámolási különbözet </w:t>
      </w:r>
    </w:p>
    <w:p w:rsidR="00DD0AE9" w:rsidRPr="00404FDC" w:rsidRDefault="00DD0AE9" w:rsidP="00DD0AE9">
      <w:pPr>
        <w:spacing w:after="0" w:line="240" w:lineRule="auto"/>
        <w:ind w:left="720"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rPr>
          <w:b/>
          <w:color w:val="000000"/>
        </w:rPr>
      </w:pPr>
      <w:r w:rsidRPr="00404FDC">
        <w:rPr>
          <w:b/>
          <w:color w:val="000000"/>
        </w:rPr>
        <w:t>Ha az elszámolási különbözet pozitív előjelű, akkor a Társulás fizet vissza a társtelepüléseknek.</w:t>
      </w:r>
    </w:p>
    <w:p w:rsidR="00DD0AE9" w:rsidRPr="00404FDC" w:rsidRDefault="00DD0AE9" w:rsidP="00DD0AE9">
      <w:pPr>
        <w:spacing w:after="0" w:line="240" w:lineRule="auto"/>
        <w:ind w:left="720" w:right="1512"/>
        <w:rPr>
          <w:b/>
          <w:color w:val="000000"/>
        </w:rPr>
      </w:pPr>
      <w:r w:rsidRPr="00404FDC">
        <w:rPr>
          <w:b/>
          <w:color w:val="000000"/>
        </w:rPr>
        <w:t>Ha az elszámolási különbözet negatív előjelű, akkor a társtelepülés fizet a Társulásnak.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 xml:space="preserve">Megjegyzések: </w:t>
      </w:r>
    </w:p>
    <w:p w:rsidR="00DD0AE9" w:rsidRPr="00404FDC" w:rsidRDefault="00DD0AE9" w:rsidP="00DD0AE9">
      <w:pPr>
        <w:spacing w:after="0" w:line="240" w:lineRule="auto"/>
        <w:ind w:right="1512"/>
        <w:jc w:val="both"/>
        <w:rPr>
          <w:color w:val="000000"/>
        </w:rPr>
      </w:pPr>
      <w:r w:rsidRPr="00404FDC">
        <w:rPr>
          <w:b/>
          <w:color w:val="000000"/>
        </w:rPr>
        <w:t xml:space="preserve">Bátaszék konyha vonatkozásában: </w:t>
      </w:r>
      <w:r w:rsidRPr="00404FDC">
        <w:rPr>
          <w:color w:val="000000"/>
        </w:rPr>
        <w:t>Bátaszék települést érintő elszámolásban az alsónyéki óvodás étkeztetés bevételei és kiadásai nem szerepeltethetőek. Ezzel a bevételi-kiadási különbözettel a 4/</w:t>
      </w:r>
      <w:proofErr w:type="gramStart"/>
      <w:r w:rsidRPr="00404FDC">
        <w:rPr>
          <w:color w:val="000000"/>
        </w:rPr>
        <w:t>A</w:t>
      </w:r>
      <w:proofErr w:type="gramEnd"/>
      <w:r w:rsidRPr="00404FDC">
        <w:rPr>
          <w:color w:val="000000"/>
        </w:rPr>
        <w:t xml:space="preserve"> és 4/A/1. melléklet alapján Alsónyék társtelepülés számol el a Társulás felé.</w:t>
      </w:r>
    </w:p>
    <w:p w:rsidR="000C47D5" w:rsidRPr="000C47D5" w:rsidRDefault="00DD0AE9" w:rsidP="00724939">
      <w:pPr>
        <w:spacing w:after="0" w:line="240" w:lineRule="auto"/>
        <w:ind w:right="1512"/>
        <w:jc w:val="both"/>
        <w:rPr>
          <w:rFonts w:ascii="Arial" w:hAnsi="Arial" w:cs="Arial"/>
          <w:b/>
          <w:bCs/>
          <w:szCs w:val="24"/>
        </w:rPr>
      </w:pPr>
      <w:r w:rsidRPr="00404FDC">
        <w:rPr>
          <w:color w:val="000000"/>
        </w:rPr>
        <w:t>Bátaszék konyha bevételei és kiadásai között szerepelnek a „más településről bejáró” gyermekek, tanulók étkezetésével kapcsolatos tényadatok. Ezeket egy külön elszámolásban lehet kérni a lakóhely szerint illet</w:t>
      </w:r>
      <w:r w:rsidR="00E126EB">
        <w:rPr>
          <w:color w:val="000000"/>
        </w:rPr>
        <w:t>ékes önkormányzatoktól.</w:t>
      </w:r>
    </w:p>
    <w:sectPr w:rsidR="000C47D5" w:rsidRPr="000C47D5" w:rsidSect="007249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E2" w:rsidRDefault="00C76CE2" w:rsidP="00C76CE2">
      <w:pPr>
        <w:spacing w:after="0" w:line="240" w:lineRule="auto"/>
      </w:pPr>
      <w:r>
        <w:separator/>
      </w:r>
    </w:p>
  </w:endnote>
  <w:endnote w:type="continuationSeparator" w:id="0">
    <w:p w:rsidR="00C76CE2" w:rsidRDefault="00C76CE2" w:rsidP="00C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E2" w:rsidRDefault="00C76CE2" w:rsidP="00C76CE2">
      <w:pPr>
        <w:spacing w:after="0" w:line="240" w:lineRule="auto"/>
      </w:pPr>
      <w:r>
        <w:separator/>
      </w:r>
    </w:p>
  </w:footnote>
  <w:footnote w:type="continuationSeparator" w:id="0">
    <w:p w:rsidR="00C76CE2" w:rsidRDefault="00C76CE2" w:rsidP="00C76CE2">
      <w:pPr>
        <w:spacing w:after="0" w:line="240" w:lineRule="auto"/>
      </w:pPr>
      <w:r>
        <w:continuationSeparator/>
      </w:r>
    </w:p>
  </w:footnote>
  <w:footnote w:id="1">
    <w:p w:rsidR="00C76CE2" w:rsidRPr="006F7DDB" w:rsidRDefault="00C76CE2" w:rsidP="00C76CE2">
      <w:pPr>
        <w:pStyle w:val="Lbjegyzetszveg"/>
      </w:pPr>
      <w:r>
        <w:rPr>
          <w:rStyle w:val="Lbjegyzet-hivatkozs"/>
        </w:rPr>
        <w:footnoteRef/>
      </w:r>
      <w:r>
        <w:t xml:space="preserve"> A megállapodás módosítását</w:t>
      </w:r>
      <w:r w:rsidRPr="00D93DEE">
        <w:t xml:space="preserve"> Bátaszék város képviselő-testülete </w:t>
      </w:r>
      <w:proofErr w:type="gramStart"/>
      <w:r w:rsidRPr="00D93DEE">
        <w:t>a</w:t>
      </w:r>
      <w:proofErr w:type="gramEnd"/>
      <w:r w:rsidRPr="00D93DEE">
        <w:t xml:space="preserve"> </w:t>
      </w:r>
      <w:r>
        <w:t xml:space="preserve">                                                </w:t>
      </w:r>
      <w:r w:rsidRPr="00D93DEE">
        <w:t xml:space="preserve"> </w:t>
      </w:r>
      <w:proofErr w:type="spellStart"/>
      <w:r w:rsidRPr="00D93DEE">
        <w:t>önk.-i</w:t>
      </w:r>
      <w:proofErr w:type="spellEnd"/>
      <w:r w:rsidRPr="00D93DEE">
        <w:t xml:space="preserve"> határozatával,</w:t>
      </w:r>
      <w:r w:rsidRPr="006F7DDB">
        <w:t xml:space="preserve"> </w:t>
      </w:r>
      <w:r w:rsidRPr="00D93DEE">
        <w:t xml:space="preserve">Alsónyék község képviselő-testülete a </w:t>
      </w:r>
      <w:r>
        <w:t xml:space="preserve">                                         </w:t>
      </w:r>
      <w:r w:rsidRPr="00D93DEE">
        <w:t xml:space="preserve"> </w:t>
      </w:r>
      <w:proofErr w:type="spellStart"/>
      <w:r w:rsidRPr="00D93DEE">
        <w:t>önk.-i</w:t>
      </w:r>
      <w:proofErr w:type="spellEnd"/>
      <w:r w:rsidRPr="00D93DEE">
        <w:t xml:space="preserve"> határozatával,</w:t>
      </w:r>
      <w:r>
        <w:t xml:space="preserve"> míg</w:t>
      </w:r>
      <w:r w:rsidRPr="006F7DDB">
        <w:t xml:space="preserve"> </w:t>
      </w:r>
      <w:r w:rsidRPr="00D93DEE">
        <w:t xml:space="preserve">Pörböly község képviselő-testülete a </w:t>
      </w:r>
      <w:r>
        <w:t xml:space="preserve">                                       </w:t>
      </w:r>
      <w:r w:rsidRPr="00D93DEE">
        <w:t>határozatával</w:t>
      </w:r>
      <w:r>
        <w:t xml:space="preserve"> hagyta jóvá.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07EB2"/>
    <w:rsid w:val="000A414D"/>
    <w:rsid w:val="000B6DF0"/>
    <w:rsid w:val="000C47D5"/>
    <w:rsid w:val="00107804"/>
    <w:rsid w:val="00200B30"/>
    <w:rsid w:val="00270522"/>
    <w:rsid w:val="002A3D63"/>
    <w:rsid w:val="003B38E9"/>
    <w:rsid w:val="004176DE"/>
    <w:rsid w:val="004C490D"/>
    <w:rsid w:val="0054079E"/>
    <w:rsid w:val="005D5826"/>
    <w:rsid w:val="00724939"/>
    <w:rsid w:val="00744E20"/>
    <w:rsid w:val="007D0C69"/>
    <w:rsid w:val="00805151"/>
    <w:rsid w:val="008E20A5"/>
    <w:rsid w:val="008F2A06"/>
    <w:rsid w:val="008F6B44"/>
    <w:rsid w:val="009C14B3"/>
    <w:rsid w:val="00A04396"/>
    <w:rsid w:val="00A13BA4"/>
    <w:rsid w:val="00A73FD7"/>
    <w:rsid w:val="00A81498"/>
    <w:rsid w:val="00A826F6"/>
    <w:rsid w:val="00AB78B7"/>
    <w:rsid w:val="00AC327F"/>
    <w:rsid w:val="00B917CC"/>
    <w:rsid w:val="00BB4480"/>
    <w:rsid w:val="00BF7FB7"/>
    <w:rsid w:val="00C20234"/>
    <w:rsid w:val="00C76CE2"/>
    <w:rsid w:val="00DD0AE9"/>
    <w:rsid w:val="00E126EB"/>
    <w:rsid w:val="00E279FC"/>
    <w:rsid w:val="00E72BF7"/>
    <w:rsid w:val="00EE5E6F"/>
    <w:rsid w:val="00F06CC3"/>
    <w:rsid w:val="00F237C6"/>
    <w:rsid w:val="00F661E9"/>
    <w:rsid w:val="00F71F56"/>
    <w:rsid w:val="00F84078"/>
    <w:rsid w:val="00F97C68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styleId="Lbjegyzet-hivatkozs">
    <w:name w:val="footnote reference"/>
    <w:semiHidden/>
    <w:rsid w:val="00C76C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76C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6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C76CE2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C76CE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C76C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styleId="Lbjegyzet-hivatkozs">
    <w:name w:val="footnote reference"/>
    <w:semiHidden/>
    <w:rsid w:val="00C76C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76C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6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C76CE2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C76CE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C76C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8B8E-82DC-455A-876D-E1191018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1848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7</cp:revision>
  <cp:lastPrinted>2017-10-20T12:24:00Z</cp:lastPrinted>
  <dcterms:created xsi:type="dcterms:W3CDTF">2017-10-20T08:50:00Z</dcterms:created>
  <dcterms:modified xsi:type="dcterms:W3CDTF">2017-10-20T12:25:00Z</dcterms:modified>
</cp:coreProperties>
</file>