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C725E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C725EA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C725E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C725EA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C725EA">
        <w:rPr>
          <w:i/>
          <w:strike/>
          <w:color w:val="3366FF"/>
          <w:sz w:val="20"/>
          <w:highlight w:val="green"/>
        </w:rPr>
        <w:t xml:space="preserve"> </w:t>
      </w:r>
      <w:r w:rsidRPr="00C725EA">
        <w:rPr>
          <w:i/>
          <w:color w:val="3366FF"/>
          <w:sz w:val="20"/>
          <w:highlight w:val="green"/>
        </w:rPr>
        <w:t xml:space="preserve">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C725EA">
        <w:rPr>
          <w:i/>
          <w:color w:val="3366FF"/>
          <w:sz w:val="20"/>
          <w:highlight w:val="green"/>
        </w:rPr>
        <w:t xml:space="preserve">az előterjesztés </w:t>
      </w:r>
      <w:r w:rsidRPr="00C725E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C725EA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673F6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</w:t>
      </w:r>
      <w:r w:rsidR="00584FF1">
        <w:rPr>
          <w:rFonts w:ascii="Arial" w:hAnsi="Arial" w:cs="Arial"/>
          <w:color w:val="3366FF"/>
          <w:sz w:val="22"/>
          <w:szCs w:val="22"/>
        </w:rPr>
        <w:t>e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</w:t>
      </w:r>
      <w:r w:rsidR="00584FF1">
        <w:rPr>
          <w:rFonts w:ascii="Arial" w:hAnsi="Arial" w:cs="Arial"/>
          <w:color w:val="3366FF"/>
          <w:sz w:val="22"/>
          <w:szCs w:val="22"/>
        </w:rPr>
        <w:t xml:space="preserve">Pénzügyi és Gazdasági Bizottságának </w:t>
      </w:r>
      <w:r w:rsidRPr="009A1A10">
        <w:rPr>
          <w:rFonts w:ascii="Arial" w:hAnsi="Arial" w:cs="Arial"/>
          <w:color w:val="3366FF"/>
          <w:sz w:val="22"/>
          <w:szCs w:val="22"/>
        </w:rPr>
        <w:t>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D83FC6">
        <w:rPr>
          <w:rFonts w:ascii="Arial" w:hAnsi="Arial" w:cs="Arial"/>
          <w:color w:val="3366FF"/>
          <w:sz w:val="22"/>
          <w:szCs w:val="22"/>
        </w:rPr>
        <w:t>. jú</w:t>
      </w:r>
      <w:r w:rsidR="009F7E16">
        <w:rPr>
          <w:rFonts w:ascii="Arial" w:hAnsi="Arial" w:cs="Arial"/>
          <w:color w:val="3366FF"/>
          <w:sz w:val="22"/>
          <w:szCs w:val="22"/>
        </w:rPr>
        <w:t>l</w:t>
      </w:r>
      <w:r w:rsidR="000B253F">
        <w:rPr>
          <w:rFonts w:ascii="Arial" w:hAnsi="Arial" w:cs="Arial"/>
          <w:color w:val="3366FF"/>
          <w:sz w:val="22"/>
          <w:szCs w:val="22"/>
        </w:rPr>
        <w:t>ius 25</w:t>
      </w:r>
      <w:r w:rsidR="00D83FC6">
        <w:rPr>
          <w:rFonts w:ascii="Arial" w:hAnsi="Arial" w:cs="Arial"/>
          <w:color w:val="3366FF"/>
          <w:sz w:val="22"/>
          <w:szCs w:val="22"/>
        </w:rPr>
        <w:t>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584FF1">
        <w:rPr>
          <w:rFonts w:ascii="Arial" w:hAnsi="Arial" w:cs="Arial"/>
          <w:color w:val="3366FF"/>
          <w:sz w:val="22"/>
          <w:szCs w:val="22"/>
        </w:rPr>
        <w:t>5</w:t>
      </w:r>
      <w:r w:rsidRPr="00A048F9">
        <w:rPr>
          <w:rFonts w:ascii="Arial" w:hAnsi="Arial" w:cs="Arial"/>
          <w:color w:val="3366FF"/>
          <w:sz w:val="22"/>
          <w:szCs w:val="22"/>
        </w:rPr>
        <w:t>,</w:t>
      </w:r>
      <w:r w:rsidR="00584FF1">
        <w:rPr>
          <w:rFonts w:ascii="Arial" w:hAnsi="Arial" w:cs="Arial"/>
          <w:color w:val="3366FF"/>
          <w:sz w:val="22"/>
          <w:szCs w:val="22"/>
        </w:rPr>
        <w:t>3</w:t>
      </w:r>
      <w:r w:rsidRPr="00A048F9">
        <w:rPr>
          <w:rFonts w:ascii="Arial" w:hAnsi="Arial" w:cs="Arial"/>
          <w:color w:val="3366FF"/>
          <w:sz w:val="22"/>
          <w:szCs w:val="22"/>
        </w:rPr>
        <w:t>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</w:t>
      </w:r>
      <w:r w:rsidR="0066083A">
        <w:rPr>
          <w:rFonts w:ascii="Arial" w:hAnsi="Arial" w:cs="Arial"/>
          <w:color w:val="3366FF"/>
          <w:sz w:val="22"/>
          <w:szCs w:val="22"/>
        </w:rPr>
        <w:t xml:space="preserve"> </w:t>
      </w:r>
      <w:r w:rsidRPr="009A1A10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584FF1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ö</w:t>
      </w:r>
      <w:r w:rsidR="00090A57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nkormányzati tulajdonban álló ingatlan elidegenítésének megvitatása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487"/>
      </w:tblGrid>
      <w:tr w:rsidR="003F5341" w:rsidRPr="00E56021" w:rsidTr="000B253F">
        <w:trPr>
          <w:trHeight w:val="2433"/>
          <w:jc w:val="center"/>
        </w:trPr>
        <w:tc>
          <w:tcPr>
            <w:tcW w:w="8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903D0D" w:rsidRPr="00B43E49" w:rsidRDefault="00903D0D" w:rsidP="00903D0D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903D0D" w:rsidRPr="00E56021" w:rsidRDefault="00903D0D" w:rsidP="00903D0D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903D0D" w:rsidRPr="00B43D9A" w:rsidRDefault="00903D0D" w:rsidP="00903D0D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Bozsolik Zoltán városüzemeltetési </w:t>
            </w:r>
            <w:r w:rsidR="000B253F">
              <w:rPr>
                <w:rFonts w:ascii="Arial" w:eastAsia="Calibri" w:hAnsi="Arial" w:cs="Arial"/>
                <w:bCs/>
                <w:color w:val="3366FF"/>
              </w:rPr>
              <w:t xml:space="preserve">mb. </w:t>
            </w:r>
            <w:r>
              <w:rPr>
                <w:rFonts w:ascii="Arial" w:eastAsia="Calibri" w:hAnsi="Arial" w:cs="Arial"/>
                <w:bCs/>
                <w:color w:val="3366FF"/>
              </w:rPr>
              <w:t>irodavezető</w:t>
            </w:r>
          </w:p>
          <w:p w:rsidR="00903D0D" w:rsidRPr="00E56021" w:rsidRDefault="00903D0D" w:rsidP="00903D0D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903D0D" w:rsidRPr="000B253F" w:rsidRDefault="00903D0D" w:rsidP="00903D0D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0B253F">
              <w:rPr>
                <w:rFonts w:ascii="Arial" w:eastAsia="Calibri" w:hAnsi="Arial" w:cs="Arial"/>
                <w:bCs/>
                <w:color w:val="3366FF"/>
              </w:rPr>
              <w:t>Takácsné Gehring Mária aljegyző</w:t>
            </w:r>
          </w:p>
          <w:p w:rsidR="00903D0D" w:rsidRPr="00E56021" w:rsidRDefault="00903D0D" w:rsidP="00903D0D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903D0D" w:rsidRDefault="00903D0D" w:rsidP="00903D0D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090A57" w:rsidRPr="00090A57" w:rsidRDefault="00090A57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9154E">
      <w:pPr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39154E" w:rsidRDefault="0039154E" w:rsidP="0039154E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EC3A59" w:rsidRDefault="00EC3A59" w:rsidP="0039154E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F21AFF">
        <w:rPr>
          <w:rFonts w:ascii="Arial" w:hAnsi="Arial" w:cs="Arial"/>
          <w:sz w:val="22"/>
          <w:szCs w:val="22"/>
        </w:rPr>
        <w:t xml:space="preserve">Dombóvár Város Polgármestere levélben kereste meg az </w:t>
      </w:r>
      <w:r w:rsidR="000B253F">
        <w:rPr>
          <w:rFonts w:ascii="Arial" w:hAnsi="Arial" w:cs="Arial"/>
          <w:sz w:val="22"/>
          <w:szCs w:val="22"/>
        </w:rPr>
        <w:t>ö</w:t>
      </w:r>
      <w:r w:rsidRPr="00F21AFF">
        <w:rPr>
          <w:rFonts w:ascii="Arial" w:hAnsi="Arial" w:cs="Arial"/>
          <w:sz w:val="22"/>
          <w:szCs w:val="22"/>
        </w:rPr>
        <w:t>nkormányzatot a dombóvári 0329/23 hrsz. ingatlan 186/10000 tulajdonrésszel kapcsolatban, mely tulajdonrészt Bátaszék Város Önkormányzata birtokol.</w:t>
      </w:r>
      <w:r w:rsidR="003864A5" w:rsidRPr="00F21AFF">
        <w:rPr>
          <w:rFonts w:ascii="Arial" w:hAnsi="Arial" w:cs="Arial"/>
          <w:sz w:val="22"/>
          <w:szCs w:val="22"/>
        </w:rPr>
        <w:t xml:space="preserve"> Az ingatlan 2.676 m2 irodaház, 2.302 m2 szántó művelési ágú. Az ingatlan tulajdonosa 51 önkormányzat és a Magyar Állam.</w:t>
      </w:r>
      <w:r w:rsidR="00584FF1">
        <w:rPr>
          <w:rFonts w:ascii="Arial" w:hAnsi="Arial" w:cs="Arial"/>
          <w:sz w:val="22"/>
          <w:szCs w:val="22"/>
        </w:rPr>
        <w:t xml:space="preserve"> </w:t>
      </w:r>
      <w:r w:rsidR="003864A5" w:rsidRPr="00F21AFF">
        <w:rPr>
          <w:rFonts w:ascii="Arial" w:hAnsi="Arial" w:cs="Arial"/>
          <w:sz w:val="22"/>
          <w:szCs w:val="22"/>
        </w:rPr>
        <w:t>Az ingatlanon belüli és előtti zöldterület gondozásának költségét Dombóvár Város Önkormányzata nem kívánja egymaga vállalni.</w:t>
      </w:r>
      <w:r w:rsidR="00584FF1">
        <w:rPr>
          <w:rFonts w:ascii="Arial" w:hAnsi="Arial" w:cs="Arial"/>
          <w:sz w:val="22"/>
          <w:szCs w:val="22"/>
        </w:rPr>
        <w:t xml:space="preserve"> A dombóváriak</w:t>
      </w:r>
      <w:r w:rsidRPr="00F21AFF">
        <w:rPr>
          <w:rFonts w:ascii="Arial" w:hAnsi="Arial" w:cs="Arial"/>
          <w:sz w:val="22"/>
          <w:szCs w:val="22"/>
        </w:rPr>
        <w:t xml:space="preserve"> </w:t>
      </w:r>
      <w:r w:rsidR="00584FF1">
        <w:rPr>
          <w:rFonts w:ascii="Arial" w:hAnsi="Arial" w:cs="Arial"/>
          <w:sz w:val="22"/>
          <w:szCs w:val="22"/>
        </w:rPr>
        <w:t xml:space="preserve">a </w:t>
      </w:r>
      <w:r w:rsidRPr="00F21AFF">
        <w:rPr>
          <w:rFonts w:ascii="Arial" w:hAnsi="Arial" w:cs="Arial"/>
          <w:sz w:val="22"/>
          <w:szCs w:val="22"/>
        </w:rPr>
        <w:t>szomszédos szennyvíztelep működéséhez kívánná</w:t>
      </w:r>
      <w:r w:rsidR="00584FF1">
        <w:rPr>
          <w:rFonts w:ascii="Arial" w:hAnsi="Arial" w:cs="Arial"/>
          <w:sz w:val="22"/>
          <w:szCs w:val="22"/>
        </w:rPr>
        <w:t>k</w:t>
      </w:r>
      <w:r w:rsidRPr="00F21AFF">
        <w:rPr>
          <w:rFonts w:ascii="Arial" w:hAnsi="Arial" w:cs="Arial"/>
          <w:sz w:val="22"/>
          <w:szCs w:val="22"/>
        </w:rPr>
        <w:t xml:space="preserve"> </w:t>
      </w:r>
      <w:r w:rsidR="00584FF1">
        <w:rPr>
          <w:rFonts w:ascii="Arial" w:hAnsi="Arial" w:cs="Arial"/>
          <w:sz w:val="22"/>
          <w:szCs w:val="22"/>
        </w:rPr>
        <w:t>h</w:t>
      </w:r>
      <w:r w:rsidRPr="00F21AFF">
        <w:rPr>
          <w:rFonts w:ascii="Arial" w:hAnsi="Arial" w:cs="Arial"/>
          <w:sz w:val="22"/>
          <w:szCs w:val="22"/>
        </w:rPr>
        <w:t>asznosítani a 0329/23 hrsz. ingatlanon található irodaházat.</w:t>
      </w:r>
    </w:p>
    <w:p w:rsidR="0039154E" w:rsidRDefault="0039154E" w:rsidP="0039154E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911FF7" w:rsidRDefault="00911FF7" w:rsidP="0039154E">
      <w:pPr>
        <w:tabs>
          <w:tab w:val="left" w:pos="4140"/>
        </w:tabs>
        <w:jc w:val="both"/>
        <w:rPr>
          <w:rFonts w:ascii="Arial" w:hAnsi="Arial" w:cs="Arial"/>
          <w:strike/>
          <w:sz w:val="22"/>
          <w:szCs w:val="22"/>
        </w:rPr>
      </w:pPr>
      <w:r w:rsidRPr="00911FF7">
        <w:rPr>
          <w:rFonts w:ascii="Arial" w:hAnsi="Arial" w:cs="Arial"/>
          <w:sz w:val="22"/>
          <w:szCs w:val="22"/>
        </w:rPr>
        <w:t>Dombóvár Város Önkormányzata</w:t>
      </w:r>
      <w:r>
        <w:rPr>
          <w:rFonts w:ascii="Arial" w:hAnsi="Arial" w:cs="Arial"/>
          <w:sz w:val="22"/>
          <w:szCs w:val="22"/>
        </w:rPr>
        <w:t xml:space="preserve"> megküldte az általuk készít</w:t>
      </w:r>
      <w:r w:rsidR="00B8528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etett ingatlan-értékbecslést. Az ingatlan </w:t>
      </w:r>
      <w:r w:rsidRPr="00911FF7">
        <w:rPr>
          <w:rFonts w:ascii="Arial" w:hAnsi="Arial" w:cs="Arial"/>
          <w:sz w:val="22"/>
          <w:szCs w:val="22"/>
        </w:rPr>
        <w:t>teljes érték</w:t>
      </w:r>
      <w:r>
        <w:rPr>
          <w:rFonts w:ascii="Arial" w:hAnsi="Arial" w:cs="Arial"/>
          <w:sz w:val="22"/>
          <w:szCs w:val="22"/>
        </w:rPr>
        <w:t>e</w:t>
      </w:r>
      <w:r w:rsidRPr="00911FF7">
        <w:rPr>
          <w:rFonts w:ascii="Arial" w:hAnsi="Arial" w:cs="Arial"/>
          <w:sz w:val="22"/>
          <w:szCs w:val="22"/>
        </w:rPr>
        <w:t xml:space="preserve"> 3.200.000 Ft</w:t>
      </w:r>
      <w:r w:rsidR="00584FF1">
        <w:rPr>
          <w:rFonts w:ascii="Arial" w:hAnsi="Arial" w:cs="Arial"/>
          <w:sz w:val="22"/>
          <w:szCs w:val="22"/>
        </w:rPr>
        <w:t xml:space="preserve">, amelyből önkormányzatunk megillető tulajdonrész értéke: 59.520 Ft. </w:t>
      </w:r>
    </w:p>
    <w:p w:rsidR="006333E9" w:rsidRPr="00F21AFF" w:rsidRDefault="006333E9" w:rsidP="0039154E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EC3A59" w:rsidRDefault="00B66ED1" w:rsidP="00AC2CE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4CBC">
        <w:rPr>
          <w:rFonts w:ascii="Arial" w:hAnsi="Arial" w:cs="Arial"/>
          <w:sz w:val="22"/>
          <w:szCs w:val="22"/>
        </w:rPr>
        <w:t>Az</w:t>
      </w:r>
      <w:r w:rsidR="00AC2CE1">
        <w:rPr>
          <w:rFonts w:ascii="Arial" w:hAnsi="Arial" w:cs="Arial"/>
          <w:sz w:val="22"/>
          <w:szCs w:val="22"/>
        </w:rPr>
        <w:t xml:space="preserve"> önkormányzati ingatlanvagyon-</w:t>
      </w:r>
      <w:r w:rsidRPr="00344CBC">
        <w:rPr>
          <w:rFonts w:ascii="Arial" w:hAnsi="Arial" w:cs="Arial"/>
          <w:sz w:val="22"/>
          <w:szCs w:val="22"/>
        </w:rPr>
        <w:t xml:space="preserve">kataszter szerint az </w:t>
      </w:r>
      <w:r w:rsidR="006333E9" w:rsidRPr="00344CBC">
        <w:rPr>
          <w:rFonts w:ascii="Arial" w:hAnsi="Arial" w:cs="Arial"/>
          <w:sz w:val="22"/>
          <w:szCs w:val="22"/>
        </w:rPr>
        <w:t>épület</w:t>
      </w:r>
      <w:r w:rsidRPr="00344CBC">
        <w:rPr>
          <w:rFonts w:ascii="Arial" w:hAnsi="Arial" w:cs="Arial"/>
          <w:sz w:val="22"/>
          <w:szCs w:val="22"/>
        </w:rPr>
        <w:t xml:space="preserve"> </w:t>
      </w:r>
      <w:r w:rsidR="006333E9" w:rsidRPr="00344CBC">
        <w:rPr>
          <w:rFonts w:ascii="Arial" w:hAnsi="Arial" w:cs="Arial"/>
          <w:sz w:val="22"/>
          <w:szCs w:val="22"/>
        </w:rPr>
        <w:t xml:space="preserve">könyv szerinti bruttó értéke </w:t>
      </w:r>
      <w:r w:rsidR="00344CBC" w:rsidRPr="00344CBC">
        <w:rPr>
          <w:rFonts w:ascii="Arial" w:hAnsi="Arial" w:cs="Arial"/>
          <w:sz w:val="22"/>
          <w:szCs w:val="22"/>
        </w:rPr>
        <w:t>7.500</w:t>
      </w:r>
      <w:r w:rsidR="006333E9" w:rsidRPr="00344CBC">
        <w:rPr>
          <w:rFonts w:ascii="Arial" w:hAnsi="Arial" w:cs="Arial"/>
          <w:sz w:val="22"/>
          <w:szCs w:val="22"/>
        </w:rPr>
        <w:t xml:space="preserve">,-Ft, </w:t>
      </w:r>
      <w:r w:rsidR="00AC2CE1">
        <w:rPr>
          <w:rFonts w:ascii="Arial" w:hAnsi="Arial" w:cs="Arial"/>
          <w:sz w:val="22"/>
          <w:szCs w:val="22"/>
        </w:rPr>
        <w:t xml:space="preserve">míg </w:t>
      </w:r>
      <w:r w:rsidR="006333E9" w:rsidRPr="00344CBC">
        <w:rPr>
          <w:rFonts w:ascii="Arial" w:hAnsi="Arial" w:cs="Arial"/>
          <w:sz w:val="22"/>
          <w:szCs w:val="22"/>
        </w:rPr>
        <w:t xml:space="preserve">a földterület </w:t>
      </w:r>
      <w:r w:rsidR="00344CBC" w:rsidRPr="00344CBC">
        <w:rPr>
          <w:rFonts w:ascii="Arial" w:hAnsi="Arial" w:cs="Arial"/>
          <w:sz w:val="22"/>
          <w:szCs w:val="22"/>
        </w:rPr>
        <w:t xml:space="preserve">(szántó 2.325,-Ft és művelés alól kivett terület 50.175,-Ft) </w:t>
      </w:r>
      <w:r w:rsidR="006333E9" w:rsidRPr="00344CBC">
        <w:rPr>
          <w:rFonts w:ascii="Arial" w:hAnsi="Arial" w:cs="Arial"/>
          <w:sz w:val="22"/>
          <w:szCs w:val="22"/>
        </w:rPr>
        <w:t xml:space="preserve">könyv szerinti bruttó értéke </w:t>
      </w:r>
      <w:r w:rsidR="00344CBC" w:rsidRPr="00344CBC">
        <w:rPr>
          <w:rFonts w:ascii="Arial" w:hAnsi="Arial" w:cs="Arial"/>
          <w:sz w:val="22"/>
          <w:szCs w:val="22"/>
        </w:rPr>
        <w:t>52.500</w:t>
      </w:r>
      <w:r w:rsidR="006333E9" w:rsidRPr="00344CBC">
        <w:rPr>
          <w:rFonts w:ascii="Arial" w:hAnsi="Arial" w:cs="Arial"/>
          <w:sz w:val="22"/>
          <w:szCs w:val="22"/>
        </w:rPr>
        <w:t>,-Ft</w:t>
      </w:r>
      <w:r w:rsidR="00344CBC">
        <w:rPr>
          <w:rFonts w:ascii="Arial" w:hAnsi="Arial" w:cs="Arial"/>
          <w:sz w:val="22"/>
          <w:szCs w:val="22"/>
        </w:rPr>
        <w:t>.</w:t>
      </w:r>
      <w:r w:rsidR="006333E9" w:rsidRPr="00344CBC">
        <w:rPr>
          <w:rFonts w:ascii="Arial" w:hAnsi="Arial" w:cs="Arial"/>
          <w:sz w:val="22"/>
          <w:szCs w:val="22"/>
        </w:rPr>
        <w:t xml:space="preserve"> Tehát összesen </w:t>
      </w:r>
      <w:r w:rsidR="00344CBC" w:rsidRPr="00344CBC">
        <w:rPr>
          <w:rFonts w:ascii="Arial" w:hAnsi="Arial" w:cs="Arial"/>
          <w:sz w:val="22"/>
          <w:szCs w:val="22"/>
        </w:rPr>
        <w:t>60.000</w:t>
      </w:r>
      <w:r w:rsidR="006333E9" w:rsidRPr="00344CBC">
        <w:rPr>
          <w:rFonts w:ascii="Arial" w:hAnsi="Arial" w:cs="Arial"/>
          <w:sz w:val="22"/>
          <w:szCs w:val="22"/>
        </w:rPr>
        <w:t>,-Ft.</w:t>
      </w:r>
      <w:r w:rsidR="00AC2CE1">
        <w:rPr>
          <w:rFonts w:ascii="Arial" w:hAnsi="Arial" w:cs="Arial"/>
          <w:sz w:val="22"/>
          <w:szCs w:val="22"/>
        </w:rPr>
        <w:t xml:space="preserve"> </w:t>
      </w:r>
      <w:r w:rsidRPr="00344CBC">
        <w:rPr>
          <w:rFonts w:ascii="Arial" w:eastAsia="Calibri" w:hAnsi="Arial" w:cs="Arial"/>
          <w:sz w:val="22"/>
          <w:szCs w:val="22"/>
          <w:lang w:eastAsia="en-US"/>
        </w:rPr>
        <w:t xml:space="preserve">Az ingatlan </w:t>
      </w:r>
      <w:r w:rsidR="00911FF7" w:rsidRPr="00344CBC">
        <w:rPr>
          <w:rFonts w:ascii="Arial" w:eastAsia="Calibri" w:hAnsi="Arial" w:cs="Arial"/>
          <w:sz w:val="22"/>
          <w:szCs w:val="22"/>
          <w:lang w:eastAsia="en-US"/>
        </w:rPr>
        <w:t>forgalomképes</w:t>
      </w:r>
      <w:r w:rsidRPr="00344CBC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B66ED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11FF7" w:rsidRPr="00EC3A59" w:rsidRDefault="00911FF7" w:rsidP="0039154E">
      <w:pPr>
        <w:tabs>
          <w:tab w:val="left" w:pos="567"/>
          <w:tab w:val="left" w:pos="623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3A59" w:rsidRDefault="00F21AFF" w:rsidP="0039154E">
      <w:pPr>
        <w:tabs>
          <w:tab w:val="left" w:pos="567"/>
          <w:tab w:val="left" w:pos="623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1AFF">
        <w:rPr>
          <w:rFonts w:ascii="Arial" w:eastAsia="Calibri" w:hAnsi="Arial" w:cs="Arial"/>
          <w:sz w:val="22"/>
          <w:szCs w:val="22"/>
          <w:lang w:eastAsia="en-US"/>
        </w:rPr>
        <w:t xml:space="preserve">Dombóvár Város Polgármestere </w:t>
      </w:r>
      <w:r>
        <w:rPr>
          <w:rFonts w:ascii="Arial" w:eastAsia="Calibri" w:hAnsi="Arial" w:cs="Arial"/>
          <w:sz w:val="22"/>
          <w:szCs w:val="22"/>
          <w:lang w:eastAsia="en-US"/>
        </w:rPr>
        <w:t>kérte az</w:t>
      </w:r>
      <w:r w:rsidR="00EC3A59" w:rsidRPr="00EC3A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B253F">
        <w:rPr>
          <w:rFonts w:ascii="Arial" w:eastAsia="Calibri" w:hAnsi="Arial" w:cs="Arial"/>
          <w:sz w:val="22"/>
          <w:szCs w:val="22"/>
          <w:lang w:eastAsia="en-US"/>
        </w:rPr>
        <w:t>ö</w:t>
      </w:r>
      <w:r w:rsidR="00EC3A59" w:rsidRPr="00EC3A59">
        <w:rPr>
          <w:rFonts w:ascii="Arial" w:eastAsia="Calibri" w:hAnsi="Arial" w:cs="Arial"/>
          <w:sz w:val="22"/>
          <w:szCs w:val="22"/>
          <w:lang w:eastAsia="en-US"/>
        </w:rPr>
        <w:t xml:space="preserve">nkormányzat nyilatkozatát az alábbi kérdésekre: </w:t>
      </w:r>
    </w:p>
    <w:p w:rsidR="00F21AFF" w:rsidRPr="00EC3A59" w:rsidRDefault="00F21AFF" w:rsidP="0039154E">
      <w:pPr>
        <w:tabs>
          <w:tab w:val="left" w:pos="567"/>
          <w:tab w:val="left" w:pos="623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3A59" w:rsidRPr="00EC3A59" w:rsidRDefault="00EC3A59" w:rsidP="0039154E">
      <w:pPr>
        <w:numPr>
          <w:ilvl w:val="0"/>
          <w:numId w:val="5"/>
        </w:numPr>
        <w:tabs>
          <w:tab w:val="left" w:pos="567"/>
          <w:tab w:val="left" w:pos="6237"/>
        </w:tabs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A59">
        <w:rPr>
          <w:rFonts w:ascii="Arial" w:eastAsia="Calibri" w:hAnsi="Arial" w:cs="Arial"/>
          <w:sz w:val="22"/>
          <w:szCs w:val="22"/>
          <w:lang w:eastAsia="en-US"/>
        </w:rPr>
        <w:t xml:space="preserve">Igényt tart-e az ingatlan tulajdonjogára? </w:t>
      </w:r>
    </w:p>
    <w:p w:rsidR="00EC3A59" w:rsidRPr="00EC3A59" w:rsidRDefault="00EC3A59" w:rsidP="0039154E">
      <w:pPr>
        <w:numPr>
          <w:ilvl w:val="0"/>
          <w:numId w:val="5"/>
        </w:numPr>
        <w:tabs>
          <w:tab w:val="left" w:pos="567"/>
          <w:tab w:val="left" w:pos="6237"/>
        </w:tabs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A59">
        <w:rPr>
          <w:rFonts w:ascii="Arial" w:eastAsia="Calibri" w:hAnsi="Arial" w:cs="Arial"/>
          <w:sz w:val="22"/>
          <w:szCs w:val="22"/>
          <w:lang w:eastAsia="en-US"/>
        </w:rPr>
        <w:t xml:space="preserve">Elajándékozná-e a tulajdonrészét Dombóvár Város Önkormányzatának? </w:t>
      </w:r>
    </w:p>
    <w:p w:rsidR="00EC3A59" w:rsidRDefault="00EC3A59" w:rsidP="0039154E">
      <w:pPr>
        <w:numPr>
          <w:ilvl w:val="0"/>
          <w:numId w:val="5"/>
        </w:numPr>
        <w:tabs>
          <w:tab w:val="left" w:pos="567"/>
          <w:tab w:val="left" w:pos="6237"/>
        </w:tabs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A59">
        <w:rPr>
          <w:rFonts w:ascii="Arial" w:eastAsia="Calibri" w:hAnsi="Arial" w:cs="Arial"/>
          <w:sz w:val="22"/>
          <w:szCs w:val="22"/>
          <w:lang w:eastAsia="en-US"/>
        </w:rPr>
        <w:t xml:space="preserve">Milyen formában kíván hozzájárulni az ingatlan fenntartásához? </w:t>
      </w:r>
    </w:p>
    <w:p w:rsidR="00F21AFF" w:rsidRDefault="00F21AFF" w:rsidP="0039154E">
      <w:pPr>
        <w:tabs>
          <w:tab w:val="left" w:pos="567"/>
          <w:tab w:val="left" w:pos="6237"/>
        </w:tabs>
        <w:ind w:left="71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11FF7" w:rsidRDefault="00911FF7" w:rsidP="0039154E">
      <w:pPr>
        <w:tabs>
          <w:tab w:val="left" w:pos="567"/>
          <w:tab w:val="left" w:pos="6237"/>
        </w:tabs>
        <w:ind w:left="71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24E3" w:rsidRDefault="00911FF7" w:rsidP="0039154E">
      <w:pPr>
        <w:tabs>
          <w:tab w:val="left" w:pos="567"/>
          <w:tab w:val="left" w:pos="623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11FF7">
        <w:rPr>
          <w:rFonts w:ascii="Arial" w:eastAsia="Calibri" w:hAnsi="Arial" w:cs="Arial"/>
          <w:sz w:val="22"/>
          <w:szCs w:val="22"/>
          <w:lang w:eastAsia="en-US"/>
        </w:rPr>
        <w:lastRenderedPageBreak/>
        <w:t>Az önkormányzat vagyonáról és a vagyongazdálkodás részletes szabályairól szóló 13/2013.(VI.1.) önkormányzati rendelet</w:t>
      </w:r>
      <w:r w:rsidR="003B50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024E3" w:rsidRPr="00A024E3">
        <w:rPr>
          <w:rFonts w:ascii="Arial" w:eastAsia="Calibri" w:hAnsi="Arial" w:cs="Arial"/>
          <w:sz w:val="22"/>
          <w:szCs w:val="22"/>
          <w:lang w:eastAsia="en-US"/>
        </w:rPr>
        <w:t xml:space="preserve">8. § </w:t>
      </w:r>
      <w:r w:rsidR="0039154E">
        <w:rPr>
          <w:rFonts w:ascii="Arial" w:eastAsia="Calibri" w:hAnsi="Arial" w:cs="Arial"/>
          <w:sz w:val="22"/>
          <w:szCs w:val="22"/>
          <w:lang w:eastAsia="en-US"/>
        </w:rPr>
        <w:t>(3) bekezdése alapján a 100.000.-Ft értéket meg nem haladó forgalomképes üzleti vagyon értékesítése a pénzügyi és gazdasági bizottság hatáskörébe tartozik. Az elidegenítés megtörténtéről a képviselő-testületet a soron következő ülésén tájékoztatni kell</w:t>
      </w:r>
      <w:r w:rsidR="00AC2CE1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9154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9154E" w:rsidRDefault="0039154E" w:rsidP="0039154E">
      <w:pPr>
        <w:tabs>
          <w:tab w:val="left" w:pos="567"/>
          <w:tab w:val="left" w:pos="623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1CD9" w:rsidRDefault="00980A6C" w:rsidP="0039154E">
      <w:pPr>
        <w:tabs>
          <w:tab w:val="left" w:pos="567"/>
          <w:tab w:val="left" w:pos="6237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Javasoljuk a </w:t>
      </w:r>
      <w:r w:rsidR="00584FF1">
        <w:rPr>
          <w:rFonts w:ascii="Arial" w:hAnsi="Arial"/>
          <w:sz w:val="22"/>
          <w:szCs w:val="22"/>
        </w:rPr>
        <w:t>pénzügyi bizottságnak</w:t>
      </w:r>
      <w:r w:rsidR="003B5085">
        <w:rPr>
          <w:rFonts w:ascii="Arial" w:hAnsi="Arial"/>
          <w:sz w:val="22"/>
          <w:szCs w:val="22"/>
        </w:rPr>
        <w:t xml:space="preserve"> </w:t>
      </w:r>
      <w:r w:rsidR="00584FF1">
        <w:rPr>
          <w:rFonts w:ascii="Arial" w:hAnsi="Arial"/>
          <w:sz w:val="22"/>
          <w:szCs w:val="22"/>
        </w:rPr>
        <w:t>– f</w:t>
      </w:r>
      <w:r w:rsidR="00584FF1" w:rsidRPr="00E91CD9">
        <w:rPr>
          <w:rFonts w:ascii="Arial" w:hAnsi="Arial"/>
          <w:sz w:val="22"/>
          <w:szCs w:val="22"/>
        </w:rPr>
        <w:t>igyelemmel az ingatlan fekvésére, kihasználtságára,</w:t>
      </w:r>
      <w:r w:rsidR="00584FF1">
        <w:rPr>
          <w:rFonts w:ascii="Arial" w:hAnsi="Arial"/>
          <w:sz w:val="22"/>
          <w:szCs w:val="22"/>
        </w:rPr>
        <w:t xml:space="preserve"> jelenlegi állapotára </w:t>
      </w:r>
      <w:r w:rsidR="00584FF1">
        <w:t>–</w:t>
      </w:r>
      <w:r w:rsidR="00584FF1" w:rsidRPr="00E91CD9">
        <w:rPr>
          <w:rFonts w:ascii="Arial" w:hAnsi="Arial"/>
          <w:sz w:val="22"/>
          <w:szCs w:val="22"/>
        </w:rPr>
        <w:t>,</w:t>
      </w:r>
      <w:r w:rsidR="00584FF1">
        <w:rPr>
          <w:rFonts w:ascii="Arial" w:hAnsi="Arial"/>
          <w:sz w:val="22"/>
          <w:szCs w:val="22"/>
        </w:rPr>
        <w:t xml:space="preserve"> hogy </w:t>
      </w:r>
    </w:p>
    <w:p w:rsidR="00E91CD9" w:rsidRPr="00E91CD9" w:rsidRDefault="00E91CD9" w:rsidP="0039154E">
      <w:pPr>
        <w:pStyle w:val="Listaszerbekezds"/>
        <w:numPr>
          <w:ilvl w:val="0"/>
          <w:numId w:val="8"/>
        </w:numPr>
        <w:tabs>
          <w:tab w:val="left" w:pos="567"/>
          <w:tab w:val="left" w:pos="6237"/>
        </w:tabs>
        <w:jc w:val="both"/>
        <w:rPr>
          <w:rFonts w:ascii="Arial" w:hAnsi="Arial"/>
          <w:sz w:val="22"/>
          <w:szCs w:val="22"/>
        </w:rPr>
      </w:pPr>
      <w:r w:rsidRPr="00E91CD9">
        <w:rPr>
          <w:rFonts w:ascii="Arial" w:hAnsi="Arial"/>
          <w:sz w:val="22"/>
          <w:szCs w:val="22"/>
        </w:rPr>
        <w:t xml:space="preserve">Dombóvár Város Önkormányzatának ajánljuk fel megvásárlásra az </w:t>
      </w:r>
      <w:r w:rsidR="00980A6C">
        <w:rPr>
          <w:rFonts w:ascii="Arial" w:hAnsi="Arial"/>
          <w:sz w:val="22"/>
          <w:szCs w:val="22"/>
        </w:rPr>
        <w:t>ö</w:t>
      </w:r>
      <w:r w:rsidRPr="00E91CD9">
        <w:rPr>
          <w:rFonts w:ascii="Arial" w:hAnsi="Arial"/>
          <w:sz w:val="22"/>
          <w:szCs w:val="22"/>
        </w:rPr>
        <w:t>nkormányzat tulajdonrészét</w:t>
      </w:r>
      <w:r w:rsidR="00584FF1">
        <w:rPr>
          <w:rFonts w:ascii="Arial" w:hAnsi="Arial"/>
          <w:sz w:val="22"/>
          <w:szCs w:val="22"/>
        </w:rPr>
        <w:t xml:space="preserve">; valamint </w:t>
      </w:r>
    </w:p>
    <w:p w:rsidR="0039154E" w:rsidRPr="0039154E" w:rsidRDefault="003B5085" w:rsidP="0039154E">
      <w:pPr>
        <w:pStyle w:val="Listaszerbekezds"/>
        <w:numPr>
          <w:ilvl w:val="0"/>
          <w:numId w:val="8"/>
        </w:numPr>
        <w:tabs>
          <w:tab w:val="left" w:pos="567"/>
          <w:tab w:val="left" w:pos="623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1CD9">
        <w:rPr>
          <w:rFonts w:ascii="Arial" w:hAnsi="Arial"/>
          <w:sz w:val="22"/>
          <w:szCs w:val="22"/>
        </w:rPr>
        <w:t>a Dombóvár Város Önkormányzata által készítet</w:t>
      </w:r>
      <w:r w:rsidR="00E91CD9">
        <w:rPr>
          <w:rFonts w:ascii="Arial" w:hAnsi="Arial"/>
          <w:sz w:val="22"/>
          <w:szCs w:val="22"/>
        </w:rPr>
        <w:t>et</w:t>
      </w:r>
      <w:r w:rsidRPr="00E91CD9">
        <w:rPr>
          <w:rFonts w:ascii="Arial" w:hAnsi="Arial"/>
          <w:sz w:val="22"/>
          <w:szCs w:val="22"/>
        </w:rPr>
        <w:t>t értékbecslés elfogadását azzal</w:t>
      </w:r>
      <w:r w:rsidRPr="00A024E3">
        <w:rPr>
          <w:rFonts w:ascii="Arial" w:hAnsi="Arial"/>
          <w:sz w:val="22"/>
          <w:szCs w:val="22"/>
        </w:rPr>
        <w:t xml:space="preserve">, hogy </w:t>
      </w:r>
    </w:p>
    <w:p w:rsidR="003B5085" w:rsidRPr="0039154E" w:rsidRDefault="00E91CD9" w:rsidP="0039154E">
      <w:pPr>
        <w:tabs>
          <w:tab w:val="left" w:pos="567"/>
          <w:tab w:val="left" w:pos="623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154E">
        <w:rPr>
          <w:rFonts w:ascii="Arial" w:hAnsi="Arial"/>
          <w:sz w:val="22"/>
          <w:szCs w:val="22"/>
        </w:rPr>
        <w:t xml:space="preserve">az </w:t>
      </w:r>
      <w:r w:rsidR="00980A6C" w:rsidRPr="0039154E">
        <w:rPr>
          <w:rFonts w:ascii="Arial" w:hAnsi="Arial"/>
          <w:sz w:val="22"/>
          <w:szCs w:val="22"/>
        </w:rPr>
        <w:t>ö</w:t>
      </w:r>
      <w:r w:rsidR="00A024E3" w:rsidRPr="0039154E">
        <w:rPr>
          <w:rFonts w:ascii="Arial" w:hAnsi="Arial"/>
          <w:sz w:val="22"/>
          <w:szCs w:val="22"/>
        </w:rPr>
        <w:t>nkormányzat tulajdonrészét 60.000</w:t>
      </w:r>
      <w:r w:rsidRPr="0039154E">
        <w:rPr>
          <w:rFonts w:ascii="Arial" w:hAnsi="Arial"/>
          <w:sz w:val="22"/>
          <w:szCs w:val="22"/>
        </w:rPr>
        <w:t xml:space="preserve">,-Ft eladási áron </w:t>
      </w:r>
      <w:r w:rsidR="00584FF1">
        <w:rPr>
          <w:rFonts w:ascii="Arial" w:hAnsi="Arial"/>
          <w:sz w:val="22"/>
          <w:szCs w:val="22"/>
        </w:rPr>
        <w:t>kerüljön értékesítésre</w:t>
      </w:r>
      <w:r w:rsidRPr="0039154E">
        <w:rPr>
          <w:rFonts w:ascii="Arial" w:hAnsi="Arial"/>
          <w:sz w:val="22"/>
          <w:szCs w:val="22"/>
        </w:rPr>
        <w:t>.</w:t>
      </w:r>
    </w:p>
    <w:p w:rsidR="00911FF7" w:rsidRDefault="00911FF7" w:rsidP="0039154E">
      <w:pPr>
        <w:tabs>
          <w:tab w:val="left" w:pos="567"/>
          <w:tab w:val="left" w:pos="6237"/>
        </w:tabs>
        <w:ind w:left="71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1CD9" w:rsidRDefault="00E91CD9" w:rsidP="0039154E">
      <w:pPr>
        <w:tabs>
          <w:tab w:val="left" w:pos="567"/>
          <w:tab w:val="left" w:pos="623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11FF7">
        <w:rPr>
          <w:rFonts w:ascii="Arial" w:eastAsia="Calibri" w:hAnsi="Arial" w:cs="Arial"/>
          <w:sz w:val="22"/>
          <w:szCs w:val="22"/>
          <w:lang w:eastAsia="en-US"/>
        </w:rPr>
        <w:t>Kérjük az előterjesztés megtárgyalását.</w:t>
      </w:r>
    </w:p>
    <w:p w:rsidR="00E91CD9" w:rsidRDefault="00E91CD9" w:rsidP="0039154E">
      <w:pPr>
        <w:tabs>
          <w:tab w:val="left" w:pos="567"/>
          <w:tab w:val="left" w:pos="623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1CD9" w:rsidRDefault="00E91CD9" w:rsidP="0039154E">
      <w:pPr>
        <w:tabs>
          <w:tab w:val="left" w:pos="567"/>
          <w:tab w:val="left" w:pos="623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1CD9" w:rsidRDefault="00E91CD9" w:rsidP="0039154E">
      <w:pPr>
        <w:tabs>
          <w:tab w:val="left" w:pos="567"/>
          <w:tab w:val="left" w:pos="6237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B5085" w:rsidRDefault="003B5085" w:rsidP="0039154E">
      <w:pPr>
        <w:tabs>
          <w:tab w:val="left" w:pos="567"/>
          <w:tab w:val="left" w:pos="6237"/>
        </w:tabs>
        <w:ind w:left="71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B1293" w:rsidRPr="00EC3A59" w:rsidRDefault="005B1293" w:rsidP="0039154E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C3A5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 a t á r o z a t i   j a v a s l a t :</w:t>
      </w:r>
    </w:p>
    <w:p w:rsidR="005B1293" w:rsidRPr="00EC3A59" w:rsidRDefault="005B1293" w:rsidP="0039154E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5B1293" w:rsidRPr="00EC3A59" w:rsidRDefault="005B1293" w:rsidP="0039154E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91CD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dombóvári 0329/23 hrsz. ingatlan 186/10000 tulajdonrés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zének elidegenítésére</w:t>
      </w:r>
    </w:p>
    <w:p w:rsidR="005B1293" w:rsidRPr="00EC3A59" w:rsidRDefault="005B1293" w:rsidP="0039154E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23194" w:rsidRDefault="005B1293" w:rsidP="0039154E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1CD9">
        <w:rPr>
          <w:rFonts w:ascii="Arial" w:eastAsia="Calibri" w:hAnsi="Arial" w:cs="Arial"/>
          <w:sz w:val="22"/>
          <w:szCs w:val="22"/>
          <w:lang w:eastAsia="en-US"/>
        </w:rPr>
        <w:t>Bátaszék Város Önkor</w:t>
      </w:r>
      <w:r w:rsidR="00980A6C">
        <w:rPr>
          <w:rFonts w:ascii="Arial" w:eastAsia="Calibri" w:hAnsi="Arial" w:cs="Arial"/>
          <w:sz w:val="22"/>
          <w:szCs w:val="22"/>
          <w:lang w:eastAsia="en-US"/>
        </w:rPr>
        <w:t>mányzat</w:t>
      </w:r>
      <w:r w:rsidR="00584FF1">
        <w:rPr>
          <w:rFonts w:ascii="Arial" w:eastAsia="Calibri" w:hAnsi="Arial" w:cs="Arial"/>
          <w:sz w:val="22"/>
          <w:szCs w:val="22"/>
          <w:lang w:eastAsia="en-US"/>
        </w:rPr>
        <w:t>a Képviselő-testületének Pénzügyi és Gazdasági Bizottsága</w:t>
      </w:r>
      <w:r w:rsidR="00980A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B1293" w:rsidRDefault="00B11BED" w:rsidP="0039154E">
      <w:pPr>
        <w:pStyle w:val="Listaszerbekezds"/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60F5">
        <w:rPr>
          <w:rFonts w:ascii="Arial" w:hAnsi="Arial" w:cs="Arial"/>
          <w:i/>
          <w:sz w:val="22"/>
          <w:szCs w:val="22"/>
        </w:rPr>
        <w:t xml:space="preserve">az önkormányzat vagyonáról és a vagyongazdálkodás részletes szabályairól szóló 13/2013.(VI.1). önkormányzati rendelet 8. § (3) bekezdésében </w:t>
      </w:r>
      <w:r w:rsidR="005E45F0">
        <w:rPr>
          <w:rFonts w:ascii="Arial" w:hAnsi="Arial" w:cs="Arial"/>
          <w:sz w:val="22"/>
          <w:szCs w:val="22"/>
        </w:rPr>
        <w:t>kapott</w:t>
      </w:r>
      <w:r w:rsidR="00AC2CE1">
        <w:rPr>
          <w:rFonts w:ascii="Arial" w:hAnsi="Arial" w:cs="Arial"/>
          <w:sz w:val="22"/>
          <w:szCs w:val="22"/>
        </w:rPr>
        <w:t xml:space="preserve"> hatáskörében eljá</w:t>
      </w:r>
      <w:r w:rsidRPr="009460F5">
        <w:rPr>
          <w:rFonts w:ascii="Arial" w:hAnsi="Arial" w:cs="Arial"/>
          <w:sz w:val="22"/>
          <w:szCs w:val="22"/>
        </w:rPr>
        <w:t>r</w:t>
      </w:r>
      <w:r w:rsidR="00AC2CE1">
        <w:rPr>
          <w:rFonts w:ascii="Arial" w:hAnsi="Arial" w:cs="Arial"/>
          <w:sz w:val="22"/>
          <w:szCs w:val="22"/>
        </w:rPr>
        <w:t>va</w:t>
      </w:r>
      <w:r w:rsidRPr="009460F5">
        <w:rPr>
          <w:rFonts w:ascii="Arial" w:hAnsi="Arial" w:cs="Arial"/>
          <w:sz w:val="22"/>
          <w:szCs w:val="22"/>
        </w:rPr>
        <w:t xml:space="preserve"> </w:t>
      </w:r>
      <w:r w:rsidR="00AC2CE1" w:rsidRPr="009460F5">
        <w:rPr>
          <w:rFonts w:ascii="Arial" w:hAnsi="Arial" w:cs="Arial"/>
          <w:sz w:val="22"/>
          <w:szCs w:val="22"/>
        </w:rPr>
        <w:t xml:space="preserve">a </w:t>
      </w:r>
      <w:r w:rsidR="00AC2CE1" w:rsidRPr="007A09C9">
        <w:rPr>
          <w:rFonts w:ascii="Arial" w:eastAsia="Calibri" w:hAnsi="Arial" w:cs="Arial"/>
          <w:sz w:val="22"/>
          <w:szCs w:val="22"/>
          <w:lang w:eastAsia="en-US"/>
        </w:rPr>
        <w:t>dombóvári 0329/23 hrsz-ú ingatlan</w:t>
      </w:r>
      <w:r w:rsidR="00AC2CE1">
        <w:rPr>
          <w:rFonts w:ascii="Arial" w:eastAsia="Calibri" w:hAnsi="Arial" w:cs="Arial"/>
          <w:sz w:val="22"/>
          <w:szCs w:val="22"/>
          <w:lang w:eastAsia="en-US"/>
        </w:rPr>
        <w:t>ból</w:t>
      </w:r>
      <w:r w:rsidR="00AC2CE1" w:rsidRPr="009460F5">
        <w:rPr>
          <w:rFonts w:ascii="Arial" w:hAnsi="Arial" w:cs="Arial"/>
          <w:sz w:val="22"/>
          <w:szCs w:val="22"/>
        </w:rPr>
        <w:t xml:space="preserve"> </w:t>
      </w:r>
      <w:r w:rsidR="00AC2CE1">
        <w:rPr>
          <w:rFonts w:ascii="Arial" w:hAnsi="Arial" w:cs="Arial"/>
          <w:sz w:val="22"/>
          <w:szCs w:val="22"/>
        </w:rPr>
        <w:t xml:space="preserve">az </w:t>
      </w:r>
      <w:r w:rsidR="00AC2CE1" w:rsidRPr="009460F5">
        <w:rPr>
          <w:rFonts w:ascii="Arial" w:hAnsi="Arial" w:cs="Arial"/>
          <w:sz w:val="22"/>
          <w:szCs w:val="22"/>
        </w:rPr>
        <w:t xml:space="preserve">önkormányzat tulajdonában lévő </w:t>
      </w:r>
      <w:r w:rsidR="00AC2CE1" w:rsidRPr="007A09C9">
        <w:rPr>
          <w:rFonts w:ascii="Arial" w:eastAsia="Calibri" w:hAnsi="Arial" w:cs="Arial"/>
          <w:sz w:val="22"/>
          <w:szCs w:val="22"/>
          <w:lang w:eastAsia="en-US"/>
        </w:rPr>
        <w:t>186/10000 tulajdonrészét</w:t>
      </w:r>
      <w:r w:rsidR="00AC2CE1">
        <w:rPr>
          <w:rFonts w:ascii="Arial" w:hAnsi="Arial" w:cs="Arial"/>
          <w:sz w:val="22"/>
          <w:szCs w:val="22"/>
        </w:rPr>
        <w:t xml:space="preserve">– </w:t>
      </w:r>
      <w:r w:rsidR="00AC2CE1" w:rsidRPr="009460F5">
        <w:rPr>
          <w:rFonts w:ascii="Arial" w:hAnsi="Arial" w:cs="Arial"/>
          <w:sz w:val="22"/>
          <w:szCs w:val="22"/>
        </w:rPr>
        <w:t xml:space="preserve">figyelemmel </w:t>
      </w:r>
      <w:r w:rsidR="00AC2CE1">
        <w:rPr>
          <w:rFonts w:ascii="Arial" w:hAnsi="Arial" w:cs="Arial"/>
          <w:sz w:val="22"/>
          <w:szCs w:val="22"/>
        </w:rPr>
        <w:t xml:space="preserve">a tulajdonrésznek az önkormányzat ingatlanvagyon kataszterében szereplő </w:t>
      </w:r>
      <w:r w:rsidR="005E45F0">
        <w:rPr>
          <w:rFonts w:ascii="Arial" w:hAnsi="Arial" w:cs="Arial"/>
          <w:sz w:val="22"/>
          <w:szCs w:val="22"/>
        </w:rPr>
        <w:t>könyv szerinti</w:t>
      </w:r>
      <w:r w:rsidR="00AC2CE1">
        <w:rPr>
          <w:rFonts w:ascii="Arial" w:hAnsi="Arial" w:cs="Arial"/>
          <w:sz w:val="22"/>
          <w:szCs w:val="22"/>
        </w:rPr>
        <w:t xml:space="preserve"> értékére, valamint Dombóvár Város Önkormányzata által készíttetett értékbecslés</w:t>
      </w:r>
      <w:r w:rsidR="005E45F0">
        <w:rPr>
          <w:rFonts w:ascii="Arial" w:hAnsi="Arial" w:cs="Arial"/>
          <w:sz w:val="22"/>
          <w:szCs w:val="22"/>
        </w:rPr>
        <w:t>ben foglaltakra</w:t>
      </w:r>
      <w:r w:rsidR="00AC2CE1">
        <w:rPr>
          <w:rFonts w:ascii="Arial" w:hAnsi="Arial" w:cs="Arial"/>
          <w:sz w:val="22"/>
          <w:szCs w:val="22"/>
        </w:rPr>
        <w:t xml:space="preserve"> – </w:t>
      </w:r>
      <w:r w:rsidR="00A024E3" w:rsidRPr="007A09C9">
        <w:rPr>
          <w:rFonts w:ascii="Arial" w:eastAsia="Calibri" w:hAnsi="Arial" w:cs="Arial"/>
          <w:sz w:val="22"/>
          <w:szCs w:val="22"/>
          <w:lang w:eastAsia="en-US"/>
        </w:rPr>
        <w:t>60.000</w:t>
      </w:r>
      <w:r w:rsidR="007A09C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B1293" w:rsidRPr="007A09C9">
        <w:rPr>
          <w:rFonts w:ascii="Arial" w:eastAsia="Calibri" w:hAnsi="Arial" w:cs="Arial"/>
          <w:sz w:val="22"/>
          <w:szCs w:val="22"/>
          <w:lang w:eastAsia="en-US"/>
        </w:rPr>
        <w:t>Ft eladási áron</w:t>
      </w:r>
      <w:r w:rsidR="005E45F0" w:rsidRPr="005E45F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E45F0" w:rsidRPr="007A09C9">
        <w:rPr>
          <w:rFonts w:ascii="Arial" w:eastAsia="Calibri" w:hAnsi="Arial" w:cs="Arial"/>
          <w:sz w:val="22"/>
          <w:szCs w:val="22"/>
          <w:lang w:eastAsia="en-US"/>
        </w:rPr>
        <w:t>értékesíteni kívánja Dombóvár Város Önkormányzata részére</w:t>
      </w:r>
      <w:r w:rsidR="005E45F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596D7B" w:rsidRPr="00596D7B" w:rsidRDefault="00596D7B" w:rsidP="0039154E">
      <w:pPr>
        <w:pStyle w:val="Listaszerbekezds"/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6D7B">
        <w:rPr>
          <w:rFonts w:ascii="Arial" w:hAnsi="Arial" w:cs="Arial"/>
          <w:sz w:val="22"/>
          <w:szCs w:val="22"/>
        </w:rPr>
        <w:t xml:space="preserve">felhatalmazza a város polgármesterét az adásvételi szerződés aláírására. </w:t>
      </w:r>
    </w:p>
    <w:p w:rsidR="00980A6C" w:rsidRDefault="00980A6C" w:rsidP="0039154E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B1293" w:rsidRPr="007A09C9" w:rsidRDefault="005B1293" w:rsidP="0039154E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91CD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Határidő: </w:t>
      </w:r>
      <w:r w:rsidRPr="007A09C9">
        <w:rPr>
          <w:rFonts w:ascii="Arial" w:eastAsia="Calibri" w:hAnsi="Arial" w:cs="Arial"/>
          <w:iCs/>
          <w:sz w:val="22"/>
          <w:szCs w:val="22"/>
          <w:lang w:eastAsia="en-US"/>
        </w:rPr>
        <w:t>2018. december 31.</w:t>
      </w:r>
    </w:p>
    <w:p w:rsidR="005B1293" w:rsidRPr="007A09C9" w:rsidRDefault="005B1293" w:rsidP="0039154E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91CD9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r w:rsidRPr="007A09C9">
        <w:rPr>
          <w:rFonts w:ascii="Arial" w:eastAsia="Calibri" w:hAnsi="Arial" w:cs="Arial"/>
          <w:iCs/>
          <w:sz w:val="22"/>
          <w:szCs w:val="22"/>
          <w:lang w:eastAsia="en-US"/>
        </w:rPr>
        <w:t xml:space="preserve">:   Dr. Bozsolik Róbert polgármester </w:t>
      </w:r>
    </w:p>
    <w:p w:rsidR="005B1293" w:rsidRPr="007A09C9" w:rsidRDefault="005B1293" w:rsidP="0039154E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ab/>
      </w:r>
      <w:r w:rsidRPr="005B129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</w:t>
      </w:r>
      <w:r w:rsidRPr="007A09C9">
        <w:rPr>
          <w:rFonts w:ascii="Arial" w:eastAsia="Calibri" w:hAnsi="Arial" w:cs="Arial"/>
          <w:iCs/>
          <w:sz w:val="22"/>
          <w:szCs w:val="22"/>
          <w:lang w:eastAsia="en-US"/>
        </w:rPr>
        <w:t>(szerződés aláírásáért)</w:t>
      </w:r>
    </w:p>
    <w:p w:rsidR="005B1293" w:rsidRPr="00EC3A59" w:rsidRDefault="005B1293" w:rsidP="0039154E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5B1293" w:rsidRPr="00EC3A59" w:rsidRDefault="005B1293" w:rsidP="0039154E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C3A59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EC3A59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5B1293">
        <w:rPr>
          <w:rFonts w:ascii="Arial" w:eastAsia="Calibri" w:hAnsi="Arial" w:cs="Arial"/>
          <w:iCs/>
          <w:sz w:val="22"/>
          <w:szCs w:val="22"/>
          <w:lang w:eastAsia="en-US"/>
        </w:rPr>
        <w:t>Dombóvár Város Önkormányzata</w:t>
      </w:r>
    </w:p>
    <w:p w:rsidR="005B1293" w:rsidRPr="00EC3A59" w:rsidRDefault="005B1293" w:rsidP="0039154E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C3A59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városüzemeltetési iroda</w:t>
      </w:r>
    </w:p>
    <w:p w:rsidR="005B1293" w:rsidRPr="00EC3A59" w:rsidRDefault="005B1293" w:rsidP="0039154E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C3A59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:rsidR="005B1293" w:rsidRPr="00EC3A59" w:rsidRDefault="005B1293" w:rsidP="0039154E">
      <w:pPr>
        <w:tabs>
          <w:tab w:val="left" w:pos="8820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C3A59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irattár</w:t>
      </w:r>
    </w:p>
    <w:p w:rsidR="005B1293" w:rsidRDefault="005B1293" w:rsidP="0039154E">
      <w:pPr>
        <w:tabs>
          <w:tab w:val="left" w:pos="567"/>
          <w:tab w:val="left" w:pos="6237"/>
        </w:tabs>
        <w:ind w:left="71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B1293" w:rsidRDefault="005B1293" w:rsidP="0039154E">
      <w:pPr>
        <w:tabs>
          <w:tab w:val="left" w:pos="567"/>
          <w:tab w:val="left" w:pos="6237"/>
        </w:tabs>
        <w:ind w:left="71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5B1293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F4" w:rsidRDefault="009E59F4" w:rsidP="009E59F4">
      <w:r>
        <w:separator/>
      </w:r>
    </w:p>
  </w:endnote>
  <w:endnote w:type="continuationSeparator" w:id="0">
    <w:p w:rsidR="009E59F4" w:rsidRDefault="009E59F4" w:rsidP="009E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F4" w:rsidRDefault="009E59F4" w:rsidP="009E59F4">
      <w:r>
        <w:separator/>
      </w:r>
    </w:p>
  </w:footnote>
  <w:footnote w:type="continuationSeparator" w:id="0">
    <w:p w:rsidR="009E59F4" w:rsidRDefault="009E59F4" w:rsidP="009E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545"/>
    <w:multiLevelType w:val="hybridMultilevel"/>
    <w:tmpl w:val="A7E45BA6"/>
    <w:lvl w:ilvl="0" w:tplc="FF70295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3325B7F"/>
    <w:multiLevelType w:val="hybridMultilevel"/>
    <w:tmpl w:val="0FB4C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C53F0"/>
    <w:multiLevelType w:val="hybridMultilevel"/>
    <w:tmpl w:val="B8DA0B2A"/>
    <w:name w:val="WW8Num82"/>
    <w:lvl w:ilvl="0" w:tplc="739E1802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A0D58"/>
    <w:multiLevelType w:val="hybridMultilevel"/>
    <w:tmpl w:val="12E8BAC4"/>
    <w:lvl w:ilvl="0" w:tplc="81B6A0E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655"/>
    <w:multiLevelType w:val="hybridMultilevel"/>
    <w:tmpl w:val="A54E540E"/>
    <w:lvl w:ilvl="0" w:tplc="5E0688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90A57"/>
    <w:rsid w:val="000B253F"/>
    <w:rsid w:val="000E0DAF"/>
    <w:rsid w:val="000E1B63"/>
    <w:rsid w:val="00145F95"/>
    <w:rsid w:val="001D0A6C"/>
    <w:rsid w:val="001D6A0C"/>
    <w:rsid w:val="0021070F"/>
    <w:rsid w:val="0023104B"/>
    <w:rsid w:val="002654BE"/>
    <w:rsid w:val="00276F01"/>
    <w:rsid w:val="00286CC3"/>
    <w:rsid w:val="002F17DB"/>
    <w:rsid w:val="0032605A"/>
    <w:rsid w:val="00332C16"/>
    <w:rsid w:val="00344CBC"/>
    <w:rsid w:val="003864A5"/>
    <w:rsid w:val="0039154E"/>
    <w:rsid w:val="003B5085"/>
    <w:rsid w:val="003F5341"/>
    <w:rsid w:val="00466AC8"/>
    <w:rsid w:val="004773C1"/>
    <w:rsid w:val="004E04CF"/>
    <w:rsid w:val="004E4055"/>
    <w:rsid w:val="00501A34"/>
    <w:rsid w:val="005217B2"/>
    <w:rsid w:val="00523194"/>
    <w:rsid w:val="005343A6"/>
    <w:rsid w:val="00584FF1"/>
    <w:rsid w:val="00596D7B"/>
    <w:rsid w:val="005B1293"/>
    <w:rsid w:val="005E45F0"/>
    <w:rsid w:val="005F5E3C"/>
    <w:rsid w:val="00627F62"/>
    <w:rsid w:val="00630E3A"/>
    <w:rsid w:val="006333E9"/>
    <w:rsid w:val="0066083A"/>
    <w:rsid w:val="006A061B"/>
    <w:rsid w:val="006C2F4C"/>
    <w:rsid w:val="00770942"/>
    <w:rsid w:val="007A09C9"/>
    <w:rsid w:val="007A7C8D"/>
    <w:rsid w:val="00883971"/>
    <w:rsid w:val="008D3905"/>
    <w:rsid w:val="008D76C5"/>
    <w:rsid w:val="00903D0D"/>
    <w:rsid w:val="00911FF7"/>
    <w:rsid w:val="0091666E"/>
    <w:rsid w:val="00951D69"/>
    <w:rsid w:val="009663F9"/>
    <w:rsid w:val="00980A6C"/>
    <w:rsid w:val="009A1A10"/>
    <w:rsid w:val="009B0A01"/>
    <w:rsid w:val="009E59F4"/>
    <w:rsid w:val="009F7E16"/>
    <w:rsid w:val="00A024E3"/>
    <w:rsid w:val="00A048F9"/>
    <w:rsid w:val="00A67B6F"/>
    <w:rsid w:val="00AC2CE1"/>
    <w:rsid w:val="00AF49BF"/>
    <w:rsid w:val="00B11BED"/>
    <w:rsid w:val="00B66ED1"/>
    <w:rsid w:val="00B77C54"/>
    <w:rsid w:val="00B8528C"/>
    <w:rsid w:val="00B9475B"/>
    <w:rsid w:val="00C41278"/>
    <w:rsid w:val="00C67FF3"/>
    <w:rsid w:val="00C725EA"/>
    <w:rsid w:val="00C73879"/>
    <w:rsid w:val="00C824D0"/>
    <w:rsid w:val="00D40A3B"/>
    <w:rsid w:val="00D673F6"/>
    <w:rsid w:val="00D83FC6"/>
    <w:rsid w:val="00DA5EEA"/>
    <w:rsid w:val="00E14821"/>
    <w:rsid w:val="00E36D67"/>
    <w:rsid w:val="00E61270"/>
    <w:rsid w:val="00E91CD9"/>
    <w:rsid w:val="00EC3A59"/>
    <w:rsid w:val="00ED4DCE"/>
    <w:rsid w:val="00F21AFF"/>
    <w:rsid w:val="00F50100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ABC34-F2EE-4138-B64F-2A20EC18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1CD9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C67FF3"/>
    <w:rPr>
      <w:color w:val="0000FF"/>
      <w:u w:val="single"/>
    </w:rPr>
  </w:style>
  <w:style w:type="character" w:styleId="Lbjegyzet-hivatkozs">
    <w:name w:val="footnote reference"/>
    <w:semiHidden/>
    <w:rsid w:val="009E59F4"/>
    <w:rPr>
      <w:vertAlign w:val="superscript"/>
    </w:rPr>
  </w:style>
  <w:style w:type="paragraph" w:customStyle="1" w:styleId="Szvegtrzsbehzssal21">
    <w:name w:val="Szövegtörzs behúzással 21"/>
    <w:basedOn w:val="Norml"/>
    <w:rsid w:val="009E59F4"/>
    <w:pPr>
      <w:overflowPunct w:val="0"/>
      <w:autoSpaceDE w:val="0"/>
      <w:ind w:firstLine="360"/>
      <w:textAlignment w:val="baseline"/>
    </w:pPr>
    <w:rPr>
      <w:szCs w:val="20"/>
    </w:rPr>
  </w:style>
  <w:style w:type="paragraph" w:styleId="Lbjegyzetszveg">
    <w:name w:val="footnote text"/>
    <w:basedOn w:val="Norml"/>
    <w:link w:val="LbjegyzetszvegChar"/>
    <w:semiHidden/>
    <w:rsid w:val="009E59F4"/>
    <w:pPr>
      <w:overflowPunct w:val="0"/>
      <w:autoSpaceDE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E59F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64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2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84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6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1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7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1694-5475-4D79-AD0F-47D9B116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TITK02</cp:lastModifiedBy>
  <cp:revision>6</cp:revision>
  <cp:lastPrinted>2018-07-24T11:47:00Z</cp:lastPrinted>
  <dcterms:created xsi:type="dcterms:W3CDTF">2018-07-24T10:53:00Z</dcterms:created>
  <dcterms:modified xsi:type="dcterms:W3CDTF">2018-07-24T11:47:00Z</dcterms:modified>
</cp:coreProperties>
</file>