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3FB" w:rsidRPr="00791894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r w:rsidRPr="0079189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 határozati javaslat elfogadásához</w:t>
      </w:r>
    </w:p>
    <w:p w:rsidR="007463FB" w:rsidRPr="00791894" w:rsidRDefault="00A469E4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highlight w:val="green"/>
          <w:lang w:eastAsia="ar-SA"/>
        </w:rPr>
      </w:pPr>
      <w:proofErr w:type="gramStart"/>
      <w:r w:rsidRPr="00791894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egyszerű</w:t>
      </w:r>
      <w:proofErr w:type="gramEnd"/>
      <w:r w:rsidR="007463FB" w:rsidRPr="0079189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többség szükséges,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right"/>
        <w:rPr>
          <w:rFonts w:ascii="Times New Roman" w:eastAsia="Times New Roman" w:hAnsi="Times New Roman"/>
          <w:i/>
          <w:color w:val="3366FF"/>
          <w:lang w:eastAsia="ar-SA"/>
        </w:rPr>
      </w:pPr>
      <w:proofErr w:type="gramStart"/>
      <w:r w:rsidRPr="0079189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az</w:t>
      </w:r>
      <w:proofErr w:type="gramEnd"/>
      <w:r w:rsidRPr="0079189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 xml:space="preserve"> előterjesztés </w:t>
      </w:r>
      <w:r w:rsidRPr="00791894">
        <w:rPr>
          <w:rFonts w:ascii="Times New Roman" w:eastAsia="Times New Roman" w:hAnsi="Times New Roman"/>
          <w:b/>
          <w:i/>
          <w:color w:val="3366FF"/>
          <w:highlight w:val="green"/>
          <w:u w:val="single"/>
          <w:lang w:eastAsia="ar-SA"/>
        </w:rPr>
        <w:t>nyilvános ülésen tárgyalható</w:t>
      </w:r>
      <w:r w:rsidRPr="00791894">
        <w:rPr>
          <w:rFonts w:ascii="Times New Roman" w:eastAsia="Times New Roman" w:hAnsi="Times New Roman"/>
          <w:i/>
          <w:color w:val="3366FF"/>
          <w:highlight w:val="green"/>
          <w:lang w:eastAsia="ar-SA"/>
        </w:rPr>
        <w:t>!</w:t>
      </w:r>
      <w:bookmarkStart w:id="0" w:name="_GoBack"/>
      <w:bookmarkEnd w:id="0"/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both"/>
        <w:rPr>
          <w:rFonts w:ascii="Times New Roman" w:eastAsia="Times New Roman" w:hAnsi="Times New Roman"/>
          <w:b/>
          <w:color w:val="3366FF"/>
          <w:sz w:val="24"/>
          <w:szCs w:val="24"/>
          <w:lang w:eastAsia="ar-SA"/>
        </w:rPr>
      </w:pPr>
    </w:p>
    <w:p w:rsidR="007463FB" w:rsidRDefault="00FA639F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</w:pPr>
      <w:r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295</w:t>
      </w:r>
      <w:r w:rsidR="004B10D8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 xml:space="preserve"> </w:t>
      </w:r>
      <w:r w:rsidR="007463FB">
        <w:rPr>
          <w:rFonts w:ascii="Arial" w:eastAsia="Times New Roman" w:hAnsi="Arial" w:cs="Arial"/>
          <w:i/>
          <w:color w:val="3366FF"/>
          <w:sz w:val="32"/>
          <w:szCs w:val="32"/>
          <w:u w:val="single"/>
          <w:lang w:eastAsia="ar-SA"/>
        </w:rPr>
        <w:t>. számú előterjesztés</w:t>
      </w:r>
    </w:p>
    <w:p w:rsidR="007463FB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i/>
          <w:iCs/>
          <w:color w:val="3366FF"/>
          <w:sz w:val="24"/>
          <w:szCs w:val="24"/>
          <w:u w:val="single"/>
          <w:lang w:eastAsia="ar-SA"/>
        </w:rPr>
      </w:pPr>
    </w:p>
    <w:p w:rsidR="007463FB" w:rsidRPr="00B81620" w:rsidRDefault="007463FB" w:rsidP="007463FB">
      <w:pPr>
        <w:suppressAutoHyphens/>
        <w:overflowPunct w:val="0"/>
        <w:autoSpaceDE w:val="0"/>
        <w:spacing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>
        <w:rPr>
          <w:rFonts w:ascii="Arial" w:eastAsia="Times New Roman" w:hAnsi="Arial" w:cs="Arial"/>
          <w:color w:val="3366FF"/>
          <w:lang w:eastAsia="ar-SA"/>
        </w:rPr>
        <w:t>Bátaszék Város Önkormányzata Képv</w:t>
      </w:r>
      <w:r w:rsidR="00F801A7">
        <w:rPr>
          <w:rFonts w:ascii="Arial" w:eastAsia="Times New Roman" w:hAnsi="Arial" w:cs="Arial"/>
          <w:color w:val="3366FF"/>
          <w:lang w:eastAsia="ar-SA"/>
        </w:rPr>
        <w:t>i</w:t>
      </w:r>
      <w:r w:rsidR="00A420A8">
        <w:rPr>
          <w:rFonts w:ascii="Arial" w:eastAsia="Times New Roman" w:hAnsi="Arial" w:cs="Arial"/>
          <w:color w:val="3366FF"/>
          <w:lang w:eastAsia="ar-SA"/>
        </w:rPr>
        <w:t xml:space="preserve">selő-testületének </w:t>
      </w:r>
      <w:r w:rsidR="00A420A8" w:rsidRPr="00B81620">
        <w:rPr>
          <w:rFonts w:ascii="Arial" w:eastAsia="Times New Roman" w:hAnsi="Arial" w:cs="Arial"/>
          <w:color w:val="3366FF"/>
          <w:lang w:eastAsia="ar-SA"/>
        </w:rPr>
        <w:t>201</w:t>
      </w:r>
      <w:r w:rsidR="00B81620" w:rsidRPr="00B81620">
        <w:rPr>
          <w:rFonts w:ascii="Arial" w:eastAsia="Times New Roman" w:hAnsi="Arial" w:cs="Arial"/>
          <w:color w:val="3366FF"/>
          <w:lang w:eastAsia="ar-SA"/>
        </w:rPr>
        <w:t>8</w:t>
      </w:r>
      <w:r w:rsidR="00A420A8" w:rsidRPr="00B81620">
        <w:rPr>
          <w:rFonts w:ascii="Arial" w:eastAsia="Times New Roman" w:hAnsi="Arial" w:cs="Arial"/>
          <w:color w:val="3366FF"/>
          <w:lang w:eastAsia="ar-SA"/>
        </w:rPr>
        <w:t xml:space="preserve">. december </w:t>
      </w:r>
      <w:r w:rsidR="00B81620" w:rsidRPr="00B81620">
        <w:rPr>
          <w:rFonts w:ascii="Arial" w:eastAsia="Times New Roman" w:hAnsi="Arial" w:cs="Arial"/>
          <w:color w:val="3366FF"/>
          <w:lang w:eastAsia="ar-SA"/>
        </w:rPr>
        <w:t>12-én</w:t>
      </w:r>
      <w:r w:rsidRPr="00B81620">
        <w:rPr>
          <w:rFonts w:ascii="Arial" w:eastAsia="Times New Roman" w:hAnsi="Arial" w:cs="Arial"/>
          <w:color w:val="3366FF"/>
          <w:lang w:eastAsia="ar-SA"/>
        </w:rPr>
        <w:t xml:space="preserve">, </w:t>
      </w:r>
    </w:p>
    <w:p w:rsidR="007463FB" w:rsidRDefault="007463FB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  <w:r w:rsidRPr="00B81620">
        <w:rPr>
          <w:rFonts w:ascii="Arial" w:eastAsia="Times New Roman" w:hAnsi="Arial" w:cs="Arial"/>
          <w:color w:val="3366FF"/>
          <w:lang w:eastAsia="ar-SA"/>
        </w:rPr>
        <w:t>16,00 órakor megtartandó ülésére</w:t>
      </w:r>
    </w:p>
    <w:p w:rsidR="0058292E" w:rsidRDefault="0058292E" w:rsidP="007463FB">
      <w:pPr>
        <w:suppressAutoHyphens/>
        <w:overflowPunct w:val="0"/>
        <w:autoSpaceDE w:val="0"/>
        <w:spacing w:before="120" w:after="0" w:line="240" w:lineRule="auto"/>
        <w:jc w:val="center"/>
        <w:rPr>
          <w:rFonts w:ascii="Arial" w:eastAsia="Times New Roman" w:hAnsi="Arial" w:cs="Arial"/>
          <w:color w:val="3366FF"/>
          <w:lang w:eastAsia="ar-SA"/>
        </w:rPr>
      </w:pPr>
    </w:p>
    <w:p w:rsidR="0058292E" w:rsidRDefault="00467AA5" w:rsidP="0058292E">
      <w:pPr>
        <w:tabs>
          <w:tab w:val="left" w:pos="567"/>
          <w:tab w:val="left" w:pos="6237"/>
        </w:tabs>
        <w:jc w:val="center"/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</w:pPr>
      <w:proofErr w:type="gramStart"/>
      <w:r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m</w:t>
      </w:r>
      <w:r w:rsidR="0058292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egváltozott</w:t>
      </w:r>
      <w:proofErr w:type="gramEnd"/>
      <w:r w:rsidR="0058292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 xml:space="preserve"> munkaképességű dolgozók 201</w:t>
      </w:r>
      <w:r w:rsidR="004B10D8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9</w:t>
      </w:r>
      <w:r w:rsidR="0058292E">
        <w:rPr>
          <w:rFonts w:ascii="Arial" w:hAnsi="Arial" w:cs="Arial"/>
          <w:bCs/>
          <w:i/>
          <w:iCs/>
          <w:color w:val="3366FF"/>
          <w:sz w:val="32"/>
          <w:szCs w:val="32"/>
          <w:u w:val="single"/>
        </w:rPr>
        <w:t>. évi foglalkoztatásának jóváhagyása</w:t>
      </w:r>
    </w:p>
    <w:p w:rsidR="007463FB" w:rsidRDefault="007463FB" w:rsidP="007463FB">
      <w:pPr>
        <w:tabs>
          <w:tab w:val="left" w:pos="567"/>
          <w:tab w:val="left" w:pos="6237"/>
        </w:tabs>
        <w:suppressAutoHyphens/>
        <w:overflowPunct w:val="0"/>
        <w:autoSpaceDE w:val="0"/>
        <w:spacing w:after="0" w:line="240" w:lineRule="auto"/>
        <w:ind w:left="3119"/>
        <w:jc w:val="both"/>
        <w:rPr>
          <w:rFonts w:ascii="Arial" w:eastAsia="Times New Roman" w:hAnsi="Arial" w:cs="Arial"/>
          <w:b/>
          <w:i/>
          <w:iCs/>
          <w:color w:val="3366FF"/>
          <w:u w:val="single"/>
          <w:lang w:eastAsia="ar-SA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7949"/>
      </w:tblGrid>
      <w:tr w:rsidR="007463FB" w:rsidTr="00F443EE">
        <w:trPr>
          <w:trHeight w:val="3092"/>
          <w:jc w:val="center"/>
        </w:trPr>
        <w:tc>
          <w:tcPr>
            <w:tcW w:w="7949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7463FB" w:rsidRDefault="007463FB" w:rsidP="00493A25">
            <w:pPr>
              <w:tabs>
                <w:tab w:val="left" w:pos="1843"/>
              </w:tabs>
              <w:suppressAutoHyphens/>
              <w:overflowPunct w:val="0"/>
              <w:autoSpaceDE w:val="0"/>
              <w:snapToGrid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sz w:val="24"/>
                <w:u w:val="single"/>
                <w:lang w:eastAsia="ar-SA"/>
              </w:rPr>
            </w:pPr>
          </w:p>
          <w:p w:rsidR="007463FB" w:rsidRPr="000D2C00" w:rsidRDefault="007463FB" w:rsidP="00493A2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Előterjesztő</w:t>
            </w:r>
            <w:r w:rsidR="00F801A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 w:rsidR="000D2C00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467AA5">
              <w:rPr>
                <w:rFonts w:ascii="Arial" w:eastAsia="Times New Roman" w:hAnsi="Arial" w:cs="Arial"/>
                <w:color w:val="3366FF"/>
                <w:lang w:eastAsia="ar-SA"/>
              </w:rPr>
              <w:t>d</w:t>
            </w:r>
            <w:r w:rsidR="00A469E4" w:rsidRPr="00A469E4">
              <w:rPr>
                <w:rFonts w:ascii="Arial" w:eastAsia="Times New Roman" w:hAnsi="Arial" w:cs="Arial"/>
                <w:color w:val="3366FF"/>
                <w:lang w:eastAsia="ar-SA"/>
              </w:rPr>
              <w:t>r. Bozsolik Róbert</w:t>
            </w:r>
            <w:r w:rsidR="00A469E4"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0D2C00">
              <w:rPr>
                <w:rFonts w:ascii="Arial" w:eastAsia="Times New Roman" w:hAnsi="Arial" w:cs="Arial"/>
                <w:color w:val="3366FF"/>
                <w:lang w:eastAsia="ar-SA"/>
              </w:rPr>
              <w:t>polgármester</w:t>
            </w:r>
          </w:p>
          <w:p w:rsidR="007463FB" w:rsidRPr="00BF7FB7" w:rsidRDefault="007463FB" w:rsidP="00493A2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F801A7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 w:rsidRPr="00BF7FB7"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Készítette</w:t>
            </w:r>
            <w:r w:rsidRPr="00BF7FB7">
              <w:rPr>
                <w:rFonts w:ascii="Arial" w:eastAsia="Times New Roman" w:hAnsi="Arial" w:cs="Arial"/>
                <w:b/>
                <w:color w:val="3366FF"/>
                <w:lang w:eastAsia="ar-SA"/>
              </w:rPr>
              <w:t>:</w:t>
            </w:r>
            <w:r>
              <w:rPr>
                <w:rFonts w:ascii="Arial" w:eastAsia="Times New Roman" w:hAnsi="Arial" w:cs="Arial"/>
                <w:b/>
                <w:color w:val="3366FF"/>
                <w:lang w:eastAsia="ar-SA"/>
              </w:rPr>
              <w:t xml:space="preserve"> </w:t>
            </w:r>
            <w:r w:rsidR="00467AA5" w:rsidRPr="00467AA5">
              <w:rPr>
                <w:rFonts w:ascii="Arial" w:eastAsia="Times New Roman" w:hAnsi="Arial" w:cs="Arial"/>
                <w:color w:val="3366FF"/>
                <w:lang w:eastAsia="ar-SA"/>
              </w:rPr>
              <w:t xml:space="preserve">Takácsné </w:t>
            </w:r>
            <w:r w:rsidR="00467AA5">
              <w:rPr>
                <w:rFonts w:ascii="Arial" w:eastAsia="Times New Roman" w:hAnsi="Arial" w:cs="Arial"/>
                <w:color w:val="3366FF"/>
                <w:lang w:eastAsia="ar-SA"/>
              </w:rPr>
              <w:t>Gehring Mária aljegyző</w:t>
            </w:r>
          </w:p>
          <w:p w:rsidR="007463FB" w:rsidRDefault="007463FB" w:rsidP="00493A2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93A2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  <w:r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  <w:t>Törvényességi ellenőrzést végezte</w:t>
            </w:r>
            <w:r>
              <w:rPr>
                <w:rFonts w:ascii="Arial" w:eastAsia="Times New Roman" w:hAnsi="Arial" w:cs="Arial"/>
                <w:color w:val="3366FF"/>
                <w:u w:val="single"/>
                <w:lang w:eastAsia="ar-SA"/>
              </w:rPr>
              <w:t>:</w:t>
            </w:r>
            <w:r>
              <w:rPr>
                <w:rFonts w:ascii="Arial" w:eastAsia="Times New Roman" w:hAnsi="Arial" w:cs="Arial"/>
                <w:color w:val="3366FF"/>
                <w:lang w:eastAsia="ar-SA"/>
              </w:rPr>
              <w:t xml:space="preserve"> </w:t>
            </w:r>
            <w:r w:rsidR="00467AA5">
              <w:rPr>
                <w:rFonts w:ascii="Arial" w:eastAsia="Times New Roman" w:hAnsi="Arial" w:cs="Arial"/>
                <w:color w:val="3366FF"/>
                <w:lang w:eastAsia="ar-SA"/>
              </w:rPr>
              <w:t>Kondriczné dr. Varga Erzsébet jegyző</w:t>
            </w:r>
          </w:p>
          <w:p w:rsidR="007463FB" w:rsidRDefault="007463FB" w:rsidP="00493A25">
            <w:pPr>
              <w:tabs>
                <w:tab w:val="left" w:pos="1843"/>
              </w:tabs>
              <w:suppressAutoHyphens/>
              <w:overflowPunct w:val="0"/>
              <w:autoSpaceDE w:val="0"/>
              <w:spacing w:after="0" w:line="276" w:lineRule="auto"/>
              <w:jc w:val="both"/>
              <w:rPr>
                <w:rFonts w:ascii="Arial" w:eastAsia="Times New Roman" w:hAnsi="Arial" w:cs="Arial"/>
                <w:b/>
                <w:color w:val="3366FF"/>
                <w:u w:val="single"/>
                <w:lang w:eastAsia="ar-SA"/>
              </w:rPr>
            </w:pPr>
          </w:p>
          <w:p w:rsidR="007463FB" w:rsidRDefault="007463FB" w:rsidP="004B7326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  <w:color w:val="3366FF"/>
                <w:u w:val="single"/>
              </w:rPr>
            </w:pPr>
            <w:r>
              <w:rPr>
                <w:rFonts w:ascii="Arial" w:hAnsi="Arial" w:cs="Arial"/>
                <w:b/>
                <w:bCs/>
                <w:color w:val="3366FF"/>
                <w:u w:val="single"/>
              </w:rPr>
              <w:t>Tárgyalja:</w:t>
            </w:r>
          </w:p>
          <w:p w:rsidR="004B7326" w:rsidRPr="00B81620" w:rsidRDefault="009A2FF1" w:rsidP="00F443EE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B81620">
              <w:rPr>
                <w:rFonts w:ascii="Arial" w:hAnsi="Arial" w:cs="Arial"/>
                <w:bCs/>
                <w:color w:val="3366FF"/>
              </w:rPr>
              <w:t>PG Bizottság</w:t>
            </w:r>
            <w:r w:rsidR="00467AA5" w:rsidRPr="00B81620">
              <w:rPr>
                <w:rFonts w:ascii="Arial" w:hAnsi="Arial" w:cs="Arial"/>
                <w:bCs/>
                <w:color w:val="3366FF"/>
              </w:rPr>
              <w:t>: 201</w:t>
            </w:r>
            <w:r w:rsidR="00B81620" w:rsidRPr="00B81620">
              <w:rPr>
                <w:rFonts w:ascii="Arial" w:hAnsi="Arial" w:cs="Arial"/>
                <w:bCs/>
                <w:color w:val="3366FF"/>
              </w:rPr>
              <w:t>8</w:t>
            </w:r>
            <w:r w:rsidR="00467AA5" w:rsidRPr="00B81620">
              <w:rPr>
                <w:rFonts w:ascii="Arial" w:hAnsi="Arial" w:cs="Arial"/>
                <w:bCs/>
                <w:color w:val="3366FF"/>
              </w:rPr>
              <w:t>.12.1</w:t>
            </w:r>
            <w:r w:rsidR="00B81620" w:rsidRPr="00B81620">
              <w:rPr>
                <w:rFonts w:ascii="Arial" w:hAnsi="Arial" w:cs="Arial"/>
                <w:bCs/>
                <w:color w:val="3366FF"/>
              </w:rPr>
              <w:t>1</w:t>
            </w:r>
            <w:r w:rsidR="00467AA5" w:rsidRPr="00B81620">
              <w:rPr>
                <w:rFonts w:ascii="Arial" w:hAnsi="Arial" w:cs="Arial"/>
                <w:bCs/>
                <w:color w:val="3366FF"/>
              </w:rPr>
              <w:t>.</w:t>
            </w:r>
          </w:p>
          <w:p w:rsidR="009A2FF1" w:rsidRPr="004B7326" w:rsidRDefault="009A2FF1" w:rsidP="00B81620">
            <w:pPr>
              <w:spacing w:after="0" w:line="240" w:lineRule="auto"/>
              <w:jc w:val="both"/>
              <w:rPr>
                <w:rFonts w:ascii="Arial" w:hAnsi="Arial" w:cs="Arial"/>
                <w:bCs/>
                <w:color w:val="3366FF"/>
              </w:rPr>
            </w:pPr>
            <w:r w:rsidRPr="00B81620">
              <w:rPr>
                <w:rFonts w:ascii="Arial" w:hAnsi="Arial" w:cs="Arial"/>
                <w:bCs/>
                <w:color w:val="3366FF"/>
              </w:rPr>
              <w:t>Szociális Bizottság</w:t>
            </w:r>
            <w:r w:rsidR="00467AA5" w:rsidRPr="00B81620">
              <w:rPr>
                <w:rFonts w:ascii="Arial" w:hAnsi="Arial" w:cs="Arial"/>
                <w:bCs/>
                <w:color w:val="3366FF"/>
              </w:rPr>
              <w:t>: 201</w:t>
            </w:r>
            <w:r w:rsidR="00B81620" w:rsidRPr="00B81620">
              <w:rPr>
                <w:rFonts w:ascii="Arial" w:hAnsi="Arial" w:cs="Arial"/>
                <w:bCs/>
                <w:color w:val="3366FF"/>
              </w:rPr>
              <w:t>8</w:t>
            </w:r>
            <w:r w:rsidR="00467AA5" w:rsidRPr="00B81620">
              <w:rPr>
                <w:rFonts w:ascii="Arial" w:hAnsi="Arial" w:cs="Arial"/>
                <w:bCs/>
                <w:color w:val="3366FF"/>
              </w:rPr>
              <w:t>.12.1</w:t>
            </w:r>
            <w:r w:rsidR="00B81620" w:rsidRPr="00B81620">
              <w:rPr>
                <w:rFonts w:ascii="Arial" w:hAnsi="Arial" w:cs="Arial"/>
                <w:bCs/>
                <w:color w:val="3366FF"/>
              </w:rPr>
              <w:t>1</w:t>
            </w:r>
            <w:r w:rsidR="00467AA5" w:rsidRPr="00B81620">
              <w:rPr>
                <w:rFonts w:ascii="Arial" w:hAnsi="Arial" w:cs="Arial"/>
                <w:bCs/>
                <w:color w:val="3366FF"/>
              </w:rPr>
              <w:t>.</w:t>
            </w:r>
          </w:p>
        </w:tc>
      </w:tr>
    </w:tbl>
    <w:p w:rsidR="007463FB" w:rsidRDefault="007463FB" w:rsidP="00F443EE"/>
    <w:p w:rsidR="007463FB" w:rsidRDefault="007463FB" w:rsidP="00E50065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Tisztelt Képviselő-testület!</w:t>
      </w:r>
    </w:p>
    <w:p w:rsidR="00E50065" w:rsidRDefault="00E5006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467AA5" w:rsidRPr="00B81620" w:rsidRDefault="00352968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467AA5" w:rsidRPr="00B81620">
        <w:rPr>
          <w:rFonts w:ascii="Arial" w:hAnsi="Arial" w:cs="Arial"/>
        </w:rPr>
        <w:t>Bátaszék Város Önkormányzata 2010. június 1-jével kezdte meg megváltozott munkaképességű személyek alkalmazását minden olyan költségvetési intézményénél, ahol a foglalkoztatottak átlagos statisztikai létszáma a 25 főt meghaladja. A megoldással mentesültünk az állam felé történő rehabilitációs hozzájárulás megfizetése alól, és a hozzájárulással megegyező kiadással helyi megváltozott munkaképességű személyeknek tudtunk munkalehetőséget biztosítani. Az eddigi gyakorlatot követve a 201</w:t>
      </w:r>
      <w:r w:rsidR="00B81620">
        <w:rPr>
          <w:rFonts w:ascii="Arial" w:hAnsi="Arial" w:cs="Arial"/>
        </w:rPr>
        <w:t>9</w:t>
      </w:r>
      <w:r w:rsidR="00467AA5" w:rsidRPr="00B81620">
        <w:rPr>
          <w:rFonts w:ascii="Arial" w:hAnsi="Arial" w:cs="Arial"/>
        </w:rPr>
        <w:t>. esztendőben is szeretnénk az érintett intézményeknél a fenti lehetőséggel élni.</w:t>
      </w:r>
    </w:p>
    <w:p w:rsidR="00467AA5" w:rsidRPr="00B81620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467AA5" w:rsidRPr="00B81620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b/>
        </w:rPr>
      </w:pPr>
      <w:r w:rsidRPr="00B81620">
        <w:rPr>
          <w:rFonts w:ascii="Arial" w:hAnsi="Arial" w:cs="Arial"/>
          <w:b/>
        </w:rPr>
        <w:t>Jogszabályi háttér:</w:t>
      </w:r>
    </w:p>
    <w:p w:rsidR="00467AA5" w:rsidRPr="00B81620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B81620">
        <w:rPr>
          <w:rStyle w:val="desc"/>
          <w:rFonts w:ascii="Arial" w:hAnsi="Arial" w:cs="Arial"/>
        </w:rPr>
        <w:t>A megváltozott munkaképességű személyek ellátásairól és egyes törvények módosításáról</w:t>
      </w:r>
      <w:r w:rsidRPr="00B81620">
        <w:rPr>
          <w:rStyle w:val="lawnum"/>
          <w:rFonts w:ascii="Arial" w:hAnsi="Arial" w:cs="Arial"/>
        </w:rPr>
        <w:t xml:space="preserve"> szóló 2011. évi CXCI. törvény (továbbiakban: Tv.) 2</w:t>
      </w:r>
      <w:r w:rsidRPr="00B81620">
        <w:rPr>
          <w:rStyle w:val="para"/>
          <w:rFonts w:ascii="Arial" w:hAnsi="Arial" w:cs="Arial"/>
        </w:rPr>
        <w:t xml:space="preserve">3. § </w:t>
      </w:r>
      <w:r w:rsidRPr="00B81620">
        <w:rPr>
          <w:rStyle w:val="section"/>
          <w:rFonts w:ascii="Arial" w:hAnsi="Arial" w:cs="Arial"/>
        </w:rPr>
        <w:t>(1) bekezdése szerint</w:t>
      </w:r>
      <w:r w:rsidRPr="00B81620">
        <w:rPr>
          <w:rStyle w:val="section"/>
          <w:rFonts w:ascii="Arial" w:hAnsi="Arial" w:cs="Arial"/>
          <w:i/>
        </w:rPr>
        <w:t xml:space="preserve"> „A</w:t>
      </w:r>
      <w:r w:rsidRPr="00B81620">
        <w:rPr>
          <w:rFonts w:ascii="Arial" w:hAnsi="Arial" w:cs="Arial"/>
          <w:i/>
        </w:rPr>
        <w:t xml:space="preserve"> munkaadó a megváltozott munkaképességű személyek foglalkozási rehabilitációjának elősegítése érdekében rehabilitációs hozzájárulás fizetésére köteles, ha az általa foglalkoztatottak létszáma a 25 főt meghaladja, és az általa foglalkoztatott megváltozott munkaképességű személyek száma nem éri el a létszám 5 százalékát. (a továbbiakban: kötelező foglalkoztatási szint)”.  </w:t>
      </w:r>
    </w:p>
    <w:p w:rsidR="00467AA5" w:rsidRPr="00B81620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  <w:i/>
        </w:rPr>
      </w:pPr>
      <w:r w:rsidRPr="00B81620">
        <w:rPr>
          <w:rFonts w:ascii="Arial" w:hAnsi="Arial" w:cs="Arial"/>
        </w:rPr>
        <w:t>Létszámon</w:t>
      </w:r>
      <w:r w:rsidRPr="00B81620">
        <w:rPr>
          <w:rFonts w:ascii="Arial" w:hAnsi="Arial" w:cs="Arial"/>
          <w:i/>
        </w:rPr>
        <w:t xml:space="preserve"> </w:t>
      </w:r>
      <w:r w:rsidRPr="00B81620">
        <w:rPr>
          <w:rFonts w:ascii="Arial" w:hAnsi="Arial" w:cs="Arial"/>
        </w:rPr>
        <w:t>pedig a Központi Statisztikai Hivatal munkaügy-statisztikai adatszolgáltatáshoz kiadott útmutatójában foglaltak szerinti tárgyévi átlagos statisztikai állományi létszámot kell érteni. A statisztikai állományi létszámot egy tizedes jegyre kerekítve a kerekítés általános szabályai szerint kell meghatározni a</w:t>
      </w:r>
      <w:r w:rsidRPr="00B81620">
        <w:rPr>
          <w:rFonts w:ascii="Arial" w:hAnsi="Arial" w:cs="Arial"/>
          <w:i/>
        </w:rPr>
        <w:t xml:space="preserve"> Tv. 23. § (4) bekezdésében foglaltak alapján. </w:t>
      </w:r>
    </w:p>
    <w:p w:rsidR="00467AA5" w:rsidRPr="00B81620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81620">
        <w:rPr>
          <w:rFonts w:ascii="Arial" w:hAnsi="Arial" w:cs="Arial"/>
        </w:rPr>
        <w:lastRenderedPageBreak/>
        <w:t xml:space="preserve">A Tv. 23. § (3) bekezdése kimondja, hogy a rehabilitációs hozzájárulás éves összege a kötelező foglalkoztatási szintből hiányzó létszám, valamint a rehabilitációs hozzájárulás szorzata. </w:t>
      </w:r>
    </w:p>
    <w:p w:rsidR="00467AA5" w:rsidRPr="00B81620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B81620">
        <w:rPr>
          <w:rFonts w:ascii="Arial" w:hAnsi="Arial" w:cs="Arial"/>
          <w:i/>
        </w:rPr>
        <w:t>A</w:t>
      </w:r>
      <w:r w:rsidRPr="00B81620">
        <w:rPr>
          <w:rFonts w:ascii="Arial" w:hAnsi="Arial" w:cs="Arial"/>
        </w:rPr>
        <w:t xml:space="preserve"> Tv. 23. § (5) bekezdésében szereplő rehabilitációs hozzájárulás mértéke </w:t>
      </w:r>
      <w:r w:rsidRPr="00B81620">
        <w:rPr>
          <w:rFonts w:ascii="Arial" w:hAnsi="Arial" w:cs="Arial"/>
          <w:b/>
        </w:rPr>
        <w:t>a tárgyév első napján a teljes munkaidőben foglalkoztatott munkavállaló részére megállapított alapbér kötelező legkisebb összegének kilencszerese/fő/év.</w:t>
      </w:r>
      <w:r w:rsidRPr="00B81620">
        <w:rPr>
          <w:rFonts w:ascii="Arial" w:hAnsi="Arial" w:cs="Arial"/>
        </w:rPr>
        <w:t xml:space="preserve"> </w:t>
      </w:r>
    </w:p>
    <w:p w:rsidR="00E50065" w:rsidRPr="004B10D8" w:rsidRDefault="00E50065" w:rsidP="00E50065">
      <w:pPr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467AA5" w:rsidRPr="001B02C4" w:rsidRDefault="00467AA5" w:rsidP="00E50065">
      <w:pPr>
        <w:spacing w:after="0" w:line="240" w:lineRule="auto"/>
        <w:jc w:val="both"/>
        <w:rPr>
          <w:rFonts w:ascii="Arial" w:hAnsi="Arial" w:cs="Arial"/>
          <w:b/>
          <w:u w:val="single"/>
        </w:rPr>
      </w:pPr>
      <w:r w:rsidRPr="00F335F7">
        <w:rPr>
          <w:rFonts w:ascii="Arial" w:hAnsi="Arial" w:cs="Arial"/>
        </w:rPr>
        <w:t>A rehabilitációs hozzájárulás</w:t>
      </w:r>
      <w:r w:rsidRPr="00F335F7">
        <w:rPr>
          <w:rFonts w:ascii="Arial" w:hAnsi="Arial" w:cs="Arial"/>
          <w:b/>
        </w:rPr>
        <w:t xml:space="preserve"> </w:t>
      </w:r>
      <w:r w:rsidRPr="00F335F7">
        <w:rPr>
          <w:rFonts w:ascii="Arial" w:hAnsi="Arial" w:cs="Arial"/>
        </w:rPr>
        <w:t>mértéke 201</w:t>
      </w:r>
      <w:r w:rsidR="001B02C4">
        <w:rPr>
          <w:rFonts w:ascii="Arial" w:hAnsi="Arial" w:cs="Arial"/>
        </w:rPr>
        <w:t>8</w:t>
      </w:r>
      <w:r w:rsidRPr="00F335F7">
        <w:rPr>
          <w:rFonts w:ascii="Arial" w:hAnsi="Arial" w:cs="Arial"/>
        </w:rPr>
        <w:t xml:space="preserve">. évben: </w:t>
      </w:r>
      <w:r w:rsidR="00E50065" w:rsidRPr="001B02C4">
        <w:rPr>
          <w:rFonts w:ascii="Arial" w:hAnsi="Arial" w:cs="Arial"/>
        </w:rPr>
        <w:t>1.242.000</w:t>
      </w:r>
      <w:r w:rsidRPr="001B02C4">
        <w:rPr>
          <w:rFonts w:ascii="Arial" w:hAnsi="Arial" w:cs="Arial"/>
        </w:rPr>
        <w:t xml:space="preserve"> Ft/fő/év</w:t>
      </w:r>
      <w:r w:rsidR="00F335F7" w:rsidRPr="001B02C4">
        <w:rPr>
          <w:rFonts w:ascii="Arial" w:hAnsi="Arial" w:cs="Arial"/>
        </w:rPr>
        <w:t xml:space="preserve"> volt</w:t>
      </w:r>
      <w:r w:rsidRPr="00F335F7">
        <w:rPr>
          <w:rFonts w:ascii="Arial" w:hAnsi="Arial" w:cs="Arial"/>
          <w:b/>
        </w:rPr>
        <w:t xml:space="preserve"> </w:t>
      </w:r>
      <w:r w:rsidRPr="00F335F7">
        <w:rPr>
          <w:rFonts w:ascii="Arial" w:hAnsi="Arial" w:cs="Arial"/>
        </w:rPr>
        <w:t xml:space="preserve">(a minimálbér összege: </w:t>
      </w:r>
      <w:r w:rsidR="00E50065" w:rsidRPr="00F335F7">
        <w:rPr>
          <w:rFonts w:ascii="Arial" w:hAnsi="Arial" w:cs="Arial"/>
        </w:rPr>
        <w:t>138.000</w:t>
      </w:r>
      <w:r w:rsidRPr="00F335F7">
        <w:rPr>
          <w:rFonts w:ascii="Arial" w:hAnsi="Arial" w:cs="Arial"/>
        </w:rPr>
        <w:t xml:space="preserve"> Ft x 9)</w:t>
      </w:r>
      <w:r w:rsidR="00F335F7" w:rsidRPr="00F335F7">
        <w:rPr>
          <w:rFonts w:ascii="Arial" w:hAnsi="Arial" w:cs="Arial"/>
        </w:rPr>
        <w:t>.</w:t>
      </w:r>
      <w:r w:rsidR="006A2AF4">
        <w:rPr>
          <w:rFonts w:ascii="Arial" w:hAnsi="Arial" w:cs="Arial"/>
        </w:rPr>
        <w:t xml:space="preserve"> </w:t>
      </w:r>
      <w:r w:rsidR="006A2AF4" w:rsidRPr="001B02C4">
        <w:rPr>
          <w:rFonts w:ascii="Arial" w:hAnsi="Arial" w:cs="Arial"/>
          <w:u w:val="single"/>
        </w:rPr>
        <w:t>A 2019-ben a minimálbér tervezett összege: 150.000 Ft. Ezzel számolva: 1.350.000 Ft/fő/év a rehabilitációs hozzájárulás.</w:t>
      </w:r>
      <w:r w:rsidR="000D32E4" w:rsidRPr="001B02C4">
        <w:rPr>
          <w:rFonts w:ascii="Arial" w:hAnsi="Arial" w:cs="Arial"/>
          <w:u w:val="single"/>
        </w:rPr>
        <w:t xml:space="preserve"> </w:t>
      </w:r>
    </w:p>
    <w:p w:rsidR="00E50065" w:rsidRPr="004B10D8" w:rsidRDefault="00E50065" w:rsidP="00E50065">
      <w:pPr>
        <w:spacing w:after="0" w:line="240" w:lineRule="auto"/>
        <w:jc w:val="both"/>
        <w:rPr>
          <w:rFonts w:ascii="Arial" w:hAnsi="Arial" w:cs="Arial"/>
          <w:b/>
          <w:highlight w:val="yellow"/>
        </w:rPr>
      </w:pPr>
    </w:p>
    <w:p w:rsidR="00467AA5" w:rsidRPr="000D32E4" w:rsidRDefault="00467AA5" w:rsidP="00352968">
      <w:pPr>
        <w:spacing w:after="0" w:line="240" w:lineRule="auto"/>
        <w:ind w:firstLine="708"/>
        <w:jc w:val="both"/>
        <w:rPr>
          <w:rFonts w:ascii="Arial" w:hAnsi="Arial" w:cs="Arial"/>
          <w:b/>
        </w:rPr>
      </w:pPr>
      <w:r w:rsidRPr="000D32E4">
        <w:rPr>
          <w:rFonts w:ascii="Arial" w:hAnsi="Arial" w:cs="Arial"/>
          <w:b/>
        </w:rPr>
        <w:t>A kötelező foglakoztatási szint teljesítésével, azaz a megváltozott munkaképességű munkavállalók megfelelő számban történő foglalkoztatásával a munkáltatónak nem áll fenn a rehabilitációs hozzájárulás befizetésének kötelezettsége.</w:t>
      </w:r>
    </w:p>
    <w:p w:rsidR="00467AA5" w:rsidRPr="004B10D8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  <w:highlight w:val="yellow"/>
        </w:rPr>
      </w:pPr>
    </w:p>
    <w:p w:rsidR="00467AA5" w:rsidRPr="000D32E4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D32E4">
        <w:rPr>
          <w:rFonts w:ascii="Arial" w:hAnsi="Arial" w:cs="Arial"/>
        </w:rPr>
        <w:t>Bátaszék Város Önkormányzatánál két intézménynél haladja meg az átlagos statisztikai állományi létszám a 25 főt.</w:t>
      </w:r>
    </w:p>
    <w:p w:rsidR="00467AA5" w:rsidRPr="000D32E4" w:rsidRDefault="00467AA5" w:rsidP="00E5006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0D32E4">
        <w:rPr>
          <w:rFonts w:ascii="Arial" w:hAnsi="Arial" w:cs="Arial"/>
        </w:rPr>
        <w:t>Bátaszéki Közös Önkormányzati Hivatal létszám:</w:t>
      </w:r>
      <w:r w:rsidRPr="000D32E4">
        <w:rPr>
          <w:rFonts w:ascii="Arial" w:hAnsi="Arial" w:cs="Arial"/>
        </w:rPr>
        <w:tab/>
        <w:t>30 fő</w:t>
      </w:r>
    </w:p>
    <w:p w:rsidR="00467AA5" w:rsidRPr="000D32E4" w:rsidRDefault="00DE4FC5" w:rsidP="00E5006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D32E4">
        <w:rPr>
          <w:rFonts w:ascii="Arial" w:hAnsi="Arial" w:cs="Arial"/>
        </w:rPr>
        <w:t>Mikrotérségi</w:t>
      </w:r>
      <w:proofErr w:type="spellEnd"/>
      <w:r w:rsidRPr="000D32E4">
        <w:rPr>
          <w:rFonts w:ascii="Arial" w:hAnsi="Arial" w:cs="Arial"/>
        </w:rPr>
        <w:t xml:space="preserve"> Óvoda, </w:t>
      </w:r>
      <w:r w:rsidR="00467AA5" w:rsidRPr="000D32E4">
        <w:rPr>
          <w:rFonts w:ascii="Arial" w:hAnsi="Arial" w:cs="Arial"/>
        </w:rPr>
        <w:t>Bölcsőde</w:t>
      </w:r>
      <w:r w:rsidRPr="000D32E4">
        <w:rPr>
          <w:rFonts w:ascii="Arial" w:hAnsi="Arial" w:cs="Arial"/>
        </w:rPr>
        <w:t xml:space="preserve"> és Konyha</w:t>
      </w:r>
      <w:r w:rsidR="00467AA5" w:rsidRPr="000D32E4">
        <w:rPr>
          <w:rFonts w:ascii="Arial" w:hAnsi="Arial" w:cs="Arial"/>
        </w:rPr>
        <w:t>:</w:t>
      </w:r>
      <w:r w:rsidR="00467AA5" w:rsidRPr="000D32E4">
        <w:rPr>
          <w:rFonts w:ascii="Arial" w:hAnsi="Arial" w:cs="Arial"/>
        </w:rPr>
        <w:tab/>
      </w:r>
      <w:r w:rsidR="00467AA5" w:rsidRPr="000D32E4">
        <w:rPr>
          <w:rFonts w:ascii="Arial" w:hAnsi="Arial" w:cs="Arial"/>
        </w:rPr>
        <w:tab/>
        <w:t>6</w:t>
      </w:r>
      <w:r w:rsidR="00F335F7">
        <w:rPr>
          <w:rFonts w:ascii="Arial" w:hAnsi="Arial" w:cs="Arial"/>
        </w:rPr>
        <w:t>3,3</w:t>
      </w:r>
      <w:r w:rsidR="00467AA5" w:rsidRPr="000D32E4">
        <w:rPr>
          <w:rFonts w:ascii="Arial" w:hAnsi="Arial" w:cs="Arial"/>
        </w:rPr>
        <w:t xml:space="preserve"> fő    </w:t>
      </w:r>
    </w:p>
    <w:p w:rsidR="00467AA5" w:rsidRPr="000D32E4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</w:p>
    <w:p w:rsidR="00467AA5" w:rsidRPr="000D32E4" w:rsidRDefault="00467AA5" w:rsidP="00E50065">
      <w:pPr>
        <w:tabs>
          <w:tab w:val="left" w:pos="567"/>
        </w:tabs>
        <w:spacing w:after="0" w:line="240" w:lineRule="auto"/>
        <w:jc w:val="both"/>
        <w:rPr>
          <w:rFonts w:ascii="Arial" w:hAnsi="Arial" w:cs="Arial"/>
        </w:rPr>
      </w:pPr>
      <w:r w:rsidRPr="000D32E4">
        <w:rPr>
          <w:rFonts w:ascii="Arial" w:hAnsi="Arial" w:cs="Arial"/>
        </w:rPr>
        <w:t>A rehabilitációs hozzájárulás szerinti kötelező foglalkoztatási szint:</w:t>
      </w:r>
    </w:p>
    <w:p w:rsidR="00467AA5" w:rsidRPr="000D32E4" w:rsidRDefault="00467AA5" w:rsidP="00E5006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r w:rsidRPr="000D32E4">
        <w:rPr>
          <w:rFonts w:ascii="Arial" w:hAnsi="Arial" w:cs="Arial"/>
        </w:rPr>
        <w:t xml:space="preserve">Bátaszéki Közös Önkormányzati Hivatal </w:t>
      </w:r>
      <w:r w:rsidR="006A2AF4">
        <w:rPr>
          <w:rFonts w:ascii="Arial" w:hAnsi="Arial" w:cs="Arial"/>
        </w:rPr>
        <w:t xml:space="preserve">(KÖH) </w:t>
      </w:r>
      <w:r w:rsidRPr="000D32E4">
        <w:rPr>
          <w:rFonts w:ascii="Arial" w:hAnsi="Arial" w:cs="Arial"/>
        </w:rPr>
        <w:t>létszám:</w:t>
      </w:r>
      <w:r w:rsidRPr="000D32E4">
        <w:rPr>
          <w:rFonts w:ascii="Arial" w:hAnsi="Arial" w:cs="Arial"/>
        </w:rPr>
        <w:tab/>
        <w:t>1,5 fő</w:t>
      </w:r>
    </w:p>
    <w:p w:rsidR="00467AA5" w:rsidRPr="000D32E4" w:rsidRDefault="00DE4FC5" w:rsidP="00E50065">
      <w:pPr>
        <w:numPr>
          <w:ilvl w:val="0"/>
          <w:numId w:val="5"/>
        </w:numPr>
        <w:tabs>
          <w:tab w:val="left" w:pos="567"/>
        </w:tabs>
        <w:suppressAutoHyphens/>
        <w:overflowPunct w:val="0"/>
        <w:autoSpaceDE w:val="0"/>
        <w:spacing w:after="0" w:line="240" w:lineRule="auto"/>
        <w:jc w:val="both"/>
        <w:rPr>
          <w:rFonts w:ascii="Arial" w:hAnsi="Arial" w:cs="Arial"/>
        </w:rPr>
      </w:pPr>
      <w:proofErr w:type="spellStart"/>
      <w:r w:rsidRPr="000D32E4">
        <w:rPr>
          <w:rFonts w:ascii="Arial" w:hAnsi="Arial" w:cs="Arial"/>
        </w:rPr>
        <w:t>Mikrotérségi</w:t>
      </w:r>
      <w:proofErr w:type="spellEnd"/>
      <w:r w:rsidRPr="000D32E4">
        <w:rPr>
          <w:rFonts w:ascii="Arial" w:hAnsi="Arial" w:cs="Arial"/>
        </w:rPr>
        <w:t xml:space="preserve"> Óvoda, </w:t>
      </w:r>
      <w:r w:rsidR="00467AA5" w:rsidRPr="000D32E4">
        <w:rPr>
          <w:rFonts w:ascii="Arial" w:hAnsi="Arial" w:cs="Arial"/>
        </w:rPr>
        <w:t>Bölcsőde</w:t>
      </w:r>
      <w:r w:rsidRPr="000D32E4">
        <w:rPr>
          <w:rFonts w:ascii="Arial" w:hAnsi="Arial" w:cs="Arial"/>
        </w:rPr>
        <w:t xml:space="preserve"> és Konyha</w:t>
      </w:r>
      <w:r w:rsidR="006A2AF4">
        <w:rPr>
          <w:rFonts w:ascii="Arial" w:hAnsi="Arial" w:cs="Arial"/>
        </w:rPr>
        <w:t xml:space="preserve"> (MOB)</w:t>
      </w:r>
      <w:r w:rsidR="00467AA5" w:rsidRPr="000D32E4">
        <w:rPr>
          <w:rFonts w:ascii="Arial" w:hAnsi="Arial" w:cs="Arial"/>
        </w:rPr>
        <w:t>:</w:t>
      </w:r>
      <w:r w:rsidR="00467AA5" w:rsidRPr="000D32E4">
        <w:rPr>
          <w:rFonts w:ascii="Arial" w:hAnsi="Arial" w:cs="Arial"/>
        </w:rPr>
        <w:tab/>
      </w:r>
      <w:r w:rsidR="00467AA5" w:rsidRPr="000D32E4">
        <w:rPr>
          <w:rFonts w:ascii="Arial" w:hAnsi="Arial" w:cs="Arial"/>
        </w:rPr>
        <w:tab/>
        <w:t>3,</w:t>
      </w:r>
      <w:r w:rsidR="000D32E4" w:rsidRPr="000D32E4">
        <w:rPr>
          <w:rFonts w:ascii="Arial" w:hAnsi="Arial" w:cs="Arial"/>
        </w:rPr>
        <w:t>2</w:t>
      </w:r>
      <w:r w:rsidR="00467AA5" w:rsidRPr="000D32E4">
        <w:rPr>
          <w:rFonts w:ascii="Arial" w:hAnsi="Arial" w:cs="Arial"/>
        </w:rPr>
        <w:t xml:space="preserve"> fő </w:t>
      </w:r>
    </w:p>
    <w:p w:rsidR="00467AA5" w:rsidRPr="004B10D8" w:rsidRDefault="00467AA5" w:rsidP="00E50065">
      <w:pPr>
        <w:tabs>
          <w:tab w:val="left" w:pos="567"/>
        </w:tabs>
        <w:spacing w:after="0" w:line="240" w:lineRule="auto"/>
        <w:ind w:left="720"/>
        <w:jc w:val="both"/>
        <w:rPr>
          <w:rFonts w:ascii="Arial" w:hAnsi="Arial" w:cs="Arial"/>
          <w:highlight w:val="yellow"/>
        </w:rPr>
      </w:pPr>
    </w:p>
    <w:p w:rsidR="00FD1969" w:rsidRPr="00F335F7" w:rsidRDefault="00FD1969" w:rsidP="00B70A45">
      <w:pPr>
        <w:spacing w:after="0" w:line="240" w:lineRule="auto"/>
        <w:ind w:firstLine="567"/>
        <w:jc w:val="both"/>
        <w:rPr>
          <w:rFonts w:ascii="Arial" w:hAnsi="Arial" w:cs="Arial"/>
        </w:rPr>
      </w:pPr>
      <w:proofErr w:type="gramStart"/>
      <w:r w:rsidRPr="006A2AF4">
        <w:rPr>
          <w:rFonts w:ascii="Arial" w:hAnsi="Arial" w:cs="Arial"/>
          <w:b/>
          <w:u w:val="single"/>
        </w:rPr>
        <w:t>A</w:t>
      </w:r>
      <w:proofErr w:type="gramEnd"/>
      <w:r w:rsidR="006A2AF4" w:rsidRPr="006A2AF4">
        <w:rPr>
          <w:rFonts w:ascii="Arial" w:hAnsi="Arial" w:cs="Arial"/>
          <w:u w:val="single"/>
        </w:rPr>
        <w:t>:</w:t>
      </w:r>
      <w:r w:rsidR="006A2AF4" w:rsidRPr="006A2AF4">
        <w:rPr>
          <w:rFonts w:ascii="Arial" w:hAnsi="Arial" w:cs="Arial"/>
          <w:b/>
          <w:u w:val="single"/>
        </w:rPr>
        <w:t xml:space="preserve"> KÖH</w:t>
      </w:r>
      <w:r w:rsidR="006A2AF4">
        <w:rPr>
          <w:rFonts w:ascii="Arial" w:hAnsi="Arial" w:cs="Arial"/>
        </w:rPr>
        <w:t xml:space="preserve"> </w:t>
      </w:r>
      <w:r w:rsidRPr="00F335F7">
        <w:rPr>
          <w:rFonts w:ascii="Arial" w:hAnsi="Arial" w:cs="Arial"/>
        </w:rPr>
        <w:t xml:space="preserve">esetében a </w:t>
      </w:r>
      <w:r w:rsidRPr="00F335F7">
        <w:rPr>
          <w:rFonts w:ascii="Arial" w:hAnsi="Arial" w:cs="Arial"/>
          <w:u w:val="single"/>
        </w:rPr>
        <w:t>hozzájárulás</w:t>
      </w:r>
      <w:r w:rsidRPr="00F335F7">
        <w:rPr>
          <w:rFonts w:ascii="Arial" w:hAnsi="Arial" w:cs="Arial"/>
        </w:rPr>
        <w:t xml:space="preserve"> a fenti létszámot tekintve </w:t>
      </w:r>
      <w:r w:rsidR="001B02C4">
        <w:rPr>
          <w:rFonts w:ascii="Arial" w:hAnsi="Arial" w:cs="Arial"/>
        </w:rPr>
        <w:t>a tervezett</w:t>
      </w:r>
      <w:r w:rsidR="00B70A45">
        <w:rPr>
          <w:rFonts w:ascii="Arial" w:hAnsi="Arial" w:cs="Arial"/>
        </w:rPr>
        <w:t xml:space="preserve"> minimálbér összegével számolva </w:t>
      </w:r>
      <w:r w:rsidR="00B70A45">
        <w:rPr>
          <w:rFonts w:ascii="Arial" w:hAnsi="Arial" w:cs="Arial"/>
          <w:b/>
        </w:rPr>
        <w:t>2.025.000 Ft</w:t>
      </w:r>
      <w:r w:rsidR="000B0FF8" w:rsidRPr="00B70A45">
        <w:rPr>
          <w:rFonts w:ascii="Arial" w:hAnsi="Arial" w:cs="Arial"/>
          <w:b/>
        </w:rPr>
        <w:t>,</w:t>
      </w:r>
      <w:r w:rsidR="000B0FF8" w:rsidRPr="00F335F7">
        <w:rPr>
          <w:rFonts w:ascii="Arial" w:hAnsi="Arial" w:cs="Arial"/>
        </w:rPr>
        <w:t xml:space="preserve"> </w:t>
      </w:r>
      <w:r w:rsidRPr="00F335F7">
        <w:rPr>
          <w:rFonts w:ascii="Arial" w:hAnsi="Arial" w:cs="Arial"/>
        </w:rPr>
        <w:t xml:space="preserve">míg </w:t>
      </w:r>
      <w:r w:rsidRPr="00F335F7">
        <w:rPr>
          <w:rFonts w:ascii="Arial" w:hAnsi="Arial" w:cs="Arial"/>
          <w:b/>
          <w:u w:val="single"/>
        </w:rPr>
        <w:t xml:space="preserve">a </w:t>
      </w:r>
      <w:r w:rsidR="006A2AF4">
        <w:rPr>
          <w:rFonts w:ascii="Arial" w:hAnsi="Arial" w:cs="Arial"/>
          <w:b/>
          <w:u w:val="single"/>
        </w:rPr>
        <w:t>MOB</w:t>
      </w:r>
      <w:r w:rsidRPr="00F335F7">
        <w:rPr>
          <w:rFonts w:ascii="Arial" w:hAnsi="Arial" w:cs="Arial"/>
        </w:rPr>
        <w:t xml:space="preserve"> </w:t>
      </w:r>
      <w:r w:rsidRPr="00B70A45">
        <w:rPr>
          <w:rFonts w:ascii="Arial" w:hAnsi="Arial" w:cs="Arial"/>
        </w:rPr>
        <w:t>esetében</w:t>
      </w:r>
      <w:r w:rsidRPr="00B70A45">
        <w:rPr>
          <w:rFonts w:ascii="Arial" w:hAnsi="Arial" w:cs="Arial"/>
          <w:b/>
        </w:rPr>
        <w:t xml:space="preserve"> </w:t>
      </w:r>
      <w:r w:rsidR="000B0FF8" w:rsidRPr="00B70A45">
        <w:rPr>
          <w:rFonts w:ascii="Arial" w:hAnsi="Arial" w:cs="Arial"/>
          <w:b/>
        </w:rPr>
        <w:t>4.320.000 Ft</w:t>
      </w:r>
      <w:r w:rsidR="00B70A45" w:rsidRPr="00B70A45">
        <w:rPr>
          <w:rFonts w:ascii="Arial" w:hAnsi="Arial" w:cs="Arial"/>
        </w:rPr>
        <w:t>.</w:t>
      </w:r>
    </w:p>
    <w:p w:rsidR="00B9461F" w:rsidRPr="00F335F7" w:rsidRDefault="00B9461F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B9461F" w:rsidRPr="004B10D8" w:rsidRDefault="00B9461F" w:rsidP="00E50065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467AA5" w:rsidRPr="000D32E4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0D32E4">
        <w:rPr>
          <w:rFonts w:ascii="Arial" w:hAnsi="Arial" w:cs="Arial"/>
          <w:b/>
          <w:u w:val="single"/>
        </w:rPr>
        <w:t xml:space="preserve">A </w:t>
      </w:r>
      <w:proofErr w:type="spellStart"/>
      <w:r w:rsidR="00493A25">
        <w:rPr>
          <w:rFonts w:ascii="Arial" w:hAnsi="Arial" w:cs="Arial"/>
          <w:b/>
          <w:u w:val="single"/>
        </w:rPr>
        <w:t>KÖ</w:t>
      </w:r>
      <w:r w:rsidR="006A2AF4">
        <w:rPr>
          <w:rFonts w:ascii="Arial" w:hAnsi="Arial" w:cs="Arial"/>
          <w:b/>
          <w:u w:val="single"/>
        </w:rPr>
        <w:t>H-nél</w:t>
      </w:r>
      <w:proofErr w:type="spellEnd"/>
      <w:r w:rsidRPr="000D32E4">
        <w:rPr>
          <w:rFonts w:ascii="Arial" w:hAnsi="Arial" w:cs="Arial"/>
        </w:rPr>
        <w:t xml:space="preserve"> jelenleg </w:t>
      </w:r>
      <w:r w:rsidR="00E50065" w:rsidRPr="000D32E4">
        <w:rPr>
          <w:rFonts w:ascii="Arial" w:hAnsi="Arial" w:cs="Arial"/>
        </w:rPr>
        <w:t>2</w:t>
      </w:r>
      <w:r w:rsidRPr="000D32E4">
        <w:rPr>
          <w:rFonts w:ascii="Arial" w:hAnsi="Arial" w:cs="Arial"/>
        </w:rPr>
        <w:t xml:space="preserve"> fő megváltozott munkakép</w:t>
      </w:r>
      <w:r w:rsidR="00E50065" w:rsidRPr="000D32E4">
        <w:rPr>
          <w:rFonts w:ascii="Arial" w:hAnsi="Arial" w:cs="Arial"/>
        </w:rPr>
        <w:t>ességű személyt foglalkoztat</w:t>
      </w:r>
      <w:r w:rsidR="00093934" w:rsidRPr="000D32E4">
        <w:rPr>
          <w:rFonts w:ascii="Arial" w:hAnsi="Arial" w:cs="Arial"/>
        </w:rPr>
        <w:t xml:space="preserve">unk, egy személyt </w:t>
      </w:r>
      <w:r w:rsidR="007B71FC" w:rsidRPr="000D32E4">
        <w:rPr>
          <w:rFonts w:ascii="Arial" w:hAnsi="Arial" w:cs="Arial"/>
        </w:rPr>
        <w:t xml:space="preserve">napi 5 órában az adócsoportnál </w:t>
      </w:r>
      <w:r w:rsidR="00E50065" w:rsidRPr="000D32E4">
        <w:rPr>
          <w:rFonts w:ascii="Arial" w:hAnsi="Arial" w:cs="Arial"/>
        </w:rPr>
        <w:t>és egy személyt napi 4 órában</w:t>
      </w:r>
      <w:r w:rsidR="00093934" w:rsidRPr="000D32E4">
        <w:rPr>
          <w:rFonts w:ascii="Arial" w:hAnsi="Arial" w:cs="Arial"/>
        </w:rPr>
        <w:t xml:space="preserve"> a portán</w:t>
      </w:r>
      <w:r w:rsidR="00E50065" w:rsidRPr="000D32E4">
        <w:rPr>
          <w:rFonts w:ascii="Arial" w:hAnsi="Arial" w:cs="Arial"/>
        </w:rPr>
        <w:t xml:space="preserve">. </w:t>
      </w:r>
      <w:r w:rsidRPr="000D32E4">
        <w:rPr>
          <w:rFonts w:ascii="Arial" w:hAnsi="Arial" w:cs="Arial"/>
        </w:rPr>
        <w:t>Amennyiben 201</w:t>
      </w:r>
      <w:r w:rsidR="000D32E4">
        <w:rPr>
          <w:rFonts w:ascii="Arial" w:hAnsi="Arial" w:cs="Arial"/>
        </w:rPr>
        <w:t>9</w:t>
      </w:r>
      <w:r w:rsidRPr="000D32E4">
        <w:rPr>
          <w:rFonts w:ascii="Arial" w:hAnsi="Arial" w:cs="Arial"/>
        </w:rPr>
        <w:t>-b</w:t>
      </w:r>
      <w:r w:rsidR="00E50065" w:rsidRPr="000D32E4">
        <w:rPr>
          <w:rFonts w:ascii="Arial" w:hAnsi="Arial" w:cs="Arial"/>
        </w:rPr>
        <w:t>a</w:t>
      </w:r>
      <w:r w:rsidRPr="000D32E4">
        <w:rPr>
          <w:rFonts w:ascii="Arial" w:hAnsi="Arial" w:cs="Arial"/>
        </w:rPr>
        <w:t xml:space="preserve">n is </w:t>
      </w:r>
      <w:r w:rsidR="00E50065" w:rsidRPr="000D32E4">
        <w:rPr>
          <w:rFonts w:ascii="Arial" w:hAnsi="Arial" w:cs="Arial"/>
        </w:rPr>
        <w:t>2</w:t>
      </w:r>
      <w:r w:rsidRPr="000D32E4">
        <w:rPr>
          <w:rFonts w:ascii="Arial" w:hAnsi="Arial" w:cs="Arial"/>
        </w:rPr>
        <w:t xml:space="preserve"> fő foglalkoztatása mellett dönt a képviselő-testület, úgy a hatályos jogszabályok értelmében </w:t>
      </w:r>
      <w:r w:rsidR="00E50065" w:rsidRPr="000D32E4">
        <w:rPr>
          <w:rFonts w:ascii="Arial" w:hAnsi="Arial" w:cs="Arial"/>
        </w:rPr>
        <w:t xml:space="preserve">nem lesz </w:t>
      </w:r>
      <w:r w:rsidR="007B71FC" w:rsidRPr="000D32E4">
        <w:rPr>
          <w:rFonts w:ascii="Arial" w:hAnsi="Arial" w:cs="Arial"/>
        </w:rPr>
        <w:t xml:space="preserve">rehabilitációs hozzájárulási </w:t>
      </w:r>
      <w:r w:rsidR="00E50065" w:rsidRPr="000D32E4">
        <w:rPr>
          <w:rFonts w:ascii="Arial" w:hAnsi="Arial" w:cs="Arial"/>
        </w:rPr>
        <w:t>fizetési kötelezettsége a hivatalnak</w:t>
      </w:r>
      <w:r w:rsidRPr="000D32E4">
        <w:rPr>
          <w:rFonts w:ascii="Arial" w:hAnsi="Arial" w:cs="Arial"/>
        </w:rPr>
        <w:t xml:space="preserve">. </w:t>
      </w:r>
    </w:p>
    <w:p w:rsidR="002B7ABA" w:rsidRPr="00F335F7" w:rsidRDefault="00E8276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Ha a képviselő-testület idén is</w:t>
      </w:r>
      <w:r w:rsidR="00467AA5" w:rsidRPr="00F335F7">
        <w:rPr>
          <w:rFonts w:ascii="Arial" w:hAnsi="Arial" w:cs="Arial"/>
        </w:rPr>
        <w:t xml:space="preserve"> úgy dönt, hogy megváltozott munkaképességű személyek foglalkoztatásával váltja ki a rehabilitációs hozzájárulás</w:t>
      </w:r>
      <w:r w:rsidR="003D0746" w:rsidRPr="00F335F7">
        <w:rPr>
          <w:rFonts w:ascii="Arial" w:hAnsi="Arial" w:cs="Arial"/>
        </w:rPr>
        <w:t>t</w:t>
      </w:r>
      <w:r w:rsidR="00467AA5" w:rsidRPr="00F335F7">
        <w:rPr>
          <w:rFonts w:ascii="Arial" w:hAnsi="Arial" w:cs="Arial"/>
        </w:rPr>
        <w:t xml:space="preserve">, </w:t>
      </w:r>
      <w:r w:rsidR="00F335F7">
        <w:rPr>
          <w:rFonts w:ascii="Arial" w:hAnsi="Arial" w:cs="Arial"/>
        </w:rPr>
        <w:t>akkor</w:t>
      </w:r>
      <w:r w:rsidR="00B70A45">
        <w:rPr>
          <w:rFonts w:ascii="Arial" w:hAnsi="Arial" w:cs="Arial"/>
        </w:rPr>
        <w:t xml:space="preserve"> javasolnánk</w:t>
      </w:r>
    </w:p>
    <w:p w:rsidR="000B0FF8" w:rsidRPr="00F335F7" w:rsidRDefault="00B70A45" w:rsidP="002B7AB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2B7ABA" w:rsidRPr="00F335F7">
        <w:rPr>
          <w:rFonts w:ascii="Arial" w:hAnsi="Arial" w:cs="Arial"/>
        </w:rPr>
        <w:t xml:space="preserve"> fő </w:t>
      </w:r>
      <w:r>
        <w:rPr>
          <w:rFonts w:ascii="Arial" w:hAnsi="Arial" w:cs="Arial"/>
        </w:rPr>
        <w:t>4 órában történő foglalkoztatását</w:t>
      </w:r>
      <w:r w:rsidR="00467AA5" w:rsidRPr="00F335F7">
        <w:rPr>
          <w:rFonts w:ascii="Arial" w:hAnsi="Arial" w:cs="Arial"/>
        </w:rPr>
        <w:t xml:space="preserve"> összesen </w:t>
      </w:r>
      <w:r w:rsidRPr="00B70A45">
        <w:rPr>
          <w:rFonts w:ascii="Arial" w:hAnsi="Arial" w:cs="Arial"/>
          <w:b/>
          <w:u w:val="single"/>
        </w:rPr>
        <w:t>1.</w:t>
      </w:r>
      <w:r w:rsidR="0013151F">
        <w:rPr>
          <w:rFonts w:ascii="Arial" w:hAnsi="Arial" w:cs="Arial"/>
          <w:b/>
          <w:u w:val="single"/>
        </w:rPr>
        <w:t>0</w:t>
      </w:r>
      <w:r w:rsidRPr="00B70A45">
        <w:rPr>
          <w:rFonts w:ascii="Arial" w:hAnsi="Arial" w:cs="Arial"/>
          <w:b/>
          <w:u w:val="single"/>
        </w:rPr>
        <w:t>75.</w:t>
      </w:r>
      <w:r w:rsidR="0013151F">
        <w:rPr>
          <w:rFonts w:ascii="Arial" w:hAnsi="Arial" w:cs="Arial"/>
          <w:b/>
          <w:u w:val="single"/>
        </w:rPr>
        <w:t>5</w:t>
      </w:r>
      <w:r w:rsidRPr="00B70A45">
        <w:rPr>
          <w:rFonts w:ascii="Arial" w:hAnsi="Arial" w:cs="Arial"/>
          <w:b/>
          <w:u w:val="single"/>
        </w:rPr>
        <w:t>00 Ft/</w:t>
      </w:r>
      <w:r>
        <w:rPr>
          <w:rFonts w:ascii="Arial" w:hAnsi="Arial" w:cs="Arial"/>
          <w:b/>
          <w:u w:val="single"/>
        </w:rPr>
        <w:t>fő/év</w:t>
      </w:r>
      <w:r>
        <w:rPr>
          <w:rFonts w:ascii="Arial" w:hAnsi="Arial" w:cs="Arial"/>
          <w:u w:val="single"/>
        </w:rPr>
        <w:t xml:space="preserve"> összegben</w:t>
      </w:r>
      <w:r w:rsidR="00467AA5" w:rsidRPr="00F335F7">
        <w:rPr>
          <w:rFonts w:ascii="Arial" w:hAnsi="Arial" w:cs="Arial"/>
        </w:rPr>
        <w:t xml:space="preserve"> (</w:t>
      </w:r>
      <w:r>
        <w:rPr>
          <w:rFonts w:ascii="Arial" w:hAnsi="Arial" w:cs="Arial"/>
        </w:rPr>
        <w:t>75</w:t>
      </w:r>
      <w:r w:rsidR="00093934" w:rsidRPr="00F335F7">
        <w:rPr>
          <w:rFonts w:ascii="Arial" w:hAnsi="Arial" w:cs="Arial"/>
        </w:rPr>
        <w:t>.000</w:t>
      </w:r>
      <w:r w:rsidR="00467AA5" w:rsidRPr="00F335F7">
        <w:rPr>
          <w:rFonts w:ascii="Arial" w:hAnsi="Arial" w:cs="Arial"/>
        </w:rPr>
        <w:t xml:space="preserve"> Ft x 1,</w:t>
      </w:r>
      <w:r w:rsidR="00093934" w:rsidRPr="00F335F7">
        <w:rPr>
          <w:rFonts w:ascii="Arial" w:hAnsi="Arial" w:cs="Arial"/>
        </w:rPr>
        <w:t>195</w:t>
      </w:r>
      <w:r w:rsidR="00467AA5" w:rsidRPr="00F335F7">
        <w:rPr>
          <w:rFonts w:ascii="Arial" w:hAnsi="Arial" w:cs="Arial"/>
        </w:rPr>
        <w:t xml:space="preserve"> % hozzájárulási adó = </w:t>
      </w:r>
      <w:r>
        <w:rPr>
          <w:rFonts w:ascii="Arial" w:hAnsi="Arial" w:cs="Arial"/>
        </w:rPr>
        <w:t>89.625</w:t>
      </w:r>
      <w:r w:rsidR="00467AA5" w:rsidRPr="00F335F7">
        <w:rPr>
          <w:rFonts w:ascii="Arial" w:hAnsi="Arial" w:cs="Arial"/>
        </w:rPr>
        <w:t xml:space="preserve"> Ft/hó</w:t>
      </w:r>
      <w:r w:rsidR="009B6BEC">
        <w:rPr>
          <w:rFonts w:ascii="Arial" w:hAnsi="Arial" w:cs="Arial"/>
        </w:rPr>
        <w:t>), és</w:t>
      </w:r>
    </w:p>
    <w:p w:rsidR="00467AA5" w:rsidRPr="00F335F7" w:rsidRDefault="00B70A45" w:rsidP="002B7ABA">
      <w:pPr>
        <w:pStyle w:val="Listaszerbekezds"/>
        <w:numPr>
          <w:ilvl w:val="0"/>
          <w:numId w:val="9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 w:rsidR="00610F47" w:rsidRPr="00F335F7">
        <w:rPr>
          <w:rFonts w:ascii="Arial" w:hAnsi="Arial" w:cs="Arial"/>
        </w:rPr>
        <w:t xml:space="preserve"> fő 5 órában foglalkozta</w:t>
      </w:r>
      <w:r>
        <w:rPr>
          <w:rFonts w:ascii="Arial" w:hAnsi="Arial" w:cs="Arial"/>
        </w:rPr>
        <w:t>tás</w:t>
      </w:r>
      <w:r w:rsidR="009B6BEC">
        <w:rPr>
          <w:rFonts w:ascii="Arial" w:hAnsi="Arial" w:cs="Arial"/>
        </w:rPr>
        <w:t>át, mely</w:t>
      </w:r>
      <w:r w:rsidR="00610F47" w:rsidRPr="00F335F7">
        <w:rPr>
          <w:rFonts w:ascii="Arial" w:hAnsi="Arial" w:cs="Arial"/>
        </w:rPr>
        <w:t xml:space="preserve"> </w:t>
      </w:r>
      <w:r w:rsidR="009B6BEC" w:rsidRPr="009B6BEC">
        <w:rPr>
          <w:rFonts w:ascii="Arial" w:hAnsi="Arial" w:cs="Arial"/>
          <w:b/>
          <w:u w:val="single"/>
        </w:rPr>
        <w:t>1.344.375</w:t>
      </w:r>
      <w:r w:rsidR="00DE4FC5" w:rsidRPr="009B6BEC">
        <w:rPr>
          <w:rFonts w:ascii="Arial" w:hAnsi="Arial" w:cs="Arial"/>
          <w:b/>
          <w:u w:val="single"/>
        </w:rPr>
        <w:t xml:space="preserve"> Ft</w:t>
      </w:r>
      <w:r w:rsidR="009B6BEC" w:rsidRPr="009B6BEC">
        <w:rPr>
          <w:rFonts w:ascii="Arial" w:hAnsi="Arial" w:cs="Arial"/>
          <w:b/>
          <w:u w:val="single"/>
        </w:rPr>
        <w:t xml:space="preserve">/fő/év </w:t>
      </w:r>
      <w:r w:rsidR="009B6BEC">
        <w:rPr>
          <w:rFonts w:ascii="Arial" w:hAnsi="Arial" w:cs="Arial"/>
          <w:u w:val="single"/>
        </w:rPr>
        <w:t>összeget</w:t>
      </w:r>
      <w:r w:rsidR="00DE4FC5" w:rsidRPr="00F335F7">
        <w:rPr>
          <w:rFonts w:ascii="Arial" w:hAnsi="Arial" w:cs="Arial"/>
          <w:u w:val="single"/>
        </w:rPr>
        <w:t xml:space="preserve"> </w:t>
      </w:r>
      <w:r w:rsidR="00DE4FC5" w:rsidRPr="009B6BEC">
        <w:rPr>
          <w:rFonts w:ascii="Arial" w:hAnsi="Arial" w:cs="Arial"/>
        </w:rPr>
        <w:t xml:space="preserve">jelentene </w:t>
      </w:r>
      <w:r w:rsidR="00DE4FC5" w:rsidRPr="00F335F7">
        <w:rPr>
          <w:rFonts w:ascii="Arial" w:hAnsi="Arial" w:cs="Arial"/>
        </w:rPr>
        <w:t>(</w:t>
      </w:r>
      <w:r>
        <w:rPr>
          <w:rFonts w:ascii="Arial" w:hAnsi="Arial" w:cs="Arial"/>
        </w:rPr>
        <w:t>93.750</w:t>
      </w:r>
      <w:r w:rsidR="00DE4FC5" w:rsidRPr="00F335F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Ft x 1,195 % hozzájárulási adó = 112.031 Ft/hó)</w:t>
      </w:r>
      <w:r w:rsidR="003D0746" w:rsidRPr="00F335F7">
        <w:rPr>
          <w:rFonts w:ascii="Arial" w:hAnsi="Arial" w:cs="Arial"/>
          <w:b/>
          <w:u w:val="single"/>
        </w:rPr>
        <w:t>.</w:t>
      </w:r>
    </w:p>
    <w:p w:rsidR="00F335F7" w:rsidRPr="00137204" w:rsidRDefault="009B6BEC" w:rsidP="00137204">
      <w:pPr>
        <w:spacing w:after="0" w:line="240" w:lineRule="auto"/>
        <w:jc w:val="both"/>
        <w:rPr>
          <w:rFonts w:ascii="Arial" w:hAnsi="Arial" w:cs="Arial"/>
        </w:rPr>
      </w:pPr>
      <w:r w:rsidRPr="00137204">
        <w:rPr>
          <w:rFonts w:ascii="Arial" w:hAnsi="Arial" w:cs="Arial"/>
          <w:b/>
          <w:u w:val="single"/>
        </w:rPr>
        <w:t>Ez ö</w:t>
      </w:r>
      <w:r w:rsidR="001A1A09" w:rsidRPr="00137204">
        <w:rPr>
          <w:rFonts w:ascii="Arial" w:hAnsi="Arial" w:cs="Arial"/>
          <w:b/>
          <w:u w:val="single"/>
        </w:rPr>
        <w:t>sszesen: 2.4</w:t>
      </w:r>
      <w:r w:rsidR="00F335F7" w:rsidRPr="00137204">
        <w:rPr>
          <w:rFonts w:ascii="Arial" w:hAnsi="Arial" w:cs="Arial"/>
          <w:b/>
          <w:u w:val="single"/>
        </w:rPr>
        <w:t>19.</w:t>
      </w:r>
      <w:r w:rsidR="001A1A09" w:rsidRPr="00137204">
        <w:rPr>
          <w:rFonts w:ascii="Arial" w:hAnsi="Arial" w:cs="Arial"/>
          <w:b/>
          <w:u w:val="single"/>
        </w:rPr>
        <w:t>8</w:t>
      </w:r>
      <w:r w:rsidR="00137204">
        <w:rPr>
          <w:rFonts w:ascii="Arial" w:hAnsi="Arial" w:cs="Arial"/>
          <w:b/>
          <w:u w:val="single"/>
        </w:rPr>
        <w:t>75 Ft. A</w:t>
      </w:r>
      <w:r w:rsidR="00F335F7" w:rsidRPr="00137204">
        <w:rPr>
          <w:rFonts w:ascii="Arial" w:hAnsi="Arial" w:cs="Arial"/>
          <w:b/>
          <w:u w:val="single"/>
        </w:rPr>
        <w:t xml:space="preserve"> </w:t>
      </w:r>
      <w:r w:rsidRPr="00137204">
        <w:rPr>
          <w:rFonts w:ascii="Arial" w:hAnsi="Arial" w:cs="Arial"/>
          <w:b/>
          <w:u w:val="single"/>
        </w:rPr>
        <w:t xml:space="preserve">rehabilitációs hozzájáruláson felül </w:t>
      </w:r>
      <w:r w:rsidR="00F335F7" w:rsidRPr="00137204">
        <w:rPr>
          <w:rFonts w:ascii="Arial" w:hAnsi="Arial" w:cs="Arial"/>
          <w:b/>
          <w:u w:val="single"/>
        </w:rPr>
        <w:t xml:space="preserve">biztosítani </w:t>
      </w:r>
      <w:r w:rsidR="001A1A09" w:rsidRPr="00137204">
        <w:rPr>
          <w:rFonts w:ascii="Arial" w:hAnsi="Arial" w:cs="Arial"/>
          <w:b/>
          <w:u w:val="single"/>
        </w:rPr>
        <w:t>3</w:t>
      </w:r>
      <w:r w:rsidR="00F335F7" w:rsidRPr="00137204">
        <w:rPr>
          <w:rFonts w:ascii="Arial" w:hAnsi="Arial" w:cs="Arial"/>
          <w:b/>
          <w:u w:val="single"/>
        </w:rPr>
        <w:t>94.</w:t>
      </w:r>
      <w:r w:rsidR="001A1A09" w:rsidRPr="00137204">
        <w:rPr>
          <w:rFonts w:ascii="Arial" w:hAnsi="Arial" w:cs="Arial"/>
          <w:b/>
          <w:u w:val="single"/>
        </w:rPr>
        <w:t>8</w:t>
      </w:r>
      <w:r w:rsidR="00F335F7" w:rsidRPr="00137204">
        <w:rPr>
          <w:rFonts w:ascii="Arial" w:hAnsi="Arial" w:cs="Arial"/>
          <w:b/>
          <w:u w:val="single"/>
        </w:rPr>
        <w:t xml:space="preserve">75 Ft-ot kell. </w:t>
      </w:r>
    </w:p>
    <w:p w:rsidR="006A2AF4" w:rsidRDefault="006A2AF4" w:rsidP="00E50065">
      <w:pPr>
        <w:spacing w:after="0" w:line="240" w:lineRule="auto"/>
        <w:ind w:firstLine="567"/>
        <w:jc w:val="both"/>
        <w:rPr>
          <w:rFonts w:ascii="Arial" w:hAnsi="Arial" w:cs="Arial"/>
          <w:highlight w:val="yellow"/>
        </w:rPr>
      </w:pPr>
    </w:p>
    <w:p w:rsidR="00467AA5" w:rsidRPr="00CF06A1" w:rsidRDefault="00093934" w:rsidP="00093934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F06A1">
        <w:rPr>
          <w:rFonts w:ascii="Arial" w:hAnsi="Arial" w:cs="Arial"/>
        </w:rPr>
        <w:t xml:space="preserve">Amennyiben a képviselő-testület 1 fő megváltozott munkaképességű személy foglalkoztatása mellett dönt, úgy </w:t>
      </w:r>
      <w:r w:rsidR="00467AA5" w:rsidRPr="00CF06A1">
        <w:rPr>
          <w:rFonts w:ascii="Arial" w:hAnsi="Arial" w:cs="Arial"/>
        </w:rPr>
        <w:t>0,5 fő után befizetendő rehabilitációs hozzájárulás</w:t>
      </w:r>
      <w:r w:rsidR="003D0746" w:rsidRPr="00CF06A1">
        <w:rPr>
          <w:rFonts w:ascii="Arial" w:hAnsi="Arial" w:cs="Arial"/>
        </w:rPr>
        <w:t xml:space="preserve"> </w:t>
      </w:r>
      <w:r w:rsidR="00467AA5" w:rsidRPr="00CF06A1">
        <w:rPr>
          <w:rFonts w:ascii="Arial" w:hAnsi="Arial" w:cs="Arial"/>
        </w:rPr>
        <w:t>összegét (</w:t>
      </w:r>
      <w:r w:rsidRPr="00CF06A1">
        <w:rPr>
          <w:rFonts w:ascii="Arial" w:hAnsi="Arial" w:cs="Arial"/>
        </w:rPr>
        <w:t>6</w:t>
      </w:r>
      <w:r w:rsidR="003824C3">
        <w:rPr>
          <w:rFonts w:ascii="Arial" w:hAnsi="Arial" w:cs="Arial"/>
        </w:rPr>
        <w:t>75</w:t>
      </w:r>
      <w:r w:rsidRPr="00CF06A1">
        <w:rPr>
          <w:rFonts w:ascii="Arial" w:hAnsi="Arial" w:cs="Arial"/>
        </w:rPr>
        <w:t>.000</w:t>
      </w:r>
      <w:r w:rsidR="00467AA5" w:rsidRPr="00CF06A1">
        <w:rPr>
          <w:rFonts w:ascii="Arial" w:hAnsi="Arial" w:cs="Arial"/>
        </w:rPr>
        <w:t xml:space="preserve"> Ft) a 201</w:t>
      </w:r>
      <w:r w:rsidR="000D32E4" w:rsidRPr="00CF06A1">
        <w:rPr>
          <w:rFonts w:ascii="Arial" w:hAnsi="Arial" w:cs="Arial"/>
        </w:rPr>
        <w:t>9</w:t>
      </w:r>
      <w:r w:rsidR="00467AA5" w:rsidRPr="00CF06A1">
        <w:rPr>
          <w:rFonts w:ascii="Arial" w:hAnsi="Arial" w:cs="Arial"/>
        </w:rPr>
        <w:t>. évi költségvetésben biztosítani</w:t>
      </w:r>
      <w:r w:rsidRPr="00CF06A1">
        <w:rPr>
          <w:rFonts w:ascii="Arial" w:hAnsi="Arial" w:cs="Arial"/>
        </w:rPr>
        <w:t xml:space="preserve"> szükséges</w:t>
      </w:r>
      <w:r w:rsidR="00467AA5" w:rsidRPr="00CF06A1">
        <w:rPr>
          <w:rFonts w:ascii="Arial" w:hAnsi="Arial" w:cs="Arial"/>
        </w:rPr>
        <w:t xml:space="preserve">. </w:t>
      </w:r>
    </w:p>
    <w:p w:rsidR="00467AA5" w:rsidRPr="00CF06A1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DE4FC5" w:rsidRDefault="00DE4FC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CF06A1">
        <w:rPr>
          <w:rFonts w:ascii="Arial" w:hAnsi="Arial" w:cs="Arial"/>
          <w:b/>
          <w:u w:val="single"/>
        </w:rPr>
        <w:t xml:space="preserve">A </w:t>
      </w:r>
      <w:r w:rsidR="006A2AF4">
        <w:rPr>
          <w:rFonts w:ascii="Arial" w:hAnsi="Arial" w:cs="Arial"/>
          <w:b/>
          <w:u w:val="single"/>
        </w:rPr>
        <w:t>MOB</w:t>
      </w:r>
      <w:r w:rsidR="000B0FF8" w:rsidRPr="00CF06A1">
        <w:rPr>
          <w:rFonts w:ascii="Arial" w:hAnsi="Arial" w:cs="Arial"/>
        </w:rPr>
        <w:t xml:space="preserve"> intézményében 201</w:t>
      </w:r>
      <w:r w:rsidR="00CF06A1" w:rsidRPr="00CF06A1">
        <w:rPr>
          <w:rFonts w:ascii="Arial" w:hAnsi="Arial" w:cs="Arial"/>
        </w:rPr>
        <w:t>9</w:t>
      </w:r>
      <w:r w:rsidR="000B0FF8" w:rsidRPr="00CF06A1">
        <w:rPr>
          <w:rFonts w:ascii="Arial" w:hAnsi="Arial" w:cs="Arial"/>
        </w:rPr>
        <w:t>. évben</w:t>
      </w:r>
      <w:r w:rsidRPr="00CF06A1">
        <w:rPr>
          <w:rFonts w:ascii="Arial" w:hAnsi="Arial" w:cs="Arial"/>
        </w:rPr>
        <w:t xml:space="preserve"> </w:t>
      </w:r>
      <w:r w:rsidR="00F335F7" w:rsidRPr="00CF06A1">
        <w:rPr>
          <w:rFonts w:ascii="Arial" w:hAnsi="Arial" w:cs="Arial"/>
        </w:rPr>
        <w:t>4</w:t>
      </w:r>
      <w:r w:rsidRPr="00CF06A1">
        <w:rPr>
          <w:rFonts w:ascii="Arial" w:hAnsi="Arial" w:cs="Arial"/>
        </w:rPr>
        <w:t xml:space="preserve"> fő </w:t>
      </w:r>
      <w:r w:rsidR="00CF06A1" w:rsidRPr="00CF06A1">
        <w:rPr>
          <w:rFonts w:ascii="Arial" w:hAnsi="Arial" w:cs="Arial"/>
        </w:rPr>
        <w:t>megváltozott munkaképességű személy 4</w:t>
      </w:r>
      <w:r w:rsidRPr="00CF06A1">
        <w:rPr>
          <w:rFonts w:ascii="Arial" w:hAnsi="Arial" w:cs="Arial"/>
        </w:rPr>
        <w:t xml:space="preserve"> órás </w:t>
      </w:r>
      <w:r w:rsidR="00CF06A1" w:rsidRPr="00CF06A1">
        <w:rPr>
          <w:rFonts w:ascii="Arial" w:hAnsi="Arial" w:cs="Arial"/>
        </w:rPr>
        <w:t>foglalkozatását tervezi</w:t>
      </w:r>
      <w:r w:rsidR="00BB76AF" w:rsidRPr="00CF06A1">
        <w:rPr>
          <w:rFonts w:ascii="Arial" w:hAnsi="Arial" w:cs="Arial"/>
        </w:rPr>
        <w:t>, mely</w:t>
      </w:r>
      <w:r w:rsidRPr="00CF06A1">
        <w:rPr>
          <w:rFonts w:ascii="Arial" w:hAnsi="Arial" w:cs="Arial"/>
        </w:rPr>
        <w:t xml:space="preserve"> az intézménynek </w:t>
      </w:r>
      <w:r w:rsidR="000B0FF8" w:rsidRPr="00CF06A1">
        <w:rPr>
          <w:rFonts w:ascii="Arial" w:hAnsi="Arial" w:cs="Arial"/>
        </w:rPr>
        <w:t xml:space="preserve">a jelenlegi minimálbér esetén </w:t>
      </w:r>
      <w:r w:rsidR="001A1A09">
        <w:rPr>
          <w:rFonts w:ascii="Arial" w:hAnsi="Arial" w:cs="Arial"/>
        </w:rPr>
        <w:t>4.302.000</w:t>
      </w:r>
      <w:r w:rsidR="000B0FF8" w:rsidRPr="00CF06A1">
        <w:rPr>
          <w:rFonts w:ascii="Arial" w:hAnsi="Arial" w:cs="Arial"/>
        </w:rPr>
        <w:t xml:space="preserve"> Ft</w:t>
      </w:r>
      <w:r w:rsidR="00294F8E">
        <w:rPr>
          <w:rFonts w:ascii="Arial" w:hAnsi="Arial" w:cs="Arial"/>
        </w:rPr>
        <w:t>-ot</w:t>
      </w:r>
      <w:r w:rsidR="000B0FF8" w:rsidRPr="00CF06A1">
        <w:rPr>
          <w:rFonts w:ascii="Arial" w:hAnsi="Arial" w:cs="Arial"/>
        </w:rPr>
        <w:t xml:space="preserve"> </w:t>
      </w:r>
      <w:r w:rsidR="00CF06A1" w:rsidRPr="00CF06A1">
        <w:rPr>
          <w:rFonts w:ascii="Arial" w:hAnsi="Arial" w:cs="Arial"/>
        </w:rPr>
        <w:t>jelent</w:t>
      </w:r>
      <w:r w:rsidR="000B0FF8" w:rsidRPr="00CF06A1">
        <w:rPr>
          <w:rFonts w:ascii="Arial" w:hAnsi="Arial" w:cs="Arial"/>
        </w:rPr>
        <w:t>, így</w:t>
      </w:r>
      <w:r w:rsidR="00126B0B" w:rsidRPr="00CF06A1">
        <w:rPr>
          <w:rFonts w:ascii="Arial" w:hAnsi="Arial" w:cs="Arial"/>
        </w:rPr>
        <w:t xml:space="preserve"> nem lenne fizetési kötelezettsége az intézménynek. </w:t>
      </w:r>
    </w:p>
    <w:p w:rsidR="00C057D7" w:rsidRPr="00CF06A1" w:rsidRDefault="00C057D7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</w:p>
    <w:p w:rsidR="00467AA5" w:rsidRPr="00126B0B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  <w:lang w:eastAsia="hu-HU"/>
        </w:rPr>
      </w:pPr>
      <w:r w:rsidRPr="00126B0B">
        <w:rPr>
          <w:rFonts w:ascii="Arial" w:hAnsi="Arial" w:cs="Arial"/>
        </w:rPr>
        <w:t xml:space="preserve">A Tv. 24. § (1) bekezdése értelmében a </w:t>
      </w:r>
      <w:r w:rsidRPr="00126B0B">
        <w:rPr>
          <w:rFonts w:ascii="Arial" w:hAnsi="Arial" w:cs="Arial"/>
          <w:lang w:eastAsia="hu-HU"/>
        </w:rPr>
        <w:t xml:space="preserve">rehabilitációs hozzájárulást a fizetésére kötelezett munkaadó maga vallja be, állapítja meg, és közvetlenül fizeti be az állami adóhatóságnál vezetett számla javára, melyet negyedévente előlegként kell teljesíteni. </w:t>
      </w:r>
    </w:p>
    <w:p w:rsidR="00467AA5" w:rsidRPr="00126B0B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  <w:lang w:eastAsia="ar-SA"/>
        </w:rPr>
      </w:pPr>
    </w:p>
    <w:p w:rsidR="00467AA5" w:rsidRPr="00126B0B" w:rsidRDefault="00467AA5" w:rsidP="00E50065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126B0B">
        <w:rPr>
          <w:rFonts w:ascii="Arial" w:hAnsi="Arial" w:cs="Arial"/>
        </w:rPr>
        <w:lastRenderedPageBreak/>
        <w:t xml:space="preserve">Kérem a tisztelt képviselő-testületet, hogy az előterjesztés alapján a határozati javaslatot támogatni szíveskedjen. </w:t>
      </w:r>
    </w:p>
    <w:p w:rsidR="00467AA5" w:rsidRPr="00126B0B" w:rsidRDefault="00467AA5" w:rsidP="00E50065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25D87" w:rsidRPr="004B10D8" w:rsidRDefault="00A25D87" w:rsidP="00A25D87">
      <w:pPr>
        <w:spacing w:after="0" w:line="240" w:lineRule="auto"/>
        <w:ind w:left="2700"/>
        <w:jc w:val="both"/>
        <w:rPr>
          <w:rFonts w:ascii="Arial" w:hAnsi="Arial" w:cs="Arial"/>
          <w:b/>
          <w:highlight w:val="yellow"/>
          <w:u w:val="single"/>
        </w:rPr>
      </w:pPr>
    </w:p>
    <w:p w:rsidR="00B06AC4" w:rsidRPr="00126B0B" w:rsidRDefault="00B06AC4" w:rsidP="00A25D87">
      <w:pPr>
        <w:spacing w:after="0" w:line="240" w:lineRule="auto"/>
        <w:ind w:left="2700"/>
        <w:jc w:val="both"/>
        <w:rPr>
          <w:rFonts w:ascii="Arial" w:hAnsi="Arial" w:cs="Arial"/>
          <w:b/>
          <w:u w:val="single"/>
        </w:rPr>
      </w:pPr>
      <w:r w:rsidRPr="00126B0B">
        <w:rPr>
          <w:rFonts w:ascii="Arial" w:hAnsi="Arial" w:cs="Arial"/>
          <w:b/>
          <w:u w:val="single"/>
        </w:rPr>
        <w:t xml:space="preserve">H a t á r o z a t i    j a v a s l a </w:t>
      </w:r>
      <w:proofErr w:type="gramStart"/>
      <w:r w:rsidRPr="00126B0B">
        <w:rPr>
          <w:rFonts w:ascii="Arial" w:hAnsi="Arial" w:cs="Arial"/>
          <w:b/>
          <w:u w:val="single"/>
        </w:rPr>
        <w:t>t :</w:t>
      </w:r>
      <w:proofErr w:type="gramEnd"/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  <w:b/>
          <w:u w:val="single"/>
        </w:rPr>
      </w:pPr>
      <w:proofErr w:type="gramStart"/>
      <w:r w:rsidRPr="00126B0B">
        <w:rPr>
          <w:rFonts w:ascii="Arial" w:hAnsi="Arial" w:cs="Arial"/>
          <w:b/>
          <w:u w:val="single"/>
        </w:rPr>
        <w:t>megváltoz</w:t>
      </w:r>
      <w:r w:rsidR="00C057D7">
        <w:rPr>
          <w:rFonts w:ascii="Arial" w:hAnsi="Arial" w:cs="Arial"/>
          <w:b/>
          <w:u w:val="single"/>
        </w:rPr>
        <w:t>ott</w:t>
      </w:r>
      <w:proofErr w:type="gramEnd"/>
      <w:r w:rsidR="00C057D7">
        <w:rPr>
          <w:rFonts w:ascii="Arial" w:hAnsi="Arial" w:cs="Arial"/>
          <w:b/>
          <w:u w:val="single"/>
        </w:rPr>
        <w:t xml:space="preserve"> munkaképességű dolgozók 2019</w:t>
      </w:r>
      <w:r w:rsidRPr="00126B0B">
        <w:rPr>
          <w:rFonts w:ascii="Arial" w:hAnsi="Arial" w:cs="Arial"/>
          <w:b/>
          <w:u w:val="single"/>
        </w:rPr>
        <w:t xml:space="preserve">. évi </w:t>
      </w:r>
      <w:proofErr w:type="spellStart"/>
      <w:r w:rsidRPr="00126B0B">
        <w:rPr>
          <w:rFonts w:ascii="Arial" w:hAnsi="Arial" w:cs="Arial"/>
          <w:b/>
          <w:u w:val="single"/>
        </w:rPr>
        <w:t>foglalkoz-tatásának</w:t>
      </w:r>
      <w:proofErr w:type="spellEnd"/>
      <w:r w:rsidRPr="00126B0B">
        <w:rPr>
          <w:rFonts w:ascii="Arial" w:hAnsi="Arial" w:cs="Arial"/>
          <w:b/>
          <w:u w:val="single"/>
        </w:rPr>
        <w:t xml:space="preserve"> jóváhagyására</w:t>
      </w:r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126B0B">
        <w:rPr>
          <w:rFonts w:ascii="Arial" w:hAnsi="Arial" w:cs="Arial"/>
        </w:rPr>
        <w:t xml:space="preserve">Bátaszék Város Önkormányzat Képviselő-testülete </w:t>
      </w:r>
    </w:p>
    <w:p w:rsidR="00B06AC4" w:rsidRPr="00126B0B" w:rsidRDefault="00B06AC4" w:rsidP="00B06AC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26B0B">
        <w:rPr>
          <w:rFonts w:ascii="Arial" w:hAnsi="Arial" w:cs="Arial"/>
          <w:u w:val="single"/>
        </w:rPr>
        <w:t>201</w:t>
      </w:r>
      <w:r w:rsidR="00126B0B" w:rsidRPr="00126B0B">
        <w:rPr>
          <w:rFonts w:ascii="Arial" w:hAnsi="Arial" w:cs="Arial"/>
          <w:u w:val="single"/>
        </w:rPr>
        <w:t>9</w:t>
      </w:r>
      <w:r w:rsidRPr="00126B0B">
        <w:rPr>
          <w:rFonts w:ascii="Arial" w:hAnsi="Arial" w:cs="Arial"/>
          <w:u w:val="single"/>
        </w:rPr>
        <w:t>. január 1-jétől 201</w:t>
      </w:r>
      <w:r w:rsidR="00126B0B" w:rsidRPr="00126B0B">
        <w:rPr>
          <w:rFonts w:ascii="Arial" w:hAnsi="Arial" w:cs="Arial"/>
          <w:u w:val="single"/>
        </w:rPr>
        <w:t>9</w:t>
      </w:r>
      <w:r w:rsidRPr="00126B0B">
        <w:rPr>
          <w:rFonts w:ascii="Arial" w:hAnsi="Arial" w:cs="Arial"/>
          <w:u w:val="single"/>
        </w:rPr>
        <w:t>. december 31-e</w:t>
      </w:r>
      <w:r w:rsidRPr="00126B0B">
        <w:rPr>
          <w:rFonts w:ascii="Arial" w:hAnsi="Arial" w:cs="Arial"/>
        </w:rPr>
        <w:t xml:space="preserve"> között az önkormányzat által fenntartott intézményeknél az alábbiak szerint engedélyezi </w:t>
      </w:r>
      <w:r w:rsidR="00126B0B">
        <w:rPr>
          <w:rFonts w:ascii="Arial" w:hAnsi="Arial" w:cs="Arial"/>
        </w:rPr>
        <w:t xml:space="preserve">a </w:t>
      </w:r>
      <w:r w:rsidRPr="00126B0B">
        <w:rPr>
          <w:rFonts w:ascii="Arial" w:hAnsi="Arial" w:cs="Arial"/>
        </w:rPr>
        <w:t xml:space="preserve">megváltozott munkaképességű </w:t>
      </w:r>
      <w:r w:rsidR="00E537F2" w:rsidRPr="00126B0B">
        <w:rPr>
          <w:rFonts w:ascii="Arial" w:hAnsi="Arial" w:cs="Arial"/>
        </w:rPr>
        <w:t>dolgozók továbbfoglalkoztatását</w:t>
      </w:r>
      <w:r w:rsidRPr="00126B0B">
        <w:rPr>
          <w:rFonts w:ascii="Arial" w:hAnsi="Arial" w:cs="Arial"/>
        </w:rPr>
        <w:t>:</w:t>
      </w:r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</w:p>
    <w:tbl>
      <w:tblPr>
        <w:tblW w:w="6520" w:type="dxa"/>
        <w:tblInd w:w="2788" w:type="dxa"/>
        <w:tblLayout w:type="fixed"/>
        <w:tblLook w:val="04A0" w:firstRow="1" w:lastRow="0" w:firstColumn="1" w:lastColumn="0" w:noHBand="0" w:noVBand="1"/>
      </w:tblPr>
      <w:tblGrid>
        <w:gridCol w:w="3699"/>
        <w:gridCol w:w="2821"/>
      </w:tblGrid>
      <w:tr w:rsidR="00B06AC4" w:rsidRPr="00126B0B" w:rsidTr="003D0746">
        <w:tc>
          <w:tcPr>
            <w:tcW w:w="3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AC4" w:rsidRPr="00126B0B" w:rsidRDefault="00B06AC4" w:rsidP="00493A2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lang w:eastAsia="ar-SA"/>
              </w:rPr>
            </w:pPr>
            <w:r w:rsidRPr="00126B0B">
              <w:rPr>
                <w:rFonts w:ascii="Arial" w:hAnsi="Arial" w:cs="Arial"/>
              </w:rPr>
              <w:t>Intézmény megnevezése</w:t>
            </w:r>
          </w:p>
        </w:tc>
        <w:tc>
          <w:tcPr>
            <w:tcW w:w="28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06AC4" w:rsidRPr="00126B0B" w:rsidRDefault="00B06AC4" w:rsidP="00493A2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lang w:eastAsia="ar-SA"/>
              </w:rPr>
            </w:pPr>
            <w:r w:rsidRPr="00126B0B">
              <w:rPr>
                <w:rFonts w:ascii="Arial" w:hAnsi="Arial" w:cs="Arial"/>
              </w:rPr>
              <w:t>Foglalkoztatni kívánt megváltozott munkaképességű létszám</w:t>
            </w:r>
          </w:p>
        </w:tc>
      </w:tr>
      <w:tr w:rsidR="00B06AC4" w:rsidRPr="004B10D8" w:rsidTr="003D0746"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B06AC4" w:rsidRPr="00126B0B" w:rsidRDefault="003D0746" w:rsidP="003D07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rPr>
                <w:rFonts w:ascii="Arial" w:hAnsi="Arial" w:cs="Arial"/>
                <w:lang w:eastAsia="ar-SA"/>
              </w:rPr>
            </w:pPr>
            <w:r w:rsidRPr="00126B0B">
              <w:rPr>
                <w:rFonts w:ascii="Arial" w:hAnsi="Arial" w:cs="Arial"/>
              </w:rPr>
              <w:t xml:space="preserve">  </w:t>
            </w:r>
            <w:r w:rsidR="00B06AC4" w:rsidRPr="00126B0B">
              <w:rPr>
                <w:rFonts w:ascii="Arial" w:hAnsi="Arial" w:cs="Arial"/>
              </w:rPr>
              <w:t>Közös Önkormányzati Hivatal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C4" w:rsidRPr="00126B0B" w:rsidRDefault="00B06AC4" w:rsidP="00493A2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lang w:eastAsia="ar-SA"/>
              </w:rPr>
            </w:pPr>
            <w:r w:rsidRPr="00126B0B">
              <w:rPr>
                <w:rFonts w:ascii="Arial" w:hAnsi="Arial" w:cs="Arial"/>
              </w:rPr>
              <w:t>2 fő</w:t>
            </w:r>
            <w:r w:rsidR="0068213C" w:rsidRPr="00126B0B">
              <w:rPr>
                <w:rFonts w:ascii="Arial" w:hAnsi="Arial" w:cs="Arial"/>
              </w:rPr>
              <w:t xml:space="preserve"> (1 fő napi 4 órás, 1 fő napi 5 órás foglalkoztatással)</w:t>
            </w:r>
          </w:p>
        </w:tc>
      </w:tr>
      <w:tr w:rsidR="00B06AC4" w:rsidRPr="00126B0B" w:rsidTr="003D0746"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E455BF" w:rsidRPr="00126B0B" w:rsidRDefault="003D0746" w:rsidP="003D07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rPr>
                <w:rFonts w:ascii="Arial" w:hAnsi="Arial" w:cs="Arial"/>
              </w:rPr>
            </w:pPr>
            <w:r w:rsidRPr="00126B0B">
              <w:rPr>
                <w:rFonts w:ascii="Arial" w:hAnsi="Arial" w:cs="Arial"/>
              </w:rPr>
              <w:t xml:space="preserve">  </w:t>
            </w:r>
            <w:proofErr w:type="spellStart"/>
            <w:r w:rsidR="00B06AC4" w:rsidRPr="00126B0B">
              <w:rPr>
                <w:rFonts w:ascii="Arial" w:hAnsi="Arial" w:cs="Arial"/>
              </w:rPr>
              <w:t>Mikrotérségi</w:t>
            </w:r>
            <w:proofErr w:type="spellEnd"/>
            <w:r w:rsidR="00B06AC4" w:rsidRPr="00126B0B">
              <w:rPr>
                <w:rFonts w:ascii="Arial" w:hAnsi="Arial" w:cs="Arial"/>
              </w:rPr>
              <w:t xml:space="preserve"> Óvoda</w:t>
            </w:r>
            <w:r w:rsidRPr="00126B0B">
              <w:rPr>
                <w:rFonts w:ascii="Arial" w:hAnsi="Arial" w:cs="Arial"/>
              </w:rPr>
              <w:t>,</w:t>
            </w:r>
            <w:r w:rsidR="00B06AC4" w:rsidRPr="00126B0B">
              <w:rPr>
                <w:rFonts w:ascii="Arial" w:hAnsi="Arial" w:cs="Arial"/>
              </w:rPr>
              <w:t xml:space="preserve"> Bölcsőde</w:t>
            </w:r>
            <w:r w:rsidR="00E455BF" w:rsidRPr="00126B0B">
              <w:rPr>
                <w:rFonts w:ascii="Arial" w:hAnsi="Arial" w:cs="Arial"/>
              </w:rPr>
              <w:t xml:space="preserve"> és</w:t>
            </w:r>
          </w:p>
          <w:p w:rsidR="00B06AC4" w:rsidRPr="00126B0B" w:rsidRDefault="00E455BF" w:rsidP="003D0746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rPr>
                <w:rFonts w:ascii="Arial" w:hAnsi="Arial" w:cs="Arial"/>
                <w:lang w:eastAsia="ar-SA"/>
              </w:rPr>
            </w:pPr>
            <w:r w:rsidRPr="00126B0B">
              <w:rPr>
                <w:rFonts w:ascii="Arial" w:hAnsi="Arial" w:cs="Arial"/>
              </w:rPr>
              <w:t xml:space="preserve"> </w:t>
            </w:r>
            <w:r w:rsidR="003D0746" w:rsidRPr="00126B0B">
              <w:rPr>
                <w:rFonts w:ascii="Arial" w:hAnsi="Arial" w:cs="Arial"/>
              </w:rPr>
              <w:t xml:space="preserve"> </w:t>
            </w:r>
            <w:r w:rsidR="0068213C" w:rsidRPr="00126B0B">
              <w:rPr>
                <w:rFonts w:ascii="Arial" w:hAnsi="Arial" w:cs="Arial"/>
              </w:rPr>
              <w:t>Konyha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C4" w:rsidRPr="00126B0B" w:rsidRDefault="00126B0B" w:rsidP="00126B0B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lang w:eastAsia="ar-SA"/>
              </w:rPr>
            </w:pPr>
            <w:r w:rsidRPr="00126B0B">
              <w:rPr>
                <w:rFonts w:ascii="Arial" w:hAnsi="Arial" w:cs="Arial"/>
              </w:rPr>
              <w:t>4</w:t>
            </w:r>
            <w:r w:rsidR="00B06AC4" w:rsidRPr="00126B0B">
              <w:rPr>
                <w:rFonts w:ascii="Arial" w:hAnsi="Arial" w:cs="Arial"/>
              </w:rPr>
              <w:t xml:space="preserve"> fő</w:t>
            </w:r>
            <w:r w:rsidR="0068213C" w:rsidRPr="00126B0B">
              <w:rPr>
                <w:rFonts w:ascii="Arial" w:hAnsi="Arial" w:cs="Arial"/>
              </w:rPr>
              <w:t xml:space="preserve"> </w:t>
            </w:r>
            <w:r w:rsidRPr="00126B0B">
              <w:rPr>
                <w:rFonts w:ascii="Arial" w:hAnsi="Arial" w:cs="Arial"/>
              </w:rPr>
              <w:t xml:space="preserve">napi 4 </w:t>
            </w:r>
            <w:r w:rsidR="0068213C" w:rsidRPr="00126B0B">
              <w:rPr>
                <w:rFonts w:ascii="Arial" w:hAnsi="Arial" w:cs="Arial"/>
              </w:rPr>
              <w:t>órás foglalkoztatással</w:t>
            </w:r>
          </w:p>
        </w:tc>
      </w:tr>
      <w:tr w:rsidR="00B06AC4" w:rsidRPr="00126B0B" w:rsidTr="003D0746">
        <w:tc>
          <w:tcPr>
            <w:tcW w:w="369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06AC4" w:rsidRPr="00126B0B" w:rsidRDefault="003D0746" w:rsidP="00493A2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both"/>
              <w:rPr>
                <w:rFonts w:ascii="Arial" w:hAnsi="Arial" w:cs="Arial"/>
                <w:lang w:eastAsia="ar-SA"/>
              </w:rPr>
            </w:pPr>
            <w:r w:rsidRPr="00126B0B">
              <w:rPr>
                <w:rFonts w:ascii="Arial" w:hAnsi="Arial" w:cs="Arial"/>
              </w:rPr>
              <w:t xml:space="preserve">  </w:t>
            </w:r>
            <w:r w:rsidR="00B06AC4" w:rsidRPr="00126B0B">
              <w:rPr>
                <w:rFonts w:ascii="Arial" w:hAnsi="Arial" w:cs="Arial"/>
              </w:rPr>
              <w:t>Összesen</w:t>
            </w:r>
          </w:p>
        </w:tc>
        <w:tc>
          <w:tcPr>
            <w:tcW w:w="282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06AC4" w:rsidRPr="00126B0B" w:rsidRDefault="00126B0B" w:rsidP="00493A25">
            <w:pPr>
              <w:suppressAutoHyphens/>
              <w:overflowPunct w:val="0"/>
              <w:autoSpaceDE w:val="0"/>
              <w:snapToGrid w:val="0"/>
              <w:spacing w:after="0" w:line="240" w:lineRule="auto"/>
              <w:ind w:left="-108"/>
              <w:jc w:val="center"/>
              <w:rPr>
                <w:rFonts w:ascii="Arial" w:hAnsi="Arial" w:cs="Arial"/>
                <w:lang w:eastAsia="ar-SA"/>
              </w:rPr>
            </w:pPr>
            <w:r w:rsidRPr="00126B0B">
              <w:rPr>
                <w:rFonts w:ascii="Arial" w:hAnsi="Arial" w:cs="Arial"/>
              </w:rPr>
              <w:t>6</w:t>
            </w:r>
            <w:r w:rsidR="00B06AC4" w:rsidRPr="00126B0B">
              <w:rPr>
                <w:rFonts w:ascii="Arial" w:hAnsi="Arial" w:cs="Arial"/>
              </w:rPr>
              <w:t xml:space="preserve"> fő</w:t>
            </w:r>
          </w:p>
        </w:tc>
      </w:tr>
    </w:tbl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  <w:lang w:eastAsia="ar-SA"/>
        </w:rPr>
      </w:pPr>
    </w:p>
    <w:p w:rsidR="00B06AC4" w:rsidRPr="00CF06A1" w:rsidRDefault="00126B0B" w:rsidP="00B06AC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CF06A1">
        <w:rPr>
          <w:rFonts w:ascii="Arial" w:hAnsi="Arial" w:cs="Arial"/>
        </w:rPr>
        <w:t>A</w:t>
      </w:r>
      <w:r w:rsidR="00B06AC4" w:rsidRPr="00CF06A1">
        <w:rPr>
          <w:rFonts w:ascii="Arial" w:hAnsi="Arial" w:cs="Arial"/>
        </w:rPr>
        <w:t>z a) pontban jóváhagyott álláshelyeket a munkáltatók kizárólag a megváltozott munkaképességű munkavállalókat foglalkoztató munkáltatók akkreditációjáról, valamint a megváltozott munkaképességű munkavállalók foglalkoztatásához nyújtható költségvetési támogatásokról szóló 327/2012.(XI.16.) Korm. rendeletben meghatározott feltételek szerint tölthetik be.</w:t>
      </w:r>
    </w:p>
    <w:p w:rsidR="00B06AC4" w:rsidRPr="004B10D8" w:rsidRDefault="00B06AC4" w:rsidP="00B06AC4">
      <w:pPr>
        <w:spacing w:after="0" w:line="240" w:lineRule="auto"/>
        <w:ind w:left="2700"/>
        <w:jc w:val="both"/>
        <w:rPr>
          <w:rFonts w:ascii="Arial" w:hAnsi="Arial" w:cs="Arial"/>
          <w:highlight w:val="yellow"/>
        </w:rPr>
      </w:pPr>
    </w:p>
    <w:p w:rsidR="00D47CCA" w:rsidRPr="001A1A09" w:rsidRDefault="00B06AC4" w:rsidP="00D47CCA">
      <w:pPr>
        <w:pStyle w:val="Listaszerbekezds"/>
        <w:numPr>
          <w:ilvl w:val="0"/>
          <w:numId w:val="8"/>
        </w:numPr>
        <w:suppressAutoHyphens/>
        <w:overflowPunct w:val="0"/>
        <w:autoSpaceDE w:val="0"/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ar-SA"/>
        </w:rPr>
      </w:pPr>
      <w:r w:rsidRPr="001A1A09">
        <w:rPr>
          <w:rFonts w:ascii="Arial" w:eastAsia="Times New Roman" w:hAnsi="Arial" w:cs="Arial"/>
          <w:lang w:eastAsia="ar-SA"/>
        </w:rPr>
        <w:t>A foglalkoztatásban érintettek a minimálbéres foglalkoztatást, illetve a hozzá kapcsolódó járulékokat t</w:t>
      </w:r>
      <w:r w:rsidR="00D47CCA" w:rsidRPr="001A1A09">
        <w:rPr>
          <w:rFonts w:ascii="Arial" w:eastAsia="Times New Roman" w:hAnsi="Arial" w:cs="Arial"/>
          <w:lang w:eastAsia="ar-SA"/>
        </w:rPr>
        <w:t>ervezhetik a költségvetésükben azzal, hogy a képviselő-testület a Bátaszéki Közös Önkormányzati Hivatal 201</w:t>
      </w:r>
      <w:r w:rsidR="00126B0B" w:rsidRPr="001A1A09">
        <w:rPr>
          <w:rFonts w:ascii="Arial" w:eastAsia="Times New Roman" w:hAnsi="Arial" w:cs="Arial"/>
          <w:lang w:eastAsia="ar-SA"/>
        </w:rPr>
        <w:t>9</w:t>
      </w:r>
      <w:r w:rsidR="00D47CCA" w:rsidRPr="001A1A09">
        <w:rPr>
          <w:rFonts w:ascii="Arial" w:eastAsia="Times New Roman" w:hAnsi="Arial" w:cs="Arial"/>
          <w:lang w:eastAsia="ar-SA"/>
        </w:rPr>
        <w:t xml:space="preserve">. évi költségvetésében a rehabilitációs hozzájárulás összegén felül még </w:t>
      </w:r>
      <w:r w:rsidR="001A1A09" w:rsidRPr="001A1A09">
        <w:rPr>
          <w:rFonts w:ascii="Arial" w:hAnsi="Arial" w:cs="Arial"/>
          <w:b/>
          <w:u w:val="single"/>
        </w:rPr>
        <w:t>394.875</w:t>
      </w:r>
      <w:r w:rsidR="00D47CCA" w:rsidRPr="001A1A09">
        <w:rPr>
          <w:rFonts w:ascii="Arial" w:hAnsi="Arial" w:cs="Arial"/>
          <w:b/>
          <w:u w:val="single"/>
        </w:rPr>
        <w:t xml:space="preserve"> Ft-ot biztosít. </w:t>
      </w:r>
    </w:p>
    <w:p w:rsidR="00B06AC4" w:rsidRPr="004B10D8" w:rsidRDefault="00B06AC4" w:rsidP="00B06AC4">
      <w:pPr>
        <w:spacing w:after="0" w:line="240" w:lineRule="auto"/>
        <w:ind w:left="2700"/>
        <w:jc w:val="both"/>
        <w:rPr>
          <w:rFonts w:ascii="Arial" w:hAnsi="Arial" w:cs="Arial"/>
          <w:highlight w:val="yellow"/>
        </w:rPr>
      </w:pPr>
    </w:p>
    <w:p w:rsidR="00B06AC4" w:rsidRPr="00126B0B" w:rsidRDefault="00B06AC4" w:rsidP="00B06AC4">
      <w:pPr>
        <w:pStyle w:val="Listaszerbekezds"/>
        <w:numPr>
          <w:ilvl w:val="0"/>
          <w:numId w:val="8"/>
        </w:numPr>
        <w:spacing w:after="0" w:line="240" w:lineRule="auto"/>
        <w:jc w:val="both"/>
        <w:rPr>
          <w:rFonts w:ascii="Arial" w:hAnsi="Arial" w:cs="Arial"/>
        </w:rPr>
      </w:pPr>
      <w:r w:rsidRPr="00126B0B">
        <w:rPr>
          <w:rFonts w:ascii="Arial" w:hAnsi="Arial" w:cs="Arial"/>
        </w:rPr>
        <w:t>A képviselő-testület egyúttal a 3</w:t>
      </w:r>
      <w:r w:rsidR="00126B0B" w:rsidRPr="00126B0B">
        <w:rPr>
          <w:rFonts w:ascii="Arial" w:hAnsi="Arial" w:cs="Arial"/>
        </w:rPr>
        <w:t>5</w:t>
      </w:r>
      <w:r w:rsidRPr="00126B0B">
        <w:rPr>
          <w:rFonts w:ascii="Arial" w:hAnsi="Arial" w:cs="Arial"/>
        </w:rPr>
        <w:t>0/201</w:t>
      </w:r>
      <w:r w:rsidR="00126B0B" w:rsidRPr="00126B0B">
        <w:rPr>
          <w:rFonts w:ascii="Arial" w:hAnsi="Arial" w:cs="Arial"/>
        </w:rPr>
        <w:t>7</w:t>
      </w:r>
      <w:r w:rsidRPr="00126B0B">
        <w:rPr>
          <w:rFonts w:ascii="Arial" w:hAnsi="Arial" w:cs="Arial"/>
        </w:rPr>
        <w:t>.(XII.1</w:t>
      </w:r>
      <w:r w:rsidR="00126B0B" w:rsidRPr="00126B0B">
        <w:rPr>
          <w:rFonts w:ascii="Arial" w:hAnsi="Arial" w:cs="Arial"/>
        </w:rPr>
        <w:t>3</w:t>
      </w:r>
      <w:r w:rsidRPr="00126B0B">
        <w:rPr>
          <w:rFonts w:ascii="Arial" w:hAnsi="Arial" w:cs="Arial"/>
        </w:rPr>
        <w:t xml:space="preserve">.) önk.-i határozatát </w:t>
      </w:r>
      <w:r w:rsidRPr="00126B0B">
        <w:rPr>
          <w:rFonts w:ascii="Arial" w:hAnsi="Arial" w:cs="Arial"/>
          <w:i/>
          <w:u w:val="single"/>
        </w:rPr>
        <w:t>201</w:t>
      </w:r>
      <w:r w:rsidR="00126B0B" w:rsidRPr="00126B0B">
        <w:rPr>
          <w:rFonts w:ascii="Arial" w:hAnsi="Arial" w:cs="Arial"/>
          <w:i/>
          <w:u w:val="single"/>
        </w:rPr>
        <w:t>8</w:t>
      </w:r>
      <w:r w:rsidRPr="00126B0B">
        <w:rPr>
          <w:rFonts w:ascii="Arial" w:hAnsi="Arial" w:cs="Arial"/>
          <w:i/>
          <w:u w:val="single"/>
        </w:rPr>
        <w:t>. december 31-ével</w:t>
      </w:r>
      <w:r w:rsidRPr="00126B0B">
        <w:rPr>
          <w:rFonts w:ascii="Arial" w:hAnsi="Arial" w:cs="Arial"/>
        </w:rPr>
        <w:t xml:space="preserve"> hatályon kívül helyezi.</w:t>
      </w:r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</w:p>
    <w:p w:rsidR="00126B0B" w:rsidRPr="00126B0B" w:rsidRDefault="00B06AC4" w:rsidP="00D47CCA">
      <w:pPr>
        <w:spacing w:after="0" w:line="240" w:lineRule="auto"/>
        <w:ind w:left="6237" w:hanging="3537"/>
        <w:jc w:val="both"/>
        <w:rPr>
          <w:rFonts w:ascii="Arial" w:hAnsi="Arial" w:cs="Arial"/>
        </w:rPr>
      </w:pPr>
      <w:r w:rsidRPr="00126B0B">
        <w:rPr>
          <w:rFonts w:ascii="Arial" w:hAnsi="Arial" w:cs="Arial"/>
          <w:i/>
        </w:rPr>
        <w:t>Határidő:</w:t>
      </w:r>
      <w:r w:rsidRPr="00126B0B">
        <w:rPr>
          <w:rFonts w:ascii="Arial" w:hAnsi="Arial" w:cs="Arial"/>
        </w:rPr>
        <w:t xml:space="preserve"> 201</w:t>
      </w:r>
      <w:r w:rsidR="00126B0B" w:rsidRPr="00126B0B">
        <w:rPr>
          <w:rFonts w:ascii="Arial" w:hAnsi="Arial" w:cs="Arial"/>
        </w:rPr>
        <w:t>8</w:t>
      </w:r>
      <w:r w:rsidRPr="00126B0B">
        <w:rPr>
          <w:rFonts w:ascii="Arial" w:hAnsi="Arial" w:cs="Arial"/>
        </w:rPr>
        <w:t>. december 28.</w:t>
      </w:r>
      <w:r w:rsidR="00D47CCA" w:rsidRPr="00126B0B">
        <w:rPr>
          <w:rFonts w:ascii="Arial" w:hAnsi="Arial" w:cs="Arial"/>
        </w:rPr>
        <w:t xml:space="preserve"> </w:t>
      </w:r>
    </w:p>
    <w:p w:rsidR="00B06AC4" w:rsidRPr="00126B0B" w:rsidRDefault="00126B0B" w:rsidP="00D47CCA">
      <w:pPr>
        <w:spacing w:after="0" w:line="240" w:lineRule="auto"/>
        <w:ind w:left="6237" w:hanging="3537"/>
        <w:jc w:val="both"/>
        <w:rPr>
          <w:rFonts w:ascii="Arial" w:hAnsi="Arial" w:cs="Arial"/>
        </w:rPr>
      </w:pPr>
      <w:r w:rsidRPr="00126B0B">
        <w:rPr>
          <w:rFonts w:ascii="Arial" w:hAnsi="Arial" w:cs="Arial"/>
          <w:i/>
        </w:rPr>
        <w:t xml:space="preserve">               </w:t>
      </w:r>
      <w:r w:rsidR="00D47CCA" w:rsidRPr="00126B0B">
        <w:rPr>
          <w:rFonts w:ascii="Arial" w:hAnsi="Arial" w:cs="Arial"/>
        </w:rPr>
        <w:t>(a m</w:t>
      </w:r>
      <w:r w:rsidRPr="00126B0B">
        <w:rPr>
          <w:rFonts w:ascii="Arial" w:hAnsi="Arial" w:cs="Arial"/>
        </w:rPr>
        <w:t xml:space="preserve">unkaügyi </w:t>
      </w:r>
      <w:proofErr w:type="gramStart"/>
      <w:r w:rsidRPr="00126B0B">
        <w:rPr>
          <w:rFonts w:ascii="Arial" w:hAnsi="Arial" w:cs="Arial"/>
        </w:rPr>
        <w:t>okmányok  elkészítésére</w:t>
      </w:r>
      <w:proofErr w:type="gramEnd"/>
      <w:r w:rsidR="00D47CCA" w:rsidRPr="00126B0B">
        <w:rPr>
          <w:rFonts w:ascii="Arial" w:hAnsi="Arial" w:cs="Arial"/>
        </w:rPr>
        <w:t>)</w:t>
      </w:r>
    </w:p>
    <w:p w:rsidR="00D47CCA" w:rsidRPr="00126B0B" w:rsidRDefault="00D47CCA" w:rsidP="00126B0B">
      <w:pPr>
        <w:spacing w:after="0" w:line="240" w:lineRule="auto"/>
        <w:ind w:left="3686"/>
        <w:jc w:val="both"/>
        <w:rPr>
          <w:rFonts w:ascii="Arial" w:hAnsi="Arial" w:cs="Arial"/>
        </w:rPr>
      </w:pPr>
      <w:r w:rsidRPr="00126B0B">
        <w:rPr>
          <w:rFonts w:ascii="Arial" w:hAnsi="Arial" w:cs="Arial"/>
        </w:rPr>
        <w:t>201</w:t>
      </w:r>
      <w:r w:rsidR="00126B0B" w:rsidRPr="00126B0B">
        <w:rPr>
          <w:rFonts w:ascii="Arial" w:hAnsi="Arial" w:cs="Arial"/>
        </w:rPr>
        <w:t>9</w:t>
      </w:r>
      <w:r w:rsidRPr="00126B0B">
        <w:rPr>
          <w:rFonts w:ascii="Arial" w:hAnsi="Arial" w:cs="Arial"/>
        </w:rPr>
        <w:t>. január 31. (a c) pont esetében)</w:t>
      </w:r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126B0B">
        <w:rPr>
          <w:rFonts w:ascii="Arial" w:hAnsi="Arial" w:cs="Arial"/>
          <w:i/>
        </w:rPr>
        <w:t>Felelős</w:t>
      </w:r>
      <w:proofErr w:type="gramStart"/>
      <w:r w:rsidRPr="00126B0B">
        <w:rPr>
          <w:rFonts w:ascii="Arial" w:hAnsi="Arial" w:cs="Arial"/>
          <w:i/>
        </w:rPr>
        <w:t>:</w:t>
      </w:r>
      <w:r w:rsidRPr="00126B0B">
        <w:rPr>
          <w:rFonts w:ascii="Arial" w:hAnsi="Arial" w:cs="Arial"/>
        </w:rPr>
        <w:t xml:space="preserve">   Takácsné</w:t>
      </w:r>
      <w:proofErr w:type="gramEnd"/>
      <w:r w:rsidRPr="00126B0B">
        <w:rPr>
          <w:rFonts w:ascii="Arial" w:hAnsi="Arial" w:cs="Arial"/>
        </w:rPr>
        <w:t xml:space="preserve"> Gehring Mária aljegyző</w:t>
      </w:r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126B0B">
        <w:rPr>
          <w:rFonts w:ascii="Arial" w:hAnsi="Arial" w:cs="Arial"/>
          <w:i/>
        </w:rPr>
        <w:t xml:space="preserve">                 </w:t>
      </w:r>
      <w:r w:rsidRPr="00126B0B">
        <w:rPr>
          <w:rFonts w:ascii="Arial" w:hAnsi="Arial" w:cs="Arial"/>
        </w:rPr>
        <w:t>(a munkaügyi okmányok elkészíttetéséért)</w:t>
      </w:r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126B0B">
        <w:rPr>
          <w:rFonts w:ascii="Arial" w:hAnsi="Arial" w:cs="Arial"/>
          <w:i/>
        </w:rPr>
        <w:t>Határozatról értesül:</w:t>
      </w:r>
      <w:r w:rsidRPr="00126B0B">
        <w:rPr>
          <w:rFonts w:ascii="Arial" w:hAnsi="Arial" w:cs="Arial"/>
        </w:rPr>
        <w:t xml:space="preserve"> MOB óvodaigazgató</w:t>
      </w:r>
    </w:p>
    <w:p w:rsidR="00B06AC4" w:rsidRPr="00126B0B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126B0B">
        <w:rPr>
          <w:rFonts w:ascii="Arial" w:hAnsi="Arial" w:cs="Arial"/>
        </w:rPr>
        <w:t xml:space="preserve">                                Bátaszéki</w:t>
      </w:r>
      <w:r w:rsidRPr="00126B0B">
        <w:rPr>
          <w:rFonts w:ascii="Arial" w:hAnsi="Arial" w:cs="Arial"/>
          <w:i/>
        </w:rPr>
        <w:t xml:space="preserve"> </w:t>
      </w:r>
      <w:r w:rsidRPr="00126B0B">
        <w:rPr>
          <w:rFonts w:ascii="Arial" w:hAnsi="Arial" w:cs="Arial"/>
        </w:rPr>
        <w:t>KÖH pénzügyi iroda</w:t>
      </w:r>
    </w:p>
    <w:p w:rsidR="00B06AC4" w:rsidRDefault="00B06AC4" w:rsidP="00B06AC4">
      <w:pPr>
        <w:spacing w:after="0" w:line="240" w:lineRule="auto"/>
        <w:ind w:left="2700"/>
        <w:jc w:val="both"/>
        <w:rPr>
          <w:rFonts w:ascii="Arial" w:hAnsi="Arial" w:cs="Arial"/>
        </w:rPr>
      </w:pPr>
      <w:r w:rsidRPr="00126B0B">
        <w:rPr>
          <w:rFonts w:ascii="Arial" w:hAnsi="Arial" w:cs="Arial"/>
        </w:rPr>
        <w:t xml:space="preserve">                                </w:t>
      </w:r>
      <w:proofErr w:type="gramStart"/>
      <w:r w:rsidRPr="00126B0B">
        <w:rPr>
          <w:rFonts w:ascii="Arial" w:hAnsi="Arial" w:cs="Arial"/>
        </w:rPr>
        <w:t>irattár</w:t>
      </w:r>
      <w:proofErr w:type="gramEnd"/>
    </w:p>
    <w:p w:rsidR="00B06AC4" w:rsidRDefault="00B06AC4" w:rsidP="00B06AC4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C0030" w:rsidRPr="002001E1" w:rsidRDefault="007C0030" w:rsidP="00E50065">
      <w:pPr>
        <w:spacing w:after="0" w:line="240" w:lineRule="auto"/>
        <w:ind w:left="2833" w:hanging="565"/>
        <w:contextualSpacing/>
        <w:jc w:val="both"/>
        <w:rPr>
          <w:rFonts w:ascii="Arial" w:eastAsia="Times New Roman" w:hAnsi="Arial" w:cs="Arial"/>
          <w:lang w:eastAsia="hu-HU"/>
        </w:rPr>
      </w:pPr>
    </w:p>
    <w:sectPr w:rsidR="007C0030" w:rsidRPr="002001E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9A167B4"/>
    <w:multiLevelType w:val="hybridMultilevel"/>
    <w:tmpl w:val="4B3252B0"/>
    <w:lvl w:ilvl="0" w:tplc="040E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F905A12"/>
    <w:multiLevelType w:val="hybridMultilevel"/>
    <w:tmpl w:val="35E4B5BA"/>
    <w:lvl w:ilvl="0" w:tplc="38AA6334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3">
    <w:nsid w:val="394D0914"/>
    <w:multiLevelType w:val="hybridMultilevel"/>
    <w:tmpl w:val="3334D2D0"/>
    <w:lvl w:ilvl="0" w:tplc="B4E41078">
      <w:numFmt w:val="bullet"/>
      <w:lvlText w:val="-"/>
      <w:lvlJc w:val="left"/>
      <w:pPr>
        <w:ind w:left="34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7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9180" w:hanging="360"/>
      </w:pPr>
      <w:rPr>
        <w:rFonts w:ascii="Wingdings" w:hAnsi="Wingdings" w:hint="default"/>
      </w:rPr>
    </w:lvl>
  </w:abstractNum>
  <w:abstractNum w:abstractNumId="4">
    <w:nsid w:val="47F01124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5">
    <w:nsid w:val="54877D34"/>
    <w:multiLevelType w:val="hybridMultilevel"/>
    <w:tmpl w:val="8D823CE2"/>
    <w:lvl w:ilvl="0" w:tplc="D736B2E6">
      <w:start w:val="1"/>
      <w:numFmt w:val="decimal"/>
      <w:lvlText w:val="%1."/>
      <w:lvlJc w:val="left"/>
      <w:pPr>
        <w:ind w:left="3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abstractNum w:abstractNumId="6">
    <w:nsid w:val="63A33F85"/>
    <w:multiLevelType w:val="hybridMultilevel"/>
    <w:tmpl w:val="643844C0"/>
    <w:lvl w:ilvl="0" w:tplc="77461568">
      <w:start w:val="1"/>
      <w:numFmt w:val="lowerLetter"/>
      <w:lvlText w:val="%1)"/>
      <w:lvlJc w:val="left"/>
      <w:pPr>
        <w:ind w:left="319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915" w:hanging="360"/>
      </w:pPr>
    </w:lvl>
    <w:lvl w:ilvl="2" w:tplc="040E001B" w:tentative="1">
      <w:start w:val="1"/>
      <w:numFmt w:val="lowerRoman"/>
      <w:lvlText w:val="%3."/>
      <w:lvlJc w:val="right"/>
      <w:pPr>
        <w:ind w:left="4635" w:hanging="180"/>
      </w:pPr>
    </w:lvl>
    <w:lvl w:ilvl="3" w:tplc="040E000F" w:tentative="1">
      <w:start w:val="1"/>
      <w:numFmt w:val="decimal"/>
      <w:lvlText w:val="%4."/>
      <w:lvlJc w:val="left"/>
      <w:pPr>
        <w:ind w:left="5355" w:hanging="360"/>
      </w:pPr>
    </w:lvl>
    <w:lvl w:ilvl="4" w:tplc="040E0019" w:tentative="1">
      <w:start w:val="1"/>
      <w:numFmt w:val="lowerLetter"/>
      <w:lvlText w:val="%5."/>
      <w:lvlJc w:val="left"/>
      <w:pPr>
        <w:ind w:left="6075" w:hanging="360"/>
      </w:pPr>
    </w:lvl>
    <w:lvl w:ilvl="5" w:tplc="040E001B" w:tentative="1">
      <w:start w:val="1"/>
      <w:numFmt w:val="lowerRoman"/>
      <w:lvlText w:val="%6."/>
      <w:lvlJc w:val="right"/>
      <w:pPr>
        <w:ind w:left="6795" w:hanging="180"/>
      </w:pPr>
    </w:lvl>
    <w:lvl w:ilvl="6" w:tplc="040E000F" w:tentative="1">
      <w:start w:val="1"/>
      <w:numFmt w:val="decimal"/>
      <w:lvlText w:val="%7."/>
      <w:lvlJc w:val="left"/>
      <w:pPr>
        <w:ind w:left="7515" w:hanging="360"/>
      </w:pPr>
    </w:lvl>
    <w:lvl w:ilvl="7" w:tplc="040E0019" w:tentative="1">
      <w:start w:val="1"/>
      <w:numFmt w:val="lowerLetter"/>
      <w:lvlText w:val="%8."/>
      <w:lvlJc w:val="left"/>
      <w:pPr>
        <w:ind w:left="8235" w:hanging="360"/>
      </w:pPr>
    </w:lvl>
    <w:lvl w:ilvl="8" w:tplc="040E001B" w:tentative="1">
      <w:start w:val="1"/>
      <w:numFmt w:val="lowerRoman"/>
      <w:lvlText w:val="%9."/>
      <w:lvlJc w:val="right"/>
      <w:pPr>
        <w:ind w:left="8955" w:hanging="180"/>
      </w:pPr>
    </w:lvl>
  </w:abstractNum>
  <w:abstractNum w:abstractNumId="7">
    <w:nsid w:val="6A75587A"/>
    <w:multiLevelType w:val="hybridMultilevel"/>
    <w:tmpl w:val="FD9865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BA82AC8"/>
    <w:multiLevelType w:val="hybridMultilevel"/>
    <w:tmpl w:val="764A964E"/>
    <w:lvl w:ilvl="0" w:tplc="8D9AEACE">
      <w:start w:val="1"/>
      <w:numFmt w:val="lowerLetter"/>
      <w:lvlText w:val="%1)"/>
      <w:lvlJc w:val="left"/>
      <w:pPr>
        <w:ind w:left="262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348" w:hanging="360"/>
      </w:pPr>
    </w:lvl>
    <w:lvl w:ilvl="2" w:tplc="040E001B" w:tentative="1">
      <w:start w:val="1"/>
      <w:numFmt w:val="lowerRoman"/>
      <w:lvlText w:val="%3."/>
      <w:lvlJc w:val="right"/>
      <w:pPr>
        <w:ind w:left="4068" w:hanging="180"/>
      </w:pPr>
    </w:lvl>
    <w:lvl w:ilvl="3" w:tplc="040E000F" w:tentative="1">
      <w:start w:val="1"/>
      <w:numFmt w:val="decimal"/>
      <w:lvlText w:val="%4."/>
      <w:lvlJc w:val="left"/>
      <w:pPr>
        <w:ind w:left="4788" w:hanging="360"/>
      </w:pPr>
    </w:lvl>
    <w:lvl w:ilvl="4" w:tplc="040E0019" w:tentative="1">
      <w:start w:val="1"/>
      <w:numFmt w:val="lowerLetter"/>
      <w:lvlText w:val="%5."/>
      <w:lvlJc w:val="left"/>
      <w:pPr>
        <w:ind w:left="5508" w:hanging="360"/>
      </w:pPr>
    </w:lvl>
    <w:lvl w:ilvl="5" w:tplc="040E001B" w:tentative="1">
      <w:start w:val="1"/>
      <w:numFmt w:val="lowerRoman"/>
      <w:lvlText w:val="%6."/>
      <w:lvlJc w:val="right"/>
      <w:pPr>
        <w:ind w:left="6228" w:hanging="180"/>
      </w:pPr>
    </w:lvl>
    <w:lvl w:ilvl="6" w:tplc="040E000F" w:tentative="1">
      <w:start w:val="1"/>
      <w:numFmt w:val="decimal"/>
      <w:lvlText w:val="%7."/>
      <w:lvlJc w:val="left"/>
      <w:pPr>
        <w:ind w:left="6948" w:hanging="360"/>
      </w:pPr>
    </w:lvl>
    <w:lvl w:ilvl="7" w:tplc="040E0019" w:tentative="1">
      <w:start w:val="1"/>
      <w:numFmt w:val="lowerLetter"/>
      <w:lvlText w:val="%8."/>
      <w:lvlJc w:val="left"/>
      <w:pPr>
        <w:ind w:left="7668" w:hanging="360"/>
      </w:pPr>
    </w:lvl>
    <w:lvl w:ilvl="8" w:tplc="040E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9">
    <w:nsid w:val="7C093197"/>
    <w:multiLevelType w:val="hybridMultilevel"/>
    <w:tmpl w:val="35E4B5BA"/>
    <w:lvl w:ilvl="0" w:tplc="38AA6334">
      <w:start w:val="1"/>
      <w:numFmt w:val="lowerLetter"/>
      <w:lvlText w:val="%1)"/>
      <w:lvlJc w:val="left"/>
      <w:pPr>
        <w:ind w:left="30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780" w:hanging="360"/>
      </w:pPr>
    </w:lvl>
    <w:lvl w:ilvl="2" w:tplc="040E001B" w:tentative="1">
      <w:start w:val="1"/>
      <w:numFmt w:val="lowerRoman"/>
      <w:lvlText w:val="%3."/>
      <w:lvlJc w:val="right"/>
      <w:pPr>
        <w:ind w:left="4500" w:hanging="180"/>
      </w:pPr>
    </w:lvl>
    <w:lvl w:ilvl="3" w:tplc="040E000F" w:tentative="1">
      <w:start w:val="1"/>
      <w:numFmt w:val="decimal"/>
      <w:lvlText w:val="%4."/>
      <w:lvlJc w:val="left"/>
      <w:pPr>
        <w:ind w:left="5220" w:hanging="360"/>
      </w:pPr>
    </w:lvl>
    <w:lvl w:ilvl="4" w:tplc="040E0019" w:tentative="1">
      <w:start w:val="1"/>
      <w:numFmt w:val="lowerLetter"/>
      <w:lvlText w:val="%5."/>
      <w:lvlJc w:val="left"/>
      <w:pPr>
        <w:ind w:left="5940" w:hanging="360"/>
      </w:pPr>
    </w:lvl>
    <w:lvl w:ilvl="5" w:tplc="040E001B" w:tentative="1">
      <w:start w:val="1"/>
      <w:numFmt w:val="lowerRoman"/>
      <w:lvlText w:val="%6."/>
      <w:lvlJc w:val="right"/>
      <w:pPr>
        <w:ind w:left="6660" w:hanging="180"/>
      </w:pPr>
    </w:lvl>
    <w:lvl w:ilvl="6" w:tplc="040E000F" w:tentative="1">
      <w:start w:val="1"/>
      <w:numFmt w:val="decimal"/>
      <w:lvlText w:val="%7."/>
      <w:lvlJc w:val="left"/>
      <w:pPr>
        <w:ind w:left="7380" w:hanging="360"/>
      </w:pPr>
    </w:lvl>
    <w:lvl w:ilvl="7" w:tplc="040E0019" w:tentative="1">
      <w:start w:val="1"/>
      <w:numFmt w:val="lowerLetter"/>
      <w:lvlText w:val="%8."/>
      <w:lvlJc w:val="left"/>
      <w:pPr>
        <w:ind w:left="8100" w:hanging="360"/>
      </w:pPr>
    </w:lvl>
    <w:lvl w:ilvl="8" w:tplc="040E001B" w:tentative="1">
      <w:start w:val="1"/>
      <w:numFmt w:val="lowerRoman"/>
      <w:lvlText w:val="%9."/>
      <w:lvlJc w:val="right"/>
      <w:pPr>
        <w:ind w:left="8820" w:hanging="180"/>
      </w:pPr>
    </w:lvl>
  </w:abstractNum>
  <w:num w:numId="1">
    <w:abstractNumId w:val="6"/>
  </w:num>
  <w:num w:numId="2">
    <w:abstractNumId w:val="4"/>
  </w:num>
  <w:num w:numId="3">
    <w:abstractNumId w:val="8"/>
  </w:num>
  <w:num w:numId="4">
    <w:abstractNumId w:val="0"/>
  </w:num>
  <w:num w:numId="5">
    <w:abstractNumId w:val="7"/>
  </w:num>
  <w:num w:numId="6">
    <w:abstractNumId w:val="9"/>
  </w:num>
  <w:num w:numId="7">
    <w:abstractNumId w:val="5"/>
  </w:num>
  <w:num w:numId="8">
    <w:abstractNumId w:val="2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3FB"/>
    <w:rsid w:val="00093934"/>
    <w:rsid w:val="000B0FF8"/>
    <w:rsid w:val="000D2C00"/>
    <w:rsid w:val="000D32E4"/>
    <w:rsid w:val="000E169C"/>
    <w:rsid w:val="00126B0B"/>
    <w:rsid w:val="0013151F"/>
    <w:rsid w:val="00137204"/>
    <w:rsid w:val="001A1A09"/>
    <w:rsid w:val="001B02C4"/>
    <w:rsid w:val="001B1239"/>
    <w:rsid w:val="002001E1"/>
    <w:rsid w:val="00244C0D"/>
    <w:rsid w:val="00294F8E"/>
    <w:rsid w:val="002B7ABA"/>
    <w:rsid w:val="002E443B"/>
    <w:rsid w:val="00352968"/>
    <w:rsid w:val="003824C3"/>
    <w:rsid w:val="0038385C"/>
    <w:rsid w:val="00395CE6"/>
    <w:rsid w:val="003D0746"/>
    <w:rsid w:val="0041486D"/>
    <w:rsid w:val="0041520E"/>
    <w:rsid w:val="00467AA5"/>
    <w:rsid w:val="00493A25"/>
    <w:rsid w:val="004B10D8"/>
    <w:rsid w:val="004B7326"/>
    <w:rsid w:val="00570D3F"/>
    <w:rsid w:val="0058292E"/>
    <w:rsid w:val="00610F47"/>
    <w:rsid w:val="006128A7"/>
    <w:rsid w:val="00623538"/>
    <w:rsid w:val="0068213C"/>
    <w:rsid w:val="006A2AF4"/>
    <w:rsid w:val="006E5F16"/>
    <w:rsid w:val="007463FB"/>
    <w:rsid w:val="0075281C"/>
    <w:rsid w:val="00791894"/>
    <w:rsid w:val="007B71FC"/>
    <w:rsid w:val="007C0030"/>
    <w:rsid w:val="007E11D8"/>
    <w:rsid w:val="00862FBE"/>
    <w:rsid w:val="008B50AF"/>
    <w:rsid w:val="00936828"/>
    <w:rsid w:val="00990C01"/>
    <w:rsid w:val="009A2FF1"/>
    <w:rsid w:val="009B6BEC"/>
    <w:rsid w:val="009F1F93"/>
    <w:rsid w:val="00A25D87"/>
    <w:rsid w:val="00A420A8"/>
    <w:rsid w:val="00A469E4"/>
    <w:rsid w:val="00B06AC4"/>
    <w:rsid w:val="00B3376B"/>
    <w:rsid w:val="00B70A45"/>
    <w:rsid w:val="00B81620"/>
    <w:rsid w:val="00B9461F"/>
    <w:rsid w:val="00BB76AF"/>
    <w:rsid w:val="00C057D7"/>
    <w:rsid w:val="00CF06A1"/>
    <w:rsid w:val="00D1388F"/>
    <w:rsid w:val="00D47CCA"/>
    <w:rsid w:val="00D534C7"/>
    <w:rsid w:val="00DE4FC5"/>
    <w:rsid w:val="00E455BF"/>
    <w:rsid w:val="00E50065"/>
    <w:rsid w:val="00E537F2"/>
    <w:rsid w:val="00E82765"/>
    <w:rsid w:val="00F335F7"/>
    <w:rsid w:val="00F443EE"/>
    <w:rsid w:val="00F801A7"/>
    <w:rsid w:val="00FA639F"/>
    <w:rsid w:val="00FD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ection">
    <w:name w:val="section"/>
    <w:basedOn w:val="Bekezdsalapbettpusa"/>
    <w:rsid w:val="00467AA5"/>
  </w:style>
  <w:style w:type="character" w:customStyle="1" w:styleId="para">
    <w:name w:val="para"/>
    <w:basedOn w:val="Bekezdsalapbettpusa"/>
    <w:rsid w:val="00467AA5"/>
  </w:style>
  <w:style w:type="character" w:customStyle="1" w:styleId="lawnum">
    <w:name w:val="lawnum"/>
    <w:basedOn w:val="Bekezdsalapbettpusa"/>
    <w:rsid w:val="00467AA5"/>
  </w:style>
  <w:style w:type="character" w:customStyle="1" w:styleId="desc">
    <w:name w:val="desc"/>
    <w:basedOn w:val="Bekezdsalapbettpusa"/>
    <w:rsid w:val="00467AA5"/>
  </w:style>
  <w:style w:type="paragraph" w:styleId="Listaszerbekezds">
    <w:name w:val="List Paragraph"/>
    <w:basedOn w:val="Norml"/>
    <w:uiPriority w:val="34"/>
    <w:qFormat/>
    <w:rsid w:val="00B06A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4C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463FB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rsid w:val="00990C01"/>
    <w:pPr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sz w:val="24"/>
      <w:szCs w:val="20"/>
      <w:lang w:eastAsia="ar-SA"/>
    </w:rPr>
  </w:style>
  <w:style w:type="character" w:customStyle="1" w:styleId="SzvegtrzsChar">
    <w:name w:val="Szövegtörzs Char"/>
    <w:basedOn w:val="Bekezdsalapbettpusa"/>
    <w:link w:val="Szvegtrzs"/>
    <w:semiHidden/>
    <w:rsid w:val="00990C01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section">
    <w:name w:val="section"/>
    <w:basedOn w:val="Bekezdsalapbettpusa"/>
    <w:rsid w:val="00467AA5"/>
  </w:style>
  <w:style w:type="character" w:customStyle="1" w:styleId="para">
    <w:name w:val="para"/>
    <w:basedOn w:val="Bekezdsalapbettpusa"/>
    <w:rsid w:val="00467AA5"/>
  </w:style>
  <w:style w:type="character" w:customStyle="1" w:styleId="lawnum">
    <w:name w:val="lawnum"/>
    <w:basedOn w:val="Bekezdsalapbettpusa"/>
    <w:rsid w:val="00467AA5"/>
  </w:style>
  <w:style w:type="character" w:customStyle="1" w:styleId="desc">
    <w:name w:val="desc"/>
    <w:basedOn w:val="Bekezdsalapbettpusa"/>
    <w:rsid w:val="00467AA5"/>
  </w:style>
  <w:style w:type="paragraph" w:styleId="Listaszerbekezds">
    <w:name w:val="List Paragraph"/>
    <w:basedOn w:val="Norml"/>
    <w:uiPriority w:val="34"/>
    <w:qFormat/>
    <w:rsid w:val="00B06AC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3824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3824C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658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228239-6582-4638-B04E-C30E055282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892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Aljegyző</dc:creator>
  <cp:lastModifiedBy>Polgármester</cp:lastModifiedBy>
  <cp:revision>8</cp:revision>
  <cp:lastPrinted>2018-12-05T12:35:00Z</cp:lastPrinted>
  <dcterms:created xsi:type="dcterms:W3CDTF">2018-12-05T12:58:00Z</dcterms:created>
  <dcterms:modified xsi:type="dcterms:W3CDTF">2018-12-06T11:01:00Z</dcterms:modified>
</cp:coreProperties>
</file>