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70" w:rsidRPr="006F2C71" w:rsidRDefault="00331DCB" w:rsidP="00193870">
      <w:pPr>
        <w:jc w:val="right"/>
        <w:rPr>
          <w:i/>
          <w:color w:val="3366FF"/>
          <w:sz w:val="22"/>
          <w:szCs w:val="22"/>
        </w:rPr>
      </w:pPr>
      <w:r w:rsidRPr="006F2C71">
        <w:rPr>
          <w:i/>
          <w:color w:val="3366FF"/>
          <w:sz w:val="22"/>
          <w:szCs w:val="22"/>
        </w:rPr>
        <w:t>A határozati javaslat</w:t>
      </w:r>
      <w:r w:rsidR="00193870" w:rsidRPr="006F2C71">
        <w:rPr>
          <w:i/>
          <w:color w:val="3366FF"/>
          <w:sz w:val="22"/>
          <w:szCs w:val="22"/>
        </w:rPr>
        <w:t xml:space="preserve"> elfogadásához</w:t>
      </w:r>
    </w:p>
    <w:p w:rsidR="00193870" w:rsidRPr="006F2C71" w:rsidRDefault="00193870" w:rsidP="00193870">
      <w:pPr>
        <w:jc w:val="right"/>
        <w:rPr>
          <w:i/>
          <w:color w:val="3366FF"/>
          <w:sz w:val="22"/>
          <w:szCs w:val="22"/>
        </w:rPr>
      </w:pPr>
      <w:r w:rsidRPr="006F2C71">
        <w:rPr>
          <w:b/>
          <w:i/>
          <w:color w:val="3366FF"/>
          <w:sz w:val="22"/>
          <w:szCs w:val="22"/>
          <w:u w:val="single"/>
        </w:rPr>
        <w:t>egyszerű</w:t>
      </w:r>
      <w:r w:rsidRPr="006F2C71">
        <w:rPr>
          <w:i/>
          <w:color w:val="3366FF"/>
          <w:sz w:val="22"/>
          <w:szCs w:val="22"/>
        </w:rPr>
        <w:t xml:space="preserve"> többség szükséges, </w:t>
      </w:r>
    </w:p>
    <w:p w:rsidR="00193870" w:rsidRDefault="00193870" w:rsidP="00193870">
      <w:pPr>
        <w:jc w:val="right"/>
        <w:rPr>
          <w:i/>
          <w:color w:val="3366FF"/>
          <w:sz w:val="22"/>
          <w:szCs w:val="22"/>
        </w:rPr>
      </w:pPr>
      <w:r w:rsidRPr="006F2C71">
        <w:rPr>
          <w:i/>
          <w:color w:val="3366FF"/>
          <w:sz w:val="22"/>
          <w:szCs w:val="22"/>
        </w:rPr>
        <w:t xml:space="preserve">az előterjesztés </w:t>
      </w:r>
      <w:r w:rsidRPr="006F2C71">
        <w:rPr>
          <w:b/>
          <w:i/>
          <w:color w:val="3366FF"/>
          <w:sz w:val="22"/>
          <w:szCs w:val="22"/>
          <w:u w:val="single"/>
        </w:rPr>
        <w:t>nyilvános ülésen tárgyalható</w:t>
      </w:r>
      <w:r w:rsidRPr="006F2C71">
        <w:rPr>
          <w:i/>
          <w:color w:val="3366FF"/>
          <w:sz w:val="22"/>
          <w:szCs w:val="22"/>
        </w:rPr>
        <w:t>!</w:t>
      </w:r>
    </w:p>
    <w:p w:rsidR="00193870" w:rsidRDefault="00193870" w:rsidP="00193870">
      <w:pPr>
        <w:jc w:val="both"/>
        <w:rPr>
          <w:color w:val="3366FF"/>
          <w:szCs w:val="24"/>
        </w:rPr>
      </w:pPr>
    </w:p>
    <w:p w:rsidR="00193870" w:rsidRDefault="00193870" w:rsidP="00193870">
      <w:pPr>
        <w:rPr>
          <w:color w:val="3366FF"/>
        </w:rPr>
      </w:pPr>
    </w:p>
    <w:p w:rsidR="00193870" w:rsidRDefault="00FB12E5" w:rsidP="00193870">
      <w:pPr>
        <w:jc w:val="center"/>
        <w:rPr>
          <w:rFonts w:ascii="Arial" w:hAnsi="Arial" w:cs="Arial"/>
          <w:i/>
          <w:iCs/>
          <w:color w:val="3366FF"/>
          <w:sz w:val="32"/>
          <w:szCs w:val="32"/>
          <w:u w:val="single"/>
        </w:rPr>
      </w:pPr>
      <w:r>
        <w:rPr>
          <w:rFonts w:ascii="Arial" w:hAnsi="Arial" w:cs="Arial"/>
          <w:i/>
          <w:iCs/>
          <w:color w:val="3366FF"/>
          <w:sz w:val="32"/>
          <w:szCs w:val="32"/>
          <w:u w:val="single"/>
        </w:rPr>
        <w:t>15</w:t>
      </w:r>
      <w:r w:rsidR="00193870">
        <w:rPr>
          <w:rFonts w:ascii="Arial" w:hAnsi="Arial" w:cs="Arial"/>
          <w:i/>
          <w:iCs/>
          <w:color w:val="3366FF"/>
          <w:sz w:val="32"/>
          <w:szCs w:val="32"/>
          <w:u w:val="single"/>
        </w:rPr>
        <w:t>. számú előterjesztés</w:t>
      </w:r>
    </w:p>
    <w:p w:rsidR="00193870" w:rsidRDefault="00193870" w:rsidP="00193870">
      <w:pPr>
        <w:jc w:val="center"/>
        <w:rPr>
          <w:rFonts w:ascii="Arial" w:hAnsi="Arial" w:cs="Arial"/>
          <w:i/>
          <w:iCs/>
          <w:color w:val="3366FF"/>
          <w:u w:val="single"/>
        </w:rPr>
      </w:pPr>
    </w:p>
    <w:p w:rsidR="00193870" w:rsidRDefault="00193870" w:rsidP="00193870">
      <w:pPr>
        <w:jc w:val="center"/>
        <w:rPr>
          <w:rFonts w:ascii="Arial" w:hAnsi="Arial" w:cs="Arial"/>
          <w:color w:val="3366FF"/>
          <w:sz w:val="22"/>
          <w:szCs w:val="22"/>
        </w:rPr>
      </w:pPr>
      <w:r>
        <w:rPr>
          <w:rFonts w:ascii="Arial" w:hAnsi="Arial" w:cs="Arial"/>
          <w:color w:val="3366FF"/>
          <w:sz w:val="22"/>
          <w:szCs w:val="22"/>
        </w:rPr>
        <w:t>Bátaszék Város Önkormány</w:t>
      </w:r>
      <w:r w:rsidR="003A439A">
        <w:rPr>
          <w:rFonts w:ascii="Arial" w:hAnsi="Arial" w:cs="Arial"/>
          <w:color w:val="3366FF"/>
          <w:sz w:val="22"/>
          <w:szCs w:val="22"/>
        </w:rPr>
        <w:t>zata Képvisel</w:t>
      </w:r>
      <w:r w:rsidR="002242E8">
        <w:rPr>
          <w:rFonts w:ascii="Arial" w:hAnsi="Arial" w:cs="Arial"/>
          <w:color w:val="3366FF"/>
          <w:sz w:val="22"/>
          <w:szCs w:val="22"/>
        </w:rPr>
        <w:t>ő-testületének 2019. január 30-á</w:t>
      </w:r>
      <w:r>
        <w:rPr>
          <w:rFonts w:ascii="Arial" w:hAnsi="Arial" w:cs="Arial"/>
          <w:color w:val="3366FF"/>
          <w:sz w:val="22"/>
          <w:szCs w:val="22"/>
        </w:rPr>
        <w:t xml:space="preserve">n, </w:t>
      </w:r>
    </w:p>
    <w:p w:rsidR="00193870" w:rsidRDefault="0059723E" w:rsidP="00193870">
      <w:pPr>
        <w:spacing w:before="120"/>
        <w:jc w:val="center"/>
        <w:rPr>
          <w:rFonts w:ascii="Arial" w:hAnsi="Arial" w:cs="Arial"/>
          <w:color w:val="3366FF"/>
          <w:sz w:val="22"/>
          <w:szCs w:val="22"/>
        </w:rPr>
      </w:pPr>
      <w:r>
        <w:rPr>
          <w:rFonts w:ascii="Arial" w:hAnsi="Arial" w:cs="Arial"/>
          <w:color w:val="3366FF"/>
          <w:sz w:val="22"/>
          <w:szCs w:val="22"/>
        </w:rPr>
        <w:t>16</w:t>
      </w:r>
      <w:r w:rsidR="00193870">
        <w:rPr>
          <w:rFonts w:ascii="Arial" w:hAnsi="Arial" w:cs="Arial"/>
          <w:color w:val="3366FF"/>
          <w:sz w:val="22"/>
          <w:szCs w:val="22"/>
        </w:rPr>
        <w:t xml:space="preserve"> órakor megtartandó ülésére</w:t>
      </w:r>
    </w:p>
    <w:p w:rsidR="00193870" w:rsidRDefault="00193870" w:rsidP="00193870">
      <w:pPr>
        <w:jc w:val="center"/>
        <w:rPr>
          <w:color w:val="3366FF"/>
        </w:rPr>
      </w:pPr>
    </w:p>
    <w:p w:rsidR="00193870" w:rsidRPr="00E45704" w:rsidRDefault="00391700" w:rsidP="00391700">
      <w:pPr>
        <w:jc w:val="center"/>
        <w:rPr>
          <w:rFonts w:ascii="Arial" w:hAnsi="Arial" w:cs="Arial"/>
          <w:bCs/>
          <w:i/>
          <w:iCs/>
          <w:color w:val="3366FF"/>
          <w:sz w:val="32"/>
          <w:szCs w:val="32"/>
          <w:u w:val="single"/>
        </w:rPr>
      </w:pPr>
      <w:r w:rsidRPr="00391700">
        <w:rPr>
          <w:rFonts w:ascii="Arial" w:hAnsi="Arial" w:cs="Arial"/>
          <w:bCs/>
          <w:i/>
          <w:iCs/>
          <w:color w:val="3366FF"/>
          <w:sz w:val="32"/>
          <w:szCs w:val="32"/>
          <w:u w:val="single"/>
        </w:rPr>
        <w:t>Ipari park ingatlanai bérletére vonatkozó szerződések jóváhagyása</w:t>
      </w:r>
    </w:p>
    <w:p w:rsidR="00193870" w:rsidRDefault="00193870" w:rsidP="00193870">
      <w:pPr>
        <w:tabs>
          <w:tab w:val="left" w:pos="567"/>
          <w:tab w:val="left" w:pos="6237"/>
        </w:tabs>
        <w:ind w:left="3119"/>
        <w:jc w:val="center"/>
        <w:rPr>
          <w:rFonts w:ascii="Arial" w:hAnsi="Arial" w:cs="Arial"/>
          <w:b/>
          <w:bCs/>
          <w:i/>
          <w:iCs/>
          <w:color w:val="3366FF"/>
          <w:sz w:val="22"/>
          <w:szCs w:val="22"/>
          <w:u w:val="single"/>
        </w:rPr>
      </w:pPr>
    </w:p>
    <w:tbl>
      <w:tblPr>
        <w:tblW w:w="0" w:type="auto"/>
        <w:tblInd w:w="1284" w:type="dxa"/>
        <w:tblLayout w:type="fixed"/>
        <w:tblLook w:val="04A0" w:firstRow="1" w:lastRow="0" w:firstColumn="1" w:lastColumn="0" w:noHBand="0" w:noVBand="1"/>
      </w:tblPr>
      <w:tblGrid>
        <w:gridCol w:w="7755"/>
      </w:tblGrid>
      <w:tr w:rsidR="00193870" w:rsidTr="004F2EF6">
        <w:trPr>
          <w:trHeight w:val="2982"/>
        </w:trPr>
        <w:tc>
          <w:tcPr>
            <w:tcW w:w="7755" w:type="dxa"/>
            <w:tcBorders>
              <w:top w:val="single" w:sz="18" w:space="0" w:color="000000"/>
              <w:left w:val="single" w:sz="18" w:space="0" w:color="000000"/>
              <w:bottom w:val="single" w:sz="18" w:space="0" w:color="000000"/>
              <w:right w:val="single" w:sz="18" w:space="0" w:color="000000"/>
            </w:tcBorders>
          </w:tcPr>
          <w:p w:rsidR="00193870" w:rsidRDefault="00193870">
            <w:pPr>
              <w:tabs>
                <w:tab w:val="left" w:pos="1843"/>
              </w:tabs>
              <w:snapToGrid w:val="0"/>
              <w:spacing w:line="256" w:lineRule="auto"/>
              <w:jc w:val="both"/>
              <w:rPr>
                <w:rFonts w:ascii="Arial" w:hAnsi="Arial" w:cs="Arial"/>
                <w:b/>
                <w:bCs/>
                <w:color w:val="3366FF"/>
                <w:szCs w:val="22"/>
                <w:u w:val="single"/>
              </w:rPr>
            </w:pPr>
          </w:p>
          <w:p w:rsidR="00F427AF" w:rsidRPr="00631B7B" w:rsidRDefault="00F427AF" w:rsidP="00F427AF">
            <w:pPr>
              <w:tabs>
                <w:tab w:val="left" w:pos="1843"/>
              </w:tabs>
              <w:jc w:val="both"/>
              <w:rPr>
                <w:rFonts w:ascii="Arial" w:eastAsia="Calibri" w:hAnsi="Arial" w:cs="Arial"/>
                <w:color w:val="3366FF"/>
              </w:rPr>
            </w:pPr>
            <w:r w:rsidRPr="00E56021">
              <w:rPr>
                <w:rFonts w:ascii="Arial" w:eastAsia="Calibri" w:hAnsi="Arial" w:cs="Arial"/>
                <w:b/>
                <w:bCs/>
                <w:color w:val="3366FF"/>
                <w:u w:val="single"/>
              </w:rPr>
              <w:t>Előterjesztő:</w:t>
            </w:r>
            <w:r>
              <w:rPr>
                <w:rFonts w:ascii="Arial" w:eastAsia="Calibri" w:hAnsi="Arial" w:cs="Arial"/>
                <w:bCs/>
                <w:color w:val="3366FF"/>
              </w:rPr>
              <w:t xml:space="preserve"> </w:t>
            </w:r>
            <w:r w:rsidR="00391700">
              <w:rPr>
                <w:rFonts w:ascii="Arial" w:eastAsia="Calibri" w:hAnsi="Arial" w:cs="Arial"/>
                <w:bCs/>
                <w:color w:val="3366FF"/>
              </w:rPr>
              <w:t>Dr. Bozsolik Róbert polgármester</w:t>
            </w:r>
          </w:p>
          <w:p w:rsidR="00F427AF" w:rsidRPr="00E56021" w:rsidRDefault="00F427AF" w:rsidP="00F427AF">
            <w:pPr>
              <w:jc w:val="both"/>
              <w:rPr>
                <w:rFonts w:ascii="Arial" w:eastAsia="Calibri" w:hAnsi="Arial" w:cs="Arial"/>
                <w:b/>
                <w:bCs/>
                <w:color w:val="3366FF"/>
                <w:u w:val="single"/>
              </w:rPr>
            </w:pPr>
          </w:p>
          <w:p w:rsidR="00F427AF" w:rsidRPr="00631B7B" w:rsidRDefault="00F427AF" w:rsidP="00F427AF">
            <w:pPr>
              <w:jc w:val="both"/>
              <w:rPr>
                <w:rFonts w:ascii="Arial" w:eastAsia="Calibri" w:hAnsi="Arial" w:cs="Arial"/>
                <w:color w:val="3366FF"/>
              </w:rPr>
            </w:pPr>
            <w:r w:rsidRPr="00E56021">
              <w:rPr>
                <w:rFonts w:ascii="Arial" w:eastAsia="Calibri" w:hAnsi="Arial" w:cs="Arial"/>
                <w:b/>
                <w:bCs/>
                <w:color w:val="3366FF"/>
                <w:u w:val="single"/>
              </w:rPr>
              <w:t>Készítette:</w:t>
            </w:r>
            <w:r w:rsidRPr="00391700">
              <w:rPr>
                <w:rFonts w:ascii="Arial" w:eastAsia="Calibri" w:hAnsi="Arial" w:cs="Arial"/>
                <w:bCs/>
                <w:color w:val="3366FF"/>
              </w:rPr>
              <w:t xml:space="preserve"> </w:t>
            </w:r>
            <w:r w:rsidR="00391700" w:rsidRPr="00391700">
              <w:rPr>
                <w:rFonts w:ascii="Arial" w:eastAsia="Calibri" w:hAnsi="Arial" w:cs="Arial"/>
                <w:bCs/>
                <w:color w:val="3366FF"/>
              </w:rPr>
              <w:t xml:space="preserve">Bozsolik Zoltán </w:t>
            </w:r>
            <w:r w:rsidR="00E7012F">
              <w:rPr>
                <w:rFonts w:ascii="Arial" w:eastAsia="Calibri" w:hAnsi="Arial" w:cs="Arial"/>
                <w:bCs/>
                <w:color w:val="3366FF"/>
              </w:rPr>
              <w:t xml:space="preserve">mb. városüzemeltetési </w:t>
            </w:r>
            <w:r w:rsidR="00391700" w:rsidRPr="00391700">
              <w:rPr>
                <w:rFonts w:ascii="Arial" w:eastAsia="Calibri" w:hAnsi="Arial" w:cs="Arial"/>
                <w:bCs/>
                <w:color w:val="3366FF"/>
              </w:rPr>
              <w:t>irodavezető</w:t>
            </w:r>
          </w:p>
          <w:p w:rsidR="00F427AF" w:rsidRDefault="00716B7E" w:rsidP="00F427AF">
            <w:pPr>
              <w:jc w:val="both"/>
              <w:rPr>
                <w:rFonts w:ascii="Arial" w:eastAsia="Calibri" w:hAnsi="Arial" w:cs="Arial"/>
                <w:color w:val="3366FF"/>
              </w:rPr>
            </w:pPr>
            <w:r>
              <w:rPr>
                <w:rFonts w:ascii="Arial" w:eastAsia="Calibri" w:hAnsi="Arial" w:cs="Arial"/>
                <w:color w:val="3366FF"/>
              </w:rPr>
              <w:t xml:space="preserve">                   dr. Tóth Korinna igazgatási ügyintéző</w:t>
            </w:r>
          </w:p>
          <w:p w:rsidR="00716B7E" w:rsidRPr="00E56021" w:rsidRDefault="00716B7E" w:rsidP="00F427AF">
            <w:pPr>
              <w:jc w:val="both"/>
              <w:rPr>
                <w:rFonts w:ascii="Arial" w:eastAsia="Calibri" w:hAnsi="Arial" w:cs="Arial"/>
                <w:color w:val="3366FF"/>
              </w:rPr>
            </w:pPr>
          </w:p>
          <w:p w:rsidR="00F427AF" w:rsidRDefault="00F427AF" w:rsidP="002242E8">
            <w:pPr>
              <w:jc w:val="both"/>
              <w:rPr>
                <w:rFonts w:ascii="Arial" w:eastAsia="Calibri" w:hAnsi="Arial" w:cs="Arial"/>
                <w:bCs/>
                <w:color w:val="3366FF"/>
              </w:rPr>
            </w:pPr>
            <w:r w:rsidRPr="00E56021">
              <w:rPr>
                <w:rFonts w:ascii="Arial" w:eastAsia="Calibri" w:hAnsi="Arial" w:cs="Arial"/>
                <w:b/>
                <w:bCs/>
                <w:color w:val="3366FF"/>
                <w:u w:val="single"/>
              </w:rPr>
              <w:t>Törvényességi ellenőrzést végezte:</w:t>
            </w:r>
            <w:r w:rsidRPr="00B9076B">
              <w:rPr>
                <w:rFonts w:ascii="Arial" w:eastAsia="Calibri" w:hAnsi="Arial" w:cs="Arial"/>
                <w:b/>
                <w:bCs/>
                <w:color w:val="3366FF"/>
              </w:rPr>
              <w:t xml:space="preserve"> </w:t>
            </w:r>
            <w:r w:rsidR="007456EC">
              <w:rPr>
                <w:rFonts w:ascii="Arial" w:eastAsia="Calibri" w:hAnsi="Arial" w:cs="Arial"/>
                <w:bCs/>
                <w:color w:val="3366FF"/>
              </w:rPr>
              <w:t>Kondriczné dr. Varga Erzsébet</w:t>
            </w:r>
          </w:p>
          <w:p w:rsidR="007456EC" w:rsidRPr="007456EC" w:rsidRDefault="007456EC" w:rsidP="002242E8">
            <w:pPr>
              <w:jc w:val="both"/>
              <w:rPr>
                <w:rFonts w:ascii="Arial" w:eastAsia="Calibri" w:hAnsi="Arial" w:cs="Arial"/>
                <w:bCs/>
                <w:color w:val="3366FF"/>
              </w:rPr>
            </w:pPr>
            <w:r>
              <w:rPr>
                <w:rFonts w:ascii="Arial" w:eastAsia="Calibri" w:hAnsi="Arial" w:cs="Arial"/>
                <w:bCs/>
                <w:color w:val="3366FF"/>
              </w:rPr>
              <w:t xml:space="preserve">                                                                           jegyző</w:t>
            </w:r>
          </w:p>
          <w:p w:rsidR="002242E8" w:rsidRDefault="002242E8" w:rsidP="002242E8">
            <w:pPr>
              <w:jc w:val="both"/>
              <w:rPr>
                <w:rFonts w:ascii="Arial" w:eastAsia="Calibri" w:hAnsi="Arial" w:cs="Arial"/>
                <w:bCs/>
                <w:color w:val="3366FF"/>
              </w:rPr>
            </w:pPr>
          </w:p>
          <w:p w:rsidR="00193870" w:rsidRDefault="00193870">
            <w:pPr>
              <w:spacing w:line="256" w:lineRule="auto"/>
              <w:jc w:val="both"/>
              <w:rPr>
                <w:rFonts w:ascii="Arial" w:hAnsi="Arial" w:cs="Arial"/>
                <w:b/>
                <w:bCs/>
                <w:color w:val="3366FF"/>
                <w:sz w:val="22"/>
                <w:szCs w:val="22"/>
                <w:u w:val="single"/>
              </w:rPr>
            </w:pPr>
            <w:r>
              <w:rPr>
                <w:rFonts w:ascii="Arial" w:hAnsi="Arial" w:cs="Arial"/>
                <w:b/>
                <w:bCs/>
                <w:color w:val="3366FF"/>
                <w:sz w:val="22"/>
                <w:szCs w:val="22"/>
                <w:u w:val="single"/>
              </w:rPr>
              <w:t>Tárgyalja:</w:t>
            </w:r>
          </w:p>
          <w:p w:rsidR="00193870" w:rsidRPr="009B7A99" w:rsidRDefault="00716B7E" w:rsidP="00B432D9">
            <w:pPr>
              <w:spacing w:line="256" w:lineRule="auto"/>
              <w:jc w:val="both"/>
              <w:rPr>
                <w:rFonts w:ascii="Arial" w:hAnsi="Arial" w:cs="Arial"/>
                <w:color w:val="3366FF"/>
                <w:sz w:val="22"/>
                <w:szCs w:val="22"/>
              </w:rPr>
            </w:pPr>
            <w:r>
              <w:rPr>
                <w:rFonts w:ascii="Arial" w:hAnsi="Arial" w:cs="Arial"/>
                <w:color w:val="3366FF"/>
                <w:sz w:val="22"/>
                <w:szCs w:val="22"/>
              </w:rPr>
              <w:t>Pénzügyi és Gazdasági Bizottság</w:t>
            </w:r>
            <w:r w:rsidR="007456EC">
              <w:rPr>
                <w:rFonts w:ascii="Arial" w:hAnsi="Arial" w:cs="Arial"/>
                <w:color w:val="3366FF"/>
                <w:sz w:val="22"/>
                <w:szCs w:val="22"/>
              </w:rPr>
              <w:t>: 2019. 01. 29.</w:t>
            </w:r>
          </w:p>
          <w:p w:rsidR="006C25AC" w:rsidRPr="00B432D9" w:rsidRDefault="006C25AC" w:rsidP="00B432D9">
            <w:pPr>
              <w:spacing w:line="256" w:lineRule="auto"/>
              <w:jc w:val="both"/>
              <w:rPr>
                <w:rFonts w:ascii="Arial" w:hAnsi="Arial" w:cs="Arial"/>
                <w:color w:val="3366FF"/>
                <w:szCs w:val="22"/>
              </w:rPr>
            </w:pPr>
          </w:p>
        </w:tc>
      </w:tr>
    </w:tbl>
    <w:p w:rsidR="00193870" w:rsidRDefault="00193870" w:rsidP="00193870">
      <w:pPr>
        <w:rPr>
          <w:szCs w:val="24"/>
        </w:rPr>
      </w:pPr>
    </w:p>
    <w:p w:rsidR="009526D2" w:rsidRDefault="009526D2" w:rsidP="00193870">
      <w:pPr>
        <w:tabs>
          <w:tab w:val="left" w:pos="540"/>
        </w:tabs>
        <w:rPr>
          <w:rFonts w:ascii="Arial" w:hAnsi="Arial" w:cs="Arial"/>
          <w:b/>
          <w:i/>
          <w:sz w:val="22"/>
          <w:szCs w:val="22"/>
        </w:rPr>
      </w:pPr>
    </w:p>
    <w:p w:rsidR="008B4350" w:rsidRDefault="008B4350" w:rsidP="008B4350">
      <w:pPr>
        <w:tabs>
          <w:tab w:val="left" w:pos="540"/>
        </w:tabs>
        <w:rPr>
          <w:rFonts w:ascii="Arial" w:hAnsi="Arial" w:cs="Arial"/>
          <w:b/>
          <w:i/>
          <w:sz w:val="22"/>
          <w:szCs w:val="22"/>
        </w:rPr>
      </w:pPr>
      <w:r>
        <w:rPr>
          <w:rFonts w:ascii="Arial" w:hAnsi="Arial" w:cs="Arial"/>
          <w:b/>
          <w:i/>
          <w:sz w:val="22"/>
          <w:szCs w:val="22"/>
        </w:rPr>
        <w:t>Tisztelt Képviselő-testület!</w:t>
      </w:r>
    </w:p>
    <w:p w:rsidR="008B4350" w:rsidRDefault="008B4350" w:rsidP="008B4350">
      <w:pPr>
        <w:tabs>
          <w:tab w:val="left" w:pos="540"/>
        </w:tabs>
        <w:rPr>
          <w:rFonts w:ascii="Arial" w:hAnsi="Arial" w:cs="Arial"/>
          <w:b/>
          <w:i/>
          <w:sz w:val="22"/>
          <w:szCs w:val="22"/>
        </w:rPr>
      </w:pPr>
    </w:p>
    <w:p w:rsidR="008B4350" w:rsidRDefault="008B4350" w:rsidP="008B4350">
      <w:pPr>
        <w:jc w:val="both"/>
      </w:pPr>
      <w:r>
        <w:tab/>
      </w:r>
    </w:p>
    <w:p w:rsidR="008B4350" w:rsidRDefault="00822863" w:rsidP="00C4521E">
      <w:pPr>
        <w:pStyle w:val="Listaszerbekezds"/>
        <w:numPr>
          <w:ilvl w:val="0"/>
          <w:numId w:val="9"/>
        </w:numPr>
        <w:overflowPunct w:val="0"/>
        <w:autoSpaceDE w:val="0"/>
        <w:ind w:left="426" w:hanging="426"/>
        <w:jc w:val="both"/>
        <w:textAlignment w:val="baseline"/>
        <w:rPr>
          <w:rFonts w:ascii="Arial" w:hAnsi="Arial" w:cs="Arial"/>
          <w:bCs/>
          <w:color w:val="000000"/>
          <w:sz w:val="22"/>
          <w:szCs w:val="22"/>
        </w:rPr>
      </w:pPr>
      <w:r>
        <w:rPr>
          <w:rFonts w:ascii="Arial" w:hAnsi="Arial" w:cs="Arial"/>
          <w:bCs/>
          <w:color w:val="000000"/>
          <w:sz w:val="22"/>
          <w:szCs w:val="22"/>
        </w:rPr>
        <w:t xml:space="preserve">A </w:t>
      </w:r>
      <w:r w:rsidRPr="00822863">
        <w:rPr>
          <w:rFonts w:ascii="Arial" w:hAnsi="Arial" w:cs="Arial"/>
          <w:bCs/>
          <w:color w:val="000000"/>
          <w:sz w:val="22"/>
          <w:szCs w:val="22"/>
        </w:rPr>
        <w:t xml:space="preserve">TRANS-WR </w:t>
      </w:r>
      <w:r>
        <w:rPr>
          <w:rFonts w:ascii="Arial" w:hAnsi="Arial" w:cs="Arial"/>
          <w:bCs/>
          <w:color w:val="000000"/>
          <w:sz w:val="22"/>
          <w:szCs w:val="22"/>
        </w:rPr>
        <w:t>Kft.</w:t>
      </w:r>
      <w:r w:rsidRPr="00822863">
        <w:rPr>
          <w:rFonts w:ascii="Arial" w:hAnsi="Arial" w:cs="Arial"/>
          <w:bCs/>
          <w:color w:val="000000"/>
          <w:sz w:val="22"/>
          <w:szCs w:val="22"/>
        </w:rPr>
        <w:t xml:space="preserve"> (7140 Bátaszék, Lajvér u. 18/A.</w:t>
      </w:r>
      <w:r>
        <w:rPr>
          <w:rFonts w:ascii="Arial" w:hAnsi="Arial" w:cs="Arial"/>
          <w:bCs/>
          <w:color w:val="000000"/>
          <w:sz w:val="22"/>
          <w:szCs w:val="22"/>
        </w:rPr>
        <w:t xml:space="preserve">) </w:t>
      </w:r>
      <w:r w:rsidR="008B4350" w:rsidRPr="002E7CF7">
        <w:rPr>
          <w:rFonts w:ascii="Arial" w:hAnsi="Arial" w:cs="Arial"/>
          <w:bCs/>
          <w:color w:val="000000"/>
          <w:sz w:val="22"/>
          <w:szCs w:val="22"/>
        </w:rPr>
        <w:t xml:space="preserve">képviseletében </w:t>
      </w:r>
      <w:r>
        <w:rPr>
          <w:rFonts w:ascii="Arial" w:hAnsi="Arial" w:cs="Arial"/>
          <w:bCs/>
          <w:color w:val="000000"/>
          <w:sz w:val="22"/>
          <w:szCs w:val="22"/>
        </w:rPr>
        <w:t xml:space="preserve">Werner Balázs ügyvezető </w:t>
      </w:r>
      <w:r w:rsidR="008B4350" w:rsidRPr="002E7CF7">
        <w:rPr>
          <w:rFonts w:ascii="Arial" w:hAnsi="Arial" w:cs="Arial"/>
          <w:bCs/>
          <w:color w:val="000000"/>
          <w:sz w:val="22"/>
          <w:szCs w:val="22"/>
        </w:rPr>
        <w:t xml:space="preserve">kérelmet nyújtott be az Önkormányzathoz </w:t>
      </w:r>
      <w:r w:rsidR="00C4521E" w:rsidRPr="00C4521E">
        <w:rPr>
          <w:rFonts w:ascii="Arial" w:hAnsi="Arial" w:cs="Arial"/>
          <w:bCs/>
          <w:color w:val="000000"/>
          <w:sz w:val="22"/>
          <w:szCs w:val="22"/>
        </w:rPr>
        <w:t>a 61/2</w:t>
      </w:r>
      <w:r w:rsidR="00C4521E">
        <w:rPr>
          <w:rFonts w:ascii="Arial" w:hAnsi="Arial" w:cs="Arial"/>
          <w:bCs/>
          <w:color w:val="000000"/>
          <w:sz w:val="22"/>
          <w:szCs w:val="22"/>
        </w:rPr>
        <w:t>0</w:t>
      </w:r>
      <w:r w:rsidR="00C4521E" w:rsidRPr="00C4521E">
        <w:rPr>
          <w:rFonts w:ascii="Arial" w:hAnsi="Arial" w:cs="Arial"/>
          <w:bCs/>
          <w:color w:val="000000"/>
          <w:sz w:val="22"/>
          <w:szCs w:val="22"/>
        </w:rPr>
        <w:t xml:space="preserve"> hrsz. ingatlan bérlésér</w:t>
      </w:r>
      <w:r w:rsidR="00C4521E">
        <w:rPr>
          <w:rFonts w:ascii="Arial" w:hAnsi="Arial" w:cs="Arial"/>
          <w:bCs/>
          <w:color w:val="000000"/>
          <w:sz w:val="22"/>
          <w:szCs w:val="22"/>
        </w:rPr>
        <w:t xml:space="preserve">e vonatkozóan </w:t>
      </w:r>
      <w:r w:rsidR="008B4350" w:rsidRPr="002E7CF7">
        <w:rPr>
          <w:rFonts w:ascii="Arial" w:hAnsi="Arial" w:cs="Arial"/>
          <w:bCs/>
          <w:color w:val="000000"/>
          <w:sz w:val="22"/>
          <w:szCs w:val="22"/>
        </w:rPr>
        <w:t>(1.sz. melléklet).</w:t>
      </w:r>
    </w:p>
    <w:p w:rsidR="004F3134" w:rsidRPr="005530C7" w:rsidRDefault="00927A77" w:rsidP="00822863">
      <w:pPr>
        <w:pStyle w:val="Listaszerbekezds"/>
        <w:numPr>
          <w:ilvl w:val="0"/>
          <w:numId w:val="9"/>
        </w:numPr>
        <w:overflowPunct w:val="0"/>
        <w:autoSpaceDE w:val="0"/>
        <w:ind w:left="426" w:hanging="426"/>
        <w:jc w:val="both"/>
        <w:textAlignment w:val="baseline"/>
        <w:rPr>
          <w:rFonts w:ascii="Arial" w:hAnsi="Arial" w:cs="Arial"/>
          <w:bCs/>
          <w:color w:val="000000"/>
          <w:sz w:val="22"/>
          <w:szCs w:val="22"/>
        </w:rPr>
      </w:pPr>
      <w:r>
        <w:rPr>
          <w:rFonts w:ascii="Arial" w:hAnsi="Arial" w:cs="Arial"/>
          <w:bCs/>
          <w:color w:val="000000"/>
          <w:sz w:val="22"/>
          <w:szCs w:val="22"/>
        </w:rPr>
        <w:t xml:space="preserve">A </w:t>
      </w:r>
      <w:r w:rsidR="004F3134" w:rsidRPr="005530C7">
        <w:rPr>
          <w:rFonts w:ascii="Arial" w:hAnsi="Arial" w:cs="Arial"/>
          <w:bCs/>
          <w:color w:val="000000"/>
          <w:sz w:val="22"/>
          <w:szCs w:val="22"/>
        </w:rPr>
        <w:t>ROWA Kft</w:t>
      </w:r>
      <w:r w:rsidR="005530C7" w:rsidRPr="005530C7">
        <w:rPr>
          <w:rFonts w:ascii="Arial" w:hAnsi="Arial" w:cs="Arial"/>
          <w:bCs/>
          <w:color w:val="000000"/>
          <w:sz w:val="22"/>
          <w:szCs w:val="22"/>
        </w:rPr>
        <w:t>. (</w:t>
      </w:r>
      <w:r w:rsidR="004F3134" w:rsidRPr="005530C7">
        <w:rPr>
          <w:rFonts w:ascii="Arial" w:hAnsi="Arial" w:cs="Arial"/>
          <w:bCs/>
          <w:color w:val="000000"/>
          <w:sz w:val="22"/>
          <w:szCs w:val="22"/>
        </w:rPr>
        <w:t>7121 Szálka, Kossuth L. u. 22./a.</w:t>
      </w:r>
      <w:r w:rsidR="005530C7" w:rsidRPr="005530C7">
        <w:rPr>
          <w:rFonts w:ascii="Arial" w:hAnsi="Arial" w:cs="Arial"/>
          <w:bCs/>
          <w:color w:val="000000"/>
          <w:sz w:val="22"/>
          <w:szCs w:val="22"/>
        </w:rPr>
        <w:t>)</w:t>
      </w:r>
      <w:r w:rsidR="005530C7">
        <w:rPr>
          <w:rFonts w:ascii="Arial" w:hAnsi="Arial" w:cs="Arial"/>
          <w:bCs/>
          <w:color w:val="000000"/>
          <w:sz w:val="22"/>
          <w:szCs w:val="22"/>
        </w:rPr>
        <w:t xml:space="preserve"> </w:t>
      </w:r>
      <w:r w:rsidR="00F76AA0" w:rsidRPr="00F76AA0">
        <w:rPr>
          <w:rFonts w:ascii="Arial" w:hAnsi="Arial" w:cs="Arial"/>
          <w:bCs/>
          <w:color w:val="000000"/>
          <w:sz w:val="22"/>
          <w:szCs w:val="22"/>
        </w:rPr>
        <w:t>képviseletében Bíró István ügyvezető</w:t>
      </w:r>
      <w:r w:rsidR="00F76AA0">
        <w:rPr>
          <w:rFonts w:ascii="Arial" w:hAnsi="Arial" w:cs="Arial"/>
          <w:bCs/>
          <w:color w:val="000000"/>
          <w:sz w:val="22"/>
          <w:szCs w:val="22"/>
        </w:rPr>
        <w:t xml:space="preserve"> </w:t>
      </w:r>
      <w:r w:rsidR="00F76AA0" w:rsidRPr="00F76AA0">
        <w:rPr>
          <w:rFonts w:ascii="Arial" w:hAnsi="Arial" w:cs="Arial"/>
          <w:bCs/>
          <w:color w:val="000000"/>
          <w:sz w:val="22"/>
          <w:szCs w:val="22"/>
        </w:rPr>
        <w:t>kérelmet nyújtott be az Ön</w:t>
      </w:r>
      <w:r w:rsidR="00F76AA0">
        <w:rPr>
          <w:rFonts w:ascii="Arial" w:hAnsi="Arial" w:cs="Arial"/>
          <w:bCs/>
          <w:color w:val="000000"/>
          <w:sz w:val="22"/>
          <w:szCs w:val="22"/>
        </w:rPr>
        <w:t xml:space="preserve">kormányzathoz a </w:t>
      </w:r>
      <w:r w:rsidR="005530C7" w:rsidRPr="005530C7">
        <w:rPr>
          <w:rFonts w:ascii="Arial" w:hAnsi="Arial" w:cs="Arial"/>
          <w:bCs/>
          <w:color w:val="000000"/>
          <w:sz w:val="22"/>
          <w:szCs w:val="22"/>
        </w:rPr>
        <w:t>61</w:t>
      </w:r>
      <w:r w:rsidR="005530C7">
        <w:rPr>
          <w:rFonts w:ascii="Arial" w:hAnsi="Arial" w:cs="Arial"/>
          <w:bCs/>
          <w:color w:val="000000"/>
          <w:sz w:val="22"/>
          <w:szCs w:val="22"/>
        </w:rPr>
        <w:t>/</w:t>
      </w:r>
      <w:r w:rsidR="005530C7" w:rsidRPr="005530C7">
        <w:rPr>
          <w:rFonts w:ascii="Arial" w:hAnsi="Arial" w:cs="Arial"/>
          <w:bCs/>
          <w:color w:val="000000"/>
          <w:sz w:val="22"/>
          <w:szCs w:val="22"/>
        </w:rPr>
        <w:t>28</w:t>
      </w:r>
      <w:r w:rsidR="005530C7">
        <w:rPr>
          <w:rFonts w:ascii="Arial" w:hAnsi="Arial" w:cs="Arial"/>
          <w:bCs/>
          <w:color w:val="000000"/>
          <w:sz w:val="22"/>
          <w:szCs w:val="22"/>
        </w:rPr>
        <w:t xml:space="preserve"> hrsz. ingatlan bérlésére vonatkozóan</w:t>
      </w:r>
      <w:r>
        <w:rPr>
          <w:rFonts w:ascii="Arial" w:hAnsi="Arial" w:cs="Arial"/>
          <w:bCs/>
          <w:color w:val="000000"/>
          <w:sz w:val="22"/>
          <w:szCs w:val="22"/>
        </w:rPr>
        <w:t xml:space="preserve"> </w:t>
      </w:r>
      <w:r w:rsidRPr="00927A77">
        <w:rPr>
          <w:rFonts w:ascii="Arial" w:hAnsi="Arial" w:cs="Arial"/>
          <w:bCs/>
          <w:color w:val="000000"/>
          <w:sz w:val="22"/>
          <w:szCs w:val="22"/>
        </w:rPr>
        <w:t>(2.sz. melléklet)</w:t>
      </w:r>
      <w:r w:rsidR="005530C7">
        <w:rPr>
          <w:rFonts w:ascii="Arial" w:hAnsi="Arial" w:cs="Arial"/>
          <w:bCs/>
          <w:color w:val="000000"/>
          <w:sz w:val="22"/>
          <w:szCs w:val="22"/>
        </w:rPr>
        <w:t>.</w:t>
      </w:r>
    </w:p>
    <w:p w:rsidR="002E7CF7" w:rsidRDefault="002E7CF7" w:rsidP="008B4350">
      <w:pPr>
        <w:jc w:val="both"/>
        <w:rPr>
          <w:rFonts w:ascii="Arial" w:hAnsi="Arial" w:cs="Arial"/>
          <w:sz w:val="22"/>
          <w:szCs w:val="22"/>
        </w:rPr>
      </w:pPr>
    </w:p>
    <w:p w:rsidR="002E7CF7" w:rsidRDefault="002E7CF7" w:rsidP="008B4350">
      <w:pPr>
        <w:jc w:val="both"/>
        <w:rPr>
          <w:rFonts w:ascii="Arial" w:hAnsi="Arial" w:cs="Arial"/>
          <w:sz w:val="22"/>
          <w:szCs w:val="22"/>
        </w:rPr>
      </w:pPr>
    </w:p>
    <w:p w:rsidR="008B4350" w:rsidRPr="00D541C2" w:rsidRDefault="008B4350" w:rsidP="008B4350">
      <w:pPr>
        <w:jc w:val="both"/>
        <w:rPr>
          <w:rFonts w:ascii="Arial" w:hAnsi="Arial" w:cs="Arial"/>
          <w:sz w:val="22"/>
          <w:szCs w:val="22"/>
        </w:rPr>
      </w:pPr>
      <w:r w:rsidRPr="00D541C2">
        <w:rPr>
          <w:rFonts w:ascii="Arial" w:hAnsi="Arial" w:cs="Arial"/>
          <w:sz w:val="22"/>
          <w:szCs w:val="22"/>
        </w:rPr>
        <w:t xml:space="preserve">A bérleti szerződés elkészítésre, valamint a Bérlő képviselőjével egyeztetésre került. A végleges változatot tartalmazza az előterjesztés </w:t>
      </w:r>
      <w:r w:rsidR="002E7CF7">
        <w:rPr>
          <w:rFonts w:ascii="Arial" w:hAnsi="Arial" w:cs="Arial"/>
          <w:sz w:val="22"/>
          <w:szCs w:val="22"/>
        </w:rPr>
        <w:t>3</w:t>
      </w:r>
      <w:r w:rsidRPr="00D541C2">
        <w:rPr>
          <w:rFonts w:ascii="Arial" w:hAnsi="Arial" w:cs="Arial"/>
          <w:sz w:val="22"/>
          <w:szCs w:val="22"/>
        </w:rPr>
        <w:t>.</w:t>
      </w:r>
      <w:r w:rsidR="00EC7BEB">
        <w:rPr>
          <w:rFonts w:ascii="Arial" w:hAnsi="Arial" w:cs="Arial"/>
          <w:sz w:val="22"/>
          <w:szCs w:val="22"/>
        </w:rPr>
        <w:t>/a.</w:t>
      </w:r>
      <w:r w:rsidRPr="00D541C2">
        <w:rPr>
          <w:rFonts w:ascii="Arial" w:hAnsi="Arial" w:cs="Arial"/>
          <w:sz w:val="22"/>
          <w:szCs w:val="22"/>
        </w:rPr>
        <w:t>sz.</w:t>
      </w:r>
      <w:r w:rsidR="00EC7BEB">
        <w:rPr>
          <w:rFonts w:ascii="Arial" w:hAnsi="Arial" w:cs="Arial"/>
          <w:sz w:val="22"/>
          <w:szCs w:val="22"/>
        </w:rPr>
        <w:t>, 3./b.sz.</w:t>
      </w:r>
      <w:r w:rsidRPr="00D541C2">
        <w:rPr>
          <w:rFonts w:ascii="Arial" w:hAnsi="Arial" w:cs="Arial"/>
          <w:sz w:val="22"/>
          <w:szCs w:val="22"/>
        </w:rPr>
        <w:t xml:space="preserve"> </w:t>
      </w:r>
      <w:r w:rsidR="002E7CF7">
        <w:rPr>
          <w:rFonts w:ascii="Arial" w:hAnsi="Arial" w:cs="Arial"/>
          <w:sz w:val="22"/>
          <w:szCs w:val="22"/>
        </w:rPr>
        <w:t xml:space="preserve">és 4.sz. </w:t>
      </w:r>
      <w:r w:rsidRPr="00D541C2">
        <w:rPr>
          <w:rFonts w:ascii="Arial" w:hAnsi="Arial" w:cs="Arial"/>
          <w:sz w:val="22"/>
          <w:szCs w:val="22"/>
        </w:rPr>
        <w:t xml:space="preserve">melléklete. </w:t>
      </w:r>
      <w:r w:rsidRPr="00624C1C">
        <w:rPr>
          <w:rFonts w:ascii="Arial" w:hAnsi="Arial" w:cs="Arial"/>
          <w:sz w:val="22"/>
          <w:szCs w:val="22"/>
          <w:lang w:eastAsia="hu-HU"/>
        </w:rPr>
        <w:t>A TOP-1.1.1-15-TL1-2016-00002 azonosító számú, „Iparterület fejlesztése Bátaszéken” című projekt projekt menedzsere is véleményezte a szerződés tervezete</w:t>
      </w:r>
      <w:r w:rsidR="002E7CF7" w:rsidRPr="00624C1C">
        <w:rPr>
          <w:rFonts w:ascii="Arial" w:hAnsi="Arial" w:cs="Arial"/>
          <w:sz w:val="22"/>
          <w:szCs w:val="22"/>
          <w:lang w:eastAsia="hu-HU"/>
        </w:rPr>
        <w:t>ke</w:t>
      </w:r>
      <w:r w:rsidRPr="00624C1C">
        <w:rPr>
          <w:rFonts w:ascii="Arial" w:hAnsi="Arial" w:cs="Arial"/>
          <w:sz w:val="22"/>
          <w:szCs w:val="22"/>
          <w:lang w:eastAsia="hu-HU"/>
        </w:rPr>
        <w:t>t.</w:t>
      </w:r>
    </w:p>
    <w:p w:rsidR="008B4350" w:rsidRDefault="008B4350" w:rsidP="008B4350">
      <w:pPr>
        <w:pStyle w:val="Listaszerbekezds1"/>
        <w:spacing w:after="0"/>
        <w:ind w:left="0"/>
        <w:jc w:val="both"/>
        <w:rPr>
          <w:rFonts w:ascii="Arial" w:hAnsi="Arial" w:cs="Arial"/>
        </w:rPr>
      </w:pPr>
    </w:p>
    <w:p w:rsidR="008B4350" w:rsidRPr="006A229E" w:rsidRDefault="008B4350" w:rsidP="008B4350">
      <w:pPr>
        <w:pStyle w:val="Listaszerbekezds1"/>
        <w:spacing w:after="0"/>
        <w:ind w:left="0"/>
        <w:jc w:val="both"/>
        <w:rPr>
          <w:rFonts w:ascii="Arial" w:hAnsi="Arial" w:cs="Arial"/>
        </w:rPr>
      </w:pPr>
      <w:r w:rsidRPr="006A229E">
        <w:rPr>
          <w:rFonts w:ascii="Arial" w:hAnsi="Arial" w:cs="Arial"/>
        </w:rPr>
        <w:t>A bérleti díj a TOP-1.1.1-15-TL1-2016-00002 azonosító számú pályázatának fenntartási ideje alatt az infrastruktúra használatáért fizetendő költségekkel egyezik meg, és az alábbi – de nem kizárólagos – költségeket foglalja magába:</w:t>
      </w:r>
    </w:p>
    <w:p w:rsidR="008B4350" w:rsidRPr="006A229E" w:rsidRDefault="008B4350" w:rsidP="008B4350">
      <w:pPr>
        <w:pStyle w:val="Listaszerbekezds1"/>
        <w:numPr>
          <w:ilvl w:val="0"/>
          <w:numId w:val="8"/>
        </w:numPr>
        <w:spacing w:after="0"/>
        <w:ind w:left="0" w:firstLine="0"/>
        <w:jc w:val="both"/>
        <w:rPr>
          <w:rFonts w:ascii="Arial" w:hAnsi="Arial" w:cs="Arial"/>
        </w:rPr>
      </w:pPr>
      <w:r w:rsidRPr="006A229E">
        <w:rPr>
          <w:rFonts w:ascii="Arial" w:hAnsi="Arial" w:cs="Arial"/>
        </w:rPr>
        <w:t>belső úthálózat üzemeltetése,</w:t>
      </w:r>
    </w:p>
    <w:p w:rsidR="008B4350" w:rsidRPr="006A229E" w:rsidRDefault="008B4350" w:rsidP="008B4350">
      <w:pPr>
        <w:pStyle w:val="Listaszerbekezds1"/>
        <w:numPr>
          <w:ilvl w:val="0"/>
          <w:numId w:val="8"/>
        </w:numPr>
        <w:spacing w:after="0"/>
        <w:ind w:left="0" w:firstLine="0"/>
        <w:jc w:val="both"/>
        <w:rPr>
          <w:rFonts w:ascii="Arial" w:hAnsi="Arial" w:cs="Arial"/>
        </w:rPr>
      </w:pPr>
      <w:r w:rsidRPr="006A229E">
        <w:rPr>
          <w:rFonts w:ascii="Arial" w:hAnsi="Arial" w:cs="Arial"/>
        </w:rPr>
        <w:t xml:space="preserve">vonalas közművek üzemeltetése, </w:t>
      </w:r>
    </w:p>
    <w:p w:rsidR="008B4350" w:rsidRPr="006A229E" w:rsidRDefault="008B4350" w:rsidP="008B4350">
      <w:pPr>
        <w:pStyle w:val="Listaszerbekezds1"/>
        <w:numPr>
          <w:ilvl w:val="0"/>
          <w:numId w:val="8"/>
        </w:numPr>
        <w:spacing w:after="0"/>
        <w:ind w:left="0" w:firstLine="0"/>
        <w:jc w:val="both"/>
        <w:rPr>
          <w:rFonts w:ascii="Arial" w:hAnsi="Arial" w:cs="Arial"/>
        </w:rPr>
      </w:pPr>
      <w:r w:rsidRPr="006A229E">
        <w:rPr>
          <w:rFonts w:ascii="Arial" w:hAnsi="Arial" w:cs="Arial"/>
        </w:rPr>
        <w:t>portaépület működtetése.</w:t>
      </w:r>
    </w:p>
    <w:p w:rsidR="008B4350" w:rsidRDefault="008B4350" w:rsidP="008B4350">
      <w:pPr>
        <w:pStyle w:val="Listaszerbekezds1"/>
        <w:spacing w:after="0"/>
        <w:ind w:left="0"/>
        <w:jc w:val="both"/>
        <w:rPr>
          <w:rFonts w:ascii="Arial" w:hAnsi="Arial" w:cs="Arial"/>
        </w:rPr>
      </w:pPr>
      <w:r w:rsidRPr="00D541C2">
        <w:rPr>
          <w:rFonts w:ascii="Arial" w:hAnsi="Arial" w:cs="Arial"/>
        </w:rPr>
        <w:lastRenderedPageBreak/>
        <w:t xml:space="preserve">A bérleti díj nem tartalmazza a közüzemi díjakat, azokat a Bérlő közvetlenül a közüzemi szolgáltatóknak fizeti meg. </w:t>
      </w:r>
    </w:p>
    <w:p w:rsidR="00CB396C" w:rsidRDefault="00CB396C" w:rsidP="008B4350">
      <w:pPr>
        <w:pStyle w:val="Listaszerbekezds1"/>
        <w:spacing w:after="0"/>
        <w:ind w:left="0"/>
        <w:jc w:val="both"/>
        <w:rPr>
          <w:rFonts w:ascii="Arial" w:hAnsi="Arial" w:cs="Arial"/>
        </w:rPr>
      </w:pPr>
    </w:p>
    <w:p w:rsidR="00624C1C" w:rsidRDefault="00624C1C" w:rsidP="00624C1C">
      <w:pPr>
        <w:jc w:val="both"/>
        <w:rPr>
          <w:rFonts w:ascii="Arial" w:hAnsi="Arial" w:cs="Arial"/>
          <w:sz w:val="22"/>
          <w:szCs w:val="22"/>
        </w:rPr>
      </w:pPr>
      <w:r w:rsidRPr="00624C1C">
        <w:rPr>
          <w:rFonts w:ascii="Arial" w:hAnsi="Arial" w:cs="Arial"/>
          <w:sz w:val="22"/>
          <w:szCs w:val="22"/>
        </w:rPr>
        <w:t>A TRANS-WR Kft.</w:t>
      </w:r>
      <w:r>
        <w:rPr>
          <w:rFonts w:ascii="Arial" w:hAnsi="Arial" w:cs="Arial"/>
          <w:sz w:val="22"/>
          <w:szCs w:val="22"/>
        </w:rPr>
        <w:t xml:space="preserve"> képviselője írásban jelezte (3.sz. melléklet), hogy </w:t>
      </w:r>
      <w:r w:rsidR="00852C03">
        <w:rPr>
          <w:rFonts w:ascii="Arial" w:hAnsi="Arial" w:cs="Arial"/>
          <w:sz w:val="22"/>
          <w:szCs w:val="22"/>
        </w:rPr>
        <w:t>a meghatározott nettó 16,-Ft/m</w:t>
      </w:r>
      <w:r w:rsidR="00852C03">
        <w:rPr>
          <w:rFonts w:ascii="Arial" w:hAnsi="Arial" w:cs="Arial"/>
          <w:sz w:val="22"/>
          <w:szCs w:val="22"/>
          <w:vertAlign w:val="superscript"/>
        </w:rPr>
        <w:t>2</w:t>
      </w:r>
      <w:r w:rsidR="00852C03">
        <w:rPr>
          <w:rFonts w:ascii="Arial" w:hAnsi="Arial" w:cs="Arial"/>
          <w:sz w:val="22"/>
          <w:szCs w:val="22"/>
        </w:rPr>
        <w:t>/hónap bérleti díjat</w:t>
      </w:r>
      <w:r w:rsidR="007523BF">
        <w:rPr>
          <w:rFonts w:ascii="Arial" w:hAnsi="Arial" w:cs="Arial"/>
          <w:sz w:val="22"/>
          <w:szCs w:val="22"/>
        </w:rPr>
        <w:t xml:space="preserve"> kéri felülvizsgálni.</w:t>
      </w:r>
    </w:p>
    <w:p w:rsidR="007523BF" w:rsidRDefault="007523BF" w:rsidP="00624C1C">
      <w:pPr>
        <w:jc w:val="both"/>
        <w:rPr>
          <w:rFonts w:ascii="Arial" w:hAnsi="Arial" w:cs="Arial"/>
          <w:sz w:val="22"/>
          <w:szCs w:val="22"/>
        </w:rPr>
      </w:pPr>
      <w:r>
        <w:rPr>
          <w:rFonts w:ascii="Arial" w:hAnsi="Arial" w:cs="Arial"/>
          <w:sz w:val="22"/>
          <w:szCs w:val="22"/>
        </w:rPr>
        <w:t>A 61/20 hrsz ingatlan területe 11.473m</w:t>
      </w:r>
      <w:r>
        <w:rPr>
          <w:rFonts w:ascii="Arial" w:hAnsi="Arial" w:cs="Arial"/>
          <w:sz w:val="22"/>
          <w:szCs w:val="22"/>
          <w:vertAlign w:val="superscript"/>
        </w:rPr>
        <w:t>2</w:t>
      </w:r>
      <w:r>
        <w:rPr>
          <w:rFonts w:ascii="Arial" w:hAnsi="Arial" w:cs="Arial"/>
          <w:sz w:val="22"/>
          <w:szCs w:val="22"/>
        </w:rPr>
        <w:t xml:space="preserve">. </w:t>
      </w:r>
      <w:r w:rsidR="00316FCB">
        <w:rPr>
          <w:rFonts w:ascii="Arial" w:hAnsi="Arial" w:cs="Arial"/>
          <w:sz w:val="22"/>
          <w:szCs w:val="22"/>
        </w:rPr>
        <w:t>A</w:t>
      </w:r>
      <w:r w:rsidR="00316FCB" w:rsidRPr="00316FCB">
        <w:rPr>
          <w:rFonts w:ascii="Arial" w:hAnsi="Arial" w:cs="Arial"/>
          <w:sz w:val="22"/>
          <w:szCs w:val="22"/>
        </w:rPr>
        <w:t>z ingatlant a COLAS Hungária Kft (1119 Budapest, Fehérvári u. 85.) javára bejegyzett vezetékjog, valamint az FGSZ Földgázszállító Zrt. (8600 Siófok, Tanácsház u. 5.) javára bányaszolgalmi jog terheli. Az FGSZ Földgázszállító Zrt. tulajdonában és üzemeltetésében álló Báta-Szekszárd I.DN300 nagynyomású földgáz szállító vezeték és annak biztonsági övezete is érinti a vezeték mellett haladó bányaüzemi hírközlő kábelt.</w:t>
      </w:r>
      <w:r w:rsidR="00316FCB">
        <w:rPr>
          <w:rFonts w:ascii="Arial" w:hAnsi="Arial" w:cs="Arial"/>
          <w:sz w:val="22"/>
          <w:szCs w:val="22"/>
        </w:rPr>
        <w:t xml:space="preserve"> </w:t>
      </w:r>
      <w:r w:rsidR="001024B5">
        <w:rPr>
          <w:rFonts w:ascii="Arial" w:hAnsi="Arial" w:cs="Arial"/>
          <w:sz w:val="22"/>
          <w:szCs w:val="22"/>
        </w:rPr>
        <w:t xml:space="preserve">A földgázszállító </w:t>
      </w:r>
      <w:r w:rsidR="001024B5" w:rsidRPr="001024B5">
        <w:rPr>
          <w:rFonts w:ascii="Arial" w:hAnsi="Arial" w:cs="Arial"/>
          <w:sz w:val="22"/>
          <w:szCs w:val="22"/>
        </w:rPr>
        <w:t>vezeték</w:t>
      </w:r>
      <w:r w:rsidR="001024B5">
        <w:rPr>
          <w:rFonts w:ascii="Arial" w:hAnsi="Arial" w:cs="Arial"/>
          <w:sz w:val="22"/>
          <w:szCs w:val="22"/>
        </w:rPr>
        <w:t>en</w:t>
      </w:r>
      <w:r w:rsidR="001024B5" w:rsidRPr="001024B5">
        <w:rPr>
          <w:rFonts w:ascii="Arial" w:hAnsi="Arial" w:cs="Arial"/>
          <w:sz w:val="22"/>
          <w:szCs w:val="22"/>
        </w:rPr>
        <w:t xml:space="preserve"> és annak biztonsági övezet</w:t>
      </w:r>
      <w:r w:rsidR="001024B5">
        <w:rPr>
          <w:rFonts w:ascii="Arial" w:hAnsi="Arial" w:cs="Arial"/>
          <w:sz w:val="22"/>
          <w:szCs w:val="22"/>
        </w:rPr>
        <w:t>ében épület építmény nem helyez</w:t>
      </w:r>
      <w:r w:rsidR="00AF747E">
        <w:rPr>
          <w:rFonts w:ascii="Arial" w:hAnsi="Arial" w:cs="Arial"/>
          <w:sz w:val="22"/>
          <w:szCs w:val="22"/>
        </w:rPr>
        <w:t>hető el a jelenlegi állapotban, csak annak védelembe helyezését követően. Az ingatlanból, így 2.900m</w:t>
      </w:r>
      <w:r w:rsidR="00AF747E">
        <w:rPr>
          <w:rFonts w:ascii="Arial" w:hAnsi="Arial" w:cs="Arial"/>
          <w:sz w:val="22"/>
          <w:szCs w:val="22"/>
          <w:vertAlign w:val="superscript"/>
        </w:rPr>
        <w:t>2</w:t>
      </w:r>
      <w:r w:rsidR="00840314">
        <w:rPr>
          <w:rFonts w:ascii="Arial" w:hAnsi="Arial" w:cs="Arial"/>
          <w:sz w:val="22"/>
          <w:szCs w:val="22"/>
        </w:rPr>
        <w:t xml:space="preserve"> nagyságú terület nem érintett korlátozással.</w:t>
      </w:r>
    </w:p>
    <w:p w:rsidR="00840314" w:rsidRDefault="00840314" w:rsidP="00624C1C">
      <w:pPr>
        <w:jc w:val="both"/>
        <w:rPr>
          <w:rFonts w:ascii="Arial" w:hAnsi="Arial" w:cs="Arial"/>
          <w:sz w:val="22"/>
          <w:szCs w:val="22"/>
        </w:rPr>
      </w:pPr>
      <w:r>
        <w:rPr>
          <w:rFonts w:ascii="Arial" w:hAnsi="Arial" w:cs="Arial"/>
          <w:sz w:val="22"/>
          <w:szCs w:val="22"/>
        </w:rPr>
        <w:t>A fentiekre tekintettel 50%-os kedvezmény nyújtását javasolj</w:t>
      </w:r>
      <w:r w:rsidR="00134BD1">
        <w:rPr>
          <w:rFonts w:ascii="Arial" w:hAnsi="Arial" w:cs="Arial"/>
          <w:sz w:val="22"/>
          <w:szCs w:val="22"/>
        </w:rPr>
        <w:t>uk a bérleti díj vonatkozásában (1./A. határozati javaslat</w:t>
      </w:r>
      <w:r w:rsidR="009D6655">
        <w:rPr>
          <w:rFonts w:ascii="Arial" w:hAnsi="Arial" w:cs="Arial"/>
          <w:sz w:val="22"/>
          <w:szCs w:val="22"/>
        </w:rPr>
        <w:t xml:space="preserve"> és </w:t>
      </w:r>
      <w:r w:rsidR="009D6655" w:rsidRPr="009D6655">
        <w:rPr>
          <w:rFonts w:ascii="Arial" w:hAnsi="Arial" w:cs="Arial"/>
          <w:sz w:val="22"/>
          <w:szCs w:val="22"/>
        </w:rPr>
        <w:t>3./a.sz.</w:t>
      </w:r>
      <w:r w:rsidR="009D6655">
        <w:rPr>
          <w:rFonts w:ascii="Arial" w:hAnsi="Arial" w:cs="Arial"/>
          <w:sz w:val="22"/>
          <w:szCs w:val="22"/>
        </w:rPr>
        <w:t xml:space="preserve"> melléklet)</w:t>
      </w:r>
      <w:r w:rsidR="00134BD1">
        <w:rPr>
          <w:rFonts w:ascii="Arial" w:hAnsi="Arial" w:cs="Arial"/>
          <w:sz w:val="22"/>
          <w:szCs w:val="22"/>
        </w:rPr>
        <w:t>.</w:t>
      </w:r>
    </w:p>
    <w:p w:rsidR="00284CB7" w:rsidRDefault="00284CB7" w:rsidP="00621324">
      <w:pPr>
        <w:jc w:val="both"/>
        <w:rPr>
          <w:rFonts w:ascii="Arial" w:hAnsi="Arial" w:cs="Arial"/>
          <w:sz w:val="22"/>
          <w:szCs w:val="22"/>
        </w:rPr>
      </w:pPr>
    </w:p>
    <w:p w:rsidR="00621324" w:rsidRDefault="005A6634" w:rsidP="00621324">
      <w:pPr>
        <w:jc w:val="both"/>
        <w:rPr>
          <w:rFonts w:ascii="Arial" w:hAnsi="Arial" w:cs="Arial"/>
          <w:sz w:val="22"/>
          <w:szCs w:val="22"/>
        </w:rPr>
      </w:pPr>
      <w:r w:rsidRPr="005A6634">
        <w:rPr>
          <w:rFonts w:ascii="Arial" w:hAnsi="Arial" w:cs="Arial"/>
          <w:sz w:val="22"/>
          <w:szCs w:val="22"/>
        </w:rPr>
        <w:t>A</w:t>
      </w:r>
      <w:r w:rsidR="00621324" w:rsidRPr="005A6634">
        <w:rPr>
          <w:rFonts w:ascii="Arial" w:hAnsi="Arial" w:cs="Arial"/>
          <w:sz w:val="22"/>
          <w:szCs w:val="22"/>
        </w:rPr>
        <w:t>z infrastruktúra használatáért fizetendő költségek</w:t>
      </w:r>
      <w:r w:rsidRPr="005A6634">
        <w:rPr>
          <w:rFonts w:ascii="Arial" w:hAnsi="Arial" w:cs="Arial"/>
          <w:sz w:val="22"/>
          <w:szCs w:val="22"/>
        </w:rPr>
        <w:t xml:space="preserve"> é</w:t>
      </w:r>
      <w:r w:rsidR="00621324" w:rsidRPr="005A6634">
        <w:rPr>
          <w:rFonts w:ascii="Arial" w:hAnsi="Arial" w:cs="Arial"/>
          <w:sz w:val="22"/>
          <w:szCs w:val="22"/>
        </w:rPr>
        <w:t>ves szinten közel</w:t>
      </w:r>
      <w:r w:rsidR="005368B9">
        <w:rPr>
          <w:rFonts w:ascii="Arial" w:hAnsi="Arial" w:cs="Arial"/>
          <w:sz w:val="22"/>
          <w:szCs w:val="22"/>
        </w:rPr>
        <w:t xml:space="preserve"> nettó 12 millió forintot tesz</w:t>
      </w:r>
      <w:r>
        <w:rPr>
          <w:rFonts w:ascii="Arial" w:hAnsi="Arial" w:cs="Arial"/>
          <w:sz w:val="22"/>
          <w:szCs w:val="22"/>
        </w:rPr>
        <w:t>nek</w:t>
      </w:r>
      <w:r w:rsidR="005368B9">
        <w:rPr>
          <w:rFonts w:ascii="Arial" w:hAnsi="Arial" w:cs="Arial"/>
          <w:sz w:val="22"/>
          <w:szCs w:val="22"/>
        </w:rPr>
        <w:t xml:space="preserve"> ki. Az üzemeltetést vállalkozó végzi majd vállalkozói díj </w:t>
      </w:r>
      <w:r w:rsidR="002F6264">
        <w:rPr>
          <w:rFonts w:ascii="Arial" w:hAnsi="Arial" w:cs="Arial"/>
          <w:sz w:val="22"/>
          <w:szCs w:val="22"/>
        </w:rPr>
        <w:t xml:space="preserve">érvényesítése mellett. A bérleti díj kalkulációjánál minden érintett ingatlan teljes területe figyelembe lett véve. </w:t>
      </w:r>
      <w:r w:rsidR="004A5583">
        <w:rPr>
          <w:rFonts w:ascii="Arial" w:hAnsi="Arial" w:cs="Arial"/>
          <w:sz w:val="22"/>
          <w:szCs w:val="22"/>
        </w:rPr>
        <w:t>Amennyiben az önkormányzat nem tud minden ingatlanra vonatkozóan bérleti szerződést kötni, vagy kedvezményt biztosít a bérleti díj</w:t>
      </w:r>
      <w:r w:rsidR="00284CB7">
        <w:rPr>
          <w:rFonts w:ascii="Arial" w:hAnsi="Arial" w:cs="Arial"/>
          <w:sz w:val="22"/>
          <w:szCs w:val="22"/>
        </w:rPr>
        <w:t xml:space="preserve"> tekintetében, úgy a teljes éves üzemeltetési költség bérleti díjjal nem fedezett része vonatkozásában </w:t>
      </w:r>
      <w:r w:rsidR="0000569D">
        <w:rPr>
          <w:rFonts w:ascii="Arial" w:hAnsi="Arial" w:cs="Arial"/>
          <w:sz w:val="22"/>
          <w:szCs w:val="22"/>
        </w:rPr>
        <w:t xml:space="preserve">az önkormányzatnak </w:t>
      </w:r>
      <w:r w:rsidR="00284CB7">
        <w:rPr>
          <w:rFonts w:ascii="Arial" w:hAnsi="Arial" w:cs="Arial"/>
          <w:sz w:val="22"/>
          <w:szCs w:val="22"/>
        </w:rPr>
        <w:t>helyt kell állnia.</w:t>
      </w:r>
      <w:r w:rsidR="00372C06">
        <w:rPr>
          <w:rFonts w:ascii="Arial" w:hAnsi="Arial" w:cs="Arial"/>
          <w:sz w:val="22"/>
          <w:szCs w:val="22"/>
        </w:rPr>
        <w:t xml:space="preserve"> Jelen esetben a kedvezmény </w:t>
      </w:r>
      <w:r w:rsidR="0037476B">
        <w:rPr>
          <w:rFonts w:ascii="Arial" w:hAnsi="Arial" w:cs="Arial"/>
          <w:sz w:val="22"/>
          <w:szCs w:val="22"/>
        </w:rPr>
        <w:t xml:space="preserve">éves </w:t>
      </w:r>
      <w:r w:rsidR="00372C06">
        <w:rPr>
          <w:rFonts w:ascii="Arial" w:hAnsi="Arial" w:cs="Arial"/>
          <w:sz w:val="22"/>
          <w:szCs w:val="22"/>
        </w:rPr>
        <w:t xml:space="preserve">összege </w:t>
      </w:r>
      <w:r w:rsidR="00410E07">
        <w:rPr>
          <w:rFonts w:ascii="Arial" w:hAnsi="Arial" w:cs="Arial"/>
          <w:sz w:val="22"/>
          <w:szCs w:val="22"/>
        </w:rPr>
        <w:t xml:space="preserve">1.101.408,-Ft+ÁFA= bruttó </w:t>
      </w:r>
      <w:r w:rsidR="003E4AD8">
        <w:rPr>
          <w:rFonts w:ascii="Arial" w:hAnsi="Arial" w:cs="Arial"/>
          <w:sz w:val="22"/>
          <w:szCs w:val="22"/>
        </w:rPr>
        <w:t>1.398.788</w:t>
      </w:r>
      <w:r w:rsidR="0037476B">
        <w:rPr>
          <w:rFonts w:ascii="Arial" w:hAnsi="Arial" w:cs="Arial"/>
          <w:sz w:val="22"/>
          <w:szCs w:val="22"/>
        </w:rPr>
        <w:t>,-Ft.</w:t>
      </w:r>
    </w:p>
    <w:p w:rsidR="00621324" w:rsidRDefault="00621324" w:rsidP="00621324">
      <w:pPr>
        <w:jc w:val="both"/>
        <w:rPr>
          <w:rFonts w:ascii="Arial" w:hAnsi="Arial" w:cs="Arial"/>
          <w:sz w:val="22"/>
          <w:szCs w:val="22"/>
        </w:rPr>
      </w:pPr>
    </w:p>
    <w:p w:rsidR="00621324" w:rsidRPr="00AF747E" w:rsidRDefault="00621324" w:rsidP="00621324">
      <w:pPr>
        <w:jc w:val="both"/>
        <w:rPr>
          <w:rFonts w:ascii="Arial" w:hAnsi="Arial" w:cs="Arial"/>
          <w:sz w:val="22"/>
          <w:szCs w:val="22"/>
        </w:rPr>
      </w:pPr>
    </w:p>
    <w:p w:rsidR="00624C1C" w:rsidRDefault="009D6655" w:rsidP="00624C1C">
      <w:pPr>
        <w:jc w:val="both"/>
        <w:rPr>
          <w:rFonts w:ascii="Arial" w:hAnsi="Arial" w:cs="Arial"/>
          <w:sz w:val="22"/>
          <w:szCs w:val="22"/>
        </w:rPr>
      </w:pPr>
      <w:r>
        <w:rPr>
          <w:rFonts w:ascii="Arial" w:hAnsi="Arial" w:cs="Arial"/>
          <w:sz w:val="22"/>
          <w:szCs w:val="22"/>
        </w:rPr>
        <w:t>Az eredeti bérleti díj meghagyása esetén</w:t>
      </w:r>
      <w:r w:rsidR="007C2178">
        <w:rPr>
          <w:rFonts w:ascii="Arial" w:hAnsi="Arial" w:cs="Arial"/>
          <w:sz w:val="22"/>
          <w:szCs w:val="22"/>
        </w:rPr>
        <w:t xml:space="preserve"> az 1./B. határozati javaslat és annak 3/b.sz. mellékletének elfogadását javasoljuk.</w:t>
      </w:r>
    </w:p>
    <w:p w:rsidR="00624C1C" w:rsidRPr="00624C1C" w:rsidRDefault="00624C1C" w:rsidP="00624C1C">
      <w:pPr>
        <w:jc w:val="both"/>
        <w:rPr>
          <w:rFonts w:ascii="Arial" w:hAnsi="Arial" w:cs="Arial"/>
          <w:sz w:val="22"/>
          <w:szCs w:val="22"/>
        </w:rPr>
      </w:pPr>
    </w:p>
    <w:p w:rsidR="008B4350" w:rsidRPr="00517BB1" w:rsidRDefault="008B4350" w:rsidP="008B4350">
      <w:pPr>
        <w:jc w:val="both"/>
        <w:rPr>
          <w:rFonts w:ascii="Arial" w:hAnsi="Arial" w:cs="Arial"/>
          <w:sz w:val="22"/>
          <w:szCs w:val="22"/>
        </w:rPr>
      </w:pPr>
      <w:r w:rsidRPr="00517BB1">
        <w:rPr>
          <w:rFonts w:ascii="Arial" w:hAnsi="Arial" w:cs="Arial"/>
          <w:sz w:val="22"/>
          <w:szCs w:val="22"/>
        </w:rPr>
        <w:t xml:space="preserve">Javasoljuk </w:t>
      </w:r>
      <w:r w:rsidR="00260005">
        <w:rPr>
          <w:rFonts w:ascii="Arial" w:hAnsi="Arial" w:cs="Arial"/>
          <w:sz w:val="22"/>
          <w:szCs w:val="22"/>
        </w:rPr>
        <w:t xml:space="preserve">továbbá a </w:t>
      </w:r>
      <w:r>
        <w:rPr>
          <w:rFonts w:ascii="Arial" w:hAnsi="Arial" w:cs="Arial"/>
          <w:sz w:val="22"/>
          <w:szCs w:val="22"/>
        </w:rPr>
        <w:t>határozati javaslat</w:t>
      </w:r>
      <w:r w:rsidR="00260005">
        <w:rPr>
          <w:rFonts w:ascii="Arial" w:hAnsi="Arial" w:cs="Arial"/>
          <w:sz w:val="22"/>
          <w:szCs w:val="22"/>
        </w:rPr>
        <w:t>ok</w:t>
      </w:r>
      <w:r>
        <w:rPr>
          <w:rFonts w:ascii="Arial" w:hAnsi="Arial" w:cs="Arial"/>
          <w:sz w:val="22"/>
          <w:szCs w:val="22"/>
        </w:rPr>
        <w:t xml:space="preserve"> elfogadásával </w:t>
      </w:r>
      <w:r w:rsidRPr="00517BB1">
        <w:rPr>
          <w:rFonts w:ascii="Arial" w:hAnsi="Arial" w:cs="Arial"/>
          <w:sz w:val="22"/>
          <w:szCs w:val="22"/>
        </w:rPr>
        <w:t>a bérleti szerződés</w:t>
      </w:r>
      <w:r w:rsidR="00260005">
        <w:rPr>
          <w:rFonts w:ascii="Arial" w:hAnsi="Arial" w:cs="Arial"/>
          <w:sz w:val="22"/>
          <w:szCs w:val="22"/>
        </w:rPr>
        <w:t>ek</w:t>
      </w:r>
      <w:r w:rsidRPr="00517BB1">
        <w:rPr>
          <w:rFonts w:ascii="Arial" w:hAnsi="Arial" w:cs="Arial"/>
          <w:sz w:val="22"/>
          <w:szCs w:val="22"/>
        </w:rPr>
        <w:t xml:space="preserve"> </w:t>
      </w:r>
      <w:r>
        <w:rPr>
          <w:rFonts w:ascii="Arial" w:hAnsi="Arial" w:cs="Arial"/>
          <w:sz w:val="22"/>
          <w:szCs w:val="22"/>
        </w:rPr>
        <w:t>jóváhagy</w:t>
      </w:r>
      <w:r w:rsidRPr="00517BB1">
        <w:rPr>
          <w:rFonts w:ascii="Arial" w:hAnsi="Arial" w:cs="Arial"/>
          <w:sz w:val="22"/>
          <w:szCs w:val="22"/>
        </w:rPr>
        <w:t>ását.</w:t>
      </w:r>
    </w:p>
    <w:p w:rsidR="008B4350" w:rsidRPr="00D541C2" w:rsidRDefault="008B4350" w:rsidP="008B4350">
      <w:pPr>
        <w:ind w:left="2835"/>
        <w:jc w:val="both"/>
        <w:rPr>
          <w:rFonts w:ascii="Arial" w:hAnsi="Arial" w:cs="Arial"/>
          <w:b/>
          <w:sz w:val="22"/>
          <w:szCs w:val="22"/>
          <w:u w:val="single"/>
        </w:rPr>
      </w:pPr>
    </w:p>
    <w:p w:rsidR="008B4350" w:rsidRDefault="008B4350" w:rsidP="008B4350">
      <w:pPr>
        <w:widowControl/>
        <w:suppressAutoHyphens w:val="0"/>
        <w:spacing w:after="160" w:line="259" w:lineRule="auto"/>
        <w:rPr>
          <w:rFonts w:ascii="Arial" w:hAnsi="Arial" w:cs="Arial"/>
          <w:b/>
          <w:sz w:val="22"/>
          <w:szCs w:val="22"/>
          <w:u w:val="single"/>
        </w:rPr>
      </w:pPr>
    </w:p>
    <w:p w:rsidR="008B4350" w:rsidRPr="00B622C0" w:rsidRDefault="008B4350" w:rsidP="008B4350">
      <w:pPr>
        <w:widowControl/>
        <w:suppressAutoHyphens w:val="0"/>
        <w:ind w:left="2835"/>
        <w:jc w:val="both"/>
        <w:rPr>
          <w:rFonts w:ascii="Arial" w:eastAsia="Calibri" w:hAnsi="Arial" w:cs="Arial"/>
          <w:b/>
          <w:i/>
          <w:iCs/>
          <w:sz w:val="22"/>
          <w:szCs w:val="22"/>
          <w:u w:val="single"/>
          <w:lang w:eastAsia="en-US"/>
        </w:rPr>
      </w:pPr>
      <w:r>
        <w:rPr>
          <w:rFonts w:ascii="Arial" w:eastAsia="Calibri" w:hAnsi="Arial" w:cs="Arial"/>
          <w:b/>
          <w:i/>
          <w:iCs/>
          <w:sz w:val="22"/>
          <w:szCs w:val="22"/>
          <w:u w:val="single"/>
          <w:lang w:eastAsia="en-US"/>
        </w:rPr>
        <w:t>1.</w:t>
      </w:r>
      <w:r w:rsidR="00823B77">
        <w:rPr>
          <w:rFonts w:ascii="Arial" w:eastAsia="Calibri" w:hAnsi="Arial" w:cs="Arial"/>
          <w:b/>
          <w:i/>
          <w:iCs/>
          <w:sz w:val="22"/>
          <w:szCs w:val="22"/>
          <w:u w:val="single"/>
          <w:lang w:eastAsia="en-US"/>
        </w:rPr>
        <w:t>/</w:t>
      </w:r>
      <w:r w:rsidR="00EC7BEB">
        <w:rPr>
          <w:rFonts w:ascii="Arial" w:eastAsia="Calibri" w:hAnsi="Arial" w:cs="Arial"/>
          <w:b/>
          <w:i/>
          <w:iCs/>
          <w:sz w:val="22"/>
          <w:szCs w:val="22"/>
          <w:u w:val="single"/>
          <w:lang w:eastAsia="en-US"/>
        </w:rPr>
        <w:t>A.</w:t>
      </w:r>
      <w:r>
        <w:rPr>
          <w:rFonts w:ascii="Arial" w:eastAsia="Calibri" w:hAnsi="Arial" w:cs="Arial"/>
          <w:b/>
          <w:i/>
          <w:iCs/>
          <w:sz w:val="22"/>
          <w:szCs w:val="22"/>
          <w:u w:val="single"/>
          <w:lang w:eastAsia="en-US"/>
        </w:rPr>
        <w:t xml:space="preserve"> sz.</w:t>
      </w:r>
      <w:r w:rsidRPr="00B622C0">
        <w:rPr>
          <w:rFonts w:ascii="Arial" w:eastAsia="Calibri" w:hAnsi="Arial" w:cs="Arial"/>
          <w:b/>
          <w:i/>
          <w:iCs/>
          <w:sz w:val="22"/>
          <w:szCs w:val="22"/>
          <w:u w:val="single"/>
          <w:lang w:eastAsia="en-US"/>
        </w:rPr>
        <w:t>H a t á r o z a t i    j a v a s l a t :</w:t>
      </w:r>
    </w:p>
    <w:p w:rsidR="008B4350" w:rsidRPr="00B622C0" w:rsidRDefault="008B4350" w:rsidP="008B4350">
      <w:pPr>
        <w:widowControl/>
        <w:suppressAutoHyphens w:val="0"/>
        <w:ind w:left="2835"/>
        <w:jc w:val="both"/>
        <w:rPr>
          <w:rFonts w:ascii="Arial" w:eastAsia="Calibri" w:hAnsi="Arial" w:cs="Arial"/>
          <w:b/>
          <w:i/>
          <w:iCs/>
          <w:sz w:val="22"/>
          <w:szCs w:val="22"/>
          <w:u w:val="single"/>
          <w:lang w:eastAsia="en-US"/>
        </w:rPr>
      </w:pPr>
    </w:p>
    <w:p w:rsidR="00AA6B71" w:rsidRPr="003E1FF5" w:rsidRDefault="00AA6B71" w:rsidP="00AA6B71">
      <w:pPr>
        <w:ind w:left="2835" w:right="72"/>
        <w:jc w:val="both"/>
        <w:rPr>
          <w:rFonts w:ascii="Arial" w:hAnsi="Arial" w:cs="Arial"/>
          <w:b/>
          <w:snapToGrid w:val="0"/>
          <w:sz w:val="22"/>
          <w:szCs w:val="22"/>
          <w:u w:val="single"/>
        </w:rPr>
      </w:pPr>
      <w:r w:rsidRPr="003E1FF5">
        <w:rPr>
          <w:rFonts w:ascii="Arial" w:hAnsi="Arial" w:cs="Arial"/>
          <w:b/>
          <w:snapToGrid w:val="0"/>
          <w:sz w:val="22"/>
          <w:szCs w:val="22"/>
          <w:u w:val="single"/>
        </w:rPr>
        <w:t>Bátaszék belterület 61/</w:t>
      </w:r>
      <w:r>
        <w:rPr>
          <w:rFonts w:ascii="Arial" w:hAnsi="Arial" w:cs="Arial"/>
          <w:b/>
          <w:snapToGrid w:val="0"/>
          <w:sz w:val="22"/>
          <w:szCs w:val="22"/>
          <w:u w:val="single"/>
        </w:rPr>
        <w:t>28</w:t>
      </w:r>
      <w:r w:rsidRPr="003E1FF5">
        <w:rPr>
          <w:rFonts w:ascii="Arial" w:hAnsi="Arial" w:cs="Arial"/>
          <w:b/>
          <w:snapToGrid w:val="0"/>
          <w:sz w:val="22"/>
          <w:szCs w:val="22"/>
          <w:u w:val="single"/>
        </w:rPr>
        <w:t xml:space="preserve"> hrsz. ingatlan bérbe </w:t>
      </w:r>
      <w:r>
        <w:rPr>
          <w:rFonts w:ascii="Arial" w:hAnsi="Arial" w:cs="Arial"/>
          <w:b/>
          <w:snapToGrid w:val="0"/>
          <w:sz w:val="22"/>
          <w:szCs w:val="22"/>
          <w:u w:val="single"/>
        </w:rPr>
        <w:t>adására</w:t>
      </w:r>
    </w:p>
    <w:p w:rsidR="00AA6B71" w:rsidRPr="003E1FF5" w:rsidRDefault="00AA6B71" w:rsidP="00AA6B71">
      <w:pPr>
        <w:ind w:left="2835" w:right="72"/>
        <w:jc w:val="both"/>
        <w:rPr>
          <w:rFonts w:ascii="Arial" w:hAnsi="Arial" w:cs="Arial"/>
          <w:b/>
          <w:sz w:val="22"/>
          <w:szCs w:val="22"/>
        </w:rPr>
      </w:pPr>
    </w:p>
    <w:p w:rsidR="00AA6B71" w:rsidRPr="003E1FF5" w:rsidRDefault="00AA6B71" w:rsidP="00AA6B71">
      <w:pPr>
        <w:ind w:left="2835" w:right="72"/>
        <w:jc w:val="both"/>
        <w:rPr>
          <w:rFonts w:ascii="Arial" w:hAnsi="Arial" w:cs="Arial"/>
          <w:sz w:val="22"/>
          <w:szCs w:val="22"/>
        </w:rPr>
      </w:pPr>
      <w:r w:rsidRPr="003E1FF5">
        <w:rPr>
          <w:rFonts w:ascii="Arial" w:hAnsi="Arial" w:cs="Arial"/>
          <w:sz w:val="22"/>
          <w:szCs w:val="22"/>
        </w:rPr>
        <w:t xml:space="preserve">Bátaszék Város Önkormányzatának Képviselő-testülete </w:t>
      </w:r>
    </w:p>
    <w:p w:rsidR="00AA6B71" w:rsidRPr="003E1FF5" w:rsidRDefault="00AA6B71" w:rsidP="005F1293">
      <w:pPr>
        <w:numPr>
          <w:ilvl w:val="0"/>
          <w:numId w:val="7"/>
        </w:numPr>
        <w:overflowPunct w:val="0"/>
        <w:autoSpaceDE w:val="0"/>
        <w:ind w:right="74"/>
        <w:contextualSpacing/>
        <w:jc w:val="both"/>
        <w:textAlignment w:val="baseline"/>
        <w:rPr>
          <w:rFonts w:ascii="Arial" w:hAnsi="Arial" w:cs="Arial"/>
          <w:sz w:val="22"/>
          <w:szCs w:val="22"/>
          <w:lang w:eastAsia="hu-HU"/>
        </w:rPr>
      </w:pPr>
      <w:r w:rsidRPr="003E1FF5">
        <w:rPr>
          <w:rFonts w:ascii="Arial" w:hAnsi="Arial" w:cs="Arial"/>
          <w:sz w:val="22"/>
          <w:szCs w:val="22"/>
          <w:lang w:eastAsia="hu-HU"/>
        </w:rPr>
        <w:t xml:space="preserve">a </w:t>
      </w:r>
      <w:r w:rsidRPr="00AA6B71">
        <w:rPr>
          <w:rFonts w:ascii="Arial" w:hAnsi="Arial" w:cs="Arial"/>
          <w:sz w:val="22"/>
          <w:szCs w:val="22"/>
          <w:lang w:eastAsia="hu-HU"/>
        </w:rPr>
        <w:t>TRANS-WR Kft.</w:t>
      </w:r>
      <w:r>
        <w:rPr>
          <w:rFonts w:ascii="Arial" w:hAnsi="Arial" w:cs="Arial"/>
          <w:sz w:val="22"/>
          <w:szCs w:val="22"/>
          <w:lang w:eastAsia="hu-HU"/>
        </w:rPr>
        <w:t>-vel</w:t>
      </w:r>
      <w:r w:rsidRPr="00AA6B71">
        <w:rPr>
          <w:rFonts w:ascii="Arial" w:hAnsi="Arial" w:cs="Arial"/>
          <w:sz w:val="22"/>
          <w:szCs w:val="22"/>
          <w:lang w:eastAsia="hu-HU"/>
        </w:rPr>
        <w:t xml:space="preserve"> (7140 Bátaszék, Lajvér u. 18/A.) </w:t>
      </w:r>
      <w:r w:rsidRPr="003E1FF5">
        <w:rPr>
          <w:rFonts w:ascii="Arial" w:hAnsi="Arial" w:cs="Arial"/>
          <w:sz w:val="22"/>
          <w:szCs w:val="22"/>
          <w:lang w:eastAsia="hu-HU"/>
        </w:rPr>
        <w:t>a 61/</w:t>
      </w:r>
      <w:r>
        <w:rPr>
          <w:rFonts w:ascii="Arial" w:hAnsi="Arial" w:cs="Arial"/>
          <w:sz w:val="22"/>
          <w:szCs w:val="22"/>
          <w:lang w:eastAsia="hu-HU"/>
        </w:rPr>
        <w:t>28</w:t>
      </w:r>
      <w:r w:rsidRPr="003E1FF5">
        <w:rPr>
          <w:rFonts w:ascii="Arial" w:hAnsi="Arial" w:cs="Arial"/>
          <w:sz w:val="22"/>
          <w:szCs w:val="22"/>
          <w:lang w:eastAsia="hu-HU"/>
        </w:rPr>
        <w:t xml:space="preserve"> hrsz.-ú ingatlan vonatkozásában a bérleti szerződést</w:t>
      </w:r>
      <w:r>
        <w:rPr>
          <w:rFonts w:ascii="Arial" w:hAnsi="Arial" w:cs="Arial"/>
          <w:sz w:val="22"/>
          <w:szCs w:val="22"/>
          <w:lang w:eastAsia="hu-HU"/>
        </w:rPr>
        <w:t xml:space="preserve"> – a</w:t>
      </w:r>
      <w:r w:rsidR="005F1293">
        <w:rPr>
          <w:rFonts w:ascii="Arial" w:hAnsi="Arial" w:cs="Arial"/>
          <w:sz w:val="22"/>
          <w:szCs w:val="22"/>
          <w:lang w:eastAsia="hu-HU"/>
        </w:rPr>
        <w:t>z előterjesztés 3./a.sz.</w:t>
      </w:r>
      <w:r>
        <w:rPr>
          <w:rFonts w:ascii="Arial" w:hAnsi="Arial" w:cs="Arial"/>
          <w:sz w:val="22"/>
          <w:szCs w:val="22"/>
          <w:lang w:eastAsia="hu-HU"/>
        </w:rPr>
        <w:t xml:space="preserve"> melléklete szerinti tartalommal- </w:t>
      </w:r>
      <w:r w:rsidRPr="003E1FF5">
        <w:rPr>
          <w:rFonts w:ascii="Arial" w:hAnsi="Arial" w:cs="Arial"/>
          <w:sz w:val="22"/>
          <w:szCs w:val="22"/>
          <w:lang w:eastAsia="hu-HU"/>
        </w:rPr>
        <w:t xml:space="preserve"> jóváhagyja,</w:t>
      </w:r>
    </w:p>
    <w:p w:rsidR="00AA6B71" w:rsidRPr="003E1FF5" w:rsidRDefault="00AA6B71" w:rsidP="00AA6B71">
      <w:pPr>
        <w:numPr>
          <w:ilvl w:val="0"/>
          <w:numId w:val="7"/>
        </w:numPr>
        <w:overflowPunct w:val="0"/>
        <w:autoSpaceDE w:val="0"/>
        <w:ind w:left="3261" w:right="74"/>
        <w:contextualSpacing/>
        <w:jc w:val="both"/>
        <w:textAlignment w:val="baseline"/>
        <w:rPr>
          <w:rFonts w:ascii="Arial" w:hAnsi="Arial" w:cs="Arial"/>
          <w:sz w:val="22"/>
          <w:szCs w:val="22"/>
          <w:lang w:eastAsia="hu-HU"/>
        </w:rPr>
      </w:pPr>
      <w:r w:rsidRPr="003E1FF5">
        <w:rPr>
          <w:rFonts w:ascii="Arial" w:hAnsi="Arial" w:cs="Arial"/>
          <w:sz w:val="22"/>
          <w:szCs w:val="22"/>
          <w:lang w:eastAsia="hu-HU"/>
        </w:rPr>
        <w:t xml:space="preserve"> felhatalmazza a város polgármesterét a bérleti szerződés aláírására.</w:t>
      </w:r>
    </w:p>
    <w:p w:rsidR="00AA6B71" w:rsidRPr="003E1FF5" w:rsidRDefault="00AA6B71" w:rsidP="00AA6B71">
      <w:pPr>
        <w:ind w:left="2835" w:right="72"/>
        <w:contextualSpacing/>
        <w:jc w:val="both"/>
        <w:rPr>
          <w:rFonts w:ascii="Arial" w:hAnsi="Arial" w:cs="Arial"/>
          <w:sz w:val="22"/>
          <w:szCs w:val="22"/>
          <w:lang w:eastAsia="hu-HU"/>
        </w:rPr>
      </w:pPr>
    </w:p>
    <w:p w:rsidR="00AA6B71" w:rsidRPr="003E1FF5" w:rsidRDefault="00AA6B71" w:rsidP="00AA6B71">
      <w:pPr>
        <w:ind w:left="2835"/>
        <w:jc w:val="both"/>
        <w:rPr>
          <w:rFonts w:ascii="Arial" w:hAnsi="Arial" w:cs="Arial"/>
          <w:sz w:val="22"/>
          <w:szCs w:val="22"/>
        </w:rPr>
      </w:pPr>
      <w:r w:rsidRPr="003E1FF5">
        <w:rPr>
          <w:rFonts w:ascii="Arial" w:hAnsi="Arial" w:cs="Arial"/>
          <w:i/>
          <w:iCs/>
          <w:sz w:val="22"/>
          <w:szCs w:val="22"/>
        </w:rPr>
        <w:t>Határidő:</w:t>
      </w:r>
      <w:r w:rsidRPr="003E1FF5">
        <w:rPr>
          <w:rFonts w:ascii="Arial" w:hAnsi="Arial" w:cs="Arial"/>
          <w:sz w:val="22"/>
          <w:szCs w:val="22"/>
        </w:rPr>
        <w:t xml:space="preserve"> 2019. </w:t>
      </w:r>
      <w:r>
        <w:rPr>
          <w:rFonts w:ascii="Arial" w:hAnsi="Arial" w:cs="Arial"/>
          <w:sz w:val="22"/>
          <w:szCs w:val="22"/>
        </w:rPr>
        <w:t>febr</w:t>
      </w:r>
      <w:r w:rsidRPr="003E1FF5">
        <w:rPr>
          <w:rFonts w:ascii="Arial" w:hAnsi="Arial" w:cs="Arial"/>
          <w:sz w:val="22"/>
          <w:szCs w:val="22"/>
        </w:rPr>
        <w:t>uár 16.</w:t>
      </w:r>
    </w:p>
    <w:p w:rsidR="00AA6B71" w:rsidRPr="003E1FF5" w:rsidRDefault="00AA6B71" w:rsidP="00AA6B71">
      <w:pPr>
        <w:ind w:left="2835"/>
        <w:jc w:val="both"/>
        <w:rPr>
          <w:rFonts w:ascii="Arial" w:hAnsi="Arial" w:cs="Arial"/>
          <w:sz w:val="22"/>
          <w:szCs w:val="22"/>
        </w:rPr>
      </w:pPr>
      <w:r w:rsidRPr="003E1FF5">
        <w:rPr>
          <w:rFonts w:ascii="Arial" w:hAnsi="Arial" w:cs="Arial"/>
          <w:i/>
          <w:iCs/>
          <w:sz w:val="22"/>
          <w:szCs w:val="22"/>
        </w:rPr>
        <w:t>Felelős</w:t>
      </w:r>
      <w:r w:rsidRPr="003E1FF5">
        <w:rPr>
          <w:rFonts w:ascii="Arial" w:hAnsi="Arial" w:cs="Arial"/>
          <w:sz w:val="22"/>
          <w:szCs w:val="22"/>
        </w:rPr>
        <w:t xml:space="preserve">: Dr. Bozsolik Róbert polgármester </w:t>
      </w:r>
    </w:p>
    <w:p w:rsidR="00AA6B71" w:rsidRPr="003E1FF5" w:rsidRDefault="00AA6B71" w:rsidP="00AA6B71">
      <w:pPr>
        <w:ind w:left="2835"/>
        <w:jc w:val="both"/>
        <w:rPr>
          <w:rFonts w:ascii="Arial" w:hAnsi="Arial" w:cs="Arial"/>
          <w:sz w:val="22"/>
          <w:szCs w:val="22"/>
        </w:rPr>
      </w:pPr>
      <w:r w:rsidRPr="003E1FF5">
        <w:rPr>
          <w:rFonts w:ascii="Arial" w:hAnsi="Arial" w:cs="Arial"/>
          <w:sz w:val="22"/>
          <w:szCs w:val="22"/>
        </w:rPr>
        <w:t xml:space="preserve">              (szerződés aláírásáért)</w:t>
      </w:r>
    </w:p>
    <w:p w:rsidR="00AA6B71" w:rsidRPr="003E1FF5" w:rsidRDefault="00AA6B71" w:rsidP="00AA6B71">
      <w:pPr>
        <w:tabs>
          <w:tab w:val="left" w:pos="4920"/>
        </w:tabs>
        <w:ind w:left="2835"/>
        <w:jc w:val="both"/>
        <w:rPr>
          <w:rFonts w:ascii="Arial" w:hAnsi="Arial" w:cs="Arial"/>
          <w:sz w:val="22"/>
          <w:szCs w:val="22"/>
        </w:rPr>
      </w:pPr>
      <w:r w:rsidRPr="003E1FF5">
        <w:rPr>
          <w:rFonts w:ascii="Arial" w:hAnsi="Arial" w:cs="Arial"/>
          <w:i/>
          <w:iCs/>
          <w:sz w:val="22"/>
          <w:szCs w:val="22"/>
        </w:rPr>
        <w:t>Határozatról értesül</w:t>
      </w:r>
      <w:r w:rsidRPr="003E1FF5">
        <w:rPr>
          <w:rFonts w:ascii="Arial" w:hAnsi="Arial" w:cs="Arial"/>
          <w:sz w:val="22"/>
          <w:szCs w:val="22"/>
        </w:rPr>
        <w:t xml:space="preserve">: </w:t>
      </w:r>
      <w:r w:rsidRPr="00AA6B71">
        <w:rPr>
          <w:rFonts w:ascii="Arial" w:hAnsi="Arial" w:cs="Arial"/>
          <w:iCs/>
          <w:sz w:val="22"/>
          <w:szCs w:val="22"/>
        </w:rPr>
        <w:t>TRANS-WR Kft.</w:t>
      </w:r>
    </w:p>
    <w:p w:rsidR="00AA6B71" w:rsidRPr="003E1FF5" w:rsidRDefault="00AA6B71" w:rsidP="00AA6B71">
      <w:pPr>
        <w:tabs>
          <w:tab w:val="left" w:pos="4678"/>
        </w:tabs>
        <w:ind w:left="2835"/>
        <w:jc w:val="both"/>
        <w:rPr>
          <w:rFonts w:ascii="Arial" w:hAnsi="Arial" w:cs="Arial"/>
          <w:sz w:val="22"/>
          <w:szCs w:val="22"/>
        </w:rPr>
      </w:pPr>
      <w:r w:rsidRPr="003E1FF5">
        <w:rPr>
          <w:rFonts w:ascii="Arial" w:hAnsi="Arial" w:cs="Arial"/>
          <w:iCs/>
          <w:sz w:val="22"/>
          <w:szCs w:val="22"/>
        </w:rPr>
        <w:t xml:space="preserve"> </w:t>
      </w:r>
      <w:r w:rsidRPr="003E1FF5">
        <w:rPr>
          <w:rFonts w:ascii="Arial" w:hAnsi="Arial" w:cs="Arial"/>
          <w:iCs/>
          <w:sz w:val="22"/>
          <w:szCs w:val="22"/>
        </w:rPr>
        <w:tab/>
        <w:t xml:space="preserve"> Bátaszéki KÖH városüz</w:t>
      </w:r>
      <w:r w:rsidRPr="003E1FF5">
        <w:rPr>
          <w:rFonts w:ascii="Arial" w:hAnsi="Arial" w:cs="Arial"/>
          <w:sz w:val="22"/>
          <w:szCs w:val="22"/>
        </w:rPr>
        <w:t>. iroda</w:t>
      </w:r>
    </w:p>
    <w:p w:rsidR="00AA6B71" w:rsidRPr="003E1FF5" w:rsidRDefault="00AA6B71" w:rsidP="00AA6B71">
      <w:pPr>
        <w:tabs>
          <w:tab w:val="left" w:pos="4678"/>
        </w:tabs>
        <w:ind w:left="2835"/>
        <w:jc w:val="both"/>
        <w:rPr>
          <w:rFonts w:ascii="Arial" w:hAnsi="Arial" w:cs="Arial"/>
          <w:iCs/>
          <w:sz w:val="22"/>
          <w:szCs w:val="22"/>
        </w:rPr>
      </w:pPr>
      <w:r w:rsidRPr="003E1FF5">
        <w:rPr>
          <w:rFonts w:ascii="Arial" w:hAnsi="Arial" w:cs="Arial"/>
          <w:i/>
          <w:iCs/>
          <w:sz w:val="22"/>
          <w:szCs w:val="22"/>
        </w:rPr>
        <w:t xml:space="preserve">                    </w:t>
      </w:r>
      <w:r w:rsidRPr="003E1FF5">
        <w:rPr>
          <w:rFonts w:ascii="Arial" w:hAnsi="Arial" w:cs="Arial"/>
          <w:i/>
          <w:iCs/>
          <w:sz w:val="22"/>
          <w:szCs w:val="22"/>
        </w:rPr>
        <w:tab/>
        <w:t xml:space="preserve"> </w:t>
      </w:r>
      <w:r w:rsidRPr="003E1FF5">
        <w:rPr>
          <w:rFonts w:ascii="Arial" w:hAnsi="Arial" w:cs="Arial"/>
          <w:iCs/>
          <w:sz w:val="22"/>
          <w:szCs w:val="22"/>
        </w:rPr>
        <w:t>Bátaszéki KÖH pénzügyi iroda</w:t>
      </w:r>
    </w:p>
    <w:p w:rsidR="00AA6B71" w:rsidRPr="003E1FF5" w:rsidRDefault="00AA6B71" w:rsidP="00AA6B71">
      <w:pPr>
        <w:tabs>
          <w:tab w:val="left" w:pos="4678"/>
        </w:tabs>
        <w:ind w:left="2835"/>
        <w:jc w:val="both"/>
        <w:rPr>
          <w:rFonts w:ascii="Arial" w:hAnsi="Arial" w:cs="Arial"/>
          <w:iCs/>
          <w:sz w:val="22"/>
          <w:szCs w:val="22"/>
        </w:rPr>
      </w:pPr>
      <w:r w:rsidRPr="003E1FF5">
        <w:rPr>
          <w:rFonts w:ascii="Arial" w:hAnsi="Arial" w:cs="Arial"/>
          <w:iCs/>
          <w:sz w:val="22"/>
          <w:szCs w:val="22"/>
        </w:rPr>
        <w:t xml:space="preserve">                    </w:t>
      </w:r>
      <w:r w:rsidRPr="003E1FF5">
        <w:rPr>
          <w:rFonts w:ascii="Arial" w:hAnsi="Arial" w:cs="Arial"/>
          <w:iCs/>
          <w:sz w:val="22"/>
          <w:szCs w:val="22"/>
        </w:rPr>
        <w:tab/>
        <w:t xml:space="preserve"> irattár</w:t>
      </w:r>
    </w:p>
    <w:p w:rsidR="008B4350" w:rsidRDefault="008B4350" w:rsidP="008B4350">
      <w:pPr>
        <w:ind w:left="2835"/>
        <w:jc w:val="both"/>
        <w:rPr>
          <w:rFonts w:ascii="Arial" w:hAnsi="Arial" w:cs="Arial"/>
          <w:b/>
          <w:sz w:val="22"/>
          <w:szCs w:val="22"/>
          <w:u w:val="single"/>
        </w:rPr>
      </w:pPr>
    </w:p>
    <w:p w:rsidR="00CB396C" w:rsidRDefault="00CB396C" w:rsidP="00823B77">
      <w:pPr>
        <w:widowControl/>
        <w:suppressAutoHyphens w:val="0"/>
        <w:ind w:left="2835"/>
        <w:jc w:val="both"/>
        <w:rPr>
          <w:rFonts w:ascii="Arial" w:eastAsia="Calibri" w:hAnsi="Arial" w:cs="Arial"/>
          <w:b/>
          <w:i/>
          <w:iCs/>
          <w:sz w:val="22"/>
          <w:szCs w:val="22"/>
          <w:u w:val="single"/>
          <w:lang w:eastAsia="en-US"/>
        </w:rPr>
      </w:pPr>
    </w:p>
    <w:p w:rsidR="00823B77" w:rsidRPr="00B622C0" w:rsidRDefault="00823B77" w:rsidP="00823B77">
      <w:pPr>
        <w:widowControl/>
        <w:suppressAutoHyphens w:val="0"/>
        <w:ind w:left="2835"/>
        <w:jc w:val="both"/>
        <w:rPr>
          <w:rFonts w:ascii="Arial" w:eastAsia="Calibri" w:hAnsi="Arial" w:cs="Arial"/>
          <w:b/>
          <w:i/>
          <w:iCs/>
          <w:sz w:val="22"/>
          <w:szCs w:val="22"/>
          <w:u w:val="single"/>
          <w:lang w:eastAsia="en-US"/>
        </w:rPr>
      </w:pPr>
      <w:bookmarkStart w:id="0" w:name="_GoBack"/>
      <w:bookmarkEnd w:id="0"/>
      <w:r>
        <w:rPr>
          <w:rFonts w:ascii="Arial" w:eastAsia="Calibri" w:hAnsi="Arial" w:cs="Arial"/>
          <w:b/>
          <w:i/>
          <w:iCs/>
          <w:sz w:val="22"/>
          <w:szCs w:val="22"/>
          <w:u w:val="single"/>
          <w:lang w:eastAsia="en-US"/>
        </w:rPr>
        <w:t>1./B. sz.</w:t>
      </w:r>
      <w:r w:rsidRPr="00B622C0">
        <w:rPr>
          <w:rFonts w:ascii="Arial" w:eastAsia="Calibri" w:hAnsi="Arial" w:cs="Arial"/>
          <w:b/>
          <w:i/>
          <w:iCs/>
          <w:sz w:val="22"/>
          <w:szCs w:val="22"/>
          <w:u w:val="single"/>
          <w:lang w:eastAsia="en-US"/>
        </w:rPr>
        <w:t>H a t á r o z a t i    j a v a s l a t :</w:t>
      </w:r>
    </w:p>
    <w:p w:rsidR="00823B77" w:rsidRPr="00B622C0" w:rsidRDefault="00823B77" w:rsidP="00823B77">
      <w:pPr>
        <w:widowControl/>
        <w:suppressAutoHyphens w:val="0"/>
        <w:ind w:left="2835"/>
        <w:jc w:val="both"/>
        <w:rPr>
          <w:rFonts w:ascii="Arial" w:eastAsia="Calibri" w:hAnsi="Arial" w:cs="Arial"/>
          <w:b/>
          <w:i/>
          <w:iCs/>
          <w:sz w:val="22"/>
          <w:szCs w:val="22"/>
          <w:u w:val="single"/>
          <w:lang w:eastAsia="en-US"/>
        </w:rPr>
      </w:pPr>
    </w:p>
    <w:p w:rsidR="00823B77" w:rsidRPr="003E1FF5" w:rsidRDefault="00823B77" w:rsidP="00823B77">
      <w:pPr>
        <w:ind w:left="2835" w:right="72"/>
        <w:jc w:val="both"/>
        <w:rPr>
          <w:rFonts w:ascii="Arial" w:hAnsi="Arial" w:cs="Arial"/>
          <w:b/>
          <w:snapToGrid w:val="0"/>
          <w:sz w:val="22"/>
          <w:szCs w:val="22"/>
          <w:u w:val="single"/>
        </w:rPr>
      </w:pPr>
      <w:r w:rsidRPr="003E1FF5">
        <w:rPr>
          <w:rFonts w:ascii="Arial" w:hAnsi="Arial" w:cs="Arial"/>
          <w:b/>
          <w:snapToGrid w:val="0"/>
          <w:sz w:val="22"/>
          <w:szCs w:val="22"/>
          <w:u w:val="single"/>
        </w:rPr>
        <w:lastRenderedPageBreak/>
        <w:t>Bátaszék belterület 61/</w:t>
      </w:r>
      <w:r>
        <w:rPr>
          <w:rFonts w:ascii="Arial" w:hAnsi="Arial" w:cs="Arial"/>
          <w:b/>
          <w:snapToGrid w:val="0"/>
          <w:sz w:val="22"/>
          <w:szCs w:val="22"/>
          <w:u w:val="single"/>
        </w:rPr>
        <w:t>28</w:t>
      </w:r>
      <w:r w:rsidRPr="003E1FF5">
        <w:rPr>
          <w:rFonts w:ascii="Arial" w:hAnsi="Arial" w:cs="Arial"/>
          <w:b/>
          <w:snapToGrid w:val="0"/>
          <w:sz w:val="22"/>
          <w:szCs w:val="22"/>
          <w:u w:val="single"/>
        </w:rPr>
        <w:t xml:space="preserve"> hrsz. ingatlan bérbe </w:t>
      </w:r>
      <w:r>
        <w:rPr>
          <w:rFonts w:ascii="Arial" w:hAnsi="Arial" w:cs="Arial"/>
          <w:b/>
          <w:snapToGrid w:val="0"/>
          <w:sz w:val="22"/>
          <w:szCs w:val="22"/>
          <w:u w:val="single"/>
        </w:rPr>
        <w:t>adására</w:t>
      </w:r>
    </w:p>
    <w:p w:rsidR="00823B77" w:rsidRPr="003E1FF5" w:rsidRDefault="00823B77" w:rsidP="00823B77">
      <w:pPr>
        <w:ind w:left="2835" w:right="72"/>
        <w:jc w:val="both"/>
        <w:rPr>
          <w:rFonts w:ascii="Arial" w:hAnsi="Arial" w:cs="Arial"/>
          <w:b/>
          <w:sz w:val="22"/>
          <w:szCs w:val="22"/>
        </w:rPr>
      </w:pPr>
    </w:p>
    <w:p w:rsidR="00823B77" w:rsidRPr="003E1FF5" w:rsidRDefault="00823B77" w:rsidP="00823B77">
      <w:pPr>
        <w:ind w:left="2835" w:right="72"/>
        <w:jc w:val="both"/>
        <w:rPr>
          <w:rFonts w:ascii="Arial" w:hAnsi="Arial" w:cs="Arial"/>
          <w:sz w:val="22"/>
          <w:szCs w:val="22"/>
        </w:rPr>
      </w:pPr>
      <w:r w:rsidRPr="003E1FF5">
        <w:rPr>
          <w:rFonts w:ascii="Arial" w:hAnsi="Arial" w:cs="Arial"/>
          <w:sz w:val="22"/>
          <w:szCs w:val="22"/>
        </w:rPr>
        <w:t xml:space="preserve">Bátaszék Város Önkormányzatának Képviselő-testülete </w:t>
      </w:r>
    </w:p>
    <w:p w:rsidR="00823B77" w:rsidRPr="003E1FF5" w:rsidRDefault="00823B77" w:rsidP="00372C06">
      <w:pPr>
        <w:numPr>
          <w:ilvl w:val="0"/>
          <w:numId w:val="7"/>
        </w:numPr>
        <w:overflowPunct w:val="0"/>
        <w:autoSpaceDE w:val="0"/>
        <w:ind w:right="74"/>
        <w:contextualSpacing/>
        <w:jc w:val="both"/>
        <w:textAlignment w:val="baseline"/>
        <w:rPr>
          <w:rFonts w:ascii="Arial" w:hAnsi="Arial" w:cs="Arial"/>
          <w:sz w:val="22"/>
          <w:szCs w:val="22"/>
          <w:lang w:eastAsia="hu-HU"/>
        </w:rPr>
      </w:pPr>
      <w:r w:rsidRPr="003E1FF5">
        <w:rPr>
          <w:rFonts w:ascii="Arial" w:hAnsi="Arial" w:cs="Arial"/>
          <w:sz w:val="22"/>
          <w:szCs w:val="22"/>
          <w:lang w:eastAsia="hu-HU"/>
        </w:rPr>
        <w:t xml:space="preserve">a </w:t>
      </w:r>
      <w:r w:rsidRPr="00AA6B71">
        <w:rPr>
          <w:rFonts w:ascii="Arial" w:hAnsi="Arial" w:cs="Arial"/>
          <w:sz w:val="22"/>
          <w:szCs w:val="22"/>
          <w:lang w:eastAsia="hu-HU"/>
        </w:rPr>
        <w:t>TRANS-WR Kft.</w:t>
      </w:r>
      <w:r>
        <w:rPr>
          <w:rFonts w:ascii="Arial" w:hAnsi="Arial" w:cs="Arial"/>
          <w:sz w:val="22"/>
          <w:szCs w:val="22"/>
          <w:lang w:eastAsia="hu-HU"/>
        </w:rPr>
        <w:t>-vel</w:t>
      </w:r>
      <w:r w:rsidRPr="00AA6B71">
        <w:rPr>
          <w:rFonts w:ascii="Arial" w:hAnsi="Arial" w:cs="Arial"/>
          <w:sz w:val="22"/>
          <w:szCs w:val="22"/>
          <w:lang w:eastAsia="hu-HU"/>
        </w:rPr>
        <w:t xml:space="preserve"> (7140 Bátaszék, Lajvér u. 18/A.) </w:t>
      </w:r>
      <w:r w:rsidRPr="003E1FF5">
        <w:rPr>
          <w:rFonts w:ascii="Arial" w:hAnsi="Arial" w:cs="Arial"/>
          <w:sz w:val="22"/>
          <w:szCs w:val="22"/>
          <w:lang w:eastAsia="hu-HU"/>
        </w:rPr>
        <w:t>a 61/</w:t>
      </w:r>
      <w:r>
        <w:rPr>
          <w:rFonts w:ascii="Arial" w:hAnsi="Arial" w:cs="Arial"/>
          <w:sz w:val="22"/>
          <w:szCs w:val="22"/>
          <w:lang w:eastAsia="hu-HU"/>
        </w:rPr>
        <w:t>28</w:t>
      </w:r>
      <w:r w:rsidRPr="003E1FF5">
        <w:rPr>
          <w:rFonts w:ascii="Arial" w:hAnsi="Arial" w:cs="Arial"/>
          <w:sz w:val="22"/>
          <w:szCs w:val="22"/>
          <w:lang w:eastAsia="hu-HU"/>
        </w:rPr>
        <w:t xml:space="preserve"> hrsz.-ú ingatlan vonatkozásában a bérleti szerződést</w:t>
      </w:r>
      <w:r>
        <w:rPr>
          <w:rFonts w:ascii="Arial" w:hAnsi="Arial" w:cs="Arial"/>
          <w:sz w:val="22"/>
          <w:szCs w:val="22"/>
          <w:lang w:eastAsia="hu-HU"/>
        </w:rPr>
        <w:t xml:space="preserve"> – </w:t>
      </w:r>
      <w:r w:rsidR="00372C06" w:rsidRPr="00372C06">
        <w:rPr>
          <w:rFonts w:ascii="Arial" w:hAnsi="Arial" w:cs="Arial"/>
          <w:sz w:val="22"/>
          <w:szCs w:val="22"/>
          <w:lang w:eastAsia="hu-HU"/>
        </w:rPr>
        <w:t>az előterjesztés 3./</w:t>
      </w:r>
      <w:r w:rsidR="00372C06">
        <w:rPr>
          <w:rFonts w:ascii="Arial" w:hAnsi="Arial" w:cs="Arial"/>
          <w:sz w:val="22"/>
          <w:szCs w:val="22"/>
          <w:lang w:eastAsia="hu-HU"/>
        </w:rPr>
        <w:t>b</w:t>
      </w:r>
      <w:r w:rsidR="00372C06" w:rsidRPr="00372C06">
        <w:rPr>
          <w:rFonts w:ascii="Arial" w:hAnsi="Arial" w:cs="Arial"/>
          <w:sz w:val="22"/>
          <w:szCs w:val="22"/>
          <w:lang w:eastAsia="hu-HU"/>
        </w:rPr>
        <w:t xml:space="preserve">.sz. melléklete </w:t>
      </w:r>
      <w:r>
        <w:rPr>
          <w:rFonts w:ascii="Arial" w:hAnsi="Arial" w:cs="Arial"/>
          <w:sz w:val="22"/>
          <w:szCs w:val="22"/>
          <w:lang w:eastAsia="hu-HU"/>
        </w:rPr>
        <w:t xml:space="preserve">szerinti tartalommal- </w:t>
      </w:r>
      <w:r w:rsidRPr="003E1FF5">
        <w:rPr>
          <w:rFonts w:ascii="Arial" w:hAnsi="Arial" w:cs="Arial"/>
          <w:sz w:val="22"/>
          <w:szCs w:val="22"/>
          <w:lang w:eastAsia="hu-HU"/>
        </w:rPr>
        <w:t xml:space="preserve"> jóváhagyja,</w:t>
      </w:r>
    </w:p>
    <w:p w:rsidR="00823B77" w:rsidRPr="003E1FF5" w:rsidRDefault="00823B77" w:rsidP="00823B77">
      <w:pPr>
        <w:numPr>
          <w:ilvl w:val="0"/>
          <w:numId w:val="7"/>
        </w:numPr>
        <w:overflowPunct w:val="0"/>
        <w:autoSpaceDE w:val="0"/>
        <w:ind w:left="3261" w:right="74"/>
        <w:contextualSpacing/>
        <w:jc w:val="both"/>
        <w:textAlignment w:val="baseline"/>
        <w:rPr>
          <w:rFonts w:ascii="Arial" w:hAnsi="Arial" w:cs="Arial"/>
          <w:sz w:val="22"/>
          <w:szCs w:val="22"/>
          <w:lang w:eastAsia="hu-HU"/>
        </w:rPr>
      </w:pPr>
      <w:r w:rsidRPr="003E1FF5">
        <w:rPr>
          <w:rFonts w:ascii="Arial" w:hAnsi="Arial" w:cs="Arial"/>
          <w:sz w:val="22"/>
          <w:szCs w:val="22"/>
          <w:lang w:eastAsia="hu-HU"/>
        </w:rPr>
        <w:t xml:space="preserve"> felhatalmazza a város polgármesterét a bérleti szerződés aláírására.</w:t>
      </w:r>
    </w:p>
    <w:p w:rsidR="00823B77" w:rsidRPr="003E1FF5" w:rsidRDefault="00823B77" w:rsidP="00823B77">
      <w:pPr>
        <w:ind w:left="2835" w:right="72"/>
        <w:contextualSpacing/>
        <w:jc w:val="both"/>
        <w:rPr>
          <w:rFonts w:ascii="Arial" w:hAnsi="Arial" w:cs="Arial"/>
          <w:sz w:val="22"/>
          <w:szCs w:val="22"/>
          <w:lang w:eastAsia="hu-HU"/>
        </w:rPr>
      </w:pPr>
    </w:p>
    <w:p w:rsidR="00823B77" w:rsidRPr="003E1FF5" w:rsidRDefault="00823B77" w:rsidP="00823B77">
      <w:pPr>
        <w:ind w:left="2835"/>
        <w:jc w:val="both"/>
        <w:rPr>
          <w:rFonts w:ascii="Arial" w:hAnsi="Arial" w:cs="Arial"/>
          <w:sz w:val="22"/>
          <w:szCs w:val="22"/>
        </w:rPr>
      </w:pPr>
      <w:r w:rsidRPr="003E1FF5">
        <w:rPr>
          <w:rFonts w:ascii="Arial" w:hAnsi="Arial" w:cs="Arial"/>
          <w:i/>
          <w:iCs/>
          <w:sz w:val="22"/>
          <w:szCs w:val="22"/>
        </w:rPr>
        <w:t>Határidő:</w:t>
      </w:r>
      <w:r w:rsidRPr="003E1FF5">
        <w:rPr>
          <w:rFonts w:ascii="Arial" w:hAnsi="Arial" w:cs="Arial"/>
          <w:sz w:val="22"/>
          <w:szCs w:val="22"/>
        </w:rPr>
        <w:t xml:space="preserve"> 2019. </w:t>
      </w:r>
      <w:r>
        <w:rPr>
          <w:rFonts w:ascii="Arial" w:hAnsi="Arial" w:cs="Arial"/>
          <w:sz w:val="22"/>
          <w:szCs w:val="22"/>
        </w:rPr>
        <w:t>febr</w:t>
      </w:r>
      <w:r w:rsidRPr="003E1FF5">
        <w:rPr>
          <w:rFonts w:ascii="Arial" w:hAnsi="Arial" w:cs="Arial"/>
          <w:sz w:val="22"/>
          <w:szCs w:val="22"/>
        </w:rPr>
        <w:t>uár 16.</w:t>
      </w:r>
    </w:p>
    <w:p w:rsidR="00823B77" w:rsidRPr="003E1FF5" w:rsidRDefault="00823B77" w:rsidP="00823B77">
      <w:pPr>
        <w:ind w:left="2835"/>
        <w:jc w:val="both"/>
        <w:rPr>
          <w:rFonts w:ascii="Arial" w:hAnsi="Arial" w:cs="Arial"/>
          <w:sz w:val="22"/>
          <w:szCs w:val="22"/>
        </w:rPr>
      </w:pPr>
      <w:r w:rsidRPr="003E1FF5">
        <w:rPr>
          <w:rFonts w:ascii="Arial" w:hAnsi="Arial" w:cs="Arial"/>
          <w:i/>
          <w:iCs/>
          <w:sz w:val="22"/>
          <w:szCs w:val="22"/>
        </w:rPr>
        <w:t>Felelős</w:t>
      </w:r>
      <w:r w:rsidRPr="003E1FF5">
        <w:rPr>
          <w:rFonts w:ascii="Arial" w:hAnsi="Arial" w:cs="Arial"/>
          <w:sz w:val="22"/>
          <w:szCs w:val="22"/>
        </w:rPr>
        <w:t xml:space="preserve">: Dr. Bozsolik Róbert polgármester </w:t>
      </w:r>
    </w:p>
    <w:p w:rsidR="00823B77" w:rsidRPr="003E1FF5" w:rsidRDefault="00823B77" w:rsidP="00823B77">
      <w:pPr>
        <w:ind w:left="2835"/>
        <w:jc w:val="both"/>
        <w:rPr>
          <w:rFonts w:ascii="Arial" w:hAnsi="Arial" w:cs="Arial"/>
          <w:sz w:val="22"/>
          <w:szCs w:val="22"/>
        </w:rPr>
      </w:pPr>
      <w:r w:rsidRPr="003E1FF5">
        <w:rPr>
          <w:rFonts w:ascii="Arial" w:hAnsi="Arial" w:cs="Arial"/>
          <w:sz w:val="22"/>
          <w:szCs w:val="22"/>
        </w:rPr>
        <w:t xml:space="preserve">              (szerződés aláírásáért)</w:t>
      </w:r>
    </w:p>
    <w:p w:rsidR="00823B77" w:rsidRPr="003E1FF5" w:rsidRDefault="00823B77" w:rsidP="00823B77">
      <w:pPr>
        <w:tabs>
          <w:tab w:val="left" w:pos="4920"/>
        </w:tabs>
        <w:ind w:left="2835"/>
        <w:jc w:val="both"/>
        <w:rPr>
          <w:rFonts w:ascii="Arial" w:hAnsi="Arial" w:cs="Arial"/>
          <w:sz w:val="22"/>
          <w:szCs w:val="22"/>
        </w:rPr>
      </w:pPr>
      <w:r w:rsidRPr="003E1FF5">
        <w:rPr>
          <w:rFonts w:ascii="Arial" w:hAnsi="Arial" w:cs="Arial"/>
          <w:i/>
          <w:iCs/>
          <w:sz w:val="22"/>
          <w:szCs w:val="22"/>
        </w:rPr>
        <w:t>Határozatról értesül</w:t>
      </w:r>
      <w:r w:rsidRPr="003E1FF5">
        <w:rPr>
          <w:rFonts w:ascii="Arial" w:hAnsi="Arial" w:cs="Arial"/>
          <w:sz w:val="22"/>
          <w:szCs w:val="22"/>
        </w:rPr>
        <w:t xml:space="preserve">: </w:t>
      </w:r>
      <w:r w:rsidRPr="00AA6B71">
        <w:rPr>
          <w:rFonts w:ascii="Arial" w:hAnsi="Arial" w:cs="Arial"/>
          <w:iCs/>
          <w:sz w:val="22"/>
          <w:szCs w:val="22"/>
        </w:rPr>
        <w:t>TRANS-WR Kft.</w:t>
      </w:r>
    </w:p>
    <w:p w:rsidR="00823B77" w:rsidRPr="003E1FF5" w:rsidRDefault="00823B77" w:rsidP="00823B77">
      <w:pPr>
        <w:tabs>
          <w:tab w:val="left" w:pos="4678"/>
        </w:tabs>
        <w:ind w:left="2835"/>
        <w:jc w:val="both"/>
        <w:rPr>
          <w:rFonts w:ascii="Arial" w:hAnsi="Arial" w:cs="Arial"/>
          <w:sz w:val="22"/>
          <w:szCs w:val="22"/>
        </w:rPr>
      </w:pPr>
      <w:r w:rsidRPr="003E1FF5">
        <w:rPr>
          <w:rFonts w:ascii="Arial" w:hAnsi="Arial" w:cs="Arial"/>
          <w:iCs/>
          <w:sz w:val="22"/>
          <w:szCs w:val="22"/>
        </w:rPr>
        <w:t xml:space="preserve"> </w:t>
      </w:r>
      <w:r w:rsidRPr="003E1FF5">
        <w:rPr>
          <w:rFonts w:ascii="Arial" w:hAnsi="Arial" w:cs="Arial"/>
          <w:iCs/>
          <w:sz w:val="22"/>
          <w:szCs w:val="22"/>
        </w:rPr>
        <w:tab/>
        <w:t xml:space="preserve"> Bátaszéki KÖH városüz</w:t>
      </w:r>
      <w:r w:rsidRPr="003E1FF5">
        <w:rPr>
          <w:rFonts w:ascii="Arial" w:hAnsi="Arial" w:cs="Arial"/>
          <w:sz w:val="22"/>
          <w:szCs w:val="22"/>
        </w:rPr>
        <w:t>. iroda</w:t>
      </w:r>
    </w:p>
    <w:p w:rsidR="00823B77" w:rsidRPr="003E1FF5" w:rsidRDefault="00823B77" w:rsidP="00823B77">
      <w:pPr>
        <w:tabs>
          <w:tab w:val="left" w:pos="4678"/>
        </w:tabs>
        <w:ind w:left="2835"/>
        <w:jc w:val="both"/>
        <w:rPr>
          <w:rFonts w:ascii="Arial" w:hAnsi="Arial" w:cs="Arial"/>
          <w:iCs/>
          <w:sz w:val="22"/>
          <w:szCs w:val="22"/>
        </w:rPr>
      </w:pPr>
      <w:r w:rsidRPr="003E1FF5">
        <w:rPr>
          <w:rFonts w:ascii="Arial" w:hAnsi="Arial" w:cs="Arial"/>
          <w:i/>
          <w:iCs/>
          <w:sz w:val="22"/>
          <w:szCs w:val="22"/>
        </w:rPr>
        <w:t xml:space="preserve">                    </w:t>
      </w:r>
      <w:r w:rsidRPr="003E1FF5">
        <w:rPr>
          <w:rFonts w:ascii="Arial" w:hAnsi="Arial" w:cs="Arial"/>
          <w:i/>
          <w:iCs/>
          <w:sz w:val="22"/>
          <w:szCs w:val="22"/>
        </w:rPr>
        <w:tab/>
        <w:t xml:space="preserve"> </w:t>
      </w:r>
      <w:r w:rsidRPr="003E1FF5">
        <w:rPr>
          <w:rFonts w:ascii="Arial" w:hAnsi="Arial" w:cs="Arial"/>
          <w:iCs/>
          <w:sz w:val="22"/>
          <w:szCs w:val="22"/>
        </w:rPr>
        <w:t>Bátaszéki KÖH pénzügyi iroda</w:t>
      </w:r>
    </w:p>
    <w:p w:rsidR="00823B77" w:rsidRPr="003E1FF5" w:rsidRDefault="00823B77" w:rsidP="00823B77">
      <w:pPr>
        <w:tabs>
          <w:tab w:val="left" w:pos="4678"/>
        </w:tabs>
        <w:ind w:left="2835"/>
        <w:jc w:val="both"/>
        <w:rPr>
          <w:rFonts w:ascii="Arial" w:hAnsi="Arial" w:cs="Arial"/>
          <w:iCs/>
          <w:sz w:val="22"/>
          <w:szCs w:val="22"/>
        </w:rPr>
      </w:pPr>
      <w:r w:rsidRPr="003E1FF5">
        <w:rPr>
          <w:rFonts w:ascii="Arial" w:hAnsi="Arial" w:cs="Arial"/>
          <w:iCs/>
          <w:sz w:val="22"/>
          <w:szCs w:val="22"/>
        </w:rPr>
        <w:t xml:space="preserve">                    </w:t>
      </w:r>
      <w:r w:rsidRPr="003E1FF5">
        <w:rPr>
          <w:rFonts w:ascii="Arial" w:hAnsi="Arial" w:cs="Arial"/>
          <w:iCs/>
          <w:sz w:val="22"/>
          <w:szCs w:val="22"/>
        </w:rPr>
        <w:tab/>
        <w:t xml:space="preserve"> irattár</w:t>
      </w:r>
    </w:p>
    <w:p w:rsidR="00823B77" w:rsidRDefault="00823B77" w:rsidP="008B4350">
      <w:pPr>
        <w:ind w:left="2835"/>
        <w:jc w:val="both"/>
        <w:rPr>
          <w:rFonts w:ascii="Arial" w:hAnsi="Arial" w:cs="Arial"/>
          <w:b/>
          <w:sz w:val="22"/>
          <w:szCs w:val="22"/>
          <w:u w:val="single"/>
        </w:rPr>
      </w:pPr>
    </w:p>
    <w:p w:rsidR="00823B77" w:rsidRPr="00D541C2" w:rsidRDefault="00823B77" w:rsidP="008B4350">
      <w:pPr>
        <w:ind w:left="2835"/>
        <w:jc w:val="both"/>
        <w:rPr>
          <w:rFonts w:ascii="Arial" w:hAnsi="Arial" w:cs="Arial"/>
          <w:b/>
          <w:sz w:val="22"/>
          <w:szCs w:val="22"/>
          <w:u w:val="single"/>
        </w:rPr>
      </w:pPr>
    </w:p>
    <w:p w:rsidR="008B4350" w:rsidRPr="00ED1259" w:rsidRDefault="008B4350" w:rsidP="008B4350">
      <w:pPr>
        <w:ind w:left="2835"/>
        <w:jc w:val="both"/>
        <w:rPr>
          <w:rFonts w:ascii="Arial" w:hAnsi="Arial" w:cs="Arial"/>
          <w:b/>
          <w:i/>
          <w:iCs/>
          <w:sz w:val="22"/>
          <w:szCs w:val="22"/>
          <w:u w:val="single"/>
        </w:rPr>
      </w:pPr>
      <w:r>
        <w:rPr>
          <w:rFonts w:ascii="Arial" w:hAnsi="Arial" w:cs="Arial"/>
          <w:b/>
          <w:i/>
          <w:iCs/>
          <w:sz w:val="22"/>
          <w:szCs w:val="22"/>
          <w:u w:val="single"/>
        </w:rPr>
        <w:t>2</w:t>
      </w:r>
      <w:r w:rsidRPr="00ED1259">
        <w:rPr>
          <w:rFonts w:ascii="Arial" w:hAnsi="Arial" w:cs="Arial"/>
          <w:b/>
          <w:i/>
          <w:iCs/>
          <w:sz w:val="22"/>
          <w:szCs w:val="22"/>
          <w:u w:val="single"/>
        </w:rPr>
        <w:t>. sz.H a t á r o z a t i    j a v a s l a t :</w:t>
      </w:r>
    </w:p>
    <w:p w:rsidR="008B4350" w:rsidRPr="00ED1259" w:rsidRDefault="008B4350" w:rsidP="008B4350">
      <w:pPr>
        <w:ind w:left="2835"/>
        <w:jc w:val="both"/>
        <w:rPr>
          <w:rFonts w:ascii="Arial" w:hAnsi="Arial" w:cs="Arial"/>
          <w:b/>
          <w:i/>
          <w:iCs/>
          <w:sz w:val="22"/>
          <w:szCs w:val="22"/>
          <w:u w:val="single"/>
        </w:rPr>
      </w:pPr>
    </w:p>
    <w:p w:rsidR="008B4350" w:rsidRPr="003E1FF5" w:rsidRDefault="008B4350" w:rsidP="008B4350">
      <w:pPr>
        <w:ind w:left="2835"/>
        <w:jc w:val="both"/>
        <w:rPr>
          <w:rFonts w:ascii="Arial" w:hAnsi="Arial" w:cs="Arial"/>
          <w:b/>
          <w:sz w:val="22"/>
          <w:szCs w:val="22"/>
          <w:u w:val="single"/>
        </w:rPr>
      </w:pPr>
    </w:p>
    <w:p w:rsidR="008B4350" w:rsidRPr="003E1FF5" w:rsidRDefault="008B4350" w:rsidP="008B4350">
      <w:pPr>
        <w:ind w:left="2835" w:right="72"/>
        <w:jc w:val="both"/>
        <w:rPr>
          <w:rFonts w:ascii="Arial" w:hAnsi="Arial" w:cs="Arial"/>
          <w:b/>
          <w:snapToGrid w:val="0"/>
          <w:sz w:val="22"/>
          <w:szCs w:val="22"/>
          <w:u w:val="single"/>
        </w:rPr>
      </w:pPr>
      <w:r w:rsidRPr="003E1FF5">
        <w:rPr>
          <w:rFonts w:ascii="Arial" w:hAnsi="Arial" w:cs="Arial"/>
          <w:b/>
          <w:snapToGrid w:val="0"/>
          <w:sz w:val="22"/>
          <w:szCs w:val="22"/>
          <w:u w:val="single"/>
        </w:rPr>
        <w:t>Bátaszék belterület 61/</w:t>
      </w:r>
      <w:r w:rsidR="000D1EDC">
        <w:rPr>
          <w:rFonts w:ascii="Arial" w:hAnsi="Arial" w:cs="Arial"/>
          <w:b/>
          <w:snapToGrid w:val="0"/>
          <w:sz w:val="22"/>
          <w:szCs w:val="22"/>
          <w:u w:val="single"/>
        </w:rPr>
        <w:t>28</w:t>
      </w:r>
      <w:r w:rsidRPr="003E1FF5">
        <w:rPr>
          <w:rFonts w:ascii="Arial" w:hAnsi="Arial" w:cs="Arial"/>
          <w:b/>
          <w:snapToGrid w:val="0"/>
          <w:sz w:val="22"/>
          <w:szCs w:val="22"/>
          <w:u w:val="single"/>
        </w:rPr>
        <w:t xml:space="preserve"> hrsz. ingatlan bérbe </w:t>
      </w:r>
      <w:r>
        <w:rPr>
          <w:rFonts w:ascii="Arial" w:hAnsi="Arial" w:cs="Arial"/>
          <w:b/>
          <w:snapToGrid w:val="0"/>
          <w:sz w:val="22"/>
          <w:szCs w:val="22"/>
          <w:u w:val="single"/>
        </w:rPr>
        <w:t>adására</w:t>
      </w:r>
    </w:p>
    <w:p w:rsidR="008B4350" w:rsidRPr="003E1FF5" w:rsidRDefault="008B4350" w:rsidP="008B4350">
      <w:pPr>
        <w:ind w:left="2835" w:right="72"/>
        <w:jc w:val="both"/>
        <w:rPr>
          <w:rFonts w:ascii="Arial" w:hAnsi="Arial" w:cs="Arial"/>
          <w:b/>
          <w:sz w:val="22"/>
          <w:szCs w:val="22"/>
        </w:rPr>
      </w:pPr>
    </w:p>
    <w:p w:rsidR="008B4350" w:rsidRPr="003E1FF5" w:rsidRDefault="008B4350" w:rsidP="008B4350">
      <w:pPr>
        <w:ind w:left="2835" w:right="72"/>
        <w:jc w:val="both"/>
        <w:rPr>
          <w:rFonts w:ascii="Arial" w:hAnsi="Arial" w:cs="Arial"/>
          <w:sz w:val="22"/>
          <w:szCs w:val="22"/>
        </w:rPr>
      </w:pPr>
      <w:r w:rsidRPr="003E1FF5">
        <w:rPr>
          <w:rFonts w:ascii="Arial" w:hAnsi="Arial" w:cs="Arial"/>
          <w:sz w:val="22"/>
          <w:szCs w:val="22"/>
        </w:rPr>
        <w:t xml:space="preserve">Bátaszék Város Önkormányzatának Képviselő-testülete </w:t>
      </w:r>
    </w:p>
    <w:p w:rsidR="008B4350" w:rsidRPr="003E1FF5" w:rsidRDefault="008B4350" w:rsidP="000D1EDC">
      <w:pPr>
        <w:numPr>
          <w:ilvl w:val="0"/>
          <w:numId w:val="7"/>
        </w:numPr>
        <w:overflowPunct w:val="0"/>
        <w:autoSpaceDE w:val="0"/>
        <w:ind w:right="74"/>
        <w:contextualSpacing/>
        <w:jc w:val="both"/>
        <w:textAlignment w:val="baseline"/>
        <w:rPr>
          <w:rFonts w:ascii="Arial" w:hAnsi="Arial" w:cs="Arial"/>
          <w:sz w:val="22"/>
          <w:szCs w:val="22"/>
          <w:lang w:eastAsia="hu-HU"/>
        </w:rPr>
      </w:pPr>
      <w:r w:rsidRPr="003E1FF5">
        <w:rPr>
          <w:rFonts w:ascii="Arial" w:hAnsi="Arial" w:cs="Arial"/>
          <w:sz w:val="22"/>
          <w:szCs w:val="22"/>
          <w:lang w:eastAsia="hu-HU"/>
        </w:rPr>
        <w:t xml:space="preserve">a </w:t>
      </w:r>
      <w:r w:rsidR="000D1EDC" w:rsidRPr="000D1EDC">
        <w:rPr>
          <w:rFonts w:ascii="Arial" w:hAnsi="Arial" w:cs="Arial"/>
          <w:sz w:val="22"/>
          <w:szCs w:val="22"/>
          <w:lang w:eastAsia="hu-HU"/>
        </w:rPr>
        <w:t>ROWA Kft.</w:t>
      </w:r>
      <w:r w:rsidR="000D1EDC">
        <w:rPr>
          <w:rFonts w:ascii="Arial" w:hAnsi="Arial" w:cs="Arial"/>
          <w:sz w:val="22"/>
          <w:szCs w:val="22"/>
          <w:lang w:eastAsia="hu-HU"/>
        </w:rPr>
        <w:t>-vel</w:t>
      </w:r>
      <w:r w:rsidR="000D1EDC" w:rsidRPr="000D1EDC">
        <w:rPr>
          <w:rFonts w:ascii="Arial" w:hAnsi="Arial" w:cs="Arial"/>
          <w:sz w:val="22"/>
          <w:szCs w:val="22"/>
          <w:lang w:eastAsia="hu-HU"/>
        </w:rPr>
        <w:t xml:space="preserve"> (7121 Szálka, Kossuth L. u. 22./a.) </w:t>
      </w:r>
      <w:r w:rsidRPr="003E1FF5">
        <w:rPr>
          <w:rFonts w:ascii="Arial" w:hAnsi="Arial" w:cs="Arial"/>
          <w:sz w:val="22"/>
          <w:szCs w:val="22"/>
          <w:lang w:eastAsia="hu-HU"/>
        </w:rPr>
        <w:t>a 61/</w:t>
      </w:r>
      <w:r w:rsidR="000D1EDC">
        <w:rPr>
          <w:rFonts w:ascii="Arial" w:hAnsi="Arial" w:cs="Arial"/>
          <w:sz w:val="22"/>
          <w:szCs w:val="22"/>
          <w:lang w:eastAsia="hu-HU"/>
        </w:rPr>
        <w:t>28</w:t>
      </w:r>
      <w:r w:rsidRPr="003E1FF5">
        <w:rPr>
          <w:rFonts w:ascii="Arial" w:hAnsi="Arial" w:cs="Arial"/>
          <w:sz w:val="22"/>
          <w:szCs w:val="22"/>
          <w:lang w:eastAsia="hu-HU"/>
        </w:rPr>
        <w:t xml:space="preserve"> hrsz.-ú ingatlan vonatkozásában a bérleti szerződést</w:t>
      </w:r>
      <w:r>
        <w:rPr>
          <w:rFonts w:ascii="Arial" w:hAnsi="Arial" w:cs="Arial"/>
          <w:sz w:val="22"/>
          <w:szCs w:val="22"/>
          <w:lang w:eastAsia="hu-HU"/>
        </w:rPr>
        <w:t xml:space="preserve"> – a határozat melléklete szerinti tartalommal- </w:t>
      </w:r>
      <w:r w:rsidRPr="003E1FF5">
        <w:rPr>
          <w:rFonts w:ascii="Arial" w:hAnsi="Arial" w:cs="Arial"/>
          <w:sz w:val="22"/>
          <w:szCs w:val="22"/>
          <w:lang w:eastAsia="hu-HU"/>
        </w:rPr>
        <w:t xml:space="preserve"> jóváhagyja,</w:t>
      </w:r>
    </w:p>
    <w:p w:rsidR="008B4350" w:rsidRPr="003E1FF5" w:rsidRDefault="008B4350" w:rsidP="008B4350">
      <w:pPr>
        <w:numPr>
          <w:ilvl w:val="0"/>
          <w:numId w:val="7"/>
        </w:numPr>
        <w:overflowPunct w:val="0"/>
        <w:autoSpaceDE w:val="0"/>
        <w:ind w:left="3261" w:right="74"/>
        <w:contextualSpacing/>
        <w:jc w:val="both"/>
        <w:textAlignment w:val="baseline"/>
        <w:rPr>
          <w:rFonts w:ascii="Arial" w:hAnsi="Arial" w:cs="Arial"/>
          <w:sz w:val="22"/>
          <w:szCs w:val="22"/>
          <w:lang w:eastAsia="hu-HU"/>
        </w:rPr>
      </w:pPr>
      <w:r w:rsidRPr="003E1FF5">
        <w:rPr>
          <w:rFonts w:ascii="Arial" w:hAnsi="Arial" w:cs="Arial"/>
          <w:sz w:val="22"/>
          <w:szCs w:val="22"/>
          <w:lang w:eastAsia="hu-HU"/>
        </w:rPr>
        <w:t xml:space="preserve"> felhatalmazza a város polgármesterét a bérleti szerződés aláírására.</w:t>
      </w:r>
    </w:p>
    <w:p w:rsidR="008B4350" w:rsidRPr="003E1FF5" w:rsidRDefault="008B4350" w:rsidP="008B4350">
      <w:pPr>
        <w:ind w:left="2835" w:right="72"/>
        <w:contextualSpacing/>
        <w:jc w:val="both"/>
        <w:rPr>
          <w:rFonts w:ascii="Arial" w:hAnsi="Arial" w:cs="Arial"/>
          <w:sz w:val="22"/>
          <w:szCs w:val="22"/>
          <w:lang w:eastAsia="hu-HU"/>
        </w:rPr>
      </w:pPr>
    </w:p>
    <w:p w:rsidR="008B4350" w:rsidRPr="003E1FF5" w:rsidRDefault="008B4350" w:rsidP="008B4350">
      <w:pPr>
        <w:ind w:left="2835"/>
        <w:jc w:val="both"/>
        <w:rPr>
          <w:rFonts w:ascii="Arial" w:hAnsi="Arial" w:cs="Arial"/>
          <w:sz w:val="22"/>
          <w:szCs w:val="22"/>
        </w:rPr>
      </w:pPr>
      <w:r w:rsidRPr="003E1FF5">
        <w:rPr>
          <w:rFonts w:ascii="Arial" w:hAnsi="Arial" w:cs="Arial"/>
          <w:i/>
          <w:iCs/>
          <w:sz w:val="22"/>
          <w:szCs w:val="22"/>
        </w:rPr>
        <w:t>Határidő:</w:t>
      </w:r>
      <w:r w:rsidRPr="003E1FF5">
        <w:rPr>
          <w:rFonts w:ascii="Arial" w:hAnsi="Arial" w:cs="Arial"/>
          <w:sz w:val="22"/>
          <w:szCs w:val="22"/>
        </w:rPr>
        <w:t xml:space="preserve"> 2019. </w:t>
      </w:r>
      <w:r w:rsidR="000D1EDC">
        <w:rPr>
          <w:rFonts w:ascii="Arial" w:hAnsi="Arial" w:cs="Arial"/>
          <w:sz w:val="22"/>
          <w:szCs w:val="22"/>
        </w:rPr>
        <w:t>febr</w:t>
      </w:r>
      <w:r w:rsidRPr="003E1FF5">
        <w:rPr>
          <w:rFonts w:ascii="Arial" w:hAnsi="Arial" w:cs="Arial"/>
          <w:sz w:val="22"/>
          <w:szCs w:val="22"/>
        </w:rPr>
        <w:t>uár 16.</w:t>
      </w:r>
    </w:p>
    <w:p w:rsidR="008B4350" w:rsidRPr="003E1FF5" w:rsidRDefault="008B4350" w:rsidP="008B4350">
      <w:pPr>
        <w:ind w:left="2835"/>
        <w:jc w:val="both"/>
        <w:rPr>
          <w:rFonts w:ascii="Arial" w:hAnsi="Arial" w:cs="Arial"/>
          <w:sz w:val="22"/>
          <w:szCs w:val="22"/>
        </w:rPr>
      </w:pPr>
      <w:r w:rsidRPr="003E1FF5">
        <w:rPr>
          <w:rFonts w:ascii="Arial" w:hAnsi="Arial" w:cs="Arial"/>
          <w:i/>
          <w:iCs/>
          <w:sz w:val="22"/>
          <w:szCs w:val="22"/>
        </w:rPr>
        <w:t>Felelős</w:t>
      </w:r>
      <w:r w:rsidRPr="003E1FF5">
        <w:rPr>
          <w:rFonts w:ascii="Arial" w:hAnsi="Arial" w:cs="Arial"/>
          <w:sz w:val="22"/>
          <w:szCs w:val="22"/>
        </w:rPr>
        <w:t xml:space="preserve">: Dr. Bozsolik Róbert polgármester </w:t>
      </w:r>
    </w:p>
    <w:p w:rsidR="008B4350" w:rsidRPr="003E1FF5" w:rsidRDefault="008B4350" w:rsidP="008B4350">
      <w:pPr>
        <w:ind w:left="2835"/>
        <w:jc w:val="both"/>
        <w:rPr>
          <w:rFonts w:ascii="Arial" w:hAnsi="Arial" w:cs="Arial"/>
          <w:sz w:val="22"/>
          <w:szCs w:val="22"/>
        </w:rPr>
      </w:pPr>
      <w:r w:rsidRPr="003E1FF5">
        <w:rPr>
          <w:rFonts w:ascii="Arial" w:hAnsi="Arial" w:cs="Arial"/>
          <w:sz w:val="22"/>
          <w:szCs w:val="22"/>
        </w:rPr>
        <w:t xml:space="preserve">              (szerződés aláírásáért)</w:t>
      </w:r>
    </w:p>
    <w:p w:rsidR="008B4350" w:rsidRPr="003E1FF5" w:rsidRDefault="008B4350" w:rsidP="008B4350">
      <w:pPr>
        <w:tabs>
          <w:tab w:val="left" w:pos="4920"/>
        </w:tabs>
        <w:ind w:left="2835"/>
        <w:jc w:val="both"/>
        <w:rPr>
          <w:rFonts w:ascii="Arial" w:hAnsi="Arial" w:cs="Arial"/>
          <w:sz w:val="22"/>
          <w:szCs w:val="22"/>
        </w:rPr>
      </w:pPr>
      <w:r w:rsidRPr="003E1FF5">
        <w:rPr>
          <w:rFonts w:ascii="Arial" w:hAnsi="Arial" w:cs="Arial"/>
          <w:i/>
          <w:iCs/>
          <w:sz w:val="22"/>
          <w:szCs w:val="22"/>
        </w:rPr>
        <w:t>Határozatról értesül</w:t>
      </w:r>
      <w:r w:rsidRPr="003E1FF5">
        <w:rPr>
          <w:rFonts w:ascii="Arial" w:hAnsi="Arial" w:cs="Arial"/>
          <w:sz w:val="22"/>
          <w:szCs w:val="22"/>
        </w:rPr>
        <w:t xml:space="preserve">: </w:t>
      </w:r>
      <w:r w:rsidR="000D1EDC" w:rsidRPr="000D1EDC">
        <w:rPr>
          <w:rFonts w:ascii="Arial" w:hAnsi="Arial" w:cs="Arial"/>
          <w:iCs/>
          <w:sz w:val="22"/>
          <w:szCs w:val="22"/>
        </w:rPr>
        <w:t>ROWA Kft</w:t>
      </w:r>
      <w:r w:rsidRPr="003E1FF5">
        <w:rPr>
          <w:rFonts w:ascii="Arial" w:hAnsi="Arial" w:cs="Arial"/>
          <w:iCs/>
          <w:sz w:val="22"/>
          <w:szCs w:val="22"/>
        </w:rPr>
        <w:t>.</w:t>
      </w:r>
    </w:p>
    <w:p w:rsidR="008B4350" w:rsidRPr="003E1FF5" w:rsidRDefault="008B4350" w:rsidP="008B4350">
      <w:pPr>
        <w:tabs>
          <w:tab w:val="left" w:pos="4678"/>
        </w:tabs>
        <w:ind w:left="2835"/>
        <w:jc w:val="both"/>
        <w:rPr>
          <w:rFonts w:ascii="Arial" w:hAnsi="Arial" w:cs="Arial"/>
          <w:sz w:val="22"/>
          <w:szCs w:val="22"/>
        </w:rPr>
      </w:pPr>
      <w:r w:rsidRPr="003E1FF5">
        <w:rPr>
          <w:rFonts w:ascii="Arial" w:hAnsi="Arial" w:cs="Arial"/>
          <w:iCs/>
          <w:sz w:val="22"/>
          <w:szCs w:val="22"/>
        </w:rPr>
        <w:t xml:space="preserve"> </w:t>
      </w:r>
      <w:r w:rsidRPr="003E1FF5">
        <w:rPr>
          <w:rFonts w:ascii="Arial" w:hAnsi="Arial" w:cs="Arial"/>
          <w:iCs/>
          <w:sz w:val="22"/>
          <w:szCs w:val="22"/>
        </w:rPr>
        <w:tab/>
        <w:t xml:space="preserve"> Bátaszéki KÖH városüz</w:t>
      </w:r>
      <w:r w:rsidRPr="003E1FF5">
        <w:rPr>
          <w:rFonts w:ascii="Arial" w:hAnsi="Arial" w:cs="Arial"/>
          <w:sz w:val="22"/>
          <w:szCs w:val="22"/>
        </w:rPr>
        <w:t>. iroda</w:t>
      </w:r>
    </w:p>
    <w:p w:rsidR="008B4350" w:rsidRPr="003E1FF5" w:rsidRDefault="008B4350" w:rsidP="008B4350">
      <w:pPr>
        <w:tabs>
          <w:tab w:val="left" w:pos="4678"/>
        </w:tabs>
        <w:ind w:left="2835"/>
        <w:jc w:val="both"/>
        <w:rPr>
          <w:rFonts w:ascii="Arial" w:hAnsi="Arial" w:cs="Arial"/>
          <w:iCs/>
          <w:sz w:val="22"/>
          <w:szCs w:val="22"/>
        </w:rPr>
      </w:pPr>
      <w:r w:rsidRPr="003E1FF5">
        <w:rPr>
          <w:rFonts w:ascii="Arial" w:hAnsi="Arial" w:cs="Arial"/>
          <w:i/>
          <w:iCs/>
          <w:sz w:val="22"/>
          <w:szCs w:val="22"/>
        </w:rPr>
        <w:t xml:space="preserve">                    </w:t>
      </w:r>
      <w:r w:rsidRPr="003E1FF5">
        <w:rPr>
          <w:rFonts w:ascii="Arial" w:hAnsi="Arial" w:cs="Arial"/>
          <w:i/>
          <w:iCs/>
          <w:sz w:val="22"/>
          <w:szCs w:val="22"/>
        </w:rPr>
        <w:tab/>
        <w:t xml:space="preserve"> </w:t>
      </w:r>
      <w:r w:rsidRPr="003E1FF5">
        <w:rPr>
          <w:rFonts w:ascii="Arial" w:hAnsi="Arial" w:cs="Arial"/>
          <w:iCs/>
          <w:sz w:val="22"/>
          <w:szCs w:val="22"/>
        </w:rPr>
        <w:t>Bátaszéki KÖH pénzügyi iroda</w:t>
      </w:r>
    </w:p>
    <w:p w:rsidR="008B4350" w:rsidRPr="003E1FF5" w:rsidRDefault="008B4350" w:rsidP="008B4350">
      <w:pPr>
        <w:tabs>
          <w:tab w:val="left" w:pos="4678"/>
        </w:tabs>
        <w:ind w:left="2835"/>
        <w:jc w:val="both"/>
        <w:rPr>
          <w:rFonts w:ascii="Arial" w:hAnsi="Arial" w:cs="Arial"/>
          <w:iCs/>
          <w:sz w:val="22"/>
          <w:szCs w:val="22"/>
        </w:rPr>
      </w:pPr>
      <w:r w:rsidRPr="003E1FF5">
        <w:rPr>
          <w:rFonts w:ascii="Arial" w:hAnsi="Arial" w:cs="Arial"/>
          <w:iCs/>
          <w:sz w:val="22"/>
          <w:szCs w:val="22"/>
        </w:rPr>
        <w:t xml:space="preserve">                    </w:t>
      </w:r>
      <w:r w:rsidRPr="003E1FF5">
        <w:rPr>
          <w:rFonts w:ascii="Arial" w:hAnsi="Arial" w:cs="Arial"/>
          <w:iCs/>
          <w:sz w:val="22"/>
          <w:szCs w:val="22"/>
        </w:rPr>
        <w:tab/>
        <w:t xml:space="preserve"> irattár</w:t>
      </w:r>
    </w:p>
    <w:p w:rsidR="008B4350" w:rsidRPr="003E1FF5" w:rsidRDefault="008B4350" w:rsidP="008B4350">
      <w:pPr>
        <w:overflowPunct w:val="0"/>
        <w:autoSpaceDE w:val="0"/>
        <w:jc w:val="both"/>
        <w:textAlignment w:val="baseline"/>
        <w:rPr>
          <w:rFonts w:ascii="Arial" w:hAnsi="Arial" w:cs="Arial"/>
          <w:bCs/>
          <w:color w:val="000000"/>
          <w:sz w:val="22"/>
          <w:szCs w:val="22"/>
        </w:rPr>
      </w:pPr>
    </w:p>
    <w:p w:rsidR="00CC0795" w:rsidRPr="002242E8" w:rsidRDefault="00CC0795" w:rsidP="008B4350">
      <w:pPr>
        <w:tabs>
          <w:tab w:val="left" w:pos="540"/>
        </w:tabs>
      </w:pPr>
    </w:p>
    <w:sectPr w:rsidR="00CC0795" w:rsidRPr="002242E8" w:rsidSect="00766F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B82" w:rsidRDefault="00FD6B82" w:rsidP="00AE1D0E">
      <w:r>
        <w:separator/>
      </w:r>
    </w:p>
  </w:endnote>
  <w:endnote w:type="continuationSeparator" w:id="0">
    <w:p w:rsidR="00FD6B82" w:rsidRDefault="00FD6B82" w:rsidP="00AE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B82" w:rsidRDefault="00FD6B82" w:rsidP="00AE1D0E">
      <w:r>
        <w:separator/>
      </w:r>
    </w:p>
  </w:footnote>
  <w:footnote w:type="continuationSeparator" w:id="0">
    <w:p w:rsidR="00FD6B82" w:rsidRDefault="00FD6B82" w:rsidP="00AE1D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2"/>
    <w:multiLevelType w:val="singleLevel"/>
    <w:tmpl w:val="00000002"/>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6396FB0"/>
    <w:multiLevelType w:val="hybridMultilevel"/>
    <w:tmpl w:val="06286AE6"/>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 w15:restartNumberingAfterBreak="0">
    <w:nsid w:val="06BD26D0"/>
    <w:multiLevelType w:val="hybridMultilevel"/>
    <w:tmpl w:val="A2B44A1A"/>
    <w:lvl w:ilvl="0" w:tplc="040E0017">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4" w15:restartNumberingAfterBreak="0">
    <w:nsid w:val="276754F2"/>
    <w:multiLevelType w:val="hybridMultilevel"/>
    <w:tmpl w:val="F222A4B8"/>
    <w:lvl w:ilvl="0" w:tplc="5C5A4F04">
      <w:start w:val="1"/>
      <w:numFmt w:val="lowerLetter"/>
      <w:lvlText w:val="%1.)"/>
      <w:lvlJc w:val="left"/>
      <w:pPr>
        <w:ind w:left="3479" w:hanging="360"/>
      </w:pPr>
      <w:rPr>
        <w:rFonts w:hint="default"/>
      </w:rPr>
    </w:lvl>
    <w:lvl w:ilvl="1" w:tplc="040E0019">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5" w15:restartNumberingAfterBreak="0">
    <w:nsid w:val="2C403BD0"/>
    <w:multiLevelType w:val="hybridMultilevel"/>
    <w:tmpl w:val="4648B3EE"/>
    <w:lvl w:ilvl="0" w:tplc="0BA62FD4">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6" w15:restartNumberingAfterBreak="0">
    <w:nsid w:val="694667ED"/>
    <w:multiLevelType w:val="hybridMultilevel"/>
    <w:tmpl w:val="76C28390"/>
    <w:lvl w:ilvl="0" w:tplc="F18894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62C52D3"/>
    <w:multiLevelType w:val="hybridMultilevel"/>
    <w:tmpl w:val="BC7A18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5"/>
  </w:num>
  <w:num w:numId="5">
    <w:abstractNumId w:val="7"/>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0"/>
    <w:rsid w:val="0000569D"/>
    <w:rsid w:val="00036B9B"/>
    <w:rsid w:val="00042FF4"/>
    <w:rsid w:val="00045F83"/>
    <w:rsid w:val="0004794F"/>
    <w:rsid w:val="000636C1"/>
    <w:rsid w:val="000A1C06"/>
    <w:rsid w:val="000B125B"/>
    <w:rsid w:val="000B2542"/>
    <w:rsid w:val="000B7A7E"/>
    <w:rsid w:val="000D1EDC"/>
    <w:rsid w:val="000D3AC6"/>
    <w:rsid w:val="000E2D7E"/>
    <w:rsid w:val="000E65EC"/>
    <w:rsid w:val="000F5D64"/>
    <w:rsid w:val="000F7DE5"/>
    <w:rsid w:val="001024B5"/>
    <w:rsid w:val="001026AB"/>
    <w:rsid w:val="0010511F"/>
    <w:rsid w:val="00121AF6"/>
    <w:rsid w:val="00134BD1"/>
    <w:rsid w:val="00137250"/>
    <w:rsid w:val="00161A5A"/>
    <w:rsid w:val="001675C6"/>
    <w:rsid w:val="00176710"/>
    <w:rsid w:val="00190051"/>
    <w:rsid w:val="00193870"/>
    <w:rsid w:val="001A6C36"/>
    <w:rsid w:val="001C371F"/>
    <w:rsid w:val="001C72EC"/>
    <w:rsid w:val="001D3C3F"/>
    <w:rsid w:val="001E1016"/>
    <w:rsid w:val="00201AC6"/>
    <w:rsid w:val="00220894"/>
    <w:rsid w:val="002242E8"/>
    <w:rsid w:val="00224947"/>
    <w:rsid w:val="002318A2"/>
    <w:rsid w:val="0024611C"/>
    <w:rsid w:val="00260005"/>
    <w:rsid w:val="00261168"/>
    <w:rsid w:val="00274D5C"/>
    <w:rsid w:val="00284120"/>
    <w:rsid w:val="00284CB7"/>
    <w:rsid w:val="002865CB"/>
    <w:rsid w:val="00290FB4"/>
    <w:rsid w:val="00295005"/>
    <w:rsid w:val="002B22DC"/>
    <w:rsid w:val="002B5526"/>
    <w:rsid w:val="002B564E"/>
    <w:rsid w:val="002B6E2C"/>
    <w:rsid w:val="002C292A"/>
    <w:rsid w:val="002D0F36"/>
    <w:rsid w:val="002E710F"/>
    <w:rsid w:val="002E7CF7"/>
    <w:rsid w:val="002F2868"/>
    <w:rsid w:val="002F6264"/>
    <w:rsid w:val="003016ED"/>
    <w:rsid w:val="00316FCB"/>
    <w:rsid w:val="003267A2"/>
    <w:rsid w:val="00331DCB"/>
    <w:rsid w:val="00362560"/>
    <w:rsid w:val="00372C06"/>
    <w:rsid w:val="0037476B"/>
    <w:rsid w:val="00375C56"/>
    <w:rsid w:val="00380CA2"/>
    <w:rsid w:val="00384460"/>
    <w:rsid w:val="00391700"/>
    <w:rsid w:val="003929C7"/>
    <w:rsid w:val="00396D89"/>
    <w:rsid w:val="003A0773"/>
    <w:rsid w:val="003A17C3"/>
    <w:rsid w:val="003A439A"/>
    <w:rsid w:val="003A48AB"/>
    <w:rsid w:val="003A6F07"/>
    <w:rsid w:val="003B056A"/>
    <w:rsid w:val="003B432F"/>
    <w:rsid w:val="003E4AD8"/>
    <w:rsid w:val="004043E8"/>
    <w:rsid w:val="00410E07"/>
    <w:rsid w:val="004228BF"/>
    <w:rsid w:val="0043481D"/>
    <w:rsid w:val="00435F3B"/>
    <w:rsid w:val="00461F14"/>
    <w:rsid w:val="0046289C"/>
    <w:rsid w:val="004737BD"/>
    <w:rsid w:val="004A5583"/>
    <w:rsid w:val="004A6922"/>
    <w:rsid w:val="004C5538"/>
    <w:rsid w:val="004E20D8"/>
    <w:rsid w:val="004E5D86"/>
    <w:rsid w:val="004F2EF6"/>
    <w:rsid w:val="004F3134"/>
    <w:rsid w:val="00511941"/>
    <w:rsid w:val="005211D4"/>
    <w:rsid w:val="005213FB"/>
    <w:rsid w:val="005231EF"/>
    <w:rsid w:val="005368B9"/>
    <w:rsid w:val="0054166A"/>
    <w:rsid w:val="00543A15"/>
    <w:rsid w:val="00544EF6"/>
    <w:rsid w:val="005454A2"/>
    <w:rsid w:val="00546A16"/>
    <w:rsid w:val="005530C7"/>
    <w:rsid w:val="0056620B"/>
    <w:rsid w:val="005749D9"/>
    <w:rsid w:val="0059723E"/>
    <w:rsid w:val="005A6634"/>
    <w:rsid w:val="005B3702"/>
    <w:rsid w:val="005B6D8F"/>
    <w:rsid w:val="005C26CA"/>
    <w:rsid w:val="005C5758"/>
    <w:rsid w:val="005F1293"/>
    <w:rsid w:val="005F71F7"/>
    <w:rsid w:val="006117E1"/>
    <w:rsid w:val="00621324"/>
    <w:rsid w:val="00624C1C"/>
    <w:rsid w:val="00644F8A"/>
    <w:rsid w:val="00652D4D"/>
    <w:rsid w:val="00673011"/>
    <w:rsid w:val="00682DD1"/>
    <w:rsid w:val="006868FF"/>
    <w:rsid w:val="006A229E"/>
    <w:rsid w:val="006A6C53"/>
    <w:rsid w:val="006B61BB"/>
    <w:rsid w:val="006C25AC"/>
    <w:rsid w:val="006C338F"/>
    <w:rsid w:val="006D697C"/>
    <w:rsid w:val="006E4E83"/>
    <w:rsid w:val="006F2C71"/>
    <w:rsid w:val="006F42E4"/>
    <w:rsid w:val="006F5F39"/>
    <w:rsid w:val="006F7E2C"/>
    <w:rsid w:val="00701FCF"/>
    <w:rsid w:val="00716978"/>
    <w:rsid w:val="00716B7E"/>
    <w:rsid w:val="007221A5"/>
    <w:rsid w:val="00727317"/>
    <w:rsid w:val="0073577C"/>
    <w:rsid w:val="00735F0B"/>
    <w:rsid w:val="00736E7A"/>
    <w:rsid w:val="007456EC"/>
    <w:rsid w:val="00747A6A"/>
    <w:rsid w:val="00750DAB"/>
    <w:rsid w:val="007523BF"/>
    <w:rsid w:val="0075352B"/>
    <w:rsid w:val="00766F29"/>
    <w:rsid w:val="007909A3"/>
    <w:rsid w:val="007A0882"/>
    <w:rsid w:val="007B6EFD"/>
    <w:rsid w:val="007C2178"/>
    <w:rsid w:val="007D459F"/>
    <w:rsid w:val="0080509A"/>
    <w:rsid w:val="008076ED"/>
    <w:rsid w:val="008175CC"/>
    <w:rsid w:val="00822863"/>
    <w:rsid w:val="00823144"/>
    <w:rsid w:val="00823B77"/>
    <w:rsid w:val="00827BCB"/>
    <w:rsid w:val="0083564C"/>
    <w:rsid w:val="00840314"/>
    <w:rsid w:val="008423C8"/>
    <w:rsid w:val="008463ED"/>
    <w:rsid w:val="00852C03"/>
    <w:rsid w:val="00861C1E"/>
    <w:rsid w:val="00867E13"/>
    <w:rsid w:val="00872ACC"/>
    <w:rsid w:val="00884FF5"/>
    <w:rsid w:val="0088701F"/>
    <w:rsid w:val="00890E50"/>
    <w:rsid w:val="00892DC0"/>
    <w:rsid w:val="008B4350"/>
    <w:rsid w:val="008D26D5"/>
    <w:rsid w:val="008D5A77"/>
    <w:rsid w:val="008D6DDB"/>
    <w:rsid w:val="008E0677"/>
    <w:rsid w:val="008E531D"/>
    <w:rsid w:val="008E58DE"/>
    <w:rsid w:val="00911EB7"/>
    <w:rsid w:val="00914C8D"/>
    <w:rsid w:val="00920371"/>
    <w:rsid w:val="00927A77"/>
    <w:rsid w:val="00934D59"/>
    <w:rsid w:val="00936B41"/>
    <w:rsid w:val="00937EB0"/>
    <w:rsid w:val="009526D2"/>
    <w:rsid w:val="0096100B"/>
    <w:rsid w:val="0096124E"/>
    <w:rsid w:val="00973F88"/>
    <w:rsid w:val="009909AC"/>
    <w:rsid w:val="009B55B6"/>
    <w:rsid w:val="009B6AAB"/>
    <w:rsid w:val="009B7A99"/>
    <w:rsid w:val="009C727C"/>
    <w:rsid w:val="009D6655"/>
    <w:rsid w:val="009F56FC"/>
    <w:rsid w:val="00A23888"/>
    <w:rsid w:val="00A43E20"/>
    <w:rsid w:val="00A51A6D"/>
    <w:rsid w:val="00A53F54"/>
    <w:rsid w:val="00A63518"/>
    <w:rsid w:val="00A7454C"/>
    <w:rsid w:val="00A7583F"/>
    <w:rsid w:val="00A801B1"/>
    <w:rsid w:val="00A9635A"/>
    <w:rsid w:val="00A965A1"/>
    <w:rsid w:val="00AA5574"/>
    <w:rsid w:val="00AA6B71"/>
    <w:rsid w:val="00AC4120"/>
    <w:rsid w:val="00AE1D0E"/>
    <w:rsid w:val="00AF01D1"/>
    <w:rsid w:val="00AF747E"/>
    <w:rsid w:val="00B100B8"/>
    <w:rsid w:val="00B2170E"/>
    <w:rsid w:val="00B21C3A"/>
    <w:rsid w:val="00B432D9"/>
    <w:rsid w:val="00B44460"/>
    <w:rsid w:val="00B44BC4"/>
    <w:rsid w:val="00B459BD"/>
    <w:rsid w:val="00B50D23"/>
    <w:rsid w:val="00B5173E"/>
    <w:rsid w:val="00B6036B"/>
    <w:rsid w:val="00B67A85"/>
    <w:rsid w:val="00B70FFD"/>
    <w:rsid w:val="00B74B77"/>
    <w:rsid w:val="00B77496"/>
    <w:rsid w:val="00B8669B"/>
    <w:rsid w:val="00B91975"/>
    <w:rsid w:val="00BB3575"/>
    <w:rsid w:val="00BD2414"/>
    <w:rsid w:val="00BE15D2"/>
    <w:rsid w:val="00BF0D4D"/>
    <w:rsid w:val="00C00EFD"/>
    <w:rsid w:val="00C04DF6"/>
    <w:rsid w:val="00C1106C"/>
    <w:rsid w:val="00C12653"/>
    <w:rsid w:val="00C1581F"/>
    <w:rsid w:val="00C22363"/>
    <w:rsid w:val="00C316EB"/>
    <w:rsid w:val="00C368E9"/>
    <w:rsid w:val="00C451CC"/>
    <w:rsid w:val="00C4521E"/>
    <w:rsid w:val="00C53D8E"/>
    <w:rsid w:val="00C56666"/>
    <w:rsid w:val="00C57374"/>
    <w:rsid w:val="00C70444"/>
    <w:rsid w:val="00C77A99"/>
    <w:rsid w:val="00C913E6"/>
    <w:rsid w:val="00C9422E"/>
    <w:rsid w:val="00C958CC"/>
    <w:rsid w:val="00CB2E77"/>
    <w:rsid w:val="00CB396C"/>
    <w:rsid w:val="00CC0795"/>
    <w:rsid w:val="00CD491E"/>
    <w:rsid w:val="00CF225C"/>
    <w:rsid w:val="00D000E6"/>
    <w:rsid w:val="00D020B1"/>
    <w:rsid w:val="00D023B9"/>
    <w:rsid w:val="00D07A22"/>
    <w:rsid w:val="00D12C85"/>
    <w:rsid w:val="00D7252A"/>
    <w:rsid w:val="00DF0685"/>
    <w:rsid w:val="00DF6B24"/>
    <w:rsid w:val="00E047D0"/>
    <w:rsid w:val="00E12709"/>
    <w:rsid w:val="00E1592C"/>
    <w:rsid w:val="00E21804"/>
    <w:rsid w:val="00E24313"/>
    <w:rsid w:val="00E45704"/>
    <w:rsid w:val="00E52FA4"/>
    <w:rsid w:val="00E63FA7"/>
    <w:rsid w:val="00E70019"/>
    <w:rsid w:val="00E7012F"/>
    <w:rsid w:val="00E7064D"/>
    <w:rsid w:val="00E71049"/>
    <w:rsid w:val="00EB75DA"/>
    <w:rsid w:val="00EC25BE"/>
    <w:rsid w:val="00EC7BEB"/>
    <w:rsid w:val="00ED5506"/>
    <w:rsid w:val="00F00328"/>
    <w:rsid w:val="00F02F60"/>
    <w:rsid w:val="00F23381"/>
    <w:rsid w:val="00F24EE9"/>
    <w:rsid w:val="00F271FC"/>
    <w:rsid w:val="00F35269"/>
    <w:rsid w:val="00F427AF"/>
    <w:rsid w:val="00F4288D"/>
    <w:rsid w:val="00F55004"/>
    <w:rsid w:val="00F753C1"/>
    <w:rsid w:val="00F76AA0"/>
    <w:rsid w:val="00F82E6C"/>
    <w:rsid w:val="00FB12E5"/>
    <w:rsid w:val="00FB6F8E"/>
    <w:rsid w:val="00FC12E6"/>
    <w:rsid w:val="00FD6B82"/>
    <w:rsid w:val="00FF05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2A2B"/>
  <w15:docId w15:val="{B3E8DF7C-8601-420C-90FE-EE508E68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6B71"/>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AE1D0E"/>
    <w:pPr>
      <w:keepNext/>
      <w:suppressAutoHyphens w:val="0"/>
      <w:autoSpaceDE w:val="0"/>
      <w:jc w:val="center"/>
      <w:outlineLvl w:val="0"/>
    </w:pPr>
    <w:rPr>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E1D0E"/>
    <w:rPr>
      <w:rFonts w:ascii="Times New Roman" w:eastAsia="Times New Roman" w:hAnsi="Times New Roman" w:cs="Times New Roman"/>
      <w:b/>
      <w:bCs/>
      <w:sz w:val="32"/>
      <w:szCs w:val="32"/>
      <w:lang w:eastAsia="ar-SA"/>
    </w:rPr>
  </w:style>
  <w:style w:type="paragraph" w:styleId="Szvegtrzs">
    <w:name w:val="Body Text"/>
    <w:basedOn w:val="Norml"/>
    <w:link w:val="SzvegtrzsChar"/>
    <w:semiHidden/>
    <w:rsid w:val="00AE1D0E"/>
    <w:pPr>
      <w:suppressAutoHyphens w:val="0"/>
      <w:autoSpaceDE w:val="0"/>
      <w:spacing w:before="120"/>
      <w:jc w:val="both"/>
    </w:pPr>
    <w:rPr>
      <w:sz w:val="32"/>
      <w:szCs w:val="32"/>
    </w:rPr>
  </w:style>
  <w:style w:type="character" w:customStyle="1" w:styleId="SzvegtrzsChar">
    <w:name w:val="Szövegtörzs Char"/>
    <w:basedOn w:val="Bekezdsalapbettpusa"/>
    <w:link w:val="Szvegtrzs"/>
    <w:semiHidden/>
    <w:rsid w:val="00AE1D0E"/>
    <w:rPr>
      <w:rFonts w:ascii="Times New Roman" w:eastAsia="Times New Roman" w:hAnsi="Times New Roman" w:cs="Times New Roman"/>
      <w:sz w:val="32"/>
      <w:szCs w:val="32"/>
      <w:lang w:eastAsia="ar-SA"/>
    </w:rPr>
  </w:style>
  <w:style w:type="paragraph" w:styleId="Lbjegyzetszveg">
    <w:name w:val="footnote text"/>
    <w:basedOn w:val="Norml"/>
    <w:link w:val="LbjegyzetszvegChar"/>
    <w:semiHidden/>
    <w:rsid w:val="00AE1D0E"/>
    <w:pPr>
      <w:suppressAutoHyphens w:val="0"/>
      <w:autoSpaceDE w:val="0"/>
    </w:pPr>
    <w:rPr>
      <w:sz w:val="20"/>
    </w:rPr>
  </w:style>
  <w:style w:type="character" w:customStyle="1" w:styleId="LbjegyzetszvegChar">
    <w:name w:val="Lábjegyzetszöveg Char"/>
    <w:basedOn w:val="Bekezdsalapbettpusa"/>
    <w:link w:val="Lbjegyzetszveg"/>
    <w:semiHidden/>
    <w:rsid w:val="00AE1D0E"/>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AE1D0E"/>
    <w:rPr>
      <w:vertAlign w:val="superscript"/>
    </w:rPr>
  </w:style>
  <w:style w:type="paragraph" w:styleId="Listaszerbekezds">
    <w:name w:val="List Paragraph"/>
    <w:basedOn w:val="Norml"/>
    <w:uiPriority w:val="34"/>
    <w:qFormat/>
    <w:rsid w:val="00AE1D0E"/>
    <w:pPr>
      <w:widowControl/>
      <w:suppressAutoHyphens w:val="0"/>
      <w:ind w:left="720"/>
      <w:contextualSpacing/>
    </w:pPr>
    <w:rPr>
      <w:lang w:eastAsia="hu-HU"/>
    </w:rPr>
  </w:style>
  <w:style w:type="character" w:styleId="Jegyzethivatkozs">
    <w:name w:val="annotation reference"/>
    <w:basedOn w:val="Bekezdsalapbettpusa"/>
    <w:uiPriority w:val="99"/>
    <w:semiHidden/>
    <w:unhideWhenUsed/>
    <w:rsid w:val="00E45704"/>
    <w:rPr>
      <w:sz w:val="16"/>
      <w:szCs w:val="16"/>
    </w:rPr>
  </w:style>
  <w:style w:type="paragraph" w:styleId="Jegyzetszveg">
    <w:name w:val="annotation text"/>
    <w:basedOn w:val="Norml"/>
    <w:link w:val="JegyzetszvegChar"/>
    <w:uiPriority w:val="99"/>
    <w:semiHidden/>
    <w:unhideWhenUsed/>
    <w:rsid w:val="00E45704"/>
    <w:rPr>
      <w:sz w:val="20"/>
    </w:rPr>
  </w:style>
  <w:style w:type="character" w:customStyle="1" w:styleId="JegyzetszvegChar">
    <w:name w:val="Jegyzetszöveg Char"/>
    <w:basedOn w:val="Bekezdsalapbettpusa"/>
    <w:link w:val="Jegyzetszveg"/>
    <w:uiPriority w:val="99"/>
    <w:semiHidden/>
    <w:rsid w:val="00E45704"/>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45704"/>
    <w:rPr>
      <w:b/>
      <w:bCs/>
    </w:rPr>
  </w:style>
  <w:style w:type="character" w:customStyle="1" w:styleId="MegjegyzstrgyaChar">
    <w:name w:val="Megjegyzés tárgya Char"/>
    <w:basedOn w:val="JegyzetszvegChar"/>
    <w:link w:val="Megjegyzstrgya"/>
    <w:uiPriority w:val="99"/>
    <w:semiHidden/>
    <w:rsid w:val="00E45704"/>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E45704"/>
    <w:rPr>
      <w:rFonts w:ascii="Tahoma" w:hAnsi="Tahoma" w:cs="Tahoma"/>
      <w:sz w:val="16"/>
      <w:szCs w:val="16"/>
    </w:rPr>
  </w:style>
  <w:style w:type="character" w:customStyle="1" w:styleId="BuborkszvegChar">
    <w:name w:val="Buborékszöveg Char"/>
    <w:basedOn w:val="Bekezdsalapbettpusa"/>
    <w:link w:val="Buborkszveg"/>
    <w:uiPriority w:val="99"/>
    <w:semiHidden/>
    <w:rsid w:val="00E45704"/>
    <w:rPr>
      <w:rFonts w:ascii="Tahoma" w:eastAsia="Times New Roman" w:hAnsi="Tahoma" w:cs="Tahoma"/>
      <w:sz w:val="16"/>
      <w:szCs w:val="16"/>
      <w:lang w:eastAsia="ar-SA"/>
    </w:rPr>
  </w:style>
  <w:style w:type="paragraph" w:customStyle="1" w:styleId="Listaszerbekezds1">
    <w:name w:val="Listaszerű bekezdés1"/>
    <w:basedOn w:val="Norml"/>
    <w:rsid w:val="008B4350"/>
    <w:pPr>
      <w:widowControl/>
      <w:suppressAutoHyphens w:val="0"/>
      <w:spacing w:after="200" w:line="276" w:lineRule="auto"/>
      <w:ind w:left="720"/>
      <w:contextualSpacing/>
    </w:pPr>
    <w:rPr>
      <w:rFonts w:ascii="Calibri" w:eastAsia="Calibri" w:hAnsi="Calibri"/>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6291">
      <w:bodyDiv w:val="1"/>
      <w:marLeft w:val="0"/>
      <w:marRight w:val="0"/>
      <w:marTop w:val="0"/>
      <w:marBottom w:val="0"/>
      <w:divBdr>
        <w:top w:val="none" w:sz="0" w:space="0" w:color="auto"/>
        <w:left w:val="none" w:sz="0" w:space="0" w:color="auto"/>
        <w:bottom w:val="none" w:sz="0" w:space="0" w:color="auto"/>
        <w:right w:val="none" w:sz="0" w:space="0" w:color="auto"/>
      </w:divBdr>
    </w:div>
    <w:div w:id="1422682420">
      <w:bodyDiv w:val="1"/>
      <w:marLeft w:val="0"/>
      <w:marRight w:val="0"/>
      <w:marTop w:val="0"/>
      <w:marBottom w:val="0"/>
      <w:divBdr>
        <w:top w:val="none" w:sz="0" w:space="0" w:color="auto"/>
        <w:left w:val="none" w:sz="0" w:space="0" w:color="auto"/>
        <w:bottom w:val="none" w:sz="0" w:space="0" w:color="auto"/>
        <w:right w:val="none" w:sz="0" w:space="0" w:color="auto"/>
      </w:divBdr>
    </w:div>
    <w:div w:id="1890458004">
      <w:bodyDiv w:val="1"/>
      <w:marLeft w:val="0"/>
      <w:marRight w:val="0"/>
      <w:marTop w:val="0"/>
      <w:marBottom w:val="0"/>
      <w:divBdr>
        <w:top w:val="none" w:sz="0" w:space="0" w:color="auto"/>
        <w:left w:val="none" w:sz="0" w:space="0" w:color="auto"/>
        <w:bottom w:val="none" w:sz="0" w:space="0" w:color="auto"/>
        <w:right w:val="none" w:sz="0" w:space="0" w:color="auto"/>
      </w:divBdr>
    </w:div>
    <w:div w:id="19814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975B-B2AA-43FC-ADE7-AFFBBE17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724</Words>
  <Characters>4998</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JEGYZŐ</cp:lastModifiedBy>
  <cp:revision>23</cp:revision>
  <dcterms:created xsi:type="dcterms:W3CDTF">2019-01-10T16:31:00Z</dcterms:created>
  <dcterms:modified xsi:type="dcterms:W3CDTF">2019-01-25T09:35:00Z</dcterms:modified>
</cp:coreProperties>
</file>