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9BB" w:rsidRDefault="006869B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BÁTASZÉK Város Önkormányzata Képviselő-testületének</w:t>
      </w:r>
    </w:p>
    <w:p w:rsidR="006869BB" w:rsidRDefault="006869BB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/201</w:t>
      </w:r>
      <w:r w:rsidR="004D4723">
        <w:rPr>
          <w:rFonts w:ascii="Arial" w:hAnsi="Arial" w:cs="Arial"/>
          <w:sz w:val="22"/>
          <w:szCs w:val="22"/>
          <w:u w:val="single"/>
        </w:rPr>
        <w:t>9.(</w:t>
      </w:r>
      <w:r w:rsidR="00E01CA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) önkormány</w:t>
      </w:r>
      <w:r w:rsidR="00E01CA8">
        <w:rPr>
          <w:rFonts w:ascii="Arial" w:hAnsi="Arial" w:cs="Arial"/>
          <w:sz w:val="22"/>
          <w:szCs w:val="22"/>
          <w:u w:val="single"/>
        </w:rPr>
        <w:t>zati rendelete</w:t>
      </w:r>
    </w:p>
    <w:p w:rsidR="006869BB" w:rsidRDefault="006869BB">
      <w:pPr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Bátaszék Város Önkormányzatának 201</w:t>
      </w:r>
      <w:r w:rsidR="004D4723"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évi költségvetéséről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WW-Lbjegyzet-karakterek"/>
          <w:rFonts w:ascii="Arial" w:hAnsi="Arial" w:cs="Arial"/>
          <w:sz w:val="22"/>
          <w:szCs w:val="22"/>
        </w:rPr>
        <w:footnoteReference w:id="1"/>
      </w:r>
    </w:p>
    <w:p w:rsidR="006869BB" w:rsidRPr="00893FEE" w:rsidRDefault="006869BB">
      <w:pPr>
        <w:pStyle w:val="Szvegtrzs"/>
        <w:spacing w:before="360"/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 w:rsidRPr="00893FEE">
        <w:rPr>
          <w:rFonts w:ascii="Arial" w:hAnsi="Arial" w:cs="Arial"/>
          <w:i w:val="0"/>
          <w:sz w:val="22"/>
          <w:szCs w:val="22"/>
        </w:rPr>
        <w:t xml:space="preserve">Bátaszék Város Önkormányzatának Képviselő-testülete Magyarország Alaptörvénye </w:t>
      </w:r>
      <w:r w:rsidR="008C7B31" w:rsidRPr="00893FEE">
        <w:rPr>
          <w:rFonts w:ascii="Arial" w:hAnsi="Arial" w:cs="Arial"/>
          <w:i w:val="0"/>
          <w:sz w:val="22"/>
          <w:szCs w:val="22"/>
        </w:rPr>
        <w:t>32. cikk (2) bekezdésében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eredeti jogalkotói jogkörében,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Magyarország Alaptörvénye </w:t>
      </w:r>
      <w:r w:rsidRPr="00893FEE">
        <w:rPr>
          <w:rFonts w:ascii="Arial" w:hAnsi="Arial" w:cs="Arial"/>
          <w:i w:val="0"/>
          <w:sz w:val="22"/>
          <w:szCs w:val="22"/>
        </w:rPr>
        <w:t>32. cikk (1) bekezdés a.) és f.) pontj</w:t>
      </w:r>
      <w:r w:rsidR="008C7B31">
        <w:rPr>
          <w:rFonts w:ascii="Arial" w:hAnsi="Arial" w:cs="Arial"/>
          <w:i w:val="0"/>
          <w:sz w:val="22"/>
          <w:szCs w:val="22"/>
        </w:rPr>
        <w:t>á</w:t>
      </w:r>
      <w:r w:rsidRPr="00893FEE">
        <w:rPr>
          <w:rFonts w:ascii="Arial" w:hAnsi="Arial" w:cs="Arial"/>
          <w:i w:val="0"/>
          <w:sz w:val="22"/>
          <w:szCs w:val="22"/>
        </w:rPr>
        <w:t>ban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feladatkörében eljárva, </w:t>
      </w:r>
      <w:r w:rsidRPr="00893FEE">
        <w:rPr>
          <w:rFonts w:ascii="Arial" w:hAnsi="Arial" w:cs="Arial"/>
          <w:i w:val="0"/>
          <w:sz w:val="22"/>
          <w:szCs w:val="22"/>
        </w:rPr>
        <w:t>Magyarország helyi önkormányzatairól szóló 2011. évi CLXXXIX. törvény 120. § (1) bekezdés a.) pontjában</w:t>
      </w:r>
      <w:r w:rsidR="00D256AF">
        <w:rPr>
          <w:rFonts w:ascii="Arial" w:hAnsi="Arial" w:cs="Arial"/>
          <w:i w:val="0"/>
          <w:sz w:val="22"/>
          <w:szCs w:val="22"/>
        </w:rPr>
        <w:t xml:space="preserve">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8C7B31">
        <w:rPr>
          <w:rFonts w:ascii="Arial" w:hAnsi="Arial" w:cs="Arial"/>
          <w:i w:val="0"/>
          <w:sz w:val="22"/>
          <w:szCs w:val="22"/>
        </w:rPr>
        <w:t>Pénzügyi és Gazdasági Bizottság</w:t>
      </w:r>
      <w:r w:rsidRPr="00893FEE">
        <w:rPr>
          <w:rFonts w:ascii="Arial" w:hAnsi="Arial" w:cs="Arial"/>
          <w:i w:val="0"/>
          <w:sz w:val="22"/>
          <w:szCs w:val="22"/>
        </w:rPr>
        <w:t xml:space="preserve">, valamint </w:t>
      </w:r>
      <w:r w:rsidRPr="00893FEE">
        <w:rPr>
          <w:rFonts w:ascii="Arial" w:hAnsi="Arial"/>
          <w:i w:val="0"/>
          <w:sz w:val="22"/>
        </w:rPr>
        <w:t>a képviselő-testület és szervei szervezeti és működési szabályzatáról szóló 2/2011.(II.1.) önkormányzati rendelet 25.</w:t>
      </w:r>
      <w:proofErr w:type="gramEnd"/>
      <w:r w:rsidRPr="00893FEE">
        <w:rPr>
          <w:rFonts w:ascii="Arial" w:hAnsi="Arial"/>
          <w:i w:val="0"/>
          <w:sz w:val="22"/>
        </w:rPr>
        <w:t xml:space="preserve"> § (4) bekezdésében </w:t>
      </w:r>
      <w:r w:rsidR="00A35928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D256AF">
        <w:rPr>
          <w:rFonts w:ascii="Arial" w:hAnsi="Arial" w:cs="Arial"/>
          <w:i w:val="0"/>
          <w:sz w:val="22"/>
          <w:szCs w:val="22"/>
        </w:rPr>
        <w:t xml:space="preserve">a </w:t>
      </w:r>
      <w:r w:rsidRPr="00893FEE">
        <w:rPr>
          <w:rFonts w:ascii="Arial" w:hAnsi="Arial" w:cs="Arial"/>
          <w:i w:val="0"/>
          <w:sz w:val="22"/>
          <w:szCs w:val="22"/>
        </w:rPr>
        <w:t>Kulturális, Oktatási, Ifjúsági és Sportbizottság</w:t>
      </w:r>
      <w:r w:rsidR="008C7B31">
        <w:rPr>
          <w:rFonts w:ascii="Arial" w:hAnsi="Arial" w:cs="Arial"/>
          <w:i w:val="0"/>
          <w:sz w:val="22"/>
          <w:szCs w:val="22"/>
        </w:rPr>
        <w:t xml:space="preserve"> és a</w:t>
      </w:r>
      <w:r w:rsidRPr="00893FEE">
        <w:rPr>
          <w:rFonts w:ascii="Arial" w:hAnsi="Arial" w:cs="Arial"/>
          <w:i w:val="0"/>
          <w:sz w:val="22"/>
          <w:szCs w:val="22"/>
        </w:rPr>
        <w:t xml:space="preserve"> Szociális Bizottság véleményének kikérésével a követ</w:t>
      </w:r>
      <w:r w:rsidR="007D17E8">
        <w:rPr>
          <w:rFonts w:ascii="Arial" w:hAnsi="Arial" w:cs="Arial"/>
          <w:i w:val="0"/>
          <w:sz w:val="22"/>
          <w:szCs w:val="22"/>
        </w:rPr>
        <w:t>k</w:t>
      </w:r>
      <w:r w:rsidRPr="00893FEE">
        <w:rPr>
          <w:rFonts w:ascii="Arial" w:hAnsi="Arial" w:cs="Arial"/>
          <w:i w:val="0"/>
          <w:sz w:val="22"/>
          <w:szCs w:val="22"/>
        </w:rPr>
        <w:t>ezőket rendeli el:</w:t>
      </w:r>
    </w:p>
    <w:p w:rsidR="006869BB" w:rsidRDefault="006869BB" w:rsidP="008C7B31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I.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ÁLTALÁNOS RENDELKEZÉSEK</w:t>
      </w:r>
    </w:p>
    <w:p w:rsidR="006869BB" w:rsidRDefault="004457F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1. 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A rendelet hatálya</w:t>
      </w:r>
    </w:p>
    <w:p w:rsidR="006869BB" w:rsidRDefault="006869BB">
      <w:pPr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§ </w:t>
      </w:r>
      <w:r>
        <w:rPr>
          <w:rFonts w:ascii="Arial" w:hAnsi="Arial" w:cs="Arial"/>
          <w:i w:val="0"/>
          <w:sz w:val="22"/>
          <w:szCs w:val="22"/>
        </w:rPr>
        <w:t xml:space="preserve">A rendelet hatálya Bátaszék Város Önkormányzatára (a továbbiakban: </w:t>
      </w:r>
      <w:proofErr w:type="gramStart"/>
      <w:r>
        <w:rPr>
          <w:rFonts w:ascii="Arial" w:hAnsi="Arial" w:cs="Arial"/>
          <w:i w:val="0"/>
          <w:sz w:val="22"/>
          <w:szCs w:val="22"/>
        </w:rPr>
        <w:t>önkormányzat</w:t>
      </w:r>
      <w:proofErr w:type="gramEnd"/>
      <w:r>
        <w:rPr>
          <w:rFonts w:ascii="Arial" w:hAnsi="Arial" w:cs="Arial"/>
          <w:i w:val="0"/>
          <w:sz w:val="22"/>
          <w:szCs w:val="22"/>
        </w:rPr>
        <w:t>) és az önkormányzat irányítása alá tartozó költségvetési szervekre (intézményekre), a képviselő-testület szerveire terjed ki.</w:t>
      </w:r>
    </w:p>
    <w:p w:rsidR="006869BB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II. FEJEZET</w:t>
      </w:r>
    </w:p>
    <w:p w:rsidR="006869BB" w:rsidRDefault="006869BB">
      <w:pPr>
        <w:autoSpaceDE w:val="0"/>
        <w:spacing w:before="240" w:after="24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KÖLTSÉGVETÉS BEVÉTELEI </w:t>
      </w:r>
      <w:proofErr w:type="gramStart"/>
      <w:r>
        <w:rPr>
          <w:rFonts w:ascii="Arial" w:hAnsi="Arial" w:cs="Arial"/>
          <w:b/>
          <w:i w:val="0"/>
          <w:sz w:val="22"/>
          <w:szCs w:val="22"/>
        </w:rPr>
        <w:t>ÉS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KIADÁSAI</w:t>
      </w:r>
    </w:p>
    <w:p w:rsidR="006869BB" w:rsidRDefault="004457FA">
      <w:pPr>
        <w:autoSpaceDE w:val="0"/>
        <w:spacing w:before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2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. Az önkormányzat és költségve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tési szerveinek összesített </w:t>
      </w:r>
      <w:r w:rsidR="004D4723">
        <w:rPr>
          <w:rFonts w:ascii="Arial" w:hAnsi="Arial" w:cs="Arial"/>
          <w:b/>
          <w:bCs/>
          <w:i w:val="0"/>
          <w:iCs/>
          <w:sz w:val="22"/>
          <w:szCs w:val="22"/>
        </w:rPr>
        <w:t>2019</w:t>
      </w:r>
      <w:r w:rsidR="0089481C">
        <w:rPr>
          <w:rFonts w:ascii="Arial" w:hAnsi="Arial" w:cs="Arial"/>
          <w:b/>
          <w:bCs/>
          <w:i w:val="0"/>
          <w:iCs/>
          <w:sz w:val="22"/>
          <w:szCs w:val="22"/>
        </w:rPr>
        <w:t>.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évi költségvetése</w:t>
      </w:r>
    </w:p>
    <w:p w:rsidR="006869BB" w:rsidRPr="00EA5539" w:rsidRDefault="006869BB">
      <w:pPr>
        <w:spacing w:before="24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2.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i w:val="0"/>
          <w:sz w:val="22"/>
          <w:szCs w:val="22"/>
        </w:rPr>
        <w:t>költségvetési bevételei</w:t>
      </w:r>
      <w:r w:rsidRPr="00EA5539">
        <w:rPr>
          <w:rFonts w:ascii="Arial" w:hAnsi="Arial" w:cs="Arial"/>
          <w:i w:val="0"/>
          <w:sz w:val="22"/>
          <w:szCs w:val="22"/>
        </w:rPr>
        <w:t xml:space="preserve"> kiemelt előirányzatonként:</w:t>
      </w:r>
    </w:p>
    <w:p w:rsidR="006869BB" w:rsidRPr="00EA5539" w:rsidRDefault="006869BB" w:rsidP="00343FA3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bevételi fő</w:t>
      </w:r>
      <w:r w:rsidR="002E73FE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277C50">
        <w:rPr>
          <w:rFonts w:ascii="Arial" w:hAnsi="Arial" w:cs="Arial"/>
          <w:b/>
          <w:bCs/>
          <w:i w:val="0"/>
          <w:sz w:val="22"/>
          <w:szCs w:val="22"/>
        </w:rPr>
        <w:tab/>
      </w:r>
      <w:r w:rsidR="00BD3C0E">
        <w:rPr>
          <w:rFonts w:ascii="Arial" w:hAnsi="Arial" w:cs="Arial"/>
          <w:b/>
          <w:bCs/>
          <w:i w:val="0"/>
          <w:sz w:val="22"/>
          <w:szCs w:val="22"/>
        </w:rPr>
        <w:t>2 229 055</w:t>
      </w:r>
      <w:r w:rsidRPr="00DC7677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DC7677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DC7677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 w:rsidP="00343FA3">
      <w:pPr>
        <w:tabs>
          <w:tab w:val="decimal" w:pos="7513"/>
        </w:tabs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Költségvetési bevételi fő</w:t>
      </w:r>
      <w:r w:rsidR="002E73FE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BD3C0E">
        <w:rPr>
          <w:rFonts w:ascii="Arial" w:hAnsi="Arial" w:cs="Arial"/>
          <w:b/>
          <w:bCs/>
          <w:i w:val="0"/>
          <w:sz w:val="22"/>
          <w:szCs w:val="22"/>
        </w:rPr>
        <w:tab/>
        <w:t>1 355 032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1958D1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</w:t>
      </w:r>
      <w:r w:rsidR="00A5778E" w:rsidRPr="00EA5539">
        <w:rPr>
          <w:rFonts w:ascii="Arial" w:hAnsi="Arial" w:cs="Arial"/>
          <w:i w:val="0"/>
          <w:sz w:val="22"/>
          <w:szCs w:val="22"/>
        </w:rPr>
        <w:t>nkormányz</w:t>
      </w:r>
      <w:r w:rsidR="00BD3C0E">
        <w:rPr>
          <w:rFonts w:ascii="Arial" w:hAnsi="Arial" w:cs="Arial"/>
          <w:i w:val="0"/>
          <w:sz w:val="22"/>
          <w:szCs w:val="22"/>
        </w:rPr>
        <w:t xml:space="preserve">at működési támogatásai </w:t>
      </w:r>
      <w:r w:rsidR="00BD3C0E">
        <w:rPr>
          <w:rFonts w:ascii="Arial" w:hAnsi="Arial" w:cs="Arial"/>
          <w:i w:val="0"/>
          <w:sz w:val="22"/>
          <w:szCs w:val="22"/>
        </w:rPr>
        <w:tab/>
        <w:t>470 152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ind w:left="92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(a b.) pont szerinti kivétellel)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működési és felhalmozási célú </w:t>
      </w:r>
      <w:r w:rsidR="00BE2C56">
        <w:rPr>
          <w:rFonts w:ascii="Arial" w:hAnsi="Arial" w:cs="Arial"/>
          <w:i w:val="0"/>
          <w:sz w:val="22"/>
          <w:szCs w:val="22"/>
        </w:rPr>
        <w:t>támogatá</w:t>
      </w:r>
      <w:r w:rsidR="002E73FE">
        <w:rPr>
          <w:rFonts w:ascii="Arial" w:hAnsi="Arial" w:cs="Arial"/>
          <w:i w:val="0"/>
          <w:sz w:val="22"/>
          <w:szCs w:val="22"/>
        </w:rPr>
        <w:t>sértékű bevétel</w:t>
      </w:r>
      <w:r w:rsidR="002E73FE">
        <w:rPr>
          <w:rFonts w:ascii="Arial" w:hAnsi="Arial" w:cs="Arial"/>
          <w:i w:val="0"/>
          <w:sz w:val="22"/>
          <w:szCs w:val="22"/>
        </w:rPr>
        <w:tab/>
      </w:r>
      <w:r w:rsidR="00DC3C4B" w:rsidRPr="003A3A27">
        <w:rPr>
          <w:rFonts w:ascii="Arial" w:hAnsi="Arial" w:cs="Arial"/>
          <w:i w:val="0"/>
          <w:sz w:val="22"/>
          <w:szCs w:val="22"/>
        </w:rPr>
        <w:t>297 959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spacing w:before="120"/>
        <w:ind w:left="992"/>
        <w:rPr>
          <w:rFonts w:ascii="Arial" w:hAnsi="Arial" w:cs="Arial"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amelyből</w:t>
      </w:r>
      <w:proofErr w:type="gramEnd"/>
      <w:r w:rsidRPr="00EA5539">
        <w:rPr>
          <w:rFonts w:ascii="Arial" w:hAnsi="Arial" w:cs="Arial"/>
          <w:sz w:val="22"/>
          <w:szCs w:val="22"/>
        </w:rPr>
        <w:t>:</w:t>
      </w:r>
    </w:p>
    <w:p w:rsidR="006869BB" w:rsidRPr="00F517B9" w:rsidRDefault="006869BB" w:rsidP="00343FA3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ba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elkülöní</w:t>
      </w:r>
      <w:r w:rsidR="00277C50" w:rsidRPr="00F517B9">
        <w:rPr>
          <w:rFonts w:ascii="Arial" w:hAnsi="Arial" w:cs="Arial"/>
          <w:i w:val="0"/>
          <w:sz w:val="22"/>
          <w:szCs w:val="22"/>
        </w:rPr>
        <w:t xml:space="preserve">tett </w:t>
      </w:r>
      <w:r w:rsidR="00090346" w:rsidRPr="00F517B9">
        <w:rPr>
          <w:rFonts w:ascii="Arial" w:hAnsi="Arial" w:cs="Arial"/>
          <w:i w:val="0"/>
          <w:sz w:val="22"/>
          <w:szCs w:val="22"/>
        </w:rPr>
        <w:t>állami pénzalapból,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DC3C4B" w:rsidRPr="003A3A27">
        <w:rPr>
          <w:rFonts w:ascii="Arial" w:hAnsi="Arial" w:cs="Arial"/>
          <w:i w:val="0"/>
          <w:sz w:val="22"/>
          <w:szCs w:val="22"/>
        </w:rPr>
        <w:t>94 740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bb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társadalombiztos</w:t>
      </w:r>
      <w:r w:rsidR="00090346" w:rsidRPr="00F517B9">
        <w:rPr>
          <w:rFonts w:ascii="Arial" w:hAnsi="Arial" w:cs="Arial"/>
          <w:i w:val="0"/>
          <w:sz w:val="22"/>
          <w:szCs w:val="22"/>
        </w:rPr>
        <w:t>ítás pénzügyi alapjaiból,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DC3C4B">
        <w:rPr>
          <w:rFonts w:ascii="Arial" w:hAnsi="Arial" w:cs="Arial"/>
          <w:i w:val="0"/>
          <w:sz w:val="22"/>
          <w:szCs w:val="22"/>
        </w:rPr>
        <w:t>0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he</w:t>
      </w:r>
      <w:r w:rsidR="00090346" w:rsidRPr="00F517B9">
        <w:rPr>
          <w:rFonts w:ascii="Arial" w:hAnsi="Arial" w:cs="Arial"/>
          <w:i w:val="0"/>
          <w:sz w:val="22"/>
          <w:szCs w:val="22"/>
        </w:rPr>
        <w:t>lyi önkormányzattól,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DC3C4B" w:rsidRPr="003A3A27">
        <w:rPr>
          <w:rFonts w:ascii="Arial" w:hAnsi="Arial" w:cs="Arial"/>
          <w:i w:val="0"/>
          <w:sz w:val="22"/>
          <w:szCs w:val="22"/>
        </w:rPr>
        <w:t>26 269</w:t>
      </w:r>
      <w:r w:rsidR="00A5778E"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bd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nemzetiségi önkormányzat</w:t>
      </w:r>
      <w:r w:rsidR="008F300D" w:rsidRPr="00F517B9">
        <w:rPr>
          <w:rFonts w:ascii="Arial" w:hAnsi="Arial" w:cs="Arial"/>
          <w:i w:val="0"/>
          <w:sz w:val="22"/>
          <w:szCs w:val="22"/>
        </w:rPr>
        <w:t>ok</w:t>
      </w:r>
      <w:r w:rsidRPr="00F517B9">
        <w:rPr>
          <w:rFonts w:ascii="Arial" w:hAnsi="Arial" w:cs="Arial"/>
          <w:i w:val="0"/>
          <w:sz w:val="22"/>
          <w:szCs w:val="22"/>
        </w:rPr>
        <w:t>tól,</w:t>
      </w:r>
      <w:r w:rsidRPr="00F517B9">
        <w:rPr>
          <w:rFonts w:ascii="Arial" w:hAnsi="Arial" w:cs="Arial"/>
          <w:i w:val="0"/>
          <w:sz w:val="22"/>
          <w:szCs w:val="22"/>
        </w:rPr>
        <w:tab/>
      </w:r>
      <w:r w:rsidRPr="00F517B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bf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 xml:space="preserve">) jogi </w:t>
      </w:r>
      <w:r w:rsidR="00A5778E" w:rsidRPr="00F517B9">
        <w:rPr>
          <w:rFonts w:ascii="Arial" w:hAnsi="Arial" w:cs="Arial"/>
          <w:i w:val="0"/>
          <w:sz w:val="22"/>
          <w:szCs w:val="22"/>
        </w:rPr>
        <w:t>személyiségű társulástól,</w:t>
      </w:r>
      <w:r w:rsidR="00A5778E" w:rsidRPr="00F517B9">
        <w:rPr>
          <w:rFonts w:ascii="Arial" w:hAnsi="Arial" w:cs="Arial"/>
          <w:i w:val="0"/>
          <w:sz w:val="22"/>
          <w:szCs w:val="22"/>
        </w:rPr>
        <w:tab/>
      </w:r>
      <w:r w:rsidR="00A5778E" w:rsidRPr="00F517B9">
        <w:rPr>
          <w:rFonts w:ascii="Arial" w:hAnsi="Arial" w:cs="Arial"/>
          <w:i w:val="0"/>
          <w:sz w:val="22"/>
          <w:szCs w:val="22"/>
        </w:rPr>
        <w:tab/>
      </w:r>
      <w:r w:rsidR="00B77861">
        <w:rPr>
          <w:rFonts w:ascii="Arial" w:hAnsi="Arial" w:cs="Arial"/>
          <w:i w:val="0"/>
          <w:sz w:val="22"/>
          <w:szCs w:val="22"/>
        </w:rPr>
        <w:t>0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bg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 xml:space="preserve">) térségi fejlesztési tanácstól az államháztartás 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lastRenderedPageBreak/>
        <w:t xml:space="preserve">     </w:t>
      </w:r>
      <w:r w:rsidR="00EF0C70" w:rsidRPr="00F517B9">
        <w:rPr>
          <w:rFonts w:ascii="Arial" w:hAnsi="Arial" w:cs="Arial"/>
          <w:i w:val="0"/>
          <w:sz w:val="22"/>
          <w:szCs w:val="22"/>
        </w:rPr>
        <w:t xml:space="preserve">     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központi</w:t>
      </w:r>
      <w:proofErr w:type="gramEnd"/>
      <w:r w:rsidRPr="00F517B9">
        <w:rPr>
          <w:rFonts w:ascii="Arial" w:hAnsi="Arial" w:cs="Arial"/>
          <w:i w:val="0"/>
          <w:sz w:val="22"/>
          <w:szCs w:val="22"/>
        </w:rPr>
        <w:t xml:space="preserve"> alrendszerén belülről kapott EU-s forrásból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</w:t>
      </w:r>
      <w:r w:rsidR="00EF0C70" w:rsidRPr="00F517B9">
        <w:rPr>
          <w:rFonts w:ascii="Arial" w:hAnsi="Arial" w:cs="Arial"/>
          <w:i w:val="0"/>
          <w:sz w:val="22"/>
          <w:szCs w:val="22"/>
        </w:rPr>
        <w:t xml:space="preserve">      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származó</w:t>
      </w:r>
      <w:proofErr w:type="gramEnd"/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BE2C56" w:rsidRPr="00F517B9">
        <w:rPr>
          <w:rFonts w:ascii="Arial" w:hAnsi="Arial" w:cs="Arial"/>
          <w:i w:val="0"/>
          <w:sz w:val="22"/>
          <w:szCs w:val="22"/>
        </w:rPr>
        <w:t>pénzeszközből,</w:t>
      </w:r>
      <w:r w:rsidR="00BE2C56" w:rsidRPr="00F517B9">
        <w:rPr>
          <w:rFonts w:ascii="Arial" w:hAnsi="Arial" w:cs="Arial"/>
          <w:i w:val="0"/>
          <w:sz w:val="22"/>
          <w:szCs w:val="22"/>
        </w:rPr>
        <w:tab/>
      </w:r>
      <w:r w:rsidR="00F517B9" w:rsidRPr="00F517B9">
        <w:rPr>
          <w:rFonts w:ascii="Arial" w:hAnsi="Arial" w:cs="Arial"/>
          <w:i w:val="0"/>
          <w:sz w:val="22"/>
          <w:szCs w:val="22"/>
        </w:rPr>
        <w:t>…….</w:t>
      </w:r>
      <w:r w:rsidR="00DC3C4B" w:rsidRPr="003A3A27">
        <w:rPr>
          <w:rFonts w:ascii="Arial" w:hAnsi="Arial" w:cs="Arial"/>
          <w:i w:val="0"/>
          <w:sz w:val="22"/>
          <w:szCs w:val="22"/>
        </w:rPr>
        <w:t>151 512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bh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 xml:space="preserve">) a fejezeti kezelésű előirányzat bevételeként 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r w:rsidR="00EF0C70" w:rsidRPr="00F517B9">
        <w:rPr>
          <w:rFonts w:ascii="Arial" w:hAnsi="Arial" w:cs="Arial"/>
          <w:i w:val="0"/>
          <w:sz w:val="22"/>
          <w:szCs w:val="22"/>
        </w:rPr>
        <w:t xml:space="preserve">     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elszámolható</w:t>
      </w:r>
      <w:proofErr w:type="gramEnd"/>
      <w:r w:rsidRPr="00F517B9">
        <w:rPr>
          <w:rFonts w:ascii="Arial" w:hAnsi="Arial" w:cs="Arial"/>
          <w:i w:val="0"/>
          <w:sz w:val="22"/>
          <w:szCs w:val="22"/>
        </w:rPr>
        <w:t xml:space="preserve"> összegből,</w:t>
      </w:r>
      <w:r w:rsidRPr="00F517B9">
        <w:rPr>
          <w:rFonts w:ascii="Arial" w:hAnsi="Arial" w:cs="Arial"/>
          <w:i w:val="0"/>
          <w:sz w:val="22"/>
          <w:szCs w:val="22"/>
        </w:rPr>
        <w:tab/>
      </w:r>
      <w:r w:rsidRPr="00F517B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proofErr w:type="gramStart"/>
      <w:r w:rsidRPr="00F517B9">
        <w:rPr>
          <w:rFonts w:ascii="Arial" w:hAnsi="Arial" w:cs="Arial"/>
          <w:i w:val="0"/>
          <w:sz w:val="22"/>
          <w:szCs w:val="22"/>
        </w:rPr>
        <w:t>bi</w:t>
      </w:r>
      <w:proofErr w:type="spellEnd"/>
      <w:proofErr w:type="gramEnd"/>
      <w:r w:rsidRPr="00F517B9">
        <w:rPr>
          <w:rFonts w:ascii="Arial" w:hAnsi="Arial" w:cs="Arial"/>
          <w:i w:val="0"/>
          <w:sz w:val="22"/>
          <w:szCs w:val="22"/>
        </w:rPr>
        <w:t>) központ</w:t>
      </w:r>
      <w:r w:rsidR="00090346" w:rsidRPr="00F517B9">
        <w:rPr>
          <w:rFonts w:ascii="Arial" w:hAnsi="Arial" w:cs="Arial"/>
          <w:i w:val="0"/>
          <w:sz w:val="22"/>
          <w:szCs w:val="22"/>
        </w:rPr>
        <w:t xml:space="preserve">i költségvetés szervtől 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F517B9" w:rsidRPr="003A3A27">
        <w:rPr>
          <w:rFonts w:ascii="Arial" w:hAnsi="Arial" w:cs="Arial"/>
          <w:i w:val="0"/>
          <w:sz w:val="22"/>
          <w:szCs w:val="22"/>
        </w:rPr>
        <w:t>……3 000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="001958D1" w:rsidRPr="00F517B9">
        <w:rPr>
          <w:rFonts w:ascii="Arial" w:hAnsi="Arial" w:cs="Arial"/>
          <w:i w:val="0"/>
          <w:sz w:val="22"/>
          <w:szCs w:val="22"/>
        </w:rPr>
        <w:t>bj</w:t>
      </w:r>
      <w:proofErr w:type="spellEnd"/>
      <w:r w:rsidR="001958D1" w:rsidRPr="00F517B9">
        <w:rPr>
          <w:rFonts w:ascii="Arial" w:hAnsi="Arial" w:cs="Arial"/>
          <w:i w:val="0"/>
          <w:sz w:val="22"/>
          <w:szCs w:val="22"/>
        </w:rPr>
        <w:t>) e</w:t>
      </w:r>
      <w:r w:rsidRPr="00F517B9">
        <w:rPr>
          <w:rFonts w:ascii="Arial" w:hAnsi="Arial" w:cs="Arial"/>
          <w:i w:val="0"/>
          <w:sz w:val="22"/>
          <w:szCs w:val="22"/>
        </w:rPr>
        <w:t xml:space="preserve">gyéb államháztartáson belüli támogatásértékű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bevétel</w:t>
      </w:r>
      <w:r w:rsidR="00F517B9" w:rsidRPr="00F517B9">
        <w:rPr>
          <w:rFonts w:ascii="Arial" w:hAnsi="Arial" w:cs="Arial"/>
          <w:i w:val="0"/>
          <w:sz w:val="22"/>
          <w:szCs w:val="22"/>
        </w:rPr>
        <w:t xml:space="preserve">  </w:t>
      </w:r>
      <w:r w:rsidR="00F517B9" w:rsidRPr="003A3A27">
        <w:rPr>
          <w:rFonts w:ascii="Arial" w:hAnsi="Arial" w:cs="Arial"/>
          <w:i w:val="0"/>
          <w:sz w:val="22"/>
          <w:szCs w:val="22"/>
        </w:rPr>
        <w:t>22</w:t>
      </w:r>
      <w:proofErr w:type="gramEnd"/>
      <w:r w:rsidR="00F517B9" w:rsidRPr="003A3A27">
        <w:rPr>
          <w:rFonts w:ascii="Arial" w:hAnsi="Arial" w:cs="Arial"/>
          <w:i w:val="0"/>
          <w:sz w:val="22"/>
          <w:szCs w:val="22"/>
        </w:rPr>
        <w:t xml:space="preserve"> 438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 w:rsidP="00EF0C70">
      <w:pPr>
        <w:spacing w:before="120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származik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0D3C79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közhatalmi bevétel</w:t>
      </w:r>
      <w:r>
        <w:rPr>
          <w:rFonts w:ascii="Arial" w:hAnsi="Arial" w:cs="Arial"/>
          <w:i w:val="0"/>
          <w:sz w:val="22"/>
          <w:szCs w:val="22"/>
        </w:rPr>
        <w:tab/>
        <w:t>319 805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0D3C79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működési bevétel,</w:t>
      </w:r>
      <w:r>
        <w:rPr>
          <w:rFonts w:ascii="Arial" w:hAnsi="Arial" w:cs="Arial"/>
          <w:i w:val="0"/>
          <w:sz w:val="22"/>
          <w:szCs w:val="22"/>
        </w:rPr>
        <w:tab/>
        <w:t>252 466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0D3C79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felhalmozási bevétel</w:t>
      </w:r>
      <w:r>
        <w:rPr>
          <w:rFonts w:ascii="Arial" w:hAnsi="Arial" w:cs="Arial"/>
          <w:i w:val="0"/>
          <w:sz w:val="22"/>
          <w:szCs w:val="22"/>
        </w:rPr>
        <w:tab/>
        <w:t>10 000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>4 650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E</w:t>
      </w:r>
      <w:r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előző évi működési és felhalmozási célú maradvány átvétele</w:t>
      </w:r>
    </w:p>
    <w:p w:rsidR="006869BB" w:rsidRPr="00EA5539" w:rsidRDefault="006869BB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A5778E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kölcsön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7C22BD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előző évi </w:t>
      </w:r>
      <w:r w:rsidR="006869BB" w:rsidRPr="00EA5539">
        <w:rPr>
          <w:rFonts w:ascii="Arial" w:hAnsi="Arial" w:cs="Arial"/>
          <w:i w:val="0"/>
          <w:sz w:val="22"/>
          <w:szCs w:val="22"/>
        </w:rPr>
        <w:t>maradvány /és vállalkozási maradvány alaptevékenység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ellátására</w:t>
      </w:r>
      <w:proofErr w:type="gramEnd"/>
      <w:r w:rsidR="00090346">
        <w:rPr>
          <w:rFonts w:ascii="Arial" w:hAnsi="Arial" w:cs="Arial"/>
          <w:i w:val="0"/>
          <w:sz w:val="22"/>
          <w:szCs w:val="22"/>
        </w:rPr>
        <w:t xml:space="preserve"> t</w:t>
      </w:r>
      <w:r w:rsidR="000D3C79">
        <w:rPr>
          <w:rFonts w:ascii="Arial" w:hAnsi="Arial" w:cs="Arial"/>
          <w:i w:val="0"/>
          <w:sz w:val="22"/>
          <w:szCs w:val="22"/>
        </w:rPr>
        <w:t>örténő igénybevétele/</w:t>
      </w:r>
      <w:r w:rsidR="000D3C7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874 023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önkormányzatok sajátos bevételei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ja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önkormányzatok sajátos működési bevételei: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jb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önkorm. sajátos felhalmozási és tőke bevételei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egyéb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finanszírozási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05F19" w:rsidRDefault="00EF0C70" w:rsidP="00EF0C70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>inanszírozási célú műveletek bevételét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343765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0</w:t>
      </w:r>
      <w:r w:rsidR="006869BB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="006869BB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-ban,</w:t>
      </w:r>
    </w:p>
    <w:p w:rsidR="006869BB" w:rsidRPr="00E51DAE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gramStart"/>
      <w:r w:rsidR="00E51DAE"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 a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működést szolgáló finanszír</w:t>
      </w:r>
      <w:r w:rsidR="00343765" w:rsidRPr="00E51DAE">
        <w:rPr>
          <w:rFonts w:ascii="Arial" w:hAnsi="Arial" w:cs="Arial"/>
          <w:i w:val="0"/>
          <w:iCs/>
          <w:color w:val="000000"/>
          <w:sz w:val="22"/>
          <w:szCs w:val="22"/>
        </w:rPr>
        <w:t>ozás</w:t>
      </w:r>
      <w:r w:rsidR="00277C50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i célú műveletek bevételét </w:t>
      </w:r>
      <w:r w:rsidR="00343765" w:rsidRPr="00E51DAE">
        <w:rPr>
          <w:rFonts w:ascii="Arial" w:hAnsi="Arial" w:cs="Arial"/>
          <w:i w:val="0"/>
          <w:iCs/>
          <w:color w:val="000000"/>
          <w:sz w:val="22"/>
          <w:szCs w:val="22"/>
        </w:rPr>
        <w:t>0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51DAE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spellStart"/>
      <w:r w:rsidR="00E51DAE"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</w:t>
      </w:r>
      <w:proofErr w:type="spell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felhalmozást szolgáló finanszírozási célú műveletek bevételét 0 </w:t>
      </w:r>
      <w:r w:rsidR="00364A54" w:rsidRPr="00705F1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2A3C26" w:rsidRPr="00EA5539" w:rsidRDefault="002A3C26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</w:t>
      </w:r>
      <w:proofErr w:type="gramEnd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6869BB" w:rsidRPr="001303B7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</w:t>
      </w:r>
      <w:r w:rsidRPr="00787DAB">
        <w:rPr>
          <w:rFonts w:ascii="Arial" w:hAnsi="Arial" w:cs="Arial"/>
          <w:i w:val="0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i w:val="0"/>
          <w:sz w:val="22"/>
          <w:szCs w:val="22"/>
        </w:rPr>
        <w:t>költségvetési bevételeiből</w:t>
      </w:r>
    </w:p>
    <w:p w:rsidR="006869BB" w:rsidRPr="00495C05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495C05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495C05">
        <w:rPr>
          <w:rFonts w:ascii="Arial" w:hAnsi="Arial" w:cs="Arial"/>
          <w:i w:val="0"/>
          <w:sz w:val="22"/>
          <w:szCs w:val="22"/>
        </w:rPr>
        <w:t>) a kötelező feladatok bevételei</w:t>
      </w:r>
      <w:r w:rsidR="00343765" w:rsidRPr="00495C05">
        <w:rPr>
          <w:rFonts w:ascii="Arial" w:hAnsi="Arial" w:cs="Arial"/>
          <w:i w:val="0"/>
          <w:sz w:val="22"/>
          <w:szCs w:val="22"/>
        </w:rPr>
        <w:t xml:space="preserve">: </w:t>
      </w:r>
      <w:r w:rsidR="00343765" w:rsidRPr="00495C05">
        <w:rPr>
          <w:rFonts w:ascii="Arial" w:hAnsi="Arial" w:cs="Arial"/>
          <w:i w:val="0"/>
          <w:sz w:val="22"/>
          <w:szCs w:val="22"/>
        </w:rPr>
        <w:tab/>
      </w:r>
      <w:r w:rsidRPr="00495C05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495C05">
        <w:rPr>
          <w:rFonts w:ascii="Arial" w:hAnsi="Arial" w:cs="Arial"/>
          <w:i w:val="0"/>
          <w:sz w:val="22"/>
          <w:szCs w:val="22"/>
        </w:rPr>
        <w:t>E Ft</w:t>
      </w:r>
      <w:r w:rsidRPr="00495C05">
        <w:rPr>
          <w:rFonts w:ascii="Arial" w:hAnsi="Arial" w:cs="Arial"/>
          <w:i w:val="0"/>
          <w:sz w:val="22"/>
          <w:szCs w:val="22"/>
        </w:rPr>
        <w:t>,</w:t>
      </w:r>
    </w:p>
    <w:p w:rsidR="006869BB" w:rsidRPr="00495C05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495C05">
        <w:rPr>
          <w:rFonts w:ascii="Arial" w:hAnsi="Arial" w:cs="Arial"/>
          <w:i w:val="0"/>
          <w:sz w:val="22"/>
          <w:szCs w:val="22"/>
        </w:rPr>
        <w:t>b) az önként válla</w:t>
      </w:r>
      <w:r w:rsidR="00C37CEB" w:rsidRPr="00495C05">
        <w:rPr>
          <w:rFonts w:ascii="Arial" w:hAnsi="Arial" w:cs="Arial"/>
          <w:i w:val="0"/>
          <w:sz w:val="22"/>
          <w:szCs w:val="22"/>
        </w:rPr>
        <w:t>lt feladatok bevételei</w:t>
      </w:r>
      <w:r w:rsidR="00090346" w:rsidRPr="00495C05">
        <w:rPr>
          <w:rFonts w:ascii="Arial" w:hAnsi="Arial" w:cs="Arial"/>
          <w:i w:val="0"/>
          <w:sz w:val="22"/>
          <w:szCs w:val="22"/>
        </w:rPr>
        <w:t>:</w:t>
      </w:r>
      <w:r w:rsidR="00090346" w:rsidRPr="00495C05">
        <w:rPr>
          <w:rFonts w:ascii="Arial" w:hAnsi="Arial" w:cs="Arial"/>
          <w:i w:val="0"/>
          <w:sz w:val="22"/>
          <w:szCs w:val="22"/>
        </w:rPr>
        <w:tab/>
      </w:r>
      <w:r w:rsidRPr="00495C05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495C05">
        <w:rPr>
          <w:rFonts w:ascii="Arial" w:hAnsi="Arial" w:cs="Arial"/>
          <w:i w:val="0"/>
          <w:sz w:val="22"/>
          <w:szCs w:val="22"/>
        </w:rPr>
        <w:t>E Ft</w:t>
      </w:r>
      <w:r w:rsidRPr="00495C05">
        <w:rPr>
          <w:rFonts w:ascii="Arial" w:hAnsi="Arial" w:cs="Arial"/>
          <w:i w:val="0"/>
          <w:sz w:val="22"/>
          <w:szCs w:val="22"/>
        </w:rPr>
        <w:t>,</w:t>
      </w:r>
    </w:p>
    <w:p w:rsidR="006869BB" w:rsidRPr="00495C05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495C05">
        <w:rPr>
          <w:rFonts w:ascii="Arial" w:hAnsi="Arial" w:cs="Arial"/>
          <w:i w:val="0"/>
          <w:sz w:val="22"/>
          <w:szCs w:val="22"/>
        </w:rPr>
        <w:t>c) állami (államigazgatá</w:t>
      </w:r>
      <w:r w:rsidR="00C37CEB" w:rsidRPr="00495C05">
        <w:rPr>
          <w:rFonts w:ascii="Arial" w:hAnsi="Arial" w:cs="Arial"/>
          <w:i w:val="0"/>
          <w:sz w:val="22"/>
          <w:szCs w:val="22"/>
        </w:rPr>
        <w:t>si) feladatok bevételei:</w:t>
      </w:r>
      <w:r w:rsidR="00C37CEB" w:rsidRPr="00495C05">
        <w:rPr>
          <w:rFonts w:ascii="Arial" w:hAnsi="Arial" w:cs="Arial"/>
          <w:i w:val="0"/>
          <w:sz w:val="22"/>
          <w:szCs w:val="22"/>
        </w:rPr>
        <w:tab/>
      </w:r>
      <w:r w:rsidRPr="00495C05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495C05">
        <w:rPr>
          <w:rFonts w:ascii="Arial" w:hAnsi="Arial" w:cs="Arial"/>
          <w:i w:val="0"/>
          <w:sz w:val="22"/>
          <w:szCs w:val="22"/>
        </w:rPr>
        <w:t>E Ft</w:t>
      </w:r>
      <w:r w:rsidRPr="00495C05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1303B7">
        <w:rPr>
          <w:rFonts w:ascii="Arial" w:hAnsi="Arial" w:cs="Arial"/>
          <w:b/>
          <w:i w:val="0"/>
          <w:sz w:val="22"/>
          <w:szCs w:val="22"/>
        </w:rPr>
        <w:t>(3)</w:t>
      </w:r>
      <w:r w:rsidRPr="001303B7">
        <w:rPr>
          <w:rFonts w:ascii="Arial" w:hAnsi="Arial" w:cs="Arial"/>
          <w:i w:val="0"/>
          <w:sz w:val="22"/>
          <w:szCs w:val="22"/>
        </w:rPr>
        <w:t xml:space="preserve"> Az önkormányzat összesített költségvetési bevételeiből</w:t>
      </w:r>
    </w:p>
    <w:p w:rsidR="006869BB" w:rsidRPr="00EA5539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működési bevételek</w:t>
      </w:r>
      <w:r w:rsidR="0097417C">
        <w:rPr>
          <w:rFonts w:ascii="Arial" w:hAnsi="Arial" w:cs="Arial"/>
          <w:i w:val="0"/>
          <w:sz w:val="22"/>
          <w:szCs w:val="22"/>
        </w:rPr>
        <w:t>:</w:t>
      </w:r>
      <w:r w:rsidR="000D3C79">
        <w:rPr>
          <w:rFonts w:ascii="Arial" w:hAnsi="Arial" w:cs="Arial"/>
          <w:i w:val="0"/>
          <w:sz w:val="22"/>
          <w:szCs w:val="22"/>
        </w:rPr>
        <w:tab/>
        <w:t xml:space="preserve"> ......................1 146 432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felhalmozási b</w:t>
      </w:r>
      <w:r w:rsidR="000D3C79">
        <w:rPr>
          <w:rFonts w:ascii="Arial" w:hAnsi="Arial" w:cs="Arial"/>
          <w:i w:val="0"/>
          <w:sz w:val="22"/>
          <w:szCs w:val="22"/>
        </w:rPr>
        <w:t>evételek:</w:t>
      </w:r>
      <w:r w:rsidR="000D3C79">
        <w:rPr>
          <w:rFonts w:ascii="Arial" w:hAnsi="Arial" w:cs="Arial"/>
          <w:i w:val="0"/>
          <w:sz w:val="22"/>
          <w:szCs w:val="22"/>
        </w:rPr>
        <w:tab/>
        <w:t xml:space="preserve"> ..</w:t>
      </w:r>
      <w:proofErr w:type="gramStart"/>
      <w:r w:rsidR="000D3C79">
        <w:rPr>
          <w:rFonts w:ascii="Arial" w:hAnsi="Arial" w:cs="Arial"/>
          <w:i w:val="0"/>
          <w:sz w:val="22"/>
          <w:szCs w:val="22"/>
        </w:rPr>
        <w:t>......</w:t>
      </w:r>
      <w:proofErr w:type="gramEnd"/>
      <w:r w:rsidR="000D3C79">
        <w:rPr>
          <w:rFonts w:ascii="Arial" w:hAnsi="Arial" w:cs="Arial"/>
          <w:i w:val="0"/>
          <w:sz w:val="22"/>
          <w:szCs w:val="22"/>
        </w:rPr>
        <w:t>208 600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i w:val="0"/>
          <w:sz w:val="22"/>
          <w:szCs w:val="22"/>
        </w:rPr>
        <w:t>1.3.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3.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összesített </w:t>
      </w:r>
      <w:r w:rsidR="004D4723">
        <w:rPr>
          <w:rFonts w:ascii="Arial" w:hAnsi="Arial" w:cs="Arial"/>
          <w:b/>
          <w:i w:val="0"/>
          <w:sz w:val="22"/>
          <w:szCs w:val="22"/>
        </w:rPr>
        <w:t>2019</w:t>
      </w:r>
      <w:r w:rsidR="0089481C">
        <w:rPr>
          <w:rFonts w:ascii="Arial" w:hAnsi="Arial" w:cs="Arial"/>
          <w:b/>
          <w:i w:val="0"/>
          <w:sz w:val="22"/>
          <w:szCs w:val="22"/>
        </w:rPr>
        <w:t>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i w:val="0"/>
          <w:sz w:val="22"/>
          <w:szCs w:val="22"/>
        </w:rPr>
        <w:t xml:space="preserve"> az alábbiakban meghatározott tételekből állnak:</w:t>
      </w:r>
    </w:p>
    <w:p w:rsidR="006869BB" w:rsidRPr="00EA5539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kiadási fő</w:t>
      </w:r>
      <w:r w:rsidR="0043092F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összeg: </w:t>
      </w:r>
      <w:r w:rsidR="000D3C79">
        <w:rPr>
          <w:rFonts w:ascii="Arial" w:hAnsi="Arial" w:cs="Arial"/>
          <w:b/>
          <w:i w:val="0"/>
          <w:sz w:val="22"/>
          <w:szCs w:val="22"/>
        </w:rPr>
        <w:t>2 229 055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 költségvetési kiadások fő</w:t>
      </w:r>
      <w:r w:rsidR="0043092F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összege: </w:t>
      </w:r>
      <w:r w:rsidR="000D3C79">
        <w:rPr>
          <w:rFonts w:ascii="Arial" w:hAnsi="Arial" w:cs="Arial"/>
          <w:b/>
          <w:i w:val="0"/>
          <w:sz w:val="22"/>
          <w:szCs w:val="22"/>
        </w:rPr>
        <w:t>2 212 549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Pr="00EA5539" w:rsidRDefault="00277C50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a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) működési </w:t>
      </w:r>
      <w:r w:rsidR="000D3C79">
        <w:rPr>
          <w:rFonts w:ascii="Arial" w:hAnsi="Arial" w:cs="Arial"/>
          <w:i w:val="0"/>
          <w:sz w:val="22"/>
          <w:szCs w:val="22"/>
        </w:rPr>
        <w:t>költségvetés</w:t>
      </w:r>
      <w:r w:rsidR="000D3C79">
        <w:rPr>
          <w:rFonts w:ascii="Arial" w:hAnsi="Arial" w:cs="Arial"/>
          <w:i w:val="0"/>
          <w:sz w:val="22"/>
          <w:szCs w:val="22"/>
        </w:rPr>
        <w:tab/>
        <w:t>1 276 895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aa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szem</w:t>
      </w:r>
      <w:r w:rsidR="007C22BD">
        <w:rPr>
          <w:rFonts w:ascii="Arial" w:hAnsi="Arial" w:cs="Arial"/>
          <w:i w:val="0"/>
          <w:sz w:val="22"/>
          <w:szCs w:val="22"/>
        </w:rPr>
        <w:t xml:space="preserve">élyi jellegű kiadások: </w:t>
      </w:r>
      <w:r w:rsidR="007C22BD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177 288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ab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munkaadókat terhelő járulékok és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lastRenderedPageBreak/>
        <w:t xml:space="preserve">     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szoci</w:t>
      </w:r>
      <w:r w:rsidR="000D3C79">
        <w:rPr>
          <w:rFonts w:ascii="Arial" w:hAnsi="Arial" w:cs="Arial"/>
          <w:i w:val="0"/>
          <w:sz w:val="22"/>
          <w:szCs w:val="22"/>
        </w:rPr>
        <w:t>ális</w:t>
      </w:r>
      <w:proofErr w:type="gramEnd"/>
      <w:r w:rsidR="000D3C79">
        <w:rPr>
          <w:rFonts w:ascii="Arial" w:hAnsi="Arial" w:cs="Arial"/>
          <w:i w:val="0"/>
          <w:sz w:val="22"/>
          <w:szCs w:val="22"/>
        </w:rPr>
        <w:t xml:space="preserve"> hozzájárulási adó: </w:t>
      </w:r>
      <w:r w:rsidR="000D3C7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33 247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do</w:t>
      </w:r>
      <w:r w:rsidR="000D3C79">
        <w:rPr>
          <w:rFonts w:ascii="Arial" w:hAnsi="Arial" w:cs="Arial"/>
          <w:i w:val="0"/>
          <w:sz w:val="22"/>
          <w:szCs w:val="22"/>
        </w:rPr>
        <w:t xml:space="preserve">logi jellegű kiadások: </w:t>
      </w:r>
      <w:r w:rsidR="000D3C7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470 670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ad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ellátottak</w:t>
      </w:r>
      <w:r w:rsidR="00847D8D">
        <w:rPr>
          <w:rFonts w:ascii="Arial" w:hAnsi="Arial" w:cs="Arial"/>
          <w:i w:val="0"/>
          <w:sz w:val="22"/>
          <w:szCs w:val="22"/>
        </w:rPr>
        <w:t xml:space="preserve"> pénzbeli juttatásai: 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 xml:space="preserve">24 </w:t>
      </w:r>
      <w:r w:rsidR="000D3C79">
        <w:rPr>
          <w:rFonts w:ascii="Arial" w:hAnsi="Arial" w:cs="Arial"/>
          <w:i w:val="0"/>
          <w:sz w:val="22"/>
          <w:szCs w:val="22"/>
        </w:rPr>
        <w:t>631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ae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) egyéb </w:t>
      </w:r>
      <w:r w:rsidR="000D3C79">
        <w:rPr>
          <w:rFonts w:ascii="Arial" w:hAnsi="Arial" w:cs="Arial"/>
          <w:i w:val="0"/>
          <w:sz w:val="22"/>
          <w:szCs w:val="22"/>
        </w:rPr>
        <w:t>működési célú kiadások:</w:t>
      </w:r>
      <w:r w:rsidR="000D3C7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546 611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</w:t>
      </w:r>
      <w:r w:rsidR="007C22BD">
        <w:rPr>
          <w:rFonts w:ascii="Arial" w:hAnsi="Arial" w:cs="Arial"/>
          <w:i w:val="0"/>
          <w:sz w:val="22"/>
          <w:szCs w:val="22"/>
        </w:rPr>
        <w:t>halmozás</w:t>
      </w:r>
      <w:r w:rsidR="00C375B6">
        <w:rPr>
          <w:rFonts w:ascii="Arial" w:hAnsi="Arial" w:cs="Arial"/>
          <w:i w:val="0"/>
          <w:sz w:val="22"/>
          <w:szCs w:val="22"/>
        </w:rPr>
        <w:t>i költségvetés</w:t>
      </w:r>
      <w:r w:rsidR="00C375B6">
        <w:rPr>
          <w:rFonts w:ascii="Arial" w:hAnsi="Arial" w:cs="Arial"/>
          <w:i w:val="0"/>
          <w:sz w:val="22"/>
          <w:szCs w:val="22"/>
        </w:rPr>
        <w:tab/>
      </w:r>
      <w:r w:rsidR="00C375B6">
        <w:rPr>
          <w:rFonts w:ascii="Arial" w:hAnsi="Arial" w:cs="Arial"/>
          <w:i w:val="0"/>
          <w:sz w:val="22"/>
          <w:szCs w:val="22"/>
        </w:rPr>
        <w:tab/>
        <w:t xml:space="preserve"> 935 654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97417C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) </w:t>
      </w:r>
      <w:r w:rsidR="00C375B6">
        <w:rPr>
          <w:rFonts w:ascii="Arial" w:hAnsi="Arial" w:cs="Arial"/>
          <w:i w:val="0"/>
          <w:sz w:val="22"/>
          <w:szCs w:val="22"/>
        </w:rPr>
        <w:t>beruházások,</w:t>
      </w:r>
      <w:r w:rsidR="00C375B6">
        <w:rPr>
          <w:rFonts w:ascii="Arial" w:hAnsi="Arial" w:cs="Arial"/>
          <w:i w:val="0"/>
          <w:sz w:val="22"/>
          <w:szCs w:val="22"/>
        </w:rPr>
        <w:tab/>
      </w:r>
      <w:r w:rsidR="00C375B6">
        <w:rPr>
          <w:rFonts w:ascii="Arial" w:hAnsi="Arial" w:cs="Arial"/>
          <w:i w:val="0"/>
          <w:sz w:val="22"/>
          <w:szCs w:val="22"/>
        </w:rPr>
        <w:tab/>
        <w:t>808 399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C375B6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bb</w:t>
      </w:r>
      <w:proofErr w:type="spellEnd"/>
      <w:r>
        <w:rPr>
          <w:rFonts w:ascii="Arial" w:hAnsi="Arial" w:cs="Arial"/>
          <w:i w:val="0"/>
          <w:sz w:val="22"/>
          <w:szCs w:val="22"/>
        </w:rPr>
        <w:t>) felújítások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53 367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egy</w:t>
      </w:r>
      <w:r w:rsidR="00D06960" w:rsidRPr="00EA5539">
        <w:rPr>
          <w:rFonts w:ascii="Arial" w:hAnsi="Arial" w:cs="Arial"/>
          <w:i w:val="0"/>
          <w:sz w:val="22"/>
          <w:szCs w:val="22"/>
        </w:rPr>
        <w:t>é</w:t>
      </w:r>
      <w:r w:rsidR="00343765">
        <w:rPr>
          <w:rFonts w:ascii="Arial" w:hAnsi="Arial" w:cs="Arial"/>
          <w:i w:val="0"/>
          <w:sz w:val="22"/>
          <w:szCs w:val="22"/>
        </w:rPr>
        <w:t xml:space="preserve">b felhalmozási kiadások </w:t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C375B6">
        <w:rPr>
          <w:rFonts w:ascii="Arial" w:hAnsi="Arial" w:cs="Arial"/>
          <w:i w:val="0"/>
          <w:sz w:val="22"/>
          <w:szCs w:val="22"/>
        </w:rPr>
        <w:t>6 215</w:t>
      </w:r>
      <w:r w:rsidRPr="00B91AEF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91AEF">
        <w:rPr>
          <w:rFonts w:ascii="Arial" w:hAnsi="Arial" w:cs="Arial"/>
          <w:i w:val="0"/>
          <w:sz w:val="22"/>
          <w:szCs w:val="22"/>
        </w:rPr>
        <w:t>E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D0696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c) kölcsönök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d) egyéb kiadások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D61FE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</w:t>
      </w:r>
      <w:r w:rsidR="00FC3F5A">
        <w:rPr>
          <w:rFonts w:ascii="Arial" w:hAnsi="Arial" w:cs="Arial"/>
          <w:i w:val="0"/>
          <w:sz w:val="22"/>
          <w:szCs w:val="22"/>
        </w:rPr>
        <w:t>artalékok</w:t>
      </w:r>
      <w:r w:rsidR="00FC3F5A">
        <w:rPr>
          <w:rFonts w:ascii="Arial" w:hAnsi="Arial" w:cs="Arial"/>
          <w:i w:val="0"/>
          <w:sz w:val="22"/>
          <w:szCs w:val="22"/>
        </w:rPr>
        <w:tab/>
      </w:r>
      <w:r w:rsidR="00C375B6">
        <w:rPr>
          <w:rFonts w:ascii="Arial" w:hAnsi="Arial" w:cs="Arial"/>
          <w:i w:val="0"/>
          <w:sz w:val="22"/>
          <w:szCs w:val="22"/>
        </w:rPr>
        <w:tab/>
        <w:t>92 121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C375B6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f</w:t>
      </w:r>
      <w:proofErr w:type="gramEnd"/>
      <w:r>
        <w:rPr>
          <w:rFonts w:ascii="Arial" w:hAnsi="Arial" w:cs="Arial"/>
          <w:i w:val="0"/>
          <w:sz w:val="22"/>
          <w:szCs w:val="22"/>
        </w:rPr>
        <w:t>) finanszírozás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16 506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87DAB" w:rsidRDefault="006869BB">
      <w:pPr>
        <w:tabs>
          <w:tab w:val="right" w:pos="567"/>
        </w:tabs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i w:val="0"/>
          <w:sz w:val="22"/>
          <w:szCs w:val="22"/>
        </w:rPr>
        <w:t>kiadásaiból</w:t>
      </w:r>
    </w:p>
    <w:p w:rsidR="006869BB" w:rsidRPr="00495C05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495C05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495C05">
        <w:rPr>
          <w:rFonts w:ascii="Arial" w:hAnsi="Arial" w:cs="Arial"/>
          <w:i w:val="0"/>
          <w:sz w:val="22"/>
          <w:szCs w:val="22"/>
        </w:rPr>
        <w:t>.) a kötelező feladatok kiadása</w:t>
      </w:r>
      <w:r w:rsidR="00EA5598" w:rsidRPr="00495C05">
        <w:rPr>
          <w:rFonts w:ascii="Arial" w:hAnsi="Arial" w:cs="Arial"/>
          <w:i w:val="0"/>
          <w:sz w:val="22"/>
          <w:szCs w:val="22"/>
        </w:rPr>
        <w:t xml:space="preserve">i </w:t>
      </w:r>
      <w:r w:rsidR="00EA5598" w:rsidRPr="00495C05">
        <w:rPr>
          <w:rFonts w:ascii="Arial" w:hAnsi="Arial" w:cs="Arial"/>
          <w:i w:val="0"/>
          <w:sz w:val="22"/>
          <w:szCs w:val="22"/>
        </w:rPr>
        <w:tab/>
      </w:r>
      <w:r w:rsidRPr="00495C05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495C05">
        <w:rPr>
          <w:rFonts w:ascii="Arial" w:hAnsi="Arial" w:cs="Arial"/>
          <w:i w:val="0"/>
          <w:sz w:val="22"/>
          <w:szCs w:val="22"/>
        </w:rPr>
        <w:t>E Ft</w:t>
      </w:r>
      <w:r w:rsidRPr="00495C05">
        <w:rPr>
          <w:rFonts w:ascii="Arial" w:hAnsi="Arial" w:cs="Arial"/>
          <w:i w:val="0"/>
          <w:sz w:val="22"/>
          <w:szCs w:val="22"/>
        </w:rPr>
        <w:t>,</w:t>
      </w:r>
    </w:p>
    <w:p w:rsidR="006869BB" w:rsidRPr="00495C05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495C05">
        <w:rPr>
          <w:rFonts w:ascii="Arial" w:hAnsi="Arial" w:cs="Arial"/>
          <w:i w:val="0"/>
          <w:sz w:val="22"/>
          <w:szCs w:val="22"/>
        </w:rPr>
        <w:t>b.) az önk</w:t>
      </w:r>
      <w:r w:rsidR="002137D1" w:rsidRPr="00495C05">
        <w:rPr>
          <w:rFonts w:ascii="Arial" w:hAnsi="Arial" w:cs="Arial"/>
          <w:i w:val="0"/>
          <w:sz w:val="22"/>
          <w:szCs w:val="22"/>
        </w:rPr>
        <w:t>ént vál</w:t>
      </w:r>
      <w:r w:rsidR="00B91AEF" w:rsidRPr="00495C05">
        <w:rPr>
          <w:rFonts w:ascii="Arial" w:hAnsi="Arial" w:cs="Arial"/>
          <w:i w:val="0"/>
          <w:sz w:val="22"/>
          <w:szCs w:val="22"/>
        </w:rPr>
        <w:t xml:space="preserve">lalt feladatok kiadásai </w:t>
      </w:r>
      <w:r w:rsidR="00B91AEF" w:rsidRPr="00495C05">
        <w:rPr>
          <w:rFonts w:ascii="Arial" w:hAnsi="Arial" w:cs="Arial"/>
          <w:i w:val="0"/>
          <w:sz w:val="22"/>
          <w:szCs w:val="22"/>
        </w:rPr>
        <w:tab/>
      </w:r>
      <w:r w:rsidRPr="00495C05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495C05">
        <w:rPr>
          <w:rFonts w:ascii="Arial" w:hAnsi="Arial" w:cs="Arial"/>
          <w:i w:val="0"/>
          <w:sz w:val="22"/>
          <w:szCs w:val="22"/>
        </w:rPr>
        <w:t>E Ft</w:t>
      </w:r>
      <w:r w:rsidRPr="00495C05">
        <w:rPr>
          <w:rFonts w:ascii="Arial" w:hAnsi="Arial" w:cs="Arial"/>
          <w:i w:val="0"/>
          <w:sz w:val="22"/>
          <w:szCs w:val="22"/>
        </w:rPr>
        <w:t>,</w:t>
      </w:r>
    </w:p>
    <w:p w:rsidR="006869BB" w:rsidRPr="00495C05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495C05">
        <w:rPr>
          <w:rFonts w:ascii="Arial" w:hAnsi="Arial" w:cs="Arial"/>
          <w:i w:val="0"/>
          <w:sz w:val="22"/>
          <w:szCs w:val="22"/>
        </w:rPr>
        <w:t>c.</w:t>
      </w:r>
      <w:proofErr w:type="gramEnd"/>
      <w:r w:rsidRPr="00495C05">
        <w:rPr>
          <w:rFonts w:ascii="Arial" w:hAnsi="Arial" w:cs="Arial"/>
          <w:i w:val="0"/>
          <w:sz w:val="22"/>
          <w:szCs w:val="22"/>
        </w:rPr>
        <w:t>) állami (államigazgatási) feladato</w:t>
      </w:r>
      <w:r w:rsidR="00B91AEF" w:rsidRPr="00495C05">
        <w:rPr>
          <w:rFonts w:ascii="Arial" w:hAnsi="Arial" w:cs="Arial"/>
          <w:i w:val="0"/>
          <w:sz w:val="22"/>
          <w:szCs w:val="22"/>
        </w:rPr>
        <w:t>k kiadásai:</w:t>
      </w:r>
      <w:r w:rsidR="00B91AEF" w:rsidRPr="00495C05">
        <w:rPr>
          <w:rFonts w:ascii="Arial" w:hAnsi="Arial" w:cs="Arial"/>
          <w:i w:val="0"/>
          <w:sz w:val="22"/>
          <w:szCs w:val="22"/>
        </w:rPr>
        <w:tab/>
      </w:r>
      <w:r w:rsidRPr="00495C05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495C05">
        <w:rPr>
          <w:rFonts w:ascii="Arial" w:hAnsi="Arial" w:cs="Arial"/>
          <w:i w:val="0"/>
          <w:sz w:val="22"/>
          <w:szCs w:val="22"/>
        </w:rPr>
        <w:t>E Ft</w:t>
      </w:r>
      <w:r w:rsidRPr="00495C05">
        <w:rPr>
          <w:rFonts w:ascii="Arial" w:hAnsi="Arial" w:cs="Arial"/>
          <w:i w:val="0"/>
          <w:sz w:val="22"/>
          <w:szCs w:val="22"/>
        </w:rPr>
        <w:t>.</w:t>
      </w:r>
    </w:p>
    <w:p w:rsidR="006869BB" w:rsidRPr="00495C05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495C05">
        <w:rPr>
          <w:rFonts w:ascii="Arial" w:hAnsi="Arial" w:cs="Arial"/>
          <w:b/>
          <w:i w:val="0"/>
          <w:sz w:val="22"/>
          <w:szCs w:val="22"/>
        </w:rPr>
        <w:t>(3)</w:t>
      </w:r>
      <w:r w:rsidRPr="00495C05">
        <w:rPr>
          <w:rFonts w:ascii="Arial" w:hAnsi="Arial" w:cs="Arial"/>
          <w:i w:val="0"/>
          <w:sz w:val="22"/>
          <w:szCs w:val="22"/>
        </w:rPr>
        <w:t xml:space="preserve"> Az önkormányzat összesített költségvetési kiadásaiból</w:t>
      </w:r>
    </w:p>
    <w:p w:rsidR="006869BB" w:rsidRPr="00EA5539" w:rsidRDefault="00CC7DD0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kiadások: </w:t>
      </w:r>
      <w:r>
        <w:rPr>
          <w:rFonts w:ascii="Arial" w:hAnsi="Arial" w:cs="Arial"/>
          <w:i w:val="0"/>
          <w:sz w:val="22"/>
          <w:szCs w:val="22"/>
        </w:rPr>
        <w:tab/>
        <w:t>1 255 163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</w:t>
      </w:r>
      <w:r w:rsidR="00D06960" w:rsidRPr="00EA5539">
        <w:rPr>
          <w:rFonts w:ascii="Arial" w:hAnsi="Arial" w:cs="Arial"/>
          <w:i w:val="0"/>
          <w:sz w:val="22"/>
          <w:szCs w:val="22"/>
        </w:rPr>
        <w:t>elhalmoz</w:t>
      </w:r>
      <w:r w:rsidR="00B91AEF">
        <w:rPr>
          <w:rFonts w:ascii="Arial" w:hAnsi="Arial" w:cs="Arial"/>
          <w:i w:val="0"/>
          <w:sz w:val="22"/>
          <w:szCs w:val="22"/>
        </w:rPr>
        <w:t>ási kiadások</w:t>
      </w:r>
      <w:proofErr w:type="gramStart"/>
      <w:r w:rsidR="00B91AEF">
        <w:rPr>
          <w:rFonts w:ascii="Arial" w:hAnsi="Arial" w:cs="Arial"/>
          <w:i w:val="0"/>
          <w:sz w:val="22"/>
          <w:szCs w:val="22"/>
        </w:rPr>
        <w:t xml:space="preserve">: </w:t>
      </w:r>
      <w:r w:rsidR="00B91AEF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CC7DD0">
        <w:rPr>
          <w:rFonts w:ascii="Arial" w:hAnsi="Arial" w:cs="Arial"/>
          <w:i w:val="0"/>
          <w:sz w:val="22"/>
          <w:szCs w:val="22"/>
        </w:rPr>
        <w:t>935</w:t>
      </w:r>
      <w:proofErr w:type="gramEnd"/>
      <w:r w:rsidR="00CC7DD0">
        <w:rPr>
          <w:rFonts w:ascii="Arial" w:hAnsi="Arial" w:cs="Arial"/>
          <w:i w:val="0"/>
          <w:sz w:val="22"/>
          <w:szCs w:val="22"/>
        </w:rPr>
        <w:t xml:space="preserve"> 654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CC7DD0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i w:val="0"/>
          <w:sz w:val="22"/>
          <w:szCs w:val="22"/>
        </w:rPr>
        <w:t xml:space="preserve">tartalék  </w:t>
      </w:r>
      <w:r>
        <w:rPr>
          <w:rFonts w:ascii="Arial" w:hAnsi="Arial" w:cs="Arial"/>
          <w:i w:val="0"/>
          <w:sz w:val="22"/>
          <w:szCs w:val="22"/>
        </w:rPr>
        <w:tab/>
        <w:t>24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448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B91AEF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felhalmozási tartalék </w:t>
      </w:r>
      <w:r>
        <w:rPr>
          <w:rFonts w:ascii="Arial" w:hAnsi="Arial" w:cs="Arial"/>
          <w:i w:val="0"/>
          <w:sz w:val="22"/>
          <w:szCs w:val="22"/>
        </w:rPr>
        <w:tab/>
      </w:r>
      <w:r w:rsidR="00CC7DD0">
        <w:rPr>
          <w:rFonts w:ascii="Arial" w:hAnsi="Arial" w:cs="Arial"/>
          <w:i w:val="0"/>
          <w:sz w:val="22"/>
          <w:szCs w:val="22"/>
        </w:rPr>
        <w:t>67 673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C80858" w:rsidP="00C80858">
      <w:pPr>
        <w:numPr>
          <w:ilvl w:val="0"/>
          <w:numId w:val="1"/>
        </w:numPr>
        <w:tabs>
          <w:tab w:val="clear" w:pos="2348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</w:t>
      </w:r>
      <w:r w:rsidR="006869BB" w:rsidRPr="00EA5539">
        <w:rPr>
          <w:rFonts w:ascii="Arial" w:hAnsi="Arial" w:cs="Arial"/>
          <w:i w:val="0"/>
          <w:sz w:val="22"/>
          <w:szCs w:val="22"/>
        </w:rPr>
        <w:t>inanszírozási kiadások összegét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CC7DD0">
        <w:rPr>
          <w:rFonts w:ascii="Arial" w:hAnsi="Arial" w:cs="Arial"/>
          <w:b/>
          <w:i w:val="0"/>
          <w:sz w:val="22"/>
          <w:szCs w:val="22"/>
        </w:rPr>
        <w:t>16 506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ab/>
      </w:r>
      <w:r w:rsidR="00000C5E">
        <w:rPr>
          <w:rFonts w:ascii="Arial" w:hAnsi="Arial" w:cs="Arial"/>
          <w:bCs/>
          <w:i w:val="0"/>
          <w:sz w:val="22"/>
          <w:szCs w:val="22"/>
        </w:rPr>
        <w:t>0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fejles</w:t>
      </w:r>
      <w:r w:rsidR="00000C5E">
        <w:rPr>
          <w:rFonts w:ascii="Arial" w:hAnsi="Arial" w:cs="Arial"/>
          <w:i w:val="0"/>
          <w:sz w:val="22"/>
          <w:szCs w:val="22"/>
        </w:rPr>
        <w:t xml:space="preserve">ztési kölcsön törlesztése </w:t>
      </w:r>
      <w:r w:rsidR="00000C5E">
        <w:rPr>
          <w:rFonts w:ascii="Arial" w:hAnsi="Arial" w:cs="Arial"/>
          <w:i w:val="0"/>
          <w:sz w:val="22"/>
          <w:szCs w:val="22"/>
        </w:rPr>
        <w:tab/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likvid hitelek törlesztése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</w:t>
      </w:r>
    </w:p>
    <w:p w:rsidR="006869BB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- értékpapírok kiadásai</w:t>
      </w:r>
      <w:r w:rsidRPr="00EA5598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98">
        <w:rPr>
          <w:rFonts w:ascii="Arial" w:hAnsi="Arial" w:cs="Arial"/>
          <w:i w:val="0"/>
          <w:sz w:val="22"/>
          <w:szCs w:val="22"/>
        </w:rPr>
        <w:t>E Ft</w:t>
      </w:r>
      <w:r w:rsidRPr="00EA5598">
        <w:rPr>
          <w:rFonts w:ascii="Arial" w:hAnsi="Arial" w:cs="Arial"/>
          <w:i w:val="0"/>
          <w:sz w:val="22"/>
          <w:szCs w:val="22"/>
        </w:rPr>
        <w:t>-ban,</w:t>
      </w:r>
    </w:p>
    <w:p w:rsidR="006154AE" w:rsidRPr="00EA5598" w:rsidRDefault="006154AE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- Államháztartáson belüli megel</w:t>
      </w:r>
      <w:r w:rsidR="00CC7DD0">
        <w:rPr>
          <w:rFonts w:ascii="Arial" w:hAnsi="Arial" w:cs="Arial"/>
          <w:i w:val="0"/>
          <w:sz w:val="22"/>
          <w:szCs w:val="22"/>
        </w:rPr>
        <w:t>őlegezések visszafizetése 16 506</w:t>
      </w:r>
      <w:r>
        <w:rPr>
          <w:rFonts w:ascii="Arial" w:hAnsi="Arial" w:cs="Arial"/>
          <w:i w:val="0"/>
          <w:sz w:val="22"/>
          <w:szCs w:val="22"/>
        </w:rPr>
        <w:t xml:space="preserve"> E Ft</w:t>
      </w:r>
    </w:p>
    <w:p w:rsidR="006869BB" w:rsidRPr="00EA5539" w:rsidRDefault="006869BB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 w:rsidRPr="00EA5598">
        <w:rPr>
          <w:rFonts w:ascii="Arial" w:hAnsi="Arial" w:cs="Arial"/>
          <w:i w:val="0"/>
          <w:sz w:val="22"/>
          <w:szCs w:val="22"/>
        </w:rPr>
        <w:t>állapítja</w:t>
      </w:r>
      <w:proofErr w:type="gramEnd"/>
      <w:r w:rsidRPr="00EA5598">
        <w:rPr>
          <w:rFonts w:ascii="Arial" w:hAnsi="Arial" w:cs="Arial"/>
          <w:i w:val="0"/>
          <w:sz w:val="22"/>
          <w:szCs w:val="22"/>
        </w:rPr>
        <w:t xml:space="preserve"> meg.</w:t>
      </w:r>
    </w:p>
    <w:p w:rsidR="006869BB" w:rsidRPr="00EA5539" w:rsidRDefault="006869BB" w:rsidP="00C80858">
      <w:pPr>
        <w:pStyle w:val="NormlWeb"/>
        <w:keepNext/>
        <w:numPr>
          <w:ilvl w:val="0"/>
          <w:numId w:val="1"/>
        </w:numPr>
        <w:tabs>
          <w:tab w:val="clear" w:pos="2348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CC7DD0">
        <w:rPr>
          <w:rFonts w:ascii="Arial" w:hAnsi="Arial" w:cs="Arial"/>
          <w:b/>
          <w:i w:val="0"/>
          <w:iCs/>
          <w:color w:val="000000"/>
          <w:sz w:val="22"/>
          <w:szCs w:val="22"/>
        </w:rPr>
        <w:t>16 506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működés finanszírozását szolgáló műveletek kiadását </w:t>
      </w:r>
      <w:r w:rsidR="00D61FE0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CC7DD0">
        <w:rPr>
          <w:rFonts w:ascii="Arial" w:hAnsi="Arial" w:cs="Arial"/>
          <w:i w:val="0"/>
          <w:iCs/>
          <w:color w:val="000000"/>
          <w:sz w:val="22"/>
          <w:szCs w:val="22"/>
        </w:rPr>
        <w:t>16 506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a felhalmozás finanszírozását sz</w:t>
      </w:r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 xml:space="preserve">olgáló műveletek </w:t>
      </w:r>
      <w:proofErr w:type="gramStart"/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>kiadását   0</w:t>
      </w:r>
      <w:proofErr w:type="gramEnd"/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6869BB" w:rsidP="00D61FE0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6869BB" w:rsidRPr="00EA5539" w:rsidRDefault="00C80858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sz w:val="22"/>
          <w:szCs w:val="22"/>
        </w:rPr>
        <w:t>költségvetési hiány</w:t>
      </w:r>
      <w:r w:rsidRPr="00EA5539">
        <w:rPr>
          <w:rFonts w:ascii="Arial" w:hAnsi="Arial" w:cs="Arial"/>
          <w:i w:val="0"/>
          <w:sz w:val="22"/>
          <w:szCs w:val="22"/>
        </w:rPr>
        <w:t>át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CC7DD0">
        <w:rPr>
          <w:rFonts w:ascii="Arial" w:hAnsi="Arial" w:cs="Arial"/>
          <w:b/>
          <w:i w:val="0"/>
          <w:sz w:val="22"/>
          <w:szCs w:val="22"/>
        </w:rPr>
        <w:t>857 517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működési költségvetési hiány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65081A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CC7DD0">
        <w:rPr>
          <w:rFonts w:ascii="Arial" w:hAnsi="Arial" w:cs="Arial"/>
          <w:i w:val="0"/>
          <w:iCs/>
          <w:color w:val="000000"/>
          <w:sz w:val="22"/>
          <w:szCs w:val="22"/>
        </w:rPr>
        <w:t>130 463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felhalmozási költségvetési hiány</w:t>
      </w:r>
      <w:r w:rsidR="00CC7DD0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CC7DD0">
        <w:rPr>
          <w:rFonts w:ascii="Arial" w:hAnsi="Arial" w:cs="Arial"/>
          <w:i w:val="0"/>
          <w:iCs/>
          <w:color w:val="000000"/>
          <w:sz w:val="22"/>
          <w:szCs w:val="22"/>
        </w:rPr>
        <w:tab/>
        <w:t>727 054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</w:t>
      </w:r>
    </w:p>
    <w:p w:rsidR="00C80858" w:rsidRPr="00EA5539" w:rsidRDefault="00C80858" w:rsidP="00C80858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853EA9" w:rsidRPr="00EA5539" w:rsidRDefault="00853EA9" w:rsidP="002922F8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6869BB" w:rsidRPr="00EA5539" w:rsidRDefault="006869BB" w:rsidP="006869BB">
      <w:pPr>
        <w:pStyle w:val="NormlWeb"/>
        <w:tabs>
          <w:tab w:val="decimal" w:pos="7513"/>
        </w:tabs>
        <w:spacing w:before="120" w:after="0"/>
        <w:ind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4.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 képviselő-testület: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egyesített bevételeit és kiadásait az.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1.1.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míg az önkormányzat működési bevételét és kiadását összesítve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2.1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szerint, a felhalmozási bevételeit és kiadásait pedig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2.2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</w:t>
      </w:r>
    </w:p>
    <w:p w:rsidR="006869BB" w:rsidRPr="002242BC" w:rsidRDefault="00164D9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az előző évi költségvetési 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maradványt, 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működési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>, illetve felhalmozási célú igén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ybevételre tervezett tagolás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költségvetési mérlegét, amelyben szerepelnek az előző időszakok adatai az </w:t>
      </w:r>
      <w:r w:rsidRPr="00EA5539">
        <w:rPr>
          <w:rFonts w:ascii="Arial" w:hAnsi="Arial" w:cs="Arial"/>
          <w:b/>
          <w:i w:val="0"/>
          <w:sz w:val="22"/>
          <w:szCs w:val="22"/>
        </w:rPr>
        <w:t>1. tájékoztató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b/>
          <w:i w:val="0"/>
          <w:sz w:val="22"/>
          <w:szCs w:val="22"/>
        </w:rPr>
        <w:t>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engedélyezett </w:t>
      </w:r>
      <w:r w:rsidR="005F1F14" w:rsidRPr="00EA5539">
        <w:rPr>
          <w:rFonts w:ascii="Arial" w:hAnsi="Arial" w:cs="Arial"/>
          <w:i w:val="0"/>
          <w:sz w:val="22"/>
          <w:szCs w:val="22"/>
        </w:rPr>
        <w:t>álláshely</w:t>
      </w:r>
      <w:r w:rsidRPr="00EA5539">
        <w:rPr>
          <w:rFonts w:ascii="Arial" w:hAnsi="Arial" w:cs="Arial"/>
          <w:i w:val="0"/>
          <w:sz w:val="22"/>
          <w:szCs w:val="22"/>
        </w:rPr>
        <w:t xml:space="preserve"> keretét intézményi bontásban a </w:t>
      </w:r>
      <w:r w:rsidRPr="00EA5539">
        <w:rPr>
          <w:rFonts w:ascii="Arial" w:hAnsi="Arial" w:cs="Arial"/>
          <w:b/>
          <w:i w:val="0"/>
          <w:sz w:val="22"/>
          <w:szCs w:val="22"/>
        </w:rPr>
        <w:t>12.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felújítási kiadásait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7.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felhalmozási kiadásait az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6.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önkormányzat </w:t>
      </w:r>
      <w:r w:rsidR="004D4723">
        <w:rPr>
          <w:rFonts w:ascii="Arial" w:hAnsi="Arial" w:cs="Arial"/>
          <w:i w:val="0"/>
          <w:iCs/>
          <w:color w:val="000000"/>
          <w:sz w:val="22"/>
          <w:szCs w:val="22"/>
        </w:rPr>
        <w:t>2019</w:t>
      </w:r>
      <w:r w:rsidR="0089481C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évi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12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a</w:t>
      </w:r>
      <w:proofErr w:type="spellEnd"/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általános tartalékát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16 588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b</w:t>
      </w:r>
      <w:proofErr w:type="spellEnd"/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működési </w:t>
      </w:r>
      <w:proofErr w:type="spellStart"/>
      <w:proofErr w:type="gramStart"/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>céltartalékát</w:t>
      </w:r>
      <w:proofErr w:type="spellEnd"/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            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>7</w:t>
      </w:r>
      <w:proofErr w:type="gramEnd"/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860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085969" w:rsidRPr="00164D9B" w:rsidRDefault="00164D9B" w:rsidP="00164D9B">
      <w:pPr>
        <w:pStyle w:val="NormlWeb"/>
        <w:keepNext/>
        <w:tabs>
          <w:tab w:val="left" w:pos="851"/>
          <w:tab w:val="decimal" w:pos="5670"/>
        </w:tabs>
        <w:spacing w:before="120" w:after="0"/>
        <w:ind w:left="99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ebből</w:t>
      </w:r>
      <w:proofErr w:type="gramEnd"/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: 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>egyensúlyi tartalék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ab/>
        <w:t>6 5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00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164D9B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164D9B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c</w:t>
      </w:r>
      <w:proofErr w:type="spellEnd"/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)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</w:t>
      </w:r>
      <w:r w:rsidR="002E14DA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 xml:space="preserve">lhalmozási </w:t>
      </w:r>
      <w:proofErr w:type="spellStart"/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>céltartalékát</w:t>
      </w:r>
      <w:proofErr w:type="spellEnd"/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ab/>
        <w:t>67 673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6869BB" w:rsidP="00D61FE0">
      <w:pPr>
        <w:pStyle w:val="NormlWeb"/>
        <w:keepNext/>
        <w:tabs>
          <w:tab w:val="left" w:pos="851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>1</w:t>
      </w:r>
      <w:r w:rsidR="00063447">
        <w:rPr>
          <w:rFonts w:ascii="Arial" w:hAnsi="Arial" w:cs="Arial"/>
          <w:b/>
          <w:i w:val="0"/>
          <w:iCs/>
          <w:color w:val="000000"/>
          <w:sz w:val="22"/>
          <w:szCs w:val="22"/>
        </w:rPr>
        <w:t>1.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Pr="00164D9B">
        <w:rPr>
          <w:rFonts w:ascii="Arial" w:hAnsi="Arial" w:cs="Arial"/>
          <w:b/>
          <w:i w:val="0"/>
          <w:iCs/>
          <w:color w:val="000000"/>
          <w:sz w:val="22"/>
          <w:szCs w:val="22"/>
        </w:rPr>
        <w:t>melléklet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 hagyja jóvá.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év várható bevételi és kiadási előirányzatainak teljesüléséről készített előirányzat-felhasználási ütemtervet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4. tájékoztató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egyesületek, társadalmi szervezetek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F702A3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támogatását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 xml:space="preserve">szerint hagyja jóvá. A képviselő-testület felhatalmazza a város polgármesterét, hogy az átadott pénzek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1.7 pontjában az egyéb szervezetek részére biztosított keret felhasználásáról rendelkezzen.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Európai Uniós forrásból finanszírozott támogatással megvalósuló programok, projektek bevételeit és kiadásait, valamint az önkormányzaton kívüli ilyen projektek</w:t>
      </w:r>
      <w:r w:rsidR="00CA4093">
        <w:rPr>
          <w:rFonts w:ascii="Arial" w:hAnsi="Arial" w:cs="Arial"/>
          <w:i w:val="0"/>
          <w:sz w:val="22"/>
          <w:szCs w:val="22"/>
        </w:rPr>
        <w:t>hez történő hozzájárulásokat az</w:t>
      </w:r>
      <w:r w:rsidR="00CA4093">
        <w:rPr>
          <w:rFonts w:ascii="Arial" w:hAnsi="Arial" w:cs="Arial"/>
          <w:b/>
          <w:i w:val="0"/>
          <w:sz w:val="22"/>
          <w:szCs w:val="22"/>
        </w:rPr>
        <w:t xml:space="preserve"> 8.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mellékletek </w:t>
      </w:r>
      <w:r w:rsidRPr="00EA5539">
        <w:rPr>
          <w:rFonts w:ascii="Arial" w:hAnsi="Arial" w:cs="Arial"/>
          <w:i w:val="0"/>
          <w:sz w:val="22"/>
          <w:szCs w:val="22"/>
        </w:rPr>
        <w:t>tartalmazzák.</w:t>
      </w:r>
    </w:p>
    <w:p w:rsidR="006869BB" w:rsidRPr="00EA5539" w:rsidRDefault="006869BB">
      <w:pPr>
        <w:tabs>
          <w:tab w:val="left" w:pos="567"/>
        </w:tabs>
        <w:spacing w:before="48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5. §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Az önkormányzat, valamint intézményei</w:t>
      </w:r>
      <w:r w:rsidRPr="00EA5539">
        <w:rPr>
          <w:rFonts w:ascii="Arial" w:hAnsi="Arial" w:cs="Arial"/>
          <w:i w:val="0"/>
          <w:sz w:val="22"/>
          <w:szCs w:val="22"/>
        </w:rPr>
        <w:t xml:space="preserve"> működési és felhalmozási célú bevételi előirányzatait önállóan és részben önállóan gazdálkodó költségvetési szervenként, intézményen belül kiemelt előirányzatonként részletezve a </w:t>
      </w:r>
      <w:r w:rsidR="00EC162E">
        <w:rPr>
          <w:rFonts w:ascii="Arial" w:hAnsi="Arial" w:cs="Arial"/>
          <w:b/>
          <w:i w:val="0"/>
          <w:sz w:val="22"/>
          <w:szCs w:val="22"/>
        </w:rPr>
        <w:t>9.1-9.3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tartalmazzák, az alábbiak szerint: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9.1. melléklet Bátaszék Város Önkormányzata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9.2. melléklet Bátaszéki Közös Önkormányzati Hivatal</w:t>
      </w:r>
    </w:p>
    <w:p w:rsidR="006869BB" w:rsidRPr="00EA5539" w:rsidRDefault="00EC162E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9.3</w:t>
      </w:r>
      <w:r w:rsidR="006869BB" w:rsidRPr="00EA5539">
        <w:rPr>
          <w:rFonts w:ascii="Arial" w:hAnsi="Arial" w:cs="Arial"/>
          <w:i w:val="0"/>
          <w:sz w:val="22"/>
          <w:szCs w:val="22"/>
        </w:rPr>
        <w:t>. melléklet Keresztély Gyula Városi Könyvtár Bátaszék</w:t>
      </w:r>
    </w:p>
    <w:p w:rsidR="00325E63" w:rsidRPr="00A36628" w:rsidRDefault="00325E63" w:rsidP="00325E63">
      <w:pPr>
        <w:pStyle w:val="Cm"/>
        <w:spacing w:before="480" w:after="0"/>
        <w:ind w:firstLine="567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017CDC">
        <w:rPr>
          <w:rFonts w:ascii="Arial" w:hAnsi="Arial" w:cs="Arial"/>
          <w:i w:val="0"/>
          <w:sz w:val="22"/>
          <w:szCs w:val="22"/>
          <w:u w:val="none"/>
        </w:rPr>
        <w:t>6. § (1)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képviselő-testület az önkormányzat által államháztartáson kívülre nyújtott támogatásairól szóló 1/2015.(I.27.) önkormányzati rendelet 3. § (1) bekezdésében meghatározott </w:t>
      </w:r>
      <w:proofErr w:type="spellStart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>bátaszéki</w:t>
      </w:r>
      <w:proofErr w:type="spellEnd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kiemelt szervezetek részére </w:t>
      </w:r>
      <w:r w:rsidR="004D4723">
        <w:rPr>
          <w:rFonts w:ascii="Arial" w:hAnsi="Arial" w:cs="Arial"/>
          <w:b w:val="0"/>
          <w:i w:val="0"/>
          <w:sz w:val="22"/>
          <w:szCs w:val="22"/>
          <w:u w:val="none"/>
        </w:rPr>
        <w:t>2019</w:t>
      </w:r>
      <w:r w:rsidR="0089481C"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évben az alábbi összegű </w:t>
      </w:r>
      <w:r w:rsidRPr="00A36628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támogatásokat állapítja meg: </w:t>
      </w:r>
    </w:p>
    <w:p w:rsidR="00325E63" w:rsidRPr="005B4DB1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Város </w:t>
      </w:r>
      <w:r w:rsidRPr="00A36628">
        <w:rPr>
          <w:rFonts w:ascii="Arial" w:hAnsi="Arial" w:cs="Arial"/>
          <w:i w:val="0"/>
          <w:sz w:val="22"/>
          <w:szCs w:val="22"/>
        </w:rPr>
        <w:t>Polgárőr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Egyesülete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903337">
        <w:rPr>
          <w:rFonts w:ascii="Arial" w:hAnsi="Arial" w:cs="Arial"/>
          <w:i w:val="0"/>
          <w:sz w:val="22"/>
          <w:szCs w:val="22"/>
        </w:rPr>
        <w:t>800</w:t>
      </w:r>
      <w:r w:rsidR="005174B2" w:rsidRPr="005B4DB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5B4DB1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Önk</w:t>
      </w:r>
      <w:r w:rsidR="004457FA" w:rsidRPr="00A36628">
        <w:rPr>
          <w:rFonts w:ascii="Arial" w:hAnsi="Arial" w:cs="Arial"/>
          <w:i w:val="0"/>
          <w:sz w:val="22"/>
          <w:szCs w:val="22"/>
        </w:rPr>
        <w:t>ormányzati</w:t>
      </w:r>
      <w:r w:rsidRPr="00A36628">
        <w:rPr>
          <w:rFonts w:ascii="Arial" w:hAnsi="Arial" w:cs="Arial"/>
          <w:i w:val="0"/>
          <w:sz w:val="22"/>
          <w:szCs w:val="22"/>
        </w:rPr>
        <w:t xml:space="preserve"> Tűzoltóság Köztestülete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903337">
        <w:rPr>
          <w:rFonts w:ascii="Arial" w:hAnsi="Arial" w:cs="Arial"/>
          <w:i w:val="0"/>
          <w:sz w:val="22"/>
          <w:szCs w:val="22"/>
        </w:rPr>
        <w:t>4 000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5174B2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</w:t>
      </w:r>
      <w:r w:rsidRPr="00A36628">
        <w:rPr>
          <w:rFonts w:ascii="Arial" w:hAnsi="Arial" w:cs="Arial"/>
          <w:i w:val="0"/>
          <w:sz w:val="22"/>
          <w:szCs w:val="22"/>
        </w:rPr>
        <w:t>gyesület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8467C9">
        <w:rPr>
          <w:rFonts w:ascii="Arial" w:hAnsi="Arial" w:cs="Arial"/>
          <w:i w:val="0"/>
          <w:sz w:val="22"/>
          <w:szCs w:val="22"/>
        </w:rPr>
        <w:t>9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Bátaszéki Sport </w:t>
      </w:r>
      <w:proofErr w:type="gramStart"/>
      <w:r w:rsidRPr="00A36628">
        <w:rPr>
          <w:rFonts w:ascii="Arial" w:hAnsi="Arial" w:cs="Arial"/>
          <w:i w:val="0"/>
          <w:sz w:val="22"/>
          <w:szCs w:val="22"/>
        </w:rPr>
        <w:t>Egyesület</w:t>
      </w:r>
      <w:r w:rsidR="00903337">
        <w:rPr>
          <w:rFonts w:ascii="Arial" w:hAnsi="Arial" w:cs="Arial"/>
          <w:i w:val="0"/>
          <w:sz w:val="22"/>
          <w:szCs w:val="22"/>
        </w:rPr>
        <w:t xml:space="preserve"> fejlesztési</w:t>
      </w:r>
      <w:proofErr w:type="gramEnd"/>
      <w:r w:rsidR="00903337">
        <w:rPr>
          <w:rFonts w:ascii="Arial" w:hAnsi="Arial" w:cs="Arial"/>
          <w:i w:val="0"/>
          <w:sz w:val="22"/>
          <w:szCs w:val="22"/>
        </w:rPr>
        <w:t xml:space="preserve"> támogatás</w:t>
      </w:r>
      <w:r w:rsidR="00903337">
        <w:rPr>
          <w:rFonts w:ascii="Arial" w:hAnsi="Arial" w:cs="Arial"/>
          <w:i w:val="0"/>
          <w:sz w:val="22"/>
          <w:szCs w:val="22"/>
        </w:rPr>
        <w:tab/>
        <w:t>2 446</w:t>
      </w:r>
      <w:r>
        <w:rPr>
          <w:rFonts w:ascii="Arial" w:hAnsi="Arial" w:cs="Arial"/>
          <w:i w:val="0"/>
          <w:sz w:val="22"/>
          <w:szCs w:val="22"/>
        </w:rPr>
        <w:t xml:space="preserve">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Tolna </w:t>
      </w:r>
      <w:r w:rsidR="001958D1" w:rsidRPr="00A36628">
        <w:rPr>
          <w:rFonts w:ascii="Arial" w:hAnsi="Arial" w:cs="Arial"/>
          <w:i w:val="0"/>
          <w:sz w:val="22"/>
          <w:szCs w:val="22"/>
        </w:rPr>
        <w:t>M</w:t>
      </w:r>
      <w:r w:rsidRPr="00A36628">
        <w:rPr>
          <w:rFonts w:ascii="Arial" w:hAnsi="Arial" w:cs="Arial"/>
          <w:i w:val="0"/>
          <w:sz w:val="22"/>
          <w:szCs w:val="22"/>
        </w:rPr>
        <w:t xml:space="preserve">egyei Matematikai 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Tehetséggondozó </w:t>
      </w:r>
      <w:r w:rsidRPr="00A36628">
        <w:rPr>
          <w:rFonts w:ascii="Arial" w:hAnsi="Arial" w:cs="Arial"/>
          <w:i w:val="0"/>
          <w:sz w:val="22"/>
          <w:szCs w:val="22"/>
        </w:rPr>
        <w:t>Alapítvány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Vöröskereszt véradók támogatása</w:t>
      </w:r>
      <w:r>
        <w:rPr>
          <w:rFonts w:ascii="Arial" w:hAnsi="Arial" w:cs="Arial"/>
          <w:i w:val="0"/>
          <w:sz w:val="22"/>
          <w:szCs w:val="22"/>
        </w:rPr>
        <w:tab/>
        <w:t>250 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Vállalkozók Ipartestület</w:t>
      </w:r>
      <w:r w:rsidR="00B8604C" w:rsidRPr="00A36628">
        <w:rPr>
          <w:rFonts w:ascii="Arial" w:hAnsi="Arial" w:cs="Arial"/>
          <w:i w:val="0"/>
          <w:sz w:val="22"/>
          <w:szCs w:val="22"/>
        </w:rPr>
        <w:t>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4457FA" w:rsidRPr="00A36628">
        <w:rPr>
          <w:rFonts w:ascii="Arial" w:hAnsi="Arial" w:cs="Arial"/>
          <w:i w:val="0"/>
          <w:sz w:val="22"/>
          <w:szCs w:val="22"/>
        </w:rPr>
        <w:t>7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  <w:r w:rsidRPr="00A36628">
        <w:rPr>
          <w:rFonts w:ascii="Arial" w:hAnsi="Arial" w:cs="Arial"/>
          <w:i w:val="0"/>
          <w:sz w:val="22"/>
          <w:szCs w:val="22"/>
        </w:rPr>
        <w:t>.</w:t>
      </w:r>
    </w:p>
    <w:p w:rsidR="00325E63" w:rsidRPr="00017CDC" w:rsidRDefault="00325E63" w:rsidP="00325E63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17CDC">
        <w:rPr>
          <w:rFonts w:ascii="Arial" w:hAnsi="Arial" w:cs="Arial"/>
          <w:b/>
          <w:i w:val="0"/>
          <w:sz w:val="22"/>
          <w:szCs w:val="22"/>
        </w:rPr>
        <w:t>(2)</w:t>
      </w:r>
      <w:r w:rsidRPr="00017CDC">
        <w:rPr>
          <w:rFonts w:ascii="Arial" w:hAnsi="Arial" w:cs="Arial"/>
          <w:i w:val="0"/>
          <w:sz w:val="22"/>
          <w:szCs w:val="22"/>
        </w:rPr>
        <w:t xml:space="preserve"> A képviselő-testület az (1) bekezdésben nem említett </w:t>
      </w:r>
      <w:proofErr w:type="spellStart"/>
      <w:r w:rsidRPr="00017CDC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017CDC">
        <w:rPr>
          <w:rFonts w:ascii="Arial" w:hAnsi="Arial" w:cs="Arial"/>
          <w:i w:val="0"/>
          <w:sz w:val="22"/>
          <w:szCs w:val="22"/>
        </w:rPr>
        <w:t xml:space="preserve"> civilszervezetek részére az alábbi elnevezésű költségvetési kereteket határoz meg: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egyhá</w:t>
      </w:r>
      <w:r w:rsidR="009420FB" w:rsidRPr="00A36628">
        <w:rPr>
          <w:rFonts w:ascii="Arial" w:hAnsi="Arial" w:cs="Arial"/>
          <w:i w:val="0"/>
          <w:sz w:val="22"/>
          <w:szCs w:val="22"/>
        </w:rPr>
        <w:t>zak támogatása</w:t>
      </w:r>
      <w:r w:rsidR="009420FB" w:rsidRPr="00A36628">
        <w:rPr>
          <w:rFonts w:ascii="Arial" w:hAnsi="Arial" w:cs="Arial"/>
          <w:i w:val="0"/>
          <w:sz w:val="22"/>
          <w:szCs w:val="22"/>
        </w:rPr>
        <w:tab/>
      </w:r>
      <w:r w:rsidR="00017CDC" w:rsidRPr="00A36628">
        <w:rPr>
          <w:rFonts w:ascii="Arial" w:hAnsi="Arial" w:cs="Arial"/>
          <w:i w:val="0"/>
          <w:sz w:val="22"/>
          <w:szCs w:val="22"/>
        </w:rPr>
        <w:t xml:space="preserve">400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hagyo</w:t>
      </w:r>
      <w:r w:rsidR="00EF0A71" w:rsidRPr="00A36628">
        <w:rPr>
          <w:rFonts w:ascii="Arial" w:hAnsi="Arial" w:cs="Arial"/>
          <w:i w:val="0"/>
          <w:sz w:val="22"/>
          <w:szCs w:val="22"/>
        </w:rPr>
        <w:t>mányőrző egyesületek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1 300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 xml:space="preserve">E </w:t>
      </w:r>
      <w:r w:rsidR="00B335AD" w:rsidRPr="00A36628">
        <w:rPr>
          <w:rFonts w:ascii="Arial" w:hAnsi="Arial" w:cs="Arial"/>
          <w:i w:val="0"/>
          <w:sz w:val="22"/>
          <w:szCs w:val="22"/>
        </w:rPr>
        <w:t>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alapít</w:t>
      </w:r>
      <w:r w:rsidR="00EF0A71" w:rsidRPr="00A36628">
        <w:rPr>
          <w:rFonts w:ascii="Arial" w:hAnsi="Arial" w:cs="Arial"/>
          <w:i w:val="0"/>
          <w:sz w:val="22"/>
          <w:szCs w:val="22"/>
        </w:rPr>
        <w:t>ványok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4</w:t>
      </w:r>
      <w:r w:rsidR="00AD64EC">
        <w:rPr>
          <w:rFonts w:ascii="Arial" w:hAnsi="Arial" w:cs="Arial"/>
          <w:i w:val="0"/>
          <w:sz w:val="22"/>
          <w:szCs w:val="22"/>
        </w:rPr>
        <w:t>0</w:t>
      </w:r>
      <w:r w:rsidR="008467C9">
        <w:rPr>
          <w:rFonts w:ascii="Arial" w:hAnsi="Arial" w:cs="Arial"/>
          <w:i w:val="0"/>
          <w:sz w:val="22"/>
          <w:szCs w:val="22"/>
        </w:rPr>
        <w:t>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sport</w:t>
      </w:r>
      <w:r w:rsidR="00EF0A71" w:rsidRPr="00A36628">
        <w:rPr>
          <w:rFonts w:ascii="Arial" w:hAnsi="Arial" w:cs="Arial"/>
          <w:i w:val="0"/>
          <w:sz w:val="22"/>
          <w:szCs w:val="22"/>
        </w:rPr>
        <w:t>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közmű</w:t>
      </w:r>
      <w:r w:rsidR="00EF0A71" w:rsidRPr="00A36628">
        <w:rPr>
          <w:rFonts w:ascii="Arial" w:hAnsi="Arial" w:cs="Arial"/>
          <w:i w:val="0"/>
          <w:sz w:val="22"/>
          <w:szCs w:val="22"/>
        </w:rPr>
        <w:t>velődési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egyéb c</w:t>
      </w:r>
      <w:r w:rsidR="00EF0A71" w:rsidRPr="00A36628">
        <w:rPr>
          <w:rFonts w:ascii="Arial" w:hAnsi="Arial" w:cs="Arial"/>
          <w:i w:val="0"/>
          <w:sz w:val="22"/>
          <w:szCs w:val="22"/>
        </w:rPr>
        <w:t>ivil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6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B335AD" w:rsidRPr="006631C7" w:rsidRDefault="00B335AD" w:rsidP="009674A5">
      <w:pPr>
        <w:pStyle w:val="Szvegtrzs"/>
        <w:tabs>
          <w:tab w:val="left" w:pos="927"/>
          <w:tab w:val="left" w:pos="993"/>
          <w:tab w:val="decimal" w:pos="8222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b/>
          <w:i w:val="0"/>
          <w:sz w:val="22"/>
          <w:szCs w:val="22"/>
        </w:rPr>
        <w:t xml:space="preserve">7. § </w:t>
      </w:r>
      <w:r w:rsidRPr="006631C7">
        <w:rPr>
          <w:rFonts w:ascii="Arial" w:hAnsi="Arial" w:cs="Arial"/>
          <w:i w:val="0"/>
          <w:sz w:val="22"/>
          <w:szCs w:val="22"/>
        </w:rPr>
        <w:t xml:space="preserve">Bátaszék Város Önkormányzata a </w:t>
      </w:r>
      <w:proofErr w:type="spellStart"/>
      <w:r w:rsidRPr="006631C7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gesztorságú társulások feladat ellátásához az alábbi összegekkel járul hozzá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 w:rsidRPr="006631C7">
        <w:rPr>
          <w:rFonts w:ascii="Arial" w:hAnsi="Arial" w:cs="Arial"/>
          <w:i w:val="0"/>
          <w:sz w:val="22"/>
          <w:szCs w:val="22"/>
        </w:rPr>
        <w:t>.</w:t>
      </w:r>
      <w:r w:rsidRPr="006631C7">
        <w:rPr>
          <w:rFonts w:ascii="Arial" w:hAnsi="Arial" w:cs="Arial"/>
          <w:i w:val="0"/>
          <w:sz w:val="22"/>
          <w:szCs w:val="22"/>
        </w:rPr>
        <w:t xml:space="preserve"> évben</w:t>
      </w:r>
      <w:r w:rsidR="00831BCE" w:rsidRPr="006631C7">
        <w:rPr>
          <w:rFonts w:ascii="Arial" w:hAnsi="Arial" w:cs="Arial"/>
          <w:i w:val="0"/>
          <w:sz w:val="22"/>
          <w:szCs w:val="22"/>
        </w:rPr>
        <w:t xml:space="preserve"> saját költségvetéséből</w:t>
      </w:r>
      <w:r w:rsidRPr="006631C7">
        <w:rPr>
          <w:rFonts w:ascii="Arial" w:hAnsi="Arial" w:cs="Arial"/>
          <w:i w:val="0"/>
          <w:sz w:val="22"/>
          <w:szCs w:val="22"/>
        </w:rPr>
        <w:t>: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 és Környéke Önkormányzatainak </w:t>
      </w:r>
    </w:p>
    <w:p w:rsidR="00B335AD" w:rsidRPr="006631C7" w:rsidRDefault="00B335AD" w:rsidP="00B335AD">
      <w:pPr>
        <w:pStyle w:val="Szvegtrzs"/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ind w:left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      Egészségügyi és Gyermekjóléti Int</w:t>
      </w:r>
      <w:r w:rsidR="009F0665">
        <w:rPr>
          <w:rFonts w:ascii="Arial" w:hAnsi="Arial" w:cs="Arial"/>
          <w:i w:val="0"/>
          <w:sz w:val="22"/>
          <w:szCs w:val="22"/>
        </w:rPr>
        <w:t>ézmény-fenntartó Társulás</w:t>
      </w:r>
      <w:r w:rsidR="009F0665">
        <w:rPr>
          <w:rFonts w:ascii="Arial" w:hAnsi="Arial" w:cs="Arial"/>
          <w:i w:val="0"/>
          <w:sz w:val="22"/>
          <w:szCs w:val="22"/>
        </w:rPr>
        <w:tab/>
        <w:t>52 272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EC162E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proofErr w:type="spellStart"/>
      <w:r w:rsidRPr="006631C7">
        <w:rPr>
          <w:rFonts w:ascii="Arial" w:hAnsi="Arial" w:cs="Arial"/>
          <w:i w:val="0"/>
          <w:sz w:val="22"/>
          <w:szCs w:val="22"/>
        </w:rPr>
        <w:t>Mikrotérségi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Óvoda és Bölcsőde Int</w:t>
      </w:r>
      <w:r w:rsidR="009F0665">
        <w:rPr>
          <w:rFonts w:ascii="Arial" w:hAnsi="Arial" w:cs="Arial"/>
          <w:i w:val="0"/>
          <w:sz w:val="22"/>
          <w:szCs w:val="22"/>
        </w:rPr>
        <w:t>ézmény-fenntartó Társulás</w:t>
      </w:r>
      <w:r w:rsidR="009F0665">
        <w:rPr>
          <w:rFonts w:ascii="Arial" w:hAnsi="Arial" w:cs="Arial"/>
          <w:i w:val="0"/>
          <w:sz w:val="22"/>
          <w:szCs w:val="22"/>
        </w:rPr>
        <w:tab/>
        <w:t>29 787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Bátaszéki </w:t>
      </w:r>
      <w:r w:rsidR="00681A4B">
        <w:rPr>
          <w:rFonts w:ascii="Arial" w:hAnsi="Arial" w:cs="Arial"/>
          <w:i w:val="0"/>
          <w:sz w:val="22"/>
          <w:szCs w:val="22"/>
        </w:rPr>
        <w:t>Kö</w:t>
      </w:r>
      <w:r w:rsidR="009F0665">
        <w:rPr>
          <w:rFonts w:ascii="Arial" w:hAnsi="Arial" w:cs="Arial"/>
          <w:i w:val="0"/>
          <w:sz w:val="22"/>
          <w:szCs w:val="22"/>
        </w:rPr>
        <w:t>zös Önkormányzati Hivatal</w:t>
      </w:r>
      <w:r w:rsidR="009F0665">
        <w:rPr>
          <w:rFonts w:ascii="Arial" w:hAnsi="Arial" w:cs="Arial"/>
          <w:i w:val="0"/>
          <w:sz w:val="22"/>
          <w:szCs w:val="22"/>
        </w:rPr>
        <w:tab/>
        <w:t>40 289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.</w:t>
      </w:r>
    </w:p>
    <w:p w:rsidR="00AA4AAE" w:rsidRPr="00334EBD" w:rsidRDefault="00B335AD" w:rsidP="00AA4AAE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b/>
          <w:i w:val="0"/>
          <w:sz w:val="22"/>
          <w:szCs w:val="22"/>
        </w:rPr>
        <w:t>8</w:t>
      </w:r>
      <w:r w:rsidR="00493BCC" w:rsidRPr="00334EBD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="00617D8F" w:rsidRPr="00334EBD">
        <w:rPr>
          <w:rFonts w:ascii="Arial" w:hAnsi="Arial" w:cs="Arial"/>
          <w:b/>
          <w:i w:val="0"/>
          <w:sz w:val="22"/>
          <w:szCs w:val="22"/>
        </w:rPr>
        <w:t xml:space="preserve">(1) </w:t>
      </w:r>
      <w:r w:rsidR="00493BCC" w:rsidRPr="00334EBD">
        <w:rPr>
          <w:rFonts w:ascii="Arial" w:hAnsi="Arial" w:cs="Arial"/>
          <w:i w:val="0"/>
          <w:sz w:val="22"/>
          <w:szCs w:val="22"/>
        </w:rPr>
        <w:t xml:space="preserve">A képviselő-testület </w:t>
      </w:r>
      <w:r w:rsidR="00341919" w:rsidRPr="00334EBD">
        <w:rPr>
          <w:rFonts w:ascii="Arial" w:hAnsi="Arial" w:cs="Arial"/>
          <w:i w:val="0"/>
          <w:sz w:val="22"/>
          <w:szCs w:val="22"/>
        </w:rPr>
        <w:t>a Bátaszéki Közös Önkormányzati Hivatal</w:t>
      </w:r>
      <w:r w:rsidR="00D64300" w:rsidRPr="00334EBD">
        <w:rPr>
          <w:rFonts w:ascii="Arial" w:hAnsi="Arial" w:cs="Arial"/>
          <w:i w:val="0"/>
          <w:sz w:val="22"/>
          <w:szCs w:val="22"/>
        </w:rPr>
        <w:t xml:space="preserve"> köztisztviselői részére adható juttatásként az alábbiakat biztosítja</w:t>
      </w:r>
      <w:r w:rsidR="00125993" w:rsidRPr="00334EBD">
        <w:rPr>
          <w:rFonts w:ascii="Arial" w:hAnsi="Arial" w:cs="Arial"/>
          <w:i w:val="0"/>
          <w:sz w:val="22"/>
          <w:szCs w:val="22"/>
        </w:rPr>
        <w:t xml:space="preserve"> </w:t>
      </w:r>
      <w:r w:rsidR="004D4723" w:rsidRPr="00334EBD">
        <w:rPr>
          <w:rFonts w:ascii="Arial" w:hAnsi="Arial" w:cs="Arial"/>
          <w:i w:val="0"/>
          <w:sz w:val="22"/>
          <w:szCs w:val="22"/>
        </w:rPr>
        <w:t>2019</w:t>
      </w:r>
      <w:r w:rsidR="0089481C" w:rsidRPr="00334EBD">
        <w:rPr>
          <w:rFonts w:ascii="Arial" w:hAnsi="Arial" w:cs="Arial"/>
          <w:i w:val="0"/>
          <w:sz w:val="22"/>
          <w:szCs w:val="22"/>
        </w:rPr>
        <w:t>.</w:t>
      </w:r>
      <w:r w:rsidR="002126D1" w:rsidRPr="00334EBD">
        <w:rPr>
          <w:rFonts w:ascii="Arial" w:hAnsi="Arial" w:cs="Arial"/>
          <w:i w:val="0"/>
          <w:sz w:val="22"/>
          <w:szCs w:val="22"/>
        </w:rPr>
        <w:t xml:space="preserve"> </w:t>
      </w:r>
      <w:r w:rsidR="00125993" w:rsidRPr="00334EBD">
        <w:rPr>
          <w:rFonts w:ascii="Arial" w:hAnsi="Arial" w:cs="Arial"/>
          <w:i w:val="0"/>
          <w:sz w:val="22"/>
          <w:szCs w:val="22"/>
        </w:rPr>
        <w:t>évben</w:t>
      </w:r>
      <w:r w:rsidR="00493BCC" w:rsidRPr="00334EBD">
        <w:rPr>
          <w:rFonts w:ascii="Arial" w:hAnsi="Arial" w:cs="Arial"/>
          <w:i w:val="0"/>
          <w:sz w:val="22"/>
          <w:szCs w:val="22"/>
        </w:rPr>
        <w:t>:</w:t>
      </w:r>
    </w:p>
    <w:p w:rsidR="00AA4AAE" w:rsidRPr="00334EBD" w:rsidRDefault="00AA4AAE" w:rsidP="00AA4AAE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</w:p>
    <w:p w:rsidR="00AA4AAE" w:rsidRPr="00334EBD" w:rsidRDefault="00AA4AAE" w:rsidP="00AA4AAE">
      <w:pPr>
        <w:pStyle w:val="Listaszerbekezds"/>
        <w:numPr>
          <w:ilvl w:val="0"/>
          <w:numId w:val="14"/>
        </w:numPr>
        <w:ind w:left="-142" w:firstLine="568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i w:val="0"/>
          <w:sz w:val="22"/>
          <w:szCs w:val="22"/>
        </w:rPr>
        <w:t>a Magyarország 2019. évi központi költségvetéséről szóló 2018. évi L. törvény 60. § (6) bekezdésében kapott hatáskörében eljárva a Bátaszéki Közös Önkormányzati Hivatalnál foglalkoztatott köztisztviselők illetményalapját 2019. évben 50.000.- Ft-ban állapítja meg,</w:t>
      </w:r>
    </w:p>
    <w:p w:rsidR="00493BCC" w:rsidRPr="00334EBD" w:rsidRDefault="00125993" w:rsidP="00EC162E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spacing w:before="12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i w:val="0"/>
          <w:sz w:val="22"/>
          <w:szCs w:val="22"/>
        </w:rPr>
        <w:t>a</w:t>
      </w:r>
      <w:r w:rsidR="00AA4AAE" w:rsidRPr="00334EBD">
        <w:rPr>
          <w:rFonts w:ascii="Arial" w:hAnsi="Arial" w:cs="Arial"/>
          <w:i w:val="0"/>
          <w:sz w:val="22"/>
          <w:szCs w:val="22"/>
        </w:rPr>
        <w:t>z alapilletmény eltérítését</w:t>
      </w:r>
      <w:r w:rsidR="0019152E" w:rsidRPr="00334EBD">
        <w:rPr>
          <w:rFonts w:ascii="Arial" w:hAnsi="Arial" w:cs="Arial"/>
          <w:i w:val="0"/>
          <w:sz w:val="22"/>
          <w:szCs w:val="22"/>
        </w:rPr>
        <w:t xml:space="preserve"> (</w:t>
      </w:r>
      <w:r w:rsidR="004D4723" w:rsidRPr="00334EBD">
        <w:rPr>
          <w:rFonts w:ascii="Arial" w:hAnsi="Arial" w:cs="Arial"/>
          <w:i w:val="0"/>
          <w:sz w:val="22"/>
          <w:szCs w:val="22"/>
        </w:rPr>
        <w:t>2019</w:t>
      </w:r>
      <w:r w:rsidR="0089481C" w:rsidRPr="00334EBD">
        <w:rPr>
          <w:rFonts w:ascii="Arial" w:hAnsi="Arial" w:cs="Arial"/>
          <w:i w:val="0"/>
          <w:sz w:val="22"/>
          <w:szCs w:val="22"/>
        </w:rPr>
        <w:t>.</w:t>
      </w:r>
      <w:r w:rsidR="0019152E" w:rsidRPr="00334EBD">
        <w:rPr>
          <w:rFonts w:ascii="Arial" w:hAnsi="Arial" w:cs="Arial"/>
          <w:i w:val="0"/>
          <w:sz w:val="22"/>
          <w:szCs w:val="22"/>
        </w:rPr>
        <w:t xml:space="preserve"> január 1-jétől december 31-ig)</w:t>
      </w:r>
      <w:r w:rsidRPr="00334EBD">
        <w:rPr>
          <w:rFonts w:ascii="Arial" w:hAnsi="Arial" w:cs="Arial"/>
          <w:i w:val="0"/>
          <w:sz w:val="22"/>
          <w:szCs w:val="22"/>
        </w:rPr>
        <w:t xml:space="preserve"> és sz</w:t>
      </w:r>
      <w:r w:rsidR="00AA4AAE" w:rsidRPr="00334EBD">
        <w:rPr>
          <w:rFonts w:ascii="Arial" w:hAnsi="Arial" w:cs="Arial"/>
          <w:i w:val="0"/>
          <w:sz w:val="22"/>
          <w:szCs w:val="22"/>
        </w:rPr>
        <w:t>emélyi illetmény megállapítását</w:t>
      </w:r>
      <w:r w:rsidRPr="00334EBD">
        <w:rPr>
          <w:rFonts w:ascii="Arial" w:hAnsi="Arial" w:cs="Arial"/>
          <w:i w:val="0"/>
          <w:sz w:val="22"/>
          <w:szCs w:val="22"/>
        </w:rPr>
        <w:t>,</w:t>
      </w:r>
    </w:p>
    <w:p w:rsidR="004457FA" w:rsidRPr="00334EBD" w:rsidRDefault="00341919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i w:val="0"/>
          <w:sz w:val="22"/>
          <w:szCs w:val="22"/>
        </w:rPr>
        <w:t xml:space="preserve">a </w:t>
      </w:r>
      <w:r w:rsidR="00AA4AAE" w:rsidRPr="00334EBD">
        <w:rPr>
          <w:rFonts w:ascii="Arial" w:hAnsi="Arial" w:cs="Arial"/>
          <w:i w:val="0"/>
          <w:sz w:val="22"/>
          <w:szCs w:val="22"/>
        </w:rPr>
        <w:t>középfokú</w:t>
      </w:r>
      <w:r w:rsidR="00493BCC" w:rsidRPr="00334EBD">
        <w:rPr>
          <w:rFonts w:ascii="Arial" w:hAnsi="Arial" w:cs="Arial"/>
          <w:i w:val="0"/>
          <w:sz w:val="22"/>
          <w:szCs w:val="22"/>
        </w:rPr>
        <w:t xml:space="preserve"> végzettség</w:t>
      </w:r>
      <w:r w:rsidR="00AA4AAE" w:rsidRPr="00334EBD">
        <w:rPr>
          <w:rFonts w:ascii="Arial" w:hAnsi="Arial" w:cs="Arial"/>
          <w:i w:val="0"/>
          <w:sz w:val="22"/>
          <w:szCs w:val="22"/>
        </w:rPr>
        <w:t>ű köztisztviselői</w:t>
      </w:r>
      <w:r w:rsidRPr="00334EBD">
        <w:rPr>
          <w:rFonts w:ascii="Arial" w:hAnsi="Arial" w:cs="Arial"/>
          <w:i w:val="0"/>
          <w:sz w:val="22"/>
          <w:szCs w:val="22"/>
        </w:rPr>
        <w:t xml:space="preserve"> részére az </w:t>
      </w:r>
      <w:r w:rsidR="00493BCC" w:rsidRPr="00334EBD">
        <w:rPr>
          <w:rFonts w:ascii="Arial" w:hAnsi="Arial" w:cs="Arial"/>
          <w:i w:val="0"/>
          <w:sz w:val="22"/>
          <w:szCs w:val="22"/>
        </w:rPr>
        <w:t>alapilletmény</w:t>
      </w:r>
      <w:r w:rsidRPr="00334EBD">
        <w:rPr>
          <w:rFonts w:ascii="Arial" w:hAnsi="Arial" w:cs="Arial"/>
          <w:i w:val="0"/>
          <w:sz w:val="22"/>
          <w:szCs w:val="22"/>
        </w:rPr>
        <w:t>ük</w:t>
      </w:r>
      <w:r w:rsidR="00AA4AAE" w:rsidRPr="00334EBD">
        <w:rPr>
          <w:rFonts w:ascii="Arial" w:hAnsi="Arial" w:cs="Arial"/>
          <w:i w:val="0"/>
          <w:sz w:val="22"/>
          <w:szCs w:val="22"/>
        </w:rPr>
        <w:t xml:space="preserve"> 20 (húsz</w:t>
      </w:r>
      <w:r w:rsidR="00493BCC" w:rsidRPr="00334EBD">
        <w:rPr>
          <w:rFonts w:ascii="Arial" w:hAnsi="Arial" w:cs="Arial"/>
          <w:i w:val="0"/>
          <w:sz w:val="22"/>
          <w:szCs w:val="22"/>
        </w:rPr>
        <w:t>) %-</w:t>
      </w:r>
      <w:proofErr w:type="spellStart"/>
      <w:r w:rsidR="00493BCC" w:rsidRPr="00334EBD">
        <w:rPr>
          <w:rFonts w:ascii="Arial" w:hAnsi="Arial" w:cs="Arial"/>
          <w:i w:val="0"/>
          <w:sz w:val="22"/>
          <w:szCs w:val="22"/>
        </w:rPr>
        <w:t>ának</w:t>
      </w:r>
      <w:proofErr w:type="spellEnd"/>
      <w:r w:rsidR="00493BCC" w:rsidRPr="00334EBD">
        <w:rPr>
          <w:rFonts w:ascii="Arial" w:hAnsi="Arial" w:cs="Arial"/>
          <w:i w:val="0"/>
          <w:sz w:val="22"/>
          <w:szCs w:val="22"/>
        </w:rPr>
        <w:t xml:space="preserve"> megfelelő mértékű </w:t>
      </w:r>
      <w:r w:rsidR="00A909C8" w:rsidRPr="00334EBD">
        <w:rPr>
          <w:rFonts w:ascii="Arial" w:hAnsi="Arial" w:cs="Arial"/>
          <w:i w:val="0"/>
          <w:sz w:val="22"/>
          <w:szCs w:val="22"/>
        </w:rPr>
        <w:t xml:space="preserve">havi </w:t>
      </w:r>
      <w:r w:rsidR="00493BCC" w:rsidRPr="00334EBD">
        <w:rPr>
          <w:rFonts w:ascii="Arial" w:hAnsi="Arial" w:cs="Arial"/>
          <w:i w:val="0"/>
          <w:sz w:val="22"/>
          <w:szCs w:val="22"/>
        </w:rPr>
        <w:t>illetménykiegészítés</w:t>
      </w:r>
      <w:r w:rsidR="005D3E57" w:rsidRPr="00334EBD">
        <w:rPr>
          <w:rFonts w:ascii="Arial" w:hAnsi="Arial" w:cs="Arial"/>
          <w:i w:val="0"/>
          <w:sz w:val="22"/>
          <w:szCs w:val="22"/>
        </w:rPr>
        <w:t xml:space="preserve">t, </w:t>
      </w:r>
    </w:p>
    <w:p w:rsidR="00EC162E" w:rsidRPr="00334EBD" w:rsidRDefault="00EC162E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i w:val="0"/>
          <w:sz w:val="22"/>
          <w:szCs w:val="22"/>
        </w:rPr>
        <w:t>a jegyző (egyedi) döntése alapján jutalom, illetve céljuttatási keret kerül megállapításra,</w:t>
      </w:r>
    </w:p>
    <w:p w:rsidR="004C24A2" w:rsidRPr="00334EBD" w:rsidRDefault="004C24A2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i w:val="0"/>
          <w:sz w:val="22"/>
          <w:szCs w:val="22"/>
        </w:rPr>
        <w:t xml:space="preserve">valamennyi köztisztviselője részére </w:t>
      </w:r>
      <w:r w:rsidRPr="00334EBD">
        <w:rPr>
          <w:rFonts w:ascii="Arial" w:hAnsi="Arial" w:cs="Arial"/>
          <w:b/>
          <w:sz w:val="22"/>
          <w:szCs w:val="22"/>
        </w:rPr>
        <w:t xml:space="preserve">bruttó </w:t>
      </w:r>
      <w:r w:rsidR="00EC162E" w:rsidRPr="00334EBD">
        <w:rPr>
          <w:rFonts w:ascii="Arial" w:hAnsi="Arial" w:cs="Arial"/>
          <w:b/>
          <w:sz w:val="22"/>
          <w:szCs w:val="22"/>
        </w:rPr>
        <w:t>20</w:t>
      </w:r>
      <w:r w:rsidRPr="00334EBD">
        <w:rPr>
          <w:rFonts w:ascii="Arial" w:hAnsi="Arial" w:cs="Arial"/>
          <w:b/>
          <w:sz w:val="22"/>
          <w:szCs w:val="22"/>
        </w:rPr>
        <w:t>0.000.- Ft,</w:t>
      </w:r>
      <w:r w:rsidR="002C5C71" w:rsidRPr="00334EBD">
        <w:rPr>
          <w:rFonts w:ascii="Arial" w:hAnsi="Arial" w:cs="Arial"/>
          <w:i w:val="0"/>
          <w:sz w:val="22"/>
          <w:szCs w:val="22"/>
        </w:rPr>
        <w:t xml:space="preserve"> azaz kettőszáz</w:t>
      </w:r>
      <w:r w:rsidRPr="00334EBD">
        <w:rPr>
          <w:rFonts w:ascii="Arial" w:hAnsi="Arial" w:cs="Arial"/>
          <w:i w:val="0"/>
          <w:sz w:val="22"/>
          <w:szCs w:val="22"/>
        </w:rPr>
        <w:t xml:space="preserve">ezer forint összegű </w:t>
      </w:r>
      <w:proofErr w:type="spellStart"/>
      <w:r w:rsidRPr="00334EBD">
        <w:rPr>
          <w:rFonts w:ascii="Arial" w:hAnsi="Arial" w:cs="Arial"/>
          <w:i w:val="0"/>
          <w:sz w:val="22"/>
          <w:szCs w:val="22"/>
        </w:rPr>
        <w:t>cafetéria</w:t>
      </w:r>
      <w:proofErr w:type="spellEnd"/>
      <w:r w:rsidRPr="00334EBD">
        <w:rPr>
          <w:rFonts w:ascii="Arial" w:hAnsi="Arial" w:cs="Arial"/>
          <w:i w:val="0"/>
          <w:sz w:val="22"/>
          <w:szCs w:val="22"/>
        </w:rPr>
        <w:t>-juttatást, továbbá</w:t>
      </w:r>
    </w:p>
    <w:p w:rsidR="00493BCC" w:rsidRPr="00334EBD" w:rsidRDefault="004457FA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i w:val="0"/>
          <w:sz w:val="22"/>
          <w:szCs w:val="22"/>
        </w:rPr>
        <w:t xml:space="preserve">a ténylegesen munkaviszonyban álló (munkát végző) köztisztviselők részére, a közszolgálati tisztviselőkről szóló 2011. évi CXCIX. törvény 226. § (7) bekezdésében foglaltakra figyelemmel - </w:t>
      </w:r>
      <w:r w:rsidRPr="00334EBD">
        <w:rPr>
          <w:rFonts w:ascii="Arial" w:hAnsi="Arial" w:cs="Arial"/>
          <w:b/>
          <w:sz w:val="22"/>
          <w:szCs w:val="22"/>
        </w:rPr>
        <w:t>1.000.- Ft/hó/fő</w:t>
      </w:r>
      <w:r w:rsidRPr="00334EBD">
        <w:rPr>
          <w:rFonts w:ascii="Arial" w:hAnsi="Arial" w:cs="Arial"/>
          <w:i w:val="0"/>
          <w:sz w:val="22"/>
          <w:szCs w:val="22"/>
        </w:rPr>
        <w:t xml:space="preserve"> bankszámla-hozzájárulást</w:t>
      </w:r>
      <w:r w:rsidR="004C24A2" w:rsidRPr="00334EBD">
        <w:rPr>
          <w:rFonts w:ascii="Arial" w:hAnsi="Arial" w:cs="Arial"/>
          <w:i w:val="0"/>
          <w:sz w:val="22"/>
          <w:szCs w:val="22"/>
        </w:rPr>
        <w:t>.</w:t>
      </w:r>
    </w:p>
    <w:p w:rsidR="00E80087" w:rsidRPr="00334EBD" w:rsidRDefault="00EC162E" w:rsidP="00617D8F">
      <w:pPr>
        <w:pStyle w:val="Szvegtrzs"/>
        <w:tabs>
          <w:tab w:val="left" w:pos="927"/>
        </w:tabs>
        <w:suppressAutoHyphens w:val="0"/>
        <w:overflowPunct w:val="0"/>
        <w:autoSpaceDE w:val="0"/>
        <w:spacing w:before="24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334EBD">
        <w:rPr>
          <w:rFonts w:ascii="Arial" w:hAnsi="Arial" w:cs="Arial"/>
          <w:b/>
          <w:i w:val="0"/>
          <w:sz w:val="22"/>
          <w:szCs w:val="22"/>
        </w:rPr>
        <w:t>(2</w:t>
      </w:r>
      <w:r w:rsidR="00E80087" w:rsidRPr="00334EBD">
        <w:rPr>
          <w:rFonts w:ascii="Arial" w:hAnsi="Arial" w:cs="Arial"/>
          <w:b/>
          <w:i w:val="0"/>
          <w:sz w:val="22"/>
          <w:szCs w:val="22"/>
        </w:rPr>
        <w:t>)</w:t>
      </w:r>
      <w:r w:rsidR="002A3F42" w:rsidRPr="00334EBD">
        <w:rPr>
          <w:rFonts w:ascii="Arial" w:hAnsi="Arial" w:cs="Arial"/>
          <w:i w:val="0"/>
          <w:sz w:val="22"/>
          <w:szCs w:val="22"/>
        </w:rPr>
        <w:t xml:space="preserve"> A 8</w:t>
      </w:r>
      <w:r w:rsidR="00E80087" w:rsidRPr="00334EBD">
        <w:rPr>
          <w:rFonts w:ascii="Arial" w:hAnsi="Arial" w:cs="Arial"/>
          <w:i w:val="0"/>
          <w:sz w:val="22"/>
          <w:szCs w:val="22"/>
        </w:rPr>
        <w:t xml:space="preserve">. § (1) bekezdés </w:t>
      </w:r>
      <w:r w:rsidR="00AA4AAE" w:rsidRPr="00334EBD">
        <w:rPr>
          <w:rFonts w:ascii="Arial" w:hAnsi="Arial" w:cs="Arial"/>
          <w:i w:val="0"/>
          <w:sz w:val="22"/>
          <w:szCs w:val="22"/>
        </w:rPr>
        <w:t>f</w:t>
      </w:r>
      <w:r w:rsidR="00E80087" w:rsidRPr="00334EBD">
        <w:rPr>
          <w:rFonts w:ascii="Arial" w:hAnsi="Arial" w:cs="Arial"/>
          <w:i w:val="0"/>
          <w:sz w:val="22"/>
          <w:szCs w:val="22"/>
        </w:rPr>
        <w:t>) pontjában meghatározott tárgyévi hozzájárulás összegét a tényleges munkavégzéssel eltöltött időtartammal arányosan kell megállapítani, kifizetésére egy összegben, a tárgyév december 10. napjáig kerül sor.</w:t>
      </w:r>
    </w:p>
    <w:p w:rsidR="006869BB" w:rsidRPr="00341919" w:rsidRDefault="006869BB" w:rsidP="00493BCC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III. FEJEZET</w:t>
      </w:r>
    </w:p>
    <w:p w:rsidR="006869BB" w:rsidRPr="00EA5539" w:rsidRDefault="006869BB">
      <w:pPr>
        <w:autoSpaceDE w:val="0"/>
        <w:spacing w:before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1. A költségvetés végrehajtásának szabályai </w:t>
      </w:r>
    </w:p>
    <w:p w:rsidR="006869BB" w:rsidRPr="00EA5539" w:rsidRDefault="00B335AD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önkormányzat, valamint intézményei kötelező feladatai, az önként vállalt feladatai és az állami (államigazgatási) feladatai bevételeinek és kiadásainak megoszlását a 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1.2, 1.3, 1.4 mellékletek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tartalmazzák.</w:t>
      </w:r>
    </w:p>
    <w:p w:rsidR="006869BB" w:rsidRPr="00EA5539" w:rsidRDefault="006869BB">
      <w:pPr>
        <w:pStyle w:val="NormlWeb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saját bevételeinek részletezését az adósságot keletkeztető ügyletből származó tárgyévi fizetési kötelezettség megállapításához a </w:t>
      </w:r>
      <w:r w:rsidRPr="00EA5539">
        <w:rPr>
          <w:rFonts w:ascii="Arial" w:hAnsi="Arial" w:cs="Arial"/>
          <w:b/>
          <w:i w:val="0"/>
          <w:sz w:val="22"/>
          <w:szCs w:val="22"/>
        </w:rPr>
        <w:t>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(3)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adósságot keletkeztető ügyletekből és kezességvállalásokból fennálló kötelezettségeit a </w:t>
      </w:r>
      <w:r w:rsidRPr="00EA5539">
        <w:rPr>
          <w:rFonts w:ascii="Arial" w:hAnsi="Arial" w:cs="Arial"/>
          <w:b/>
          <w:i w:val="0"/>
          <w:sz w:val="22"/>
          <w:szCs w:val="22"/>
        </w:rPr>
        <w:t>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adósságot keletkeztető fejlesztési céljait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5. melléklet </w:t>
      </w:r>
      <w:r w:rsidRPr="00EA5539">
        <w:rPr>
          <w:rFonts w:ascii="Arial" w:hAnsi="Arial" w:cs="Arial"/>
          <w:i w:val="0"/>
          <w:sz w:val="22"/>
          <w:szCs w:val="22"/>
        </w:rPr>
        <w:t>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által adott céljellegű támogatásokat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szerint határozza meg.</w:t>
      </w:r>
    </w:p>
    <w:p w:rsidR="006869BB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a többéves kihatással járó feladatok előirányzatait éves bontásban és összesítve a </w:t>
      </w:r>
      <w:r w:rsidRPr="00EA5539">
        <w:rPr>
          <w:rFonts w:ascii="Arial" w:hAnsi="Arial" w:cs="Arial"/>
          <w:b/>
          <w:i w:val="0"/>
          <w:sz w:val="22"/>
          <w:szCs w:val="22"/>
        </w:rPr>
        <w:t>2.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131AB1" w:rsidRDefault="00131AB1" w:rsidP="00131AB1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(7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) </w:t>
      </w:r>
      <w:r w:rsidRPr="00EA5539">
        <w:rPr>
          <w:rFonts w:ascii="Arial" w:hAnsi="Arial" w:cs="Arial"/>
          <w:i w:val="0"/>
          <w:sz w:val="22"/>
          <w:szCs w:val="22"/>
        </w:rPr>
        <w:t>A képviselő-testület a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>
        <w:rPr>
          <w:rFonts w:ascii="Arial" w:hAnsi="Arial" w:cs="Arial"/>
          <w:i w:val="0"/>
          <w:sz w:val="22"/>
          <w:szCs w:val="22"/>
        </w:rPr>
        <w:t>. évet követő 3 költségvetési év tervezett bevételeit és kiadásait</w:t>
      </w:r>
      <w:r w:rsidRPr="00EA5539">
        <w:rPr>
          <w:rFonts w:ascii="Arial" w:hAnsi="Arial" w:cs="Arial"/>
          <w:i w:val="0"/>
          <w:sz w:val="22"/>
          <w:szCs w:val="22"/>
        </w:rPr>
        <w:t xml:space="preserve"> összesítve a </w:t>
      </w:r>
      <w:r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>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6869BB" w:rsidRPr="00EA5539" w:rsidRDefault="00B335AD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10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 helyi önkorm</w:t>
      </w:r>
      <w:r w:rsidR="001550C7">
        <w:rPr>
          <w:rFonts w:ascii="Arial" w:hAnsi="Arial" w:cs="Arial"/>
          <w:i w:val="0"/>
          <w:sz w:val="22"/>
          <w:szCs w:val="22"/>
        </w:rPr>
        <w:t xml:space="preserve">ányzati költségvetési szerv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maradványát a képviselő-testület hagyja jóvá. </w:t>
      </w:r>
    </w:p>
    <w:p w:rsidR="006869BB" w:rsidRPr="00EA5539" w:rsidRDefault="006869BB">
      <w:pPr>
        <w:autoSpaceDE w:val="0"/>
        <w:spacing w:before="24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költ</w:t>
      </w:r>
      <w:r w:rsidR="001550C7">
        <w:rPr>
          <w:rFonts w:ascii="Arial" w:hAnsi="Arial" w:cs="Arial"/>
          <w:i w:val="0"/>
          <w:sz w:val="22"/>
          <w:szCs w:val="22"/>
        </w:rPr>
        <w:t xml:space="preserve">ségvetési szervet megillető </w:t>
      </w:r>
      <w:r w:rsidRPr="00EA5539">
        <w:rPr>
          <w:rFonts w:ascii="Arial" w:hAnsi="Arial" w:cs="Arial"/>
          <w:i w:val="0"/>
          <w:sz w:val="22"/>
          <w:szCs w:val="22"/>
        </w:rPr>
        <w:t xml:space="preserve">maradvány felhasználását korlátozhatja. </w:t>
      </w:r>
    </w:p>
    <w:p w:rsidR="006869BB" w:rsidRPr="00EA5539" w:rsidRDefault="00493BCC">
      <w:pPr>
        <w:autoSpaceDE w:val="0"/>
        <w:spacing w:before="480"/>
        <w:ind w:firstLine="57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Az önkormányzat gazdálkodásának biztonságáért a képviselő-testület, a gazdálkodás szabályszerűségéért a polgármester felelős.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pénzeszközök betétként való elhelyezésére a polgármester jogosult. A betét elhelyezésről a betét el</w:t>
      </w:r>
      <w:r w:rsidR="000151F9">
        <w:rPr>
          <w:rFonts w:ascii="Arial" w:hAnsi="Arial" w:cs="Arial"/>
          <w:i w:val="0"/>
          <w:sz w:val="22"/>
          <w:szCs w:val="22"/>
        </w:rPr>
        <w:t xml:space="preserve">helyezést követő testületi </w:t>
      </w:r>
      <w:r w:rsidRPr="00EA5539">
        <w:rPr>
          <w:rFonts w:ascii="Arial" w:hAnsi="Arial" w:cs="Arial"/>
          <w:i w:val="0"/>
          <w:sz w:val="22"/>
          <w:szCs w:val="22"/>
        </w:rPr>
        <w:t>ülésen tájékoztatni köteles a testületet.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pénzeszközként lekötött betét visszavonására 500 </w:t>
      </w:r>
      <w:r w:rsidR="00242845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értékhatárig jogosult a polgármester, a visszavonásról következő képviselő-testületi ülésen köteles tájékoztatást adni.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önállóan működő és gazdálkodói szerv vezetője a tárgyhónapot követő hó 5-éig köteles a polgármester részére adatszolgáltatást teljesíteni az intézmény tartozás-állományról. 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 polgármester köteles félévente, a félévet követő 2.</w:t>
      </w:r>
      <w:r w:rsidR="00B44F81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717035">
        <w:rPr>
          <w:rFonts w:ascii="Arial" w:hAnsi="Arial" w:cs="Arial"/>
          <w:i w:val="0"/>
          <w:sz w:val="22"/>
          <w:szCs w:val="22"/>
        </w:rPr>
        <w:t>hónap</w:t>
      </w:r>
      <w:r w:rsidR="000151F9" w:rsidRPr="00717035">
        <w:rPr>
          <w:rFonts w:ascii="Arial" w:hAnsi="Arial" w:cs="Arial"/>
          <w:i w:val="0"/>
          <w:sz w:val="22"/>
          <w:szCs w:val="22"/>
        </w:rPr>
        <w:t>ig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képviselő-testületet írásban tájékozt</w:t>
      </w:r>
      <w:r w:rsidRPr="00717035">
        <w:rPr>
          <w:rFonts w:ascii="Arial" w:hAnsi="Arial" w:cs="Arial"/>
          <w:i w:val="0"/>
          <w:sz w:val="22"/>
          <w:szCs w:val="22"/>
        </w:rPr>
        <w:t>at</w:t>
      </w:r>
      <w:r w:rsidR="000151F9" w:rsidRPr="00717035">
        <w:rPr>
          <w:rFonts w:ascii="Arial" w:hAnsi="Arial" w:cs="Arial"/>
          <w:i w:val="0"/>
          <w:sz w:val="22"/>
          <w:szCs w:val="22"/>
        </w:rPr>
        <w:t>ni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adó- és számlatartozásáról.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>A költségvetési hiány csökkentése érdekében évközben folyamatosan figyelemmel kell kísérni a kiadások csökkentésének és a bevételek növelésének lehetőségeit.</w:t>
      </w:r>
    </w:p>
    <w:p w:rsidR="006869BB" w:rsidRPr="00EA5539" w:rsidRDefault="00493BCC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2</w:t>
      </w:r>
      <w:r w:rsidR="006869BB"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</w:t>
      </w:r>
      <w:r w:rsidR="006869BB" w:rsidRPr="00EA5539">
        <w:rPr>
          <w:rFonts w:ascii="Arial" w:hAnsi="Arial" w:cs="Arial"/>
          <w:i w:val="0"/>
          <w:sz w:val="22"/>
          <w:szCs w:val="22"/>
        </w:rPr>
        <w:t>A polgármester pótköltségvetési rendelettervezetet terjeszt a képviselő-testület elé, ha év közben a körülmények oly módon változnak meg, hogy ezek a helyi önkormányzat költségvetésének teljesítését jelentősen veszélyeztetik.</w:t>
      </w:r>
    </w:p>
    <w:p w:rsidR="006869BB" w:rsidRPr="00EA5539" w:rsidRDefault="006869B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felhatalmazza a város 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polgármesterét, </w:t>
      </w:r>
      <w:r w:rsidRPr="00EA5539">
        <w:rPr>
          <w:rFonts w:ascii="Arial" w:hAnsi="Arial" w:cs="Arial"/>
          <w:i w:val="0"/>
          <w:sz w:val="22"/>
          <w:szCs w:val="22"/>
        </w:rPr>
        <w:t>valamint</w:t>
      </w:r>
      <w:r w:rsidRPr="00EA5539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42845" w:rsidRPr="00EA5539">
        <w:rPr>
          <w:rFonts w:ascii="Arial" w:hAnsi="Arial" w:cs="Arial"/>
          <w:bCs/>
          <w:i w:val="0"/>
          <w:sz w:val="22"/>
          <w:szCs w:val="22"/>
        </w:rPr>
        <w:t>szociális b</w:t>
      </w:r>
      <w:r w:rsidRPr="00EA5539">
        <w:rPr>
          <w:rFonts w:ascii="Arial" w:hAnsi="Arial" w:cs="Arial"/>
          <w:bCs/>
          <w:i w:val="0"/>
          <w:sz w:val="22"/>
          <w:szCs w:val="22"/>
        </w:rPr>
        <w:t>izottságot</w:t>
      </w:r>
      <w:r w:rsidRPr="00EA5539">
        <w:rPr>
          <w:rFonts w:ascii="Arial" w:hAnsi="Arial" w:cs="Arial"/>
          <w:i w:val="0"/>
          <w:sz w:val="22"/>
          <w:szCs w:val="22"/>
        </w:rPr>
        <w:t xml:space="preserve">, hogy a rá irányadó rendeletek alapján a </w:t>
      </w:r>
      <w:r w:rsidR="0010162D">
        <w:rPr>
          <w:rFonts w:ascii="Arial" w:hAnsi="Arial" w:cs="Arial"/>
          <w:b/>
          <w:bCs/>
          <w:i w:val="0"/>
          <w:sz w:val="22"/>
          <w:szCs w:val="22"/>
        </w:rPr>
        <w:t>9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tájékoztató mellékletben </w:t>
      </w:r>
      <w:r w:rsidRPr="00EA5539">
        <w:rPr>
          <w:rFonts w:ascii="Arial" w:hAnsi="Arial" w:cs="Arial"/>
          <w:i w:val="0"/>
          <w:sz w:val="22"/>
          <w:szCs w:val="22"/>
        </w:rPr>
        <w:t>bemutatott, tervezett és egyéb rendeletben hatáskörébe utalt társadalmi, szociálpolitikai juttatások előirányzat felhasználásáról rendelkezzen.</w:t>
      </w:r>
    </w:p>
    <w:p w:rsidR="006869BB" w:rsidRDefault="006869BB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(1) bekezdésben felsoroltak felhasználásról a képviselő-testületet az önkormányzat negyedévi beszámolója keretében tájékoztatni kell.</w:t>
      </w:r>
    </w:p>
    <w:p w:rsidR="00853EA9" w:rsidRDefault="00853EA9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AF0F91" w:rsidRDefault="00AF0F91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AF0F91" w:rsidRDefault="00AF0F91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AF0F91" w:rsidRDefault="00AF0F91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 A költségvetési többlet felhasználása, a költségvetési hiány finanszírozásának módja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Style w:val="WW8Num1z0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4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>Az önkormányzati gazdálkodás során az év közben létrejött hiány finanszírozási módja a hitelfelvétel.</w:t>
      </w:r>
      <w:r w:rsidRPr="00EA5539">
        <w:rPr>
          <w:rStyle w:val="WW8Num1z0"/>
        </w:rPr>
        <w:t xml:space="preserve"> 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Style w:val="point"/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Style w:val="point"/>
          <w:rFonts w:ascii="Arial" w:hAnsi="Arial" w:cs="Arial"/>
          <w:i w:val="0"/>
          <w:sz w:val="22"/>
          <w:szCs w:val="22"/>
        </w:rPr>
        <w:t xml:space="preserve"> A képviselő-testület </w:t>
      </w:r>
      <w:r w:rsidRPr="00EA5539">
        <w:rPr>
          <w:rFonts w:ascii="Arial" w:hAnsi="Arial" w:cs="Arial"/>
          <w:i w:val="0"/>
          <w:sz w:val="22"/>
          <w:szCs w:val="22"/>
        </w:rPr>
        <w:t>a 10 millió forintot meghaladó fejlesztési célú adósságot keletkeztető ügyletről való döntés meghozatala előtt a kormányhivatal jóváhagyását kikéri.</w:t>
      </w:r>
    </w:p>
    <w:p w:rsidR="006869BB" w:rsidRPr="00EA5539" w:rsidRDefault="006869BB">
      <w:pPr>
        <w:pStyle w:val="Szvegtrzsbehzssal21"/>
        <w:spacing w:before="240" w:after="0" w:line="240" w:lineRule="auto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bevételek és kiadások közötti egyensúly megteremtése érdekében az év közben felmerülő átmeneti finans</w:t>
      </w:r>
      <w:r w:rsidR="00B01F6C">
        <w:rPr>
          <w:rFonts w:ascii="Arial" w:hAnsi="Arial" w:cs="Arial"/>
          <w:i w:val="0"/>
          <w:sz w:val="22"/>
          <w:szCs w:val="22"/>
        </w:rPr>
        <w:t>zírozási problémák kezelésére 3</w:t>
      </w:r>
      <w:r w:rsidR="004C63B0">
        <w:rPr>
          <w:rFonts w:ascii="Arial" w:hAnsi="Arial" w:cs="Arial"/>
          <w:i w:val="0"/>
          <w:sz w:val="22"/>
          <w:szCs w:val="22"/>
        </w:rPr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munkabérhitel, valamint legfeljebb 1 éves időtartamra</w:t>
      </w:r>
      <w:r w:rsidR="00E80087" w:rsidRPr="00EA5539">
        <w:rPr>
          <w:rFonts w:ascii="Arial" w:hAnsi="Arial" w:cs="Arial"/>
          <w:i w:val="0"/>
          <w:sz w:val="22"/>
          <w:szCs w:val="22"/>
        </w:rPr>
        <w:t xml:space="preserve"> rendelkezésre álló folyószámla-</w:t>
      </w:r>
      <w:r w:rsidR="00B01F6C">
        <w:rPr>
          <w:rFonts w:ascii="Arial" w:hAnsi="Arial" w:cs="Arial"/>
          <w:i w:val="0"/>
          <w:sz w:val="22"/>
          <w:szCs w:val="22"/>
        </w:rPr>
        <w:t>hitel keretösszegét 7</w:t>
      </w:r>
      <w:r w:rsidR="004C63B0">
        <w:rPr>
          <w:rFonts w:ascii="Arial" w:hAnsi="Arial" w:cs="Arial"/>
          <w:i w:val="0"/>
          <w:sz w:val="22"/>
          <w:szCs w:val="22"/>
        </w:rPr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 határozza meg.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költségvetési szerv a személyi juttatások előirányzatából származó megtakarítást év közben, továbbá a pénzmaradvány, jóváhagyását követően felhasználhatja azzal, hogy a személyi juttatások eredeti előirányzatának megállapításakor számításba vett létszám-előirányzat vagy a munkaidő alap év közbeni csökkentéséből származó tartós megtakarítás jóváhagyás nélkül illetményemelésre is felhasználható.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Előirányzatok módosítása, megváltoztatása</w:t>
      </w:r>
    </w:p>
    <w:p w:rsidR="006869BB" w:rsidRPr="00EA5539" w:rsidRDefault="006869BB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CC2AA6">
        <w:rPr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 §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(1)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>E rendeletben meghatározott kiemelt előirányzatok közötti átcsoportosítás, illetve az előirányzatok módosításának jogát a képviselő-testület magának tartja fenn.</w:t>
      </w:r>
    </w:p>
    <w:p w:rsidR="006869BB" w:rsidRPr="00EA5539" w:rsidRDefault="006869BB">
      <w:pPr>
        <w:widowControl w:val="0"/>
        <w:autoSpaceDE w:val="0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költségvetési intézményei az e rendeletben meghatározott kiemelt előirányzataikat és létszámkeretüket nem léphetik túl. Az előirányzat túllépés fegyelmi felelősségre vonást von maga után.</w:t>
      </w: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kiemelt előirányzatokon belül az előirányzatoktól az államháztartás működési rendj</w:t>
      </w:r>
      <w:r w:rsidR="00893FEE" w:rsidRPr="00EA5539">
        <w:rPr>
          <w:rFonts w:ascii="Arial" w:hAnsi="Arial" w:cs="Arial"/>
          <w:i w:val="0"/>
          <w:sz w:val="22"/>
          <w:szCs w:val="22"/>
        </w:rPr>
        <w:t>éről szóló 368/2011. (XII.31.) K</w:t>
      </w:r>
      <w:r w:rsidRPr="00EA5539">
        <w:rPr>
          <w:rFonts w:ascii="Arial" w:hAnsi="Arial" w:cs="Arial"/>
          <w:i w:val="0"/>
          <w:sz w:val="22"/>
          <w:szCs w:val="22"/>
        </w:rPr>
        <w:t>ormányrendeletben foglaltak szerint térhet el az intézmény</w:t>
      </w:r>
      <w:r w:rsidR="001129E6">
        <w:rPr>
          <w:rFonts w:ascii="Arial" w:hAnsi="Arial" w:cs="Arial"/>
          <w:i w:val="0"/>
          <w:sz w:val="22"/>
          <w:szCs w:val="22"/>
        </w:rPr>
        <w:t xml:space="preserve"> (intézményvezető)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widowControl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Amennyiben normatív állami támogatási visszautalási kötelezettség keletkezik, a visszautalást a keletkezés helye szerinti költségvetési intézmény éves költségvetés terhére kell végrehajtani.</w:t>
      </w:r>
    </w:p>
    <w:p w:rsidR="006869BB" w:rsidRPr="00EA5539" w:rsidRDefault="006869BB">
      <w:pPr>
        <w:autoSpaceDE w:val="0"/>
        <w:spacing w:before="48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élet- és vagyonbiztonságot veszélyeztető elemi csapás, illetőleg következményeinek az elhárítása érdekében (veszélyhelyzetben) a polgármester a helyi önkormányzat költségvetése körében átmeneti – </w:t>
      </w:r>
      <w:r w:rsidR="00893FEE" w:rsidRPr="00EA5539">
        <w:rPr>
          <w:rFonts w:ascii="Arial" w:hAnsi="Arial" w:cs="Arial"/>
          <w:i w:val="0"/>
          <w:sz w:val="22"/>
          <w:szCs w:val="22"/>
        </w:rPr>
        <w:t>az államháztartásról szóló 2011. évi CXCV. törvény</w:t>
      </w:r>
      <w:r w:rsidRPr="00EA5539">
        <w:rPr>
          <w:rFonts w:ascii="Arial" w:hAnsi="Arial" w:cs="Arial"/>
          <w:i w:val="0"/>
          <w:sz w:val="22"/>
          <w:szCs w:val="22"/>
        </w:rPr>
        <w:t xml:space="preserve"> rendelkezéseitől eltérő - intézkedést hozhat, amelyről a képviselő-testület legközelebbi ülésén be kell számolnia. A polgármester az előirányzatok között átcsoportosítást hajthat végre, egyes kiadási előirányzatok teljesítését felfüggesztheti, a költségvetési rendeletben nem szereplő kiadásokat is teljesíthet.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és az önkormányzati költségvetési szervek ellenőrzése belső ellenőrzés keretében valósul meg, melynek létrehozásáért, működtetésért és </w:t>
      </w:r>
      <w:proofErr w:type="spellStart"/>
      <w:r w:rsidRPr="00EA5539">
        <w:rPr>
          <w:rFonts w:ascii="Arial" w:hAnsi="Arial" w:cs="Arial"/>
          <w:i w:val="0"/>
          <w:sz w:val="22"/>
          <w:szCs w:val="22"/>
        </w:rPr>
        <w:t>továbbfejlesztéséért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 az önkormányzat esetében a jegyző, az intézmények esetében az intézményvezető felelős.</w:t>
      </w:r>
    </w:p>
    <w:p w:rsidR="006869BB" w:rsidRPr="00EA5539" w:rsidRDefault="006869BB">
      <w:pPr>
        <w:pStyle w:val="Szvegtrzs"/>
        <w:spacing w:before="48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8</w:t>
      </w:r>
      <w:r w:rsidRPr="00EA5539">
        <w:rPr>
          <w:rFonts w:ascii="Arial" w:hAnsi="Arial" w:cs="Arial"/>
          <w:b/>
          <w:i w:val="0"/>
          <w:sz w:val="22"/>
          <w:szCs w:val="22"/>
        </w:rPr>
        <w:t>. §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polgármesternek jelen rendelet elfogadásáig az átmeneti időszakban tett intézkedéseit jóváhagyja. Az átmeneti időszakban általa beszedett bevételek és teljesített kiadások e rendeletbe beépítésre kerültek.</w:t>
      </w:r>
    </w:p>
    <w:p w:rsidR="006869BB" w:rsidRPr="00EA5539" w:rsidRDefault="00CC2AA6">
      <w:pPr>
        <w:suppressAutoHyphens w:val="0"/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§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 nevében a polgármester, a Bátaszéki Közös Önkormányzati Hivatal nevében a jegyző a források növelése és szakmai feladatellátás feltételeinek javítása érdekében a (2) bekezdésben foglaltak figyelembevételével jogosultak pályázatok benyújtására, amennyiben a pályázati felhívásban foglalt feltételeknek a szervezetek megfelelnek.</w:t>
      </w:r>
    </w:p>
    <w:p w:rsidR="006869BB" w:rsidRPr="00EA5539" w:rsidRDefault="006869BB">
      <w:pPr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  <w:shd w:val="clear" w:color="auto" w:fill="FF0000"/>
        </w:rPr>
      </w:pPr>
    </w:p>
    <w:p w:rsidR="006869BB" w:rsidRPr="00EA5539" w:rsidRDefault="006869BB">
      <w:pPr>
        <w:suppressAutoHyphens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pályázat benyújtását megelőzően a képviselő-testület döntését kell kezdeményezni: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amennyiben biztosítékot kell nyújtani,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inkasszó jogot kell biztosítani,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alapító okiratában nem szereplő önként vállalt feladat felvállalására kerülne sor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egyszeri ráfordítással olyan tevékenység felvállalására kerülne sor, olyan eszköz </w:t>
      </w:r>
      <w:proofErr w:type="spellStart"/>
      <w:r w:rsidRPr="00EA5539">
        <w:rPr>
          <w:rFonts w:ascii="Arial" w:hAnsi="Arial" w:cs="Arial"/>
          <w:i w:val="0"/>
          <w:sz w:val="22"/>
          <w:szCs w:val="22"/>
        </w:rPr>
        <w:t>beszerezése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 valósulna meg, amelynek működtetési kiadása a pályázat megvalósítása alatt, vagy a pályázat lezárását követően többlet költségvetési támogatási igényt eredményez, vagy</w:t>
      </w:r>
    </w:p>
    <w:p w:rsidR="008F3FB1" w:rsidRPr="001129E6" w:rsidRDefault="006869BB" w:rsidP="008F3FB1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szerződésben foglalt feltételek bekövetkezése esetén a támogatás visszafizetését - annak volumene miatt - csak az irányító szerv pénzügyi hozzájárulásával lehet teljesíteni. </w:t>
      </w:r>
    </w:p>
    <w:p w:rsidR="006869BB" w:rsidRDefault="006869BB">
      <w:pPr>
        <w:autoSpaceDE w:val="0"/>
        <w:spacing w:before="480" w:after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IV.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ZÁRÓ RENDELKEZÉSEK</w:t>
      </w:r>
    </w:p>
    <w:p w:rsidR="006869BB" w:rsidRPr="00F42FDB" w:rsidRDefault="00493BCC">
      <w:pPr>
        <w:pStyle w:val="Szvegtrzs"/>
        <w:spacing w:before="240" w:after="24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CC2AA6">
        <w:rPr>
          <w:rFonts w:ascii="Arial" w:hAnsi="Arial" w:cs="Arial"/>
          <w:b/>
          <w:i w:val="0"/>
          <w:sz w:val="22"/>
          <w:szCs w:val="22"/>
        </w:rPr>
        <w:t>0</w:t>
      </w:r>
      <w:r w:rsidR="006869BB">
        <w:rPr>
          <w:rFonts w:ascii="Arial" w:hAnsi="Arial" w:cs="Arial"/>
          <w:b/>
          <w:i w:val="0"/>
          <w:sz w:val="22"/>
          <w:szCs w:val="22"/>
        </w:rPr>
        <w:t>. § (1)</w:t>
      </w:r>
      <w:r w:rsidR="006869BB">
        <w:rPr>
          <w:rFonts w:ascii="Arial" w:hAnsi="Arial" w:cs="Arial"/>
          <w:i w:val="0"/>
          <w:sz w:val="22"/>
          <w:szCs w:val="22"/>
        </w:rPr>
        <w:t xml:space="preserve"> E rendelet </w:t>
      </w:r>
      <w:r w:rsidR="004D4723">
        <w:rPr>
          <w:rFonts w:ascii="Arial" w:hAnsi="Arial" w:cs="Arial"/>
          <w:sz w:val="22"/>
          <w:szCs w:val="22"/>
          <w:u w:val="single"/>
        </w:rPr>
        <w:t>2019</w:t>
      </w:r>
      <w:r w:rsidR="0089481C" w:rsidRPr="00F42FDB">
        <w:rPr>
          <w:rFonts w:ascii="Arial" w:hAnsi="Arial" w:cs="Arial"/>
          <w:sz w:val="22"/>
          <w:szCs w:val="22"/>
          <w:u w:val="single"/>
        </w:rPr>
        <w:t>.</w:t>
      </w:r>
      <w:r w:rsidR="00371608">
        <w:rPr>
          <w:rFonts w:ascii="Arial" w:hAnsi="Arial" w:cs="Arial"/>
          <w:sz w:val="22"/>
          <w:szCs w:val="22"/>
          <w:u w:val="single"/>
        </w:rPr>
        <w:t xml:space="preserve"> március</w:t>
      </w:r>
      <w:bookmarkStart w:id="0" w:name="_GoBack"/>
      <w:bookmarkEnd w:id="0"/>
      <w:proofErr w:type="gramStart"/>
      <w:r w:rsidR="005827B7">
        <w:rPr>
          <w:rFonts w:ascii="Arial" w:hAnsi="Arial" w:cs="Arial"/>
          <w:sz w:val="22"/>
          <w:szCs w:val="22"/>
          <w:u w:val="single"/>
        </w:rPr>
        <w:t>…..</w:t>
      </w:r>
      <w:proofErr w:type="gramEnd"/>
      <w:r w:rsidR="006869BB" w:rsidRPr="00F42FDB">
        <w:rPr>
          <w:rFonts w:ascii="Arial" w:hAnsi="Arial" w:cs="Arial"/>
          <w:sz w:val="22"/>
          <w:szCs w:val="22"/>
          <w:u w:val="single"/>
        </w:rPr>
        <w:t>-</w:t>
      </w:r>
      <w:r w:rsidR="002C5C71">
        <w:rPr>
          <w:rFonts w:ascii="Arial" w:hAnsi="Arial" w:cs="Arial"/>
          <w:sz w:val="22"/>
          <w:szCs w:val="22"/>
          <w:u w:val="single"/>
        </w:rPr>
        <w:t>j</w:t>
      </w:r>
      <w:r w:rsidR="009420FB" w:rsidRPr="00F42FDB">
        <w:rPr>
          <w:rFonts w:ascii="Arial" w:hAnsi="Arial" w:cs="Arial"/>
          <w:sz w:val="22"/>
          <w:szCs w:val="22"/>
          <w:u w:val="single"/>
        </w:rPr>
        <w:t>é</w:t>
      </w:r>
      <w:r w:rsidR="006869BB" w:rsidRPr="00F42FDB">
        <w:rPr>
          <w:rFonts w:ascii="Arial" w:hAnsi="Arial" w:cs="Arial"/>
          <w:sz w:val="22"/>
          <w:szCs w:val="22"/>
          <w:u w:val="single"/>
        </w:rPr>
        <w:t>n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 hatályba</w:t>
      </w:r>
      <w:r w:rsidR="006869BB">
        <w:rPr>
          <w:rFonts w:ascii="Arial" w:hAnsi="Arial" w:cs="Arial"/>
          <w:i w:val="0"/>
          <w:sz w:val="22"/>
          <w:szCs w:val="22"/>
        </w:rPr>
        <w:t xml:space="preserve">, de rendelkezéseit </w:t>
      </w:r>
      <w:r w:rsidR="004D4723">
        <w:rPr>
          <w:rFonts w:ascii="Arial" w:hAnsi="Arial" w:cs="Arial"/>
          <w:sz w:val="22"/>
          <w:szCs w:val="22"/>
          <w:u w:val="single"/>
        </w:rPr>
        <w:t>2019</w:t>
      </w:r>
      <w:r w:rsidR="0089481C">
        <w:rPr>
          <w:rFonts w:ascii="Arial" w:hAnsi="Arial" w:cs="Arial"/>
          <w:sz w:val="22"/>
          <w:szCs w:val="22"/>
          <w:u w:val="single"/>
        </w:rPr>
        <w:t>.</w:t>
      </w:r>
      <w:r w:rsidR="006869BB">
        <w:rPr>
          <w:rFonts w:ascii="Arial" w:hAnsi="Arial" w:cs="Arial"/>
          <w:sz w:val="22"/>
          <w:szCs w:val="22"/>
          <w:u w:val="single"/>
        </w:rPr>
        <w:t xml:space="preserve"> január 1-jétől</w:t>
      </w:r>
      <w:r w:rsidR="006869BB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F42FDB">
        <w:rPr>
          <w:rFonts w:ascii="Arial" w:hAnsi="Arial" w:cs="Arial"/>
          <w:i w:val="0"/>
          <w:sz w:val="22"/>
          <w:szCs w:val="22"/>
        </w:rPr>
        <w:t>kell alkalmazni.</w:t>
      </w:r>
    </w:p>
    <w:p w:rsidR="006869BB" w:rsidRPr="00F42FDB" w:rsidRDefault="006869BB">
      <w:pPr>
        <w:pStyle w:val="Szvegtrzs"/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/>
          <w:i w:val="0"/>
          <w:sz w:val="22"/>
          <w:szCs w:val="22"/>
        </w:rPr>
        <w:t>(2)</w:t>
      </w:r>
      <w:r w:rsidRPr="00F42FDB">
        <w:rPr>
          <w:rFonts w:ascii="Arial" w:hAnsi="Arial" w:cs="Arial"/>
          <w:i w:val="0"/>
          <w:sz w:val="22"/>
          <w:szCs w:val="22"/>
        </w:rPr>
        <w:t xml:space="preserve"> A rendelet hatálybalépésével egyidejűleg:</w:t>
      </w:r>
    </w:p>
    <w:p w:rsidR="0073285A" w:rsidRPr="00F42FDB" w:rsidRDefault="006869BB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Cs/>
          <w:i w:val="0"/>
          <w:sz w:val="22"/>
          <w:szCs w:val="22"/>
        </w:rPr>
        <w:t>a</w:t>
      </w:r>
      <w:r w:rsidRPr="00F42FDB">
        <w:rPr>
          <w:rFonts w:ascii="Arial" w:hAnsi="Arial" w:cs="Arial"/>
          <w:i w:val="0"/>
          <w:sz w:val="22"/>
          <w:szCs w:val="22"/>
        </w:rPr>
        <w:t xml:space="preserve"> köztisztviselők szociális, jóléti, kulturális, egészségügyi juttatásairól, valamint szociális és kegyeleti támogatásairól szóló 20/2001.(XI.05.) ÖKR. számú rendelet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BE2ED8">
        <w:rPr>
          <w:rFonts w:ascii="Arial" w:hAnsi="Arial" w:cs="Arial"/>
          <w:b/>
          <w:i w:val="0"/>
          <w:sz w:val="22"/>
          <w:szCs w:val="22"/>
        </w:rPr>
        <w:t>3</w:t>
      </w:r>
      <w:r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73285A" w:rsidRPr="00F42FD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3285A" w:rsidRPr="00F42FDB">
        <w:rPr>
          <w:rFonts w:ascii="Arial" w:hAnsi="Arial" w:cs="Arial"/>
          <w:i w:val="0"/>
          <w:sz w:val="22"/>
          <w:szCs w:val="22"/>
        </w:rPr>
        <w:t>lép,</w:t>
      </w:r>
    </w:p>
    <w:p w:rsidR="006869BB" w:rsidRPr="00F42FDB" w:rsidRDefault="000121C6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i w:val="0"/>
          <w:sz w:val="22"/>
          <w:szCs w:val="22"/>
        </w:rPr>
        <w:t>a Bátaszék V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áros Önkormányzata által fenntartott intézményekben foglalkoztatott, valamint a nyugdíjas közalkalmazottak támogatásairól szóló 10/2002.(VI.03.) ÖKR. számú rendelet 1. számú melléklete helyébe e rendelet 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BE2ED8">
        <w:rPr>
          <w:rFonts w:ascii="Arial" w:hAnsi="Arial" w:cs="Arial"/>
          <w:b/>
          <w:i w:val="0"/>
          <w:sz w:val="22"/>
          <w:szCs w:val="22"/>
        </w:rPr>
        <w:t>4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</w:t>
      </w:r>
      <w:r w:rsidR="00F53F41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6869BB" w:rsidP="00E80087">
      <w:pPr>
        <w:tabs>
          <w:tab w:val="left" w:pos="284"/>
          <w:tab w:val="left" w:pos="567"/>
          <w:tab w:val="left" w:pos="1701"/>
          <w:tab w:val="left" w:pos="3969"/>
        </w:tabs>
        <w:spacing w:before="960" w:after="840"/>
        <w:jc w:val="both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B á t a s z é </w:t>
      </w: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k</w:t>
      </w:r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 ,</w:t>
      </w:r>
      <w:proofErr w:type="gramEnd"/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F3FB1">
        <w:rPr>
          <w:rFonts w:ascii="Arial" w:hAnsi="Arial" w:cs="Arial"/>
          <w:i w:val="0"/>
          <w:sz w:val="22"/>
          <w:szCs w:val="22"/>
        </w:rPr>
        <w:t xml:space="preserve">. </w:t>
      </w:r>
      <w:r w:rsidR="002C5C71">
        <w:rPr>
          <w:rFonts w:ascii="Arial" w:hAnsi="Arial" w:cs="Arial"/>
          <w:i w:val="0"/>
          <w:sz w:val="22"/>
          <w:szCs w:val="22"/>
        </w:rPr>
        <w:t>február</w:t>
      </w:r>
      <w:r w:rsidR="004D4723">
        <w:rPr>
          <w:rFonts w:ascii="Arial" w:hAnsi="Arial" w:cs="Arial"/>
          <w:i w:val="0"/>
          <w:sz w:val="22"/>
          <w:szCs w:val="22"/>
        </w:rPr>
        <w:t xml:space="preserve"> </w:t>
      </w:r>
      <w:r w:rsidR="002C5C71">
        <w:rPr>
          <w:rFonts w:ascii="Arial" w:hAnsi="Arial" w:cs="Arial"/>
          <w:i w:val="0"/>
          <w:sz w:val="22"/>
          <w:szCs w:val="22"/>
        </w:rPr>
        <w:t>.</w:t>
      </w:r>
      <w:r w:rsidR="008F3FB1">
        <w:rPr>
          <w:rFonts w:ascii="Arial" w:hAnsi="Arial" w:cs="Arial"/>
          <w:i w:val="0"/>
          <w:sz w:val="22"/>
          <w:szCs w:val="22"/>
        </w:rPr>
        <w:t xml:space="preserve">    </w:t>
      </w:r>
    </w:p>
    <w:p w:rsidR="006869BB" w:rsidRDefault="00325E63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i w:val="0"/>
          <w:sz w:val="22"/>
          <w:szCs w:val="22"/>
        </w:rPr>
      </w:pP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dr.</w:t>
      </w:r>
      <w:proofErr w:type="gramEnd"/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869BB" w:rsidRPr="00E80087">
        <w:rPr>
          <w:rFonts w:ascii="Arial" w:hAnsi="Arial" w:cs="Arial"/>
          <w:b/>
          <w:bCs/>
          <w:iCs/>
          <w:sz w:val="22"/>
          <w:szCs w:val="22"/>
        </w:rPr>
        <w:t xml:space="preserve">B o </w:t>
      </w:r>
      <w:r w:rsidRPr="00E80087">
        <w:rPr>
          <w:rFonts w:ascii="Arial" w:hAnsi="Arial" w:cs="Arial"/>
          <w:b/>
          <w:bCs/>
          <w:iCs/>
          <w:sz w:val="22"/>
          <w:szCs w:val="22"/>
        </w:rPr>
        <w:t>z s o l i k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Róbert</w:t>
      </w:r>
      <w:r w:rsidR="006869BB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proofErr w:type="spellStart"/>
      <w:r w:rsidR="00A64093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="00A64093">
        <w:rPr>
          <w:rFonts w:ascii="Arial" w:hAnsi="Arial" w:cs="Arial"/>
          <w:b/>
          <w:sz w:val="22"/>
          <w:szCs w:val="22"/>
        </w:rPr>
        <w:t xml:space="preserve">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6869BB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>
      <w:pPr>
        <w:tabs>
          <w:tab w:val="left" w:pos="284"/>
          <w:tab w:val="left" w:pos="567"/>
          <w:tab w:val="left" w:pos="1701"/>
          <w:tab w:val="left" w:pos="3969"/>
        </w:tabs>
        <w:spacing w:after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</w:t>
      </w:r>
      <w:r w:rsidR="00325E63">
        <w:rPr>
          <w:rFonts w:ascii="Arial" w:hAnsi="Arial" w:cs="Arial"/>
          <w:i w:val="0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i w:val="0"/>
          <w:sz w:val="22"/>
          <w:szCs w:val="22"/>
        </w:rPr>
        <w:t>polgármester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jegyző           </w:t>
      </w:r>
    </w:p>
    <w:p w:rsidR="006869BB" w:rsidRDefault="006869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Kihirdetési záradék:</w:t>
      </w:r>
    </w:p>
    <w:p w:rsidR="006869BB" w:rsidRDefault="006869BB">
      <w:pPr>
        <w:pStyle w:val="Szvegtrzs"/>
        <w:spacing w:before="24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 rendelet kihirdetve:</w:t>
      </w:r>
    </w:p>
    <w:p w:rsidR="006869BB" w:rsidRDefault="004D4723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="008F3FB1"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</w:rPr>
        <w:t xml:space="preserve">február </w:t>
      </w:r>
      <w:r w:rsidR="002C5C71">
        <w:rPr>
          <w:rFonts w:ascii="Arial" w:hAnsi="Arial" w:cs="Arial"/>
          <w:i w:val="0"/>
          <w:sz w:val="22"/>
          <w:szCs w:val="22"/>
        </w:rPr>
        <w:t>.</w:t>
      </w:r>
      <w:proofErr w:type="gramEnd"/>
    </w:p>
    <w:p w:rsidR="006869BB" w:rsidRDefault="00A64093">
      <w:pPr>
        <w:pStyle w:val="Szvegtrzs"/>
        <w:spacing w:before="480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Kondriczné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89481C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Pr="002C5C71" w:rsidRDefault="006869BB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jegyző</w:t>
      </w:r>
      <w:proofErr w:type="gramEnd"/>
    </w:p>
    <w:sectPr w:rsidR="006869BB" w:rsidRPr="002C5C71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D6" w:rsidRDefault="005576D6">
      <w:r>
        <w:separator/>
      </w:r>
    </w:p>
  </w:endnote>
  <w:endnote w:type="continuationSeparator" w:id="0">
    <w:p w:rsidR="005576D6" w:rsidRDefault="005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é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D" w:rsidRPr="009420FB" w:rsidRDefault="00C91651" w:rsidP="009420FB">
    <w:pPr>
      <w:pStyle w:val="llb"/>
    </w:pPr>
    <w:r w:rsidRPr="00BB628E">
      <w:rPr>
        <w:rFonts w:ascii="Cambria" w:hAnsi="Cambria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3469640</wp:posOffset>
              </wp:positionH>
              <wp:positionV relativeFrom="page">
                <wp:posOffset>10034905</wp:posOffset>
              </wp:positionV>
              <wp:extent cx="619760" cy="423545"/>
              <wp:effectExtent l="31115" t="14605" r="254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5AD" w:rsidRDefault="00B335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71608" w:rsidRPr="00371608">
                            <w:rPr>
                              <w:noProof/>
                              <w:color w:val="7F7F7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4" o:spid="_x0000_s1027" type="#_x0000_t92" style="position:absolute;margin-left:273.2pt;margin-top:790.15pt;width:48.8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" strokecolor="#a5a5a5">
              <v:textbox>
                <w:txbxContent>
                  <w:p w:rsidR="00B335AD" w:rsidRDefault="00B335A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71608" w:rsidRPr="00371608">
                      <w:rPr>
                        <w:noProof/>
                        <w:color w:val="7F7F7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D6" w:rsidRDefault="005576D6">
      <w:r>
        <w:separator/>
      </w:r>
    </w:p>
  </w:footnote>
  <w:footnote w:type="continuationSeparator" w:id="0">
    <w:p w:rsidR="005576D6" w:rsidRDefault="005576D6">
      <w:r>
        <w:continuationSeparator/>
      </w:r>
    </w:p>
  </w:footnote>
  <w:footnote w:id="1">
    <w:p w:rsidR="00B335AD" w:rsidRPr="002C5C71" w:rsidRDefault="00B335AD">
      <w:pPr>
        <w:pStyle w:val="Lbjegyzetszveg"/>
        <w:rPr>
          <w:i w:val="0"/>
          <w:lang w:val="hu-HU"/>
        </w:rPr>
      </w:pPr>
      <w:r>
        <w:rPr>
          <w:rStyle w:val="Lbjegyzet-karakterek"/>
          <w:rFonts w:ascii="Arial" w:hAnsi="Arial"/>
        </w:rPr>
        <w:footnoteRef/>
      </w:r>
      <w:r>
        <w:rPr>
          <w:i w:val="0"/>
        </w:rPr>
        <w:t xml:space="preserve">  a rendeletet Bátaszék </w:t>
      </w:r>
      <w:r w:rsidR="008F3FB1">
        <w:rPr>
          <w:i w:val="0"/>
        </w:rPr>
        <w:t xml:space="preserve">város Képviselő-testülete a </w:t>
      </w:r>
      <w:r w:rsidR="004D4723">
        <w:rPr>
          <w:i w:val="0"/>
        </w:rPr>
        <w:t>2019</w:t>
      </w:r>
      <w:r w:rsidR="00495C05">
        <w:rPr>
          <w:i w:val="0"/>
          <w:lang w:val="hu-HU"/>
        </w:rPr>
        <w:t>. …</w:t>
      </w:r>
      <w:proofErr w:type="gramStart"/>
      <w:r w:rsidR="00495C05">
        <w:rPr>
          <w:i w:val="0"/>
          <w:lang w:val="hu-HU"/>
        </w:rPr>
        <w:t>………………..</w:t>
      </w:r>
      <w:proofErr w:type="gramEnd"/>
      <w:r>
        <w:rPr>
          <w:i w:val="0"/>
        </w:rPr>
        <w:t>-</w:t>
      </w:r>
      <w:r w:rsidR="002C5C71">
        <w:rPr>
          <w:i w:val="0"/>
          <w:lang w:val="hu-HU"/>
        </w:rPr>
        <w:t>a</w:t>
      </w:r>
      <w:r>
        <w:rPr>
          <w:i w:val="0"/>
        </w:rPr>
        <w:t>i ülésén fogadta el</w:t>
      </w:r>
      <w:r w:rsidR="002C5C71">
        <w:rPr>
          <w:i w:val="0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D" w:rsidRDefault="00C9165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67005"/>
              <wp:effectExtent l="8890" t="635" r="3175" b="381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5AD" w:rsidRDefault="00B335AD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.55pt;height:13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vZiwIAABo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" stroked="f">
              <v:fill opacity="0"/>
              <v:textbox inset="0,0,0,0">
                <w:txbxContent>
                  <w:p w:rsidR="00B335AD" w:rsidRDefault="00B335AD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DCCB52"/>
    <w:name w:val="WW8Num4"/>
    <w:lvl w:ilvl="0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3D123768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EF7AC60E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00000004"/>
    <w:multiLevelType w:val="singleLevel"/>
    <w:tmpl w:val="D338A15A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5"/>
    <w:multiLevelType w:val="singleLevel"/>
    <w:tmpl w:val="9CA6397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AA770C"/>
    <w:multiLevelType w:val="hybridMultilevel"/>
    <w:tmpl w:val="ACA49140"/>
    <w:lvl w:ilvl="0" w:tplc="00000004">
      <w:start w:val="1"/>
      <w:numFmt w:val="lowerLetter"/>
      <w:lvlText w:val="%1.)"/>
      <w:lvlJc w:val="left"/>
      <w:pPr>
        <w:tabs>
          <w:tab w:val="num" w:pos="1854"/>
        </w:tabs>
        <w:ind w:left="1854" w:hanging="360"/>
      </w:pPr>
      <w:rPr>
        <w:rFonts w:ascii="Arial" w:hAnsi="Arial" w:cs="Arial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541E54"/>
    <w:multiLevelType w:val="hybridMultilevel"/>
    <w:tmpl w:val="8BACEBD4"/>
    <w:lvl w:ilvl="0" w:tplc="A77253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F5218C"/>
    <w:multiLevelType w:val="hybridMultilevel"/>
    <w:tmpl w:val="7408B5E8"/>
    <w:name w:val="WW8Num12"/>
    <w:lvl w:ilvl="0" w:tplc="98600B1C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CA7331"/>
    <w:multiLevelType w:val="hybridMultilevel"/>
    <w:tmpl w:val="2A1275F4"/>
    <w:lvl w:ilvl="0" w:tplc="C0D8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232FC"/>
    <w:multiLevelType w:val="singleLevel"/>
    <w:tmpl w:val="3D12376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 w15:restartNumberingAfterBreak="0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EA6"/>
    <w:multiLevelType w:val="hybridMultilevel"/>
    <w:tmpl w:val="340AF502"/>
    <w:lvl w:ilvl="0" w:tplc="D6A2B388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BF64D1"/>
    <w:multiLevelType w:val="hybridMultilevel"/>
    <w:tmpl w:val="DDACAA8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B"/>
    <w:rsid w:val="00000C5E"/>
    <w:rsid w:val="000121C6"/>
    <w:rsid w:val="000126E6"/>
    <w:rsid w:val="000151F9"/>
    <w:rsid w:val="00017CDC"/>
    <w:rsid w:val="0003139C"/>
    <w:rsid w:val="00063447"/>
    <w:rsid w:val="000653DB"/>
    <w:rsid w:val="00085969"/>
    <w:rsid w:val="00090346"/>
    <w:rsid w:val="00094981"/>
    <w:rsid w:val="0009641C"/>
    <w:rsid w:val="000969FB"/>
    <w:rsid w:val="000A3149"/>
    <w:rsid w:val="000C7545"/>
    <w:rsid w:val="000D3C79"/>
    <w:rsid w:val="000F51FE"/>
    <w:rsid w:val="0010162D"/>
    <w:rsid w:val="00102B98"/>
    <w:rsid w:val="001129E6"/>
    <w:rsid w:val="00125993"/>
    <w:rsid w:val="001303B7"/>
    <w:rsid w:val="00131AB1"/>
    <w:rsid w:val="001436E8"/>
    <w:rsid w:val="001550C7"/>
    <w:rsid w:val="00164D9B"/>
    <w:rsid w:val="00170B71"/>
    <w:rsid w:val="00181FB5"/>
    <w:rsid w:val="0019152E"/>
    <w:rsid w:val="001958D1"/>
    <w:rsid w:val="001A2BDF"/>
    <w:rsid w:val="001B0B10"/>
    <w:rsid w:val="001F258A"/>
    <w:rsid w:val="002126D1"/>
    <w:rsid w:val="002137D1"/>
    <w:rsid w:val="002242BC"/>
    <w:rsid w:val="002362EC"/>
    <w:rsid w:val="00236AB6"/>
    <w:rsid w:val="00242845"/>
    <w:rsid w:val="002542AC"/>
    <w:rsid w:val="00256468"/>
    <w:rsid w:val="00265FFF"/>
    <w:rsid w:val="00277C50"/>
    <w:rsid w:val="002835E4"/>
    <w:rsid w:val="002922F8"/>
    <w:rsid w:val="002A3C26"/>
    <w:rsid w:val="002A3F42"/>
    <w:rsid w:val="002C5C71"/>
    <w:rsid w:val="002D4C8A"/>
    <w:rsid w:val="002D7611"/>
    <w:rsid w:val="002E14DA"/>
    <w:rsid w:val="002E73FE"/>
    <w:rsid w:val="002F2FF8"/>
    <w:rsid w:val="00311FD1"/>
    <w:rsid w:val="00315A68"/>
    <w:rsid w:val="00325E63"/>
    <w:rsid w:val="00334EBD"/>
    <w:rsid w:val="00341919"/>
    <w:rsid w:val="00343765"/>
    <w:rsid w:val="00343FA3"/>
    <w:rsid w:val="00364A54"/>
    <w:rsid w:val="00370E28"/>
    <w:rsid w:val="00371608"/>
    <w:rsid w:val="003A3A27"/>
    <w:rsid w:val="003E5157"/>
    <w:rsid w:val="003F3A59"/>
    <w:rsid w:val="00416966"/>
    <w:rsid w:val="0043092F"/>
    <w:rsid w:val="004457FA"/>
    <w:rsid w:val="00455A3B"/>
    <w:rsid w:val="004722E1"/>
    <w:rsid w:val="004828F3"/>
    <w:rsid w:val="00493BCC"/>
    <w:rsid w:val="00495C05"/>
    <w:rsid w:val="004C24A2"/>
    <w:rsid w:val="004C63B0"/>
    <w:rsid w:val="004D4723"/>
    <w:rsid w:val="004E5CCB"/>
    <w:rsid w:val="00502B9C"/>
    <w:rsid w:val="0050395A"/>
    <w:rsid w:val="005174B2"/>
    <w:rsid w:val="0053691D"/>
    <w:rsid w:val="00536CE9"/>
    <w:rsid w:val="00554D68"/>
    <w:rsid w:val="005576D6"/>
    <w:rsid w:val="005827B7"/>
    <w:rsid w:val="00585F15"/>
    <w:rsid w:val="005936EF"/>
    <w:rsid w:val="005B4DB1"/>
    <w:rsid w:val="005D3E57"/>
    <w:rsid w:val="005F1F14"/>
    <w:rsid w:val="006154AE"/>
    <w:rsid w:val="00617D8F"/>
    <w:rsid w:val="00621172"/>
    <w:rsid w:val="0065081A"/>
    <w:rsid w:val="006540C4"/>
    <w:rsid w:val="00656400"/>
    <w:rsid w:val="006631C7"/>
    <w:rsid w:val="00672619"/>
    <w:rsid w:val="00681A4B"/>
    <w:rsid w:val="00685950"/>
    <w:rsid w:val="006869BB"/>
    <w:rsid w:val="006C6523"/>
    <w:rsid w:val="006D2B14"/>
    <w:rsid w:val="006E737B"/>
    <w:rsid w:val="00705F19"/>
    <w:rsid w:val="0071487E"/>
    <w:rsid w:val="00717035"/>
    <w:rsid w:val="0073285A"/>
    <w:rsid w:val="00760448"/>
    <w:rsid w:val="007720F2"/>
    <w:rsid w:val="00781C04"/>
    <w:rsid w:val="007869AD"/>
    <w:rsid w:val="00787DAB"/>
    <w:rsid w:val="007B360A"/>
    <w:rsid w:val="007C22BD"/>
    <w:rsid w:val="007C24A6"/>
    <w:rsid w:val="007D17E8"/>
    <w:rsid w:val="007D2E77"/>
    <w:rsid w:val="007D4481"/>
    <w:rsid w:val="00815DFA"/>
    <w:rsid w:val="00831BCE"/>
    <w:rsid w:val="008467C9"/>
    <w:rsid w:val="00847D8D"/>
    <w:rsid w:val="008515D3"/>
    <w:rsid w:val="00853EA9"/>
    <w:rsid w:val="00890A15"/>
    <w:rsid w:val="00893FEE"/>
    <w:rsid w:val="0089481C"/>
    <w:rsid w:val="008B0D66"/>
    <w:rsid w:val="008C285F"/>
    <w:rsid w:val="008C7B31"/>
    <w:rsid w:val="008D76A0"/>
    <w:rsid w:val="008F300D"/>
    <w:rsid w:val="008F3FB1"/>
    <w:rsid w:val="00903337"/>
    <w:rsid w:val="009153F3"/>
    <w:rsid w:val="009206EE"/>
    <w:rsid w:val="009420FB"/>
    <w:rsid w:val="00945D92"/>
    <w:rsid w:val="009674A5"/>
    <w:rsid w:val="009706F1"/>
    <w:rsid w:val="009711C0"/>
    <w:rsid w:val="0097417C"/>
    <w:rsid w:val="00990AC5"/>
    <w:rsid w:val="00993DB7"/>
    <w:rsid w:val="009A2B31"/>
    <w:rsid w:val="009B0841"/>
    <w:rsid w:val="009B2717"/>
    <w:rsid w:val="009B4231"/>
    <w:rsid w:val="009B4498"/>
    <w:rsid w:val="009E50E7"/>
    <w:rsid w:val="009E6299"/>
    <w:rsid w:val="009F0665"/>
    <w:rsid w:val="00A0287B"/>
    <w:rsid w:val="00A35928"/>
    <w:rsid w:val="00A35C38"/>
    <w:rsid w:val="00A36628"/>
    <w:rsid w:val="00A5778E"/>
    <w:rsid w:val="00A6038F"/>
    <w:rsid w:val="00A64093"/>
    <w:rsid w:val="00A766B9"/>
    <w:rsid w:val="00A90043"/>
    <w:rsid w:val="00A909C8"/>
    <w:rsid w:val="00AA4AAE"/>
    <w:rsid w:val="00AA4E9C"/>
    <w:rsid w:val="00AB73BA"/>
    <w:rsid w:val="00AD54B9"/>
    <w:rsid w:val="00AD64EC"/>
    <w:rsid w:val="00AE14EE"/>
    <w:rsid w:val="00AF0F91"/>
    <w:rsid w:val="00B01F6C"/>
    <w:rsid w:val="00B03690"/>
    <w:rsid w:val="00B16731"/>
    <w:rsid w:val="00B335AD"/>
    <w:rsid w:val="00B43786"/>
    <w:rsid w:val="00B44F81"/>
    <w:rsid w:val="00B5162A"/>
    <w:rsid w:val="00B77861"/>
    <w:rsid w:val="00B8604C"/>
    <w:rsid w:val="00B910E6"/>
    <w:rsid w:val="00B91AEF"/>
    <w:rsid w:val="00B923E0"/>
    <w:rsid w:val="00BD3C0E"/>
    <w:rsid w:val="00BE2C56"/>
    <w:rsid w:val="00BE2ED8"/>
    <w:rsid w:val="00BE3A1B"/>
    <w:rsid w:val="00BF3E4C"/>
    <w:rsid w:val="00C12426"/>
    <w:rsid w:val="00C242C6"/>
    <w:rsid w:val="00C375B6"/>
    <w:rsid w:val="00C37CEB"/>
    <w:rsid w:val="00C80858"/>
    <w:rsid w:val="00C91651"/>
    <w:rsid w:val="00CA4093"/>
    <w:rsid w:val="00CC278C"/>
    <w:rsid w:val="00CC2AA6"/>
    <w:rsid w:val="00CC7DD0"/>
    <w:rsid w:val="00CE03D0"/>
    <w:rsid w:val="00D04AD1"/>
    <w:rsid w:val="00D06960"/>
    <w:rsid w:val="00D12A6E"/>
    <w:rsid w:val="00D23532"/>
    <w:rsid w:val="00D256AF"/>
    <w:rsid w:val="00D61FE0"/>
    <w:rsid w:val="00D64300"/>
    <w:rsid w:val="00D65C4A"/>
    <w:rsid w:val="00DB5FDB"/>
    <w:rsid w:val="00DC3C4B"/>
    <w:rsid w:val="00DC7677"/>
    <w:rsid w:val="00DD324B"/>
    <w:rsid w:val="00DF0205"/>
    <w:rsid w:val="00DF1DA6"/>
    <w:rsid w:val="00E0124A"/>
    <w:rsid w:val="00E01CA8"/>
    <w:rsid w:val="00E51DAE"/>
    <w:rsid w:val="00E51E01"/>
    <w:rsid w:val="00E733BD"/>
    <w:rsid w:val="00E75B75"/>
    <w:rsid w:val="00E80087"/>
    <w:rsid w:val="00E92C72"/>
    <w:rsid w:val="00EA5539"/>
    <w:rsid w:val="00EA5598"/>
    <w:rsid w:val="00EC162E"/>
    <w:rsid w:val="00EC50A2"/>
    <w:rsid w:val="00EC75AE"/>
    <w:rsid w:val="00EE2903"/>
    <w:rsid w:val="00EF0A71"/>
    <w:rsid w:val="00EF0C70"/>
    <w:rsid w:val="00EF69CE"/>
    <w:rsid w:val="00F42FDB"/>
    <w:rsid w:val="00F517B9"/>
    <w:rsid w:val="00F53F41"/>
    <w:rsid w:val="00F61F44"/>
    <w:rsid w:val="00F63A3D"/>
    <w:rsid w:val="00F702A3"/>
    <w:rsid w:val="00FC1310"/>
    <w:rsid w:val="00FC3F5A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02A64"/>
  <w15:docId w15:val="{871687CB-A258-4945-A8D3-622BD80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vé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WW8Num4z0">
    <w:name w:val="WW8Num4z0"/>
    <w:rPr>
      <w:rFonts w:ascii="Arial" w:eastAsia="Times New Roman" w:hAnsi="Arial" w:cs="Arial"/>
      <w:i/>
    </w:rPr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Absatz-Standardschriftart">
    <w:name w:val="Absatz-Standardschriftart"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10z0">
    <w:name w:val="WW8Num10z0"/>
    <w:rPr>
      <w:rFonts w:ascii="Arial" w:hAnsi="Arial" w:cs="Arial"/>
      <w:sz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0">
    <w:name w:val="WW8Num12z0"/>
    <w:rPr>
      <w:b/>
    </w:rPr>
  </w:style>
  <w:style w:type="character" w:customStyle="1" w:styleId="Bekezdsalapbettpusa3">
    <w:name w:val="Bekezdés alapbetűtípusa3"/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  <w:rPr>
      <w:strike w:val="0"/>
      <w:dstrike w:val="0"/>
    </w:rPr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5z0">
    <w:name w:val="WW8Num15z0"/>
    <w:rPr>
      <w:strike w:val="0"/>
      <w:dstrike w:val="0"/>
    </w:rPr>
  </w:style>
  <w:style w:type="character" w:customStyle="1" w:styleId="WW8Num16z0">
    <w:name w:val="WW8Num16z0"/>
    <w:rPr>
      <w:strike w:val="0"/>
      <w:dstrike w:val="0"/>
    </w:rPr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SzvegtrzsChar">
    <w:name w:val="Szövegtörzs Char"/>
    <w:rPr>
      <w:rFonts w:ascii="vé" w:eastAsia="Times New Roman" w:hAnsi="vé" w:cs="vé"/>
      <w:i/>
      <w:sz w:val="28"/>
      <w:szCs w:val="24"/>
    </w:rPr>
  </w:style>
  <w:style w:type="character" w:customStyle="1" w:styleId="lfejChar">
    <w:name w:val="Élőfej Char"/>
    <w:rPr>
      <w:rFonts w:ascii="vé" w:eastAsia="Times New Roman" w:hAnsi="vé" w:cs="vé"/>
      <w:i/>
      <w:sz w:val="24"/>
      <w:szCs w:val="24"/>
    </w:rPr>
  </w:style>
  <w:style w:type="character" w:customStyle="1" w:styleId="LbjegyzetszvegChar">
    <w:name w:val="Lábjegyzetszöveg Char"/>
    <w:rPr>
      <w:rFonts w:ascii="vé" w:eastAsia="Times New Roman" w:hAnsi="vé" w:cs="vé"/>
      <w:i/>
      <w:sz w:val="20"/>
      <w:szCs w:val="20"/>
    </w:rPr>
  </w:style>
  <w:style w:type="character" w:customStyle="1" w:styleId="llbChar">
    <w:name w:val="Élőláb Char"/>
    <w:rPr>
      <w:rFonts w:ascii="vé" w:eastAsia="Times New Roman" w:hAnsi="vé" w:cs="vé"/>
      <w:i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CharChar">
    <w:name w:val="Char Char"/>
    <w:rPr>
      <w:rFonts w:ascii="vé" w:hAnsi="vé" w:cs="vé"/>
      <w:i/>
      <w:sz w:val="24"/>
      <w:szCs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semiHidden/>
  </w:style>
  <w:style w:type="paragraph" w:styleId="Lbjegyzetszveg">
    <w:name w:val="footnote text"/>
    <w:basedOn w:val="Norml"/>
    <w:link w:val="LbjegyzetszvegChar1"/>
    <w:semiHidden/>
    <w:rPr>
      <w:rFonts w:cs="Times New Roman"/>
      <w:sz w:val="20"/>
      <w:szCs w:val="20"/>
      <w:lang w:val="x-none"/>
    </w:rPr>
  </w:style>
  <w:style w:type="paragraph" w:styleId="llb">
    <w:name w:val="footer"/>
    <w:basedOn w:val="Norml"/>
    <w:semiHidden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behzssal31">
    <w:name w:val="Szövegtörzs behúzással 31"/>
    <w:basedOn w:val="Norml"/>
    <w:pPr>
      <w:suppressAutoHyphens w:val="0"/>
      <w:overflowPunct w:val="0"/>
      <w:autoSpaceDE w:val="0"/>
      <w:ind w:left="-142" w:firstLine="502"/>
    </w:pPr>
    <w:rPr>
      <w:rFonts w:ascii="Times New Roman" w:hAnsi="Times New Roman" w:cs="Times New Roman"/>
      <w:i w:val="0"/>
      <w:szCs w:val="20"/>
    </w:rPr>
  </w:style>
  <w:style w:type="paragraph" w:styleId="Cm">
    <w:name w:val="Title"/>
    <w:basedOn w:val="Norml"/>
    <w:next w:val="Alcm"/>
    <w:link w:val="CmChar"/>
    <w:qFormat/>
    <w:rsid w:val="00325E63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link w:val="Cm"/>
    <w:rsid w:val="00325E63"/>
    <w:rPr>
      <w:b/>
      <w:i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25E63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lcmChar">
    <w:name w:val="Alcím Char"/>
    <w:link w:val="Alcm"/>
    <w:uiPriority w:val="11"/>
    <w:rsid w:val="00325E63"/>
    <w:rPr>
      <w:rFonts w:ascii="Cambria" w:eastAsia="Times New Roman" w:hAnsi="Cambria" w:cs="Times New Roman"/>
      <w:i/>
      <w:sz w:val="24"/>
      <w:szCs w:val="24"/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6E737B"/>
    <w:rPr>
      <w:rFonts w:ascii="vé" w:hAnsi="vé" w:cs="vé"/>
      <w:i/>
      <w:lang w:eastAsia="ar-SA"/>
    </w:rPr>
  </w:style>
  <w:style w:type="paragraph" w:styleId="Listaszerbekezds">
    <w:name w:val="List Paragraph"/>
    <w:basedOn w:val="Norml"/>
    <w:uiPriority w:val="34"/>
    <w:qFormat/>
    <w:rsid w:val="008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B11E-9AD9-4D6A-B12C-CF395133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2363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MZoli</dc:creator>
  <cp:lastModifiedBy>jegyző</cp:lastModifiedBy>
  <cp:revision>7</cp:revision>
  <cp:lastPrinted>2018-03-02T10:40:00Z</cp:lastPrinted>
  <dcterms:created xsi:type="dcterms:W3CDTF">2019-02-08T19:13:00Z</dcterms:created>
  <dcterms:modified xsi:type="dcterms:W3CDTF">2019-02-08T20:35:00Z</dcterms:modified>
</cp:coreProperties>
</file>