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012E3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012E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012E3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012E3E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012E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012E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012E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012E3E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012E3E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5B7AF5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149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3D0614">
        <w:rPr>
          <w:rFonts w:ascii="Arial" w:eastAsia="Times New Roman" w:hAnsi="Arial" w:cs="Arial"/>
          <w:color w:val="3366FF"/>
          <w:lang w:eastAsia="hu-HU"/>
        </w:rPr>
        <w:t xml:space="preserve">július </w:t>
      </w:r>
      <w:r w:rsidR="00F034AC">
        <w:rPr>
          <w:rFonts w:ascii="Arial" w:eastAsia="Times New Roman" w:hAnsi="Arial" w:cs="Arial"/>
          <w:color w:val="3366FF"/>
          <w:lang w:eastAsia="hu-HU"/>
        </w:rPr>
        <w:t>11-é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F034AC" w:rsidRPr="00F034AC">
        <w:rPr>
          <w:rFonts w:ascii="Arial" w:eastAsia="Times New Roman" w:hAnsi="Arial" w:cs="Arial"/>
          <w:b/>
          <w:caps/>
          <w:color w:val="3366FF"/>
          <w:u w:val="single"/>
          <w:lang w:eastAsia="hu-HU"/>
        </w:rPr>
        <w:t>RENDKÍVÜLI</w:t>
      </w:r>
      <w:r w:rsidR="00F034A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54796F" w:rsidRDefault="0054796F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/>
          <w:i/>
          <w:snapToGrid w:val="0"/>
          <w:color w:val="3366FF"/>
          <w:sz w:val="32"/>
          <w:szCs w:val="32"/>
          <w:u w:val="single"/>
          <w:lang w:eastAsia="hu-HU"/>
        </w:rPr>
        <w:t>Védőnői bérrendezéshez forrás biztosítása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E649E9">
        <w:trPr>
          <w:trHeight w:val="2602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Előterjesztő:</w:t>
            </w:r>
            <w:r w:rsidRPr="005B51D8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F034AC" w:rsidRPr="005B51D8">
              <w:rPr>
                <w:rFonts w:ascii="Arial" w:eastAsia="Times New Roman" w:hAnsi="Arial" w:cs="Arial"/>
                <w:bCs/>
                <w:color w:val="3366FF"/>
              </w:rPr>
              <w:t>Borosné</w:t>
            </w:r>
            <w:proofErr w:type="spellEnd"/>
            <w:r w:rsidR="00F034AC" w:rsidRPr="005B51D8">
              <w:rPr>
                <w:rFonts w:ascii="Arial" w:eastAsia="Times New Roman" w:hAnsi="Arial" w:cs="Arial"/>
                <w:bCs/>
                <w:color w:val="3366FF"/>
              </w:rPr>
              <w:t xml:space="preserve"> Simon Zsuzsanna </w:t>
            </w:r>
            <w:r w:rsidR="00C43D0E">
              <w:rPr>
                <w:rFonts w:ascii="Arial" w:eastAsia="Times New Roman" w:hAnsi="Arial" w:cs="Arial"/>
                <w:bCs/>
                <w:color w:val="3366FF"/>
              </w:rPr>
              <w:t xml:space="preserve">Gondozási </w:t>
            </w:r>
            <w:proofErr w:type="gramStart"/>
            <w:r w:rsidR="00C43D0E">
              <w:rPr>
                <w:rFonts w:ascii="Arial" w:eastAsia="Times New Roman" w:hAnsi="Arial" w:cs="Arial"/>
                <w:bCs/>
                <w:color w:val="3366FF"/>
              </w:rPr>
              <w:t>Központ vezető</w:t>
            </w:r>
            <w:proofErr w:type="gramEnd"/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C43D0E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E649E9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C43D0E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C43D0E">
              <w:rPr>
                <w:rFonts w:ascii="Arial" w:eastAsia="Times New Roman" w:hAnsi="Arial" w:cs="Arial"/>
                <w:bCs/>
                <w:color w:val="3366FF"/>
              </w:rPr>
              <w:t>Borosné</w:t>
            </w:r>
            <w:proofErr w:type="spellEnd"/>
            <w:r w:rsidR="00C43D0E">
              <w:rPr>
                <w:rFonts w:ascii="Arial" w:eastAsia="Times New Roman" w:hAnsi="Arial" w:cs="Arial"/>
                <w:bCs/>
                <w:color w:val="3366FF"/>
              </w:rPr>
              <w:t xml:space="preserve"> Simon Zsuzsanna Gondozási </w:t>
            </w:r>
            <w:proofErr w:type="gramStart"/>
            <w:r w:rsidR="00C43D0E">
              <w:rPr>
                <w:rFonts w:ascii="Arial" w:eastAsia="Times New Roman" w:hAnsi="Arial" w:cs="Arial"/>
                <w:bCs/>
                <w:color w:val="3366FF"/>
              </w:rPr>
              <w:t>Központ vezető</w:t>
            </w:r>
            <w:proofErr w:type="gramEnd"/>
          </w:p>
          <w:p w:rsidR="005347DA" w:rsidRPr="00E649E9" w:rsidRDefault="00C43D0E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</w:t>
            </w:r>
            <w:r w:rsidR="005B51D8">
              <w:rPr>
                <w:rFonts w:ascii="Arial" w:eastAsia="Times New Roman" w:hAnsi="Arial" w:cs="Arial"/>
                <w:bCs/>
                <w:color w:val="3366FF"/>
              </w:rPr>
              <w:t>Dr. Tóth Korinna</w:t>
            </w:r>
            <w:r w:rsidR="00F73910">
              <w:rPr>
                <w:rFonts w:ascii="Arial" w:eastAsia="Times New Roman" w:hAnsi="Arial" w:cs="Arial"/>
                <w:bCs/>
                <w:color w:val="3366FF"/>
              </w:rPr>
              <w:t xml:space="preserve"> igazgatási ügyintéző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E649E9" w:rsidRDefault="005347DA" w:rsidP="003D0614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E649E9" w:rsidRPr="005B51D8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5B51D8" w:rsidRPr="005B51D8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E61BC7" w:rsidRDefault="00E61BC7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:rsidR="005347DA" w:rsidRPr="00E649E9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71E79" w:rsidRPr="00371E79" w:rsidRDefault="00371E7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:rsidR="00634559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4559" w:rsidRPr="00006FEF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4559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006FEF" w:rsidRDefault="00006FEF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E61BC7" w:rsidRDefault="00E61BC7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Az egyes </w:t>
      </w:r>
      <w:r w:rsidR="00274CBC">
        <w:rPr>
          <w:rFonts w:ascii="Arial" w:hAnsi="Arial" w:cs="Arial"/>
        </w:rPr>
        <w:t xml:space="preserve">egészségügyi dolgozók és egészségügyben dolgozók illetmény- vagy bérnövelésének, valamint az ahhoz kapcsolódó támogatás igénybevételének részletes szabályairól szóló 256/2013. (VII. 5.) Korm. rendelet </w:t>
      </w:r>
      <w:r w:rsidR="00384BD8">
        <w:rPr>
          <w:rFonts w:ascii="Arial" w:hAnsi="Arial" w:cs="Arial"/>
        </w:rPr>
        <w:t xml:space="preserve">(továbbiakban: Rendelet) </w:t>
      </w:r>
      <w:r w:rsidR="00D60C0F">
        <w:rPr>
          <w:rFonts w:ascii="Arial" w:hAnsi="Arial" w:cs="Arial"/>
        </w:rPr>
        <w:t>módosítása alapján az egészségügyi szakdolgozói bértábla hatálya alá kerülnek a védőnők</w:t>
      </w:r>
      <w:r w:rsidR="005275D7">
        <w:rPr>
          <w:rFonts w:ascii="Arial" w:hAnsi="Arial" w:cs="Arial"/>
        </w:rPr>
        <w:t>.</w:t>
      </w:r>
      <w:r w:rsidR="00384BD8">
        <w:rPr>
          <w:rFonts w:ascii="Arial" w:hAnsi="Arial" w:cs="Arial"/>
        </w:rPr>
        <w:t xml:space="preserve"> </w:t>
      </w:r>
    </w:p>
    <w:p w:rsidR="00384BD8" w:rsidRDefault="00384BD8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384BD8" w:rsidRDefault="00384BD8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Rendelet 2/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§ (6) b</w:t>
      </w:r>
      <w:r w:rsidR="00DE7A3E">
        <w:rPr>
          <w:rFonts w:ascii="Arial" w:hAnsi="Arial" w:cs="Arial"/>
        </w:rPr>
        <w:t>ekezdésében foglaltak alapján az egészségügyi ágazati előmeneteli szabályok hatálya alá tartozó védőnő havi alapbére (garantált illetménye) nem lehet kevesebb, mint a Rendelet 7. melléklete szerinti összeg. A garantált illetmény magánban foglalja a</w:t>
      </w:r>
      <w:r w:rsidR="0058563B">
        <w:rPr>
          <w:rFonts w:ascii="Arial" w:hAnsi="Arial" w:cs="Arial"/>
        </w:rPr>
        <w:t>z egészségügyi szolgáltatások Egész</w:t>
      </w:r>
      <w:r w:rsidR="00DE7A3E">
        <w:rPr>
          <w:rFonts w:ascii="Arial" w:hAnsi="Arial" w:cs="Arial"/>
        </w:rPr>
        <w:t xml:space="preserve">ségbiztosítási Alapból történő finanszírozásának részletes szabályairól szóló 43/1999. (III. 3.) Korm. rendeletben meghatározott védőnői kiegészítő pótlékot. </w:t>
      </w:r>
    </w:p>
    <w:p w:rsidR="003B2C9E" w:rsidRDefault="003B2C9E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3B2C9E" w:rsidRDefault="003B2C9E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Rendelet 4. §-a </w:t>
      </w:r>
      <w:r w:rsidR="00D56B19">
        <w:rPr>
          <w:rFonts w:ascii="Arial" w:hAnsi="Arial" w:cs="Arial"/>
        </w:rPr>
        <w:t xml:space="preserve">szerint az egészségügyi ágazati előmeneteli szabályok hatálya alá tartozó védőnőt foglalkoztató védőnői szolgáltató </w:t>
      </w:r>
      <w:r w:rsidR="00CE2AD2">
        <w:rPr>
          <w:rFonts w:ascii="Arial" w:hAnsi="Arial" w:cs="Arial"/>
        </w:rPr>
        <w:t>–</w:t>
      </w:r>
      <w:r w:rsidR="00D56B19">
        <w:rPr>
          <w:rFonts w:ascii="Arial" w:hAnsi="Arial" w:cs="Arial"/>
        </w:rPr>
        <w:t xml:space="preserve"> </w:t>
      </w:r>
      <w:r w:rsidR="00CE2AD2">
        <w:rPr>
          <w:rFonts w:ascii="Arial" w:hAnsi="Arial" w:cs="Arial"/>
        </w:rPr>
        <w:t>a 2/</w:t>
      </w:r>
      <w:proofErr w:type="gramStart"/>
      <w:r w:rsidR="00CE2AD2">
        <w:rPr>
          <w:rFonts w:ascii="Arial" w:hAnsi="Arial" w:cs="Arial"/>
        </w:rPr>
        <w:t>A</w:t>
      </w:r>
      <w:proofErr w:type="gramEnd"/>
      <w:r w:rsidR="00CE2AD2">
        <w:rPr>
          <w:rFonts w:ascii="Arial" w:hAnsi="Arial" w:cs="Arial"/>
        </w:rPr>
        <w:t>. § (6) bekezdése szerint meghatározott alapbérben részesülő dolgozójának a 2019. július hónaptól bérszámfejtésre kerülő alapbéréhez és ann</w:t>
      </w:r>
      <w:r w:rsidR="007858D4">
        <w:rPr>
          <w:rFonts w:ascii="Arial" w:hAnsi="Arial" w:cs="Arial"/>
        </w:rPr>
        <w:t>a</w:t>
      </w:r>
      <w:r w:rsidR="00CE2AD2">
        <w:rPr>
          <w:rFonts w:ascii="Arial" w:hAnsi="Arial" w:cs="Arial"/>
        </w:rPr>
        <w:t xml:space="preserve">k szociális hozzájárulási adójához kapcsolódóan támogatásra jogosult. </w:t>
      </w:r>
      <w:r w:rsidR="002D4110">
        <w:rPr>
          <w:rFonts w:ascii="Arial" w:hAnsi="Arial" w:cs="Arial"/>
        </w:rPr>
        <w:t xml:space="preserve">A védőnői szolgáltató részére az alapbéremeléshez kapcsolódó támogatás havi mértéke 2019. július hónaptól megegyezik a 15. mellékletben szereplő és az azt terhelő mindenkori szociális </w:t>
      </w:r>
      <w:r w:rsidR="004431EE">
        <w:rPr>
          <w:rFonts w:ascii="Arial" w:hAnsi="Arial" w:cs="Arial"/>
        </w:rPr>
        <w:t xml:space="preserve">hozzájárulási adó összegével emelt összeggel. </w:t>
      </w:r>
    </w:p>
    <w:p w:rsidR="006F3949" w:rsidRDefault="006F3949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6F3949" w:rsidRDefault="00BF6137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védőnői szolgáltató munkáltató a fenti támogatás iránti igényét </w:t>
      </w:r>
      <w:r w:rsidR="00C645E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 Rendelet 4/D. § (1) bekezdése alapján </w:t>
      </w:r>
      <w:r w:rsidR="00C645E6">
        <w:rPr>
          <w:rFonts w:ascii="Arial" w:hAnsi="Arial" w:cs="Arial"/>
        </w:rPr>
        <w:t xml:space="preserve">– 2019. június 30. napjáig </w:t>
      </w:r>
      <w:r w:rsidR="007E0DD8">
        <w:rPr>
          <w:rFonts w:ascii="Arial" w:hAnsi="Arial" w:cs="Arial"/>
        </w:rPr>
        <w:t xml:space="preserve">nyújthatta be </w:t>
      </w:r>
      <w:r w:rsidR="008A4BF8">
        <w:rPr>
          <w:rFonts w:ascii="Arial" w:hAnsi="Arial" w:cs="Arial"/>
        </w:rPr>
        <w:t>a NEAK által meghatározott, elektronikusan kitölthető kérelem formájában</w:t>
      </w:r>
      <w:r w:rsidR="007E0DD8">
        <w:rPr>
          <w:rFonts w:ascii="Arial" w:hAnsi="Arial" w:cs="Arial"/>
        </w:rPr>
        <w:t xml:space="preserve">. A Gondozási Központ a kérelmét határidőben benyújtotta. </w:t>
      </w:r>
    </w:p>
    <w:p w:rsidR="0059778A" w:rsidRDefault="00425D19" w:rsidP="008F729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84BD8" w:rsidRDefault="00425D19" w:rsidP="0059778A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Fentiek alapján 2019. évre 1.146.000,- Ft (975.319,- Ft bér + 170.681,- Ft járulék) többletköltség keletkezik, melyből 900.000,- Ft </w:t>
      </w:r>
      <w:r w:rsidR="00B041C2">
        <w:rPr>
          <w:rFonts w:ascii="Arial" w:hAnsi="Arial" w:cs="Arial"/>
        </w:rPr>
        <w:t xml:space="preserve">NEAK támogatást tud igényelni a Gondozási Központ. A fennmaradó 246.000,- Ft különbözetet </w:t>
      </w:r>
      <w:r w:rsidR="00A46A6F">
        <w:rPr>
          <w:rFonts w:ascii="Arial" w:hAnsi="Arial" w:cs="Arial"/>
        </w:rPr>
        <w:t xml:space="preserve">sem </w:t>
      </w:r>
      <w:r w:rsidR="00341B11">
        <w:rPr>
          <w:rFonts w:ascii="Arial" w:hAnsi="Arial" w:cs="Arial"/>
        </w:rPr>
        <w:t>a Gondozási Központ</w:t>
      </w:r>
      <w:r w:rsidR="00A46A6F">
        <w:rPr>
          <w:rFonts w:ascii="Arial" w:hAnsi="Arial" w:cs="Arial"/>
        </w:rPr>
        <w:t>, sem a Társulás</w:t>
      </w:r>
      <w:r w:rsidR="00341B11">
        <w:rPr>
          <w:rFonts w:ascii="Arial" w:hAnsi="Arial" w:cs="Arial"/>
        </w:rPr>
        <w:t xml:space="preserve"> nem tudja az idei költségvetéséből fedezni, ezért kéri </w:t>
      </w:r>
      <w:r w:rsidR="006148D7">
        <w:rPr>
          <w:rFonts w:ascii="Arial" w:hAnsi="Arial" w:cs="Arial"/>
        </w:rPr>
        <w:t xml:space="preserve">a Képviselő-testületet, hogy </w:t>
      </w:r>
      <w:r w:rsidR="008F7299">
        <w:rPr>
          <w:rFonts w:ascii="Arial" w:hAnsi="Arial" w:cs="Arial"/>
        </w:rPr>
        <w:t xml:space="preserve">a Bátaszék Város Önkormányzatára eső 202.858,- Ft-ot (172.645,- Ft bér + 30.312,- Ft járulék) </w:t>
      </w:r>
      <w:r w:rsidR="00DC378E">
        <w:rPr>
          <w:rFonts w:ascii="Arial" w:hAnsi="Arial" w:cs="Arial"/>
        </w:rPr>
        <w:t xml:space="preserve">biztosítsa a 2019. évi költségvetés általános tartalékkerete terhére. </w:t>
      </w:r>
      <w:r w:rsidR="006E2C48">
        <w:rPr>
          <w:rFonts w:ascii="Arial" w:hAnsi="Arial" w:cs="Arial"/>
        </w:rPr>
        <w:t>(Az intézményvezető kérelme az előterjesztés melléklete.)</w:t>
      </w:r>
    </w:p>
    <w:p w:rsidR="00DC378E" w:rsidRDefault="00DC378E" w:rsidP="008F729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DC378E" w:rsidRDefault="00DC378E" w:rsidP="008F729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Kérjük a tisztelt képviselő-testületet az előterjesztés megtárgyalására, a határozati javaslat elfogadására. </w:t>
      </w:r>
    </w:p>
    <w:p w:rsidR="00DC378E" w:rsidRDefault="00DC378E" w:rsidP="008F729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DC378E" w:rsidRDefault="00DC378E" w:rsidP="008F729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DC378E" w:rsidRDefault="00751509" w:rsidP="00ED7D13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u w:val="single"/>
        </w:rPr>
        <w:t>i  j</w:t>
      </w:r>
      <w:proofErr w:type="gramEnd"/>
      <w:r>
        <w:rPr>
          <w:rFonts w:ascii="Arial" w:hAnsi="Arial" w:cs="Arial"/>
          <w:b/>
          <w:u w:val="single"/>
        </w:rPr>
        <w:t xml:space="preserve"> a v a s l a t</w:t>
      </w:r>
    </w:p>
    <w:p w:rsidR="00751509" w:rsidRDefault="00751509" w:rsidP="00ED7D13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</w:p>
    <w:p w:rsidR="00751509" w:rsidRDefault="00751509" w:rsidP="00ED7D13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védőnői bérrendezés</w:t>
      </w:r>
      <w:r w:rsidR="00D93F4E">
        <w:rPr>
          <w:rFonts w:ascii="Arial" w:hAnsi="Arial" w:cs="Arial"/>
          <w:b/>
          <w:u w:val="single"/>
        </w:rPr>
        <w:t>hez forrás biztosítására</w:t>
      </w:r>
    </w:p>
    <w:p w:rsidR="00D93F4E" w:rsidRDefault="00D93F4E" w:rsidP="00ED7D13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</w:p>
    <w:p w:rsidR="00D93F4E" w:rsidRDefault="00D93F4E" w:rsidP="00ED7D13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</w:t>
      </w:r>
    </w:p>
    <w:p w:rsidR="00D93F4E" w:rsidRDefault="00D93F4E" w:rsidP="00ED7D13">
      <w:pPr>
        <w:pStyle w:val="Listaszerbekezds"/>
        <w:numPr>
          <w:ilvl w:val="0"/>
          <w:numId w:val="6"/>
        </w:numPr>
        <w:suppressAutoHyphens/>
        <w:autoSpaceDE w:val="0"/>
        <w:spacing w:after="0" w:line="240" w:lineRule="auto"/>
        <w:ind w:left="311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B5302">
        <w:rPr>
          <w:rFonts w:ascii="Arial" w:hAnsi="Arial" w:cs="Arial"/>
        </w:rPr>
        <w:t>Bátaszék és Környéke Önkormányzatainak Egészségügyi és Gyermekjóléti Intézmény-fenntartó Társulás</w:t>
      </w:r>
      <w:r>
        <w:rPr>
          <w:rFonts w:ascii="Arial" w:hAnsi="Arial" w:cs="Arial"/>
        </w:rPr>
        <w:t xml:space="preserve"> </w:t>
      </w:r>
      <w:r w:rsidR="00BD6DD5">
        <w:rPr>
          <w:rFonts w:ascii="Arial" w:hAnsi="Arial" w:cs="Arial"/>
        </w:rPr>
        <w:t xml:space="preserve">részére – </w:t>
      </w:r>
      <w:r w:rsidR="00BD6DD5" w:rsidRPr="00C627C6">
        <w:rPr>
          <w:rFonts w:ascii="Arial" w:hAnsi="Arial" w:cs="Arial"/>
          <w:i/>
        </w:rPr>
        <w:t xml:space="preserve">Bátaszék Város </w:t>
      </w:r>
      <w:r w:rsidR="00CA0F15" w:rsidRPr="00C627C6">
        <w:rPr>
          <w:rFonts w:ascii="Arial" w:hAnsi="Arial" w:cs="Arial"/>
          <w:i/>
        </w:rPr>
        <w:t>Ö</w:t>
      </w:r>
      <w:r w:rsidR="004127D1" w:rsidRPr="00C627C6">
        <w:rPr>
          <w:rFonts w:ascii="Arial" w:hAnsi="Arial" w:cs="Arial"/>
          <w:i/>
        </w:rPr>
        <w:t xml:space="preserve">nkormányzatának </w:t>
      </w:r>
      <w:r w:rsidR="005B5302" w:rsidRPr="00C627C6">
        <w:rPr>
          <w:rFonts w:ascii="Arial" w:hAnsi="Arial" w:cs="Arial"/>
          <w:i/>
        </w:rPr>
        <w:t>7</w:t>
      </w:r>
      <w:r w:rsidR="004127D1" w:rsidRPr="00C627C6">
        <w:rPr>
          <w:rFonts w:ascii="Arial" w:hAnsi="Arial" w:cs="Arial"/>
          <w:i/>
        </w:rPr>
        <w:t>/2019. (</w:t>
      </w:r>
      <w:r w:rsidR="005B5302" w:rsidRPr="00C627C6">
        <w:rPr>
          <w:rFonts w:ascii="Arial" w:hAnsi="Arial" w:cs="Arial"/>
          <w:i/>
        </w:rPr>
        <w:t>III.14.</w:t>
      </w:r>
      <w:r w:rsidR="004127D1" w:rsidRPr="00C627C6">
        <w:rPr>
          <w:rFonts w:ascii="Arial" w:hAnsi="Arial" w:cs="Arial"/>
          <w:i/>
        </w:rPr>
        <w:t xml:space="preserve">) önkormányzati rendelet </w:t>
      </w:r>
      <w:r w:rsidR="008A6FDD" w:rsidRPr="00C627C6">
        <w:rPr>
          <w:rFonts w:ascii="Arial" w:hAnsi="Arial" w:cs="Arial"/>
          <w:i/>
        </w:rPr>
        <w:t>7. § a) pontjában</w:t>
      </w:r>
      <w:r w:rsidR="008A6FDD">
        <w:rPr>
          <w:rFonts w:ascii="Arial" w:hAnsi="Arial" w:cs="Arial"/>
        </w:rPr>
        <w:t xml:space="preserve"> </w:t>
      </w:r>
      <w:r w:rsidR="004127D1">
        <w:rPr>
          <w:rFonts w:ascii="Arial" w:hAnsi="Arial" w:cs="Arial"/>
        </w:rPr>
        <w:t xml:space="preserve">megállapított </w:t>
      </w:r>
      <w:r w:rsidR="008A6FDD">
        <w:rPr>
          <w:rFonts w:ascii="Arial" w:hAnsi="Arial" w:cs="Arial"/>
        </w:rPr>
        <w:t xml:space="preserve">hozzájáruláson </w:t>
      </w:r>
      <w:r w:rsidR="004127D1">
        <w:rPr>
          <w:rFonts w:ascii="Arial" w:hAnsi="Arial" w:cs="Arial"/>
        </w:rPr>
        <w:t xml:space="preserve">felül – </w:t>
      </w:r>
      <w:r w:rsidR="00ED7D13">
        <w:rPr>
          <w:rFonts w:ascii="Arial" w:hAnsi="Arial" w:cs="Arial"/>
        </w:rPr>
        <w:t>a 2019. 07. 01-jétől esedékes védőnői bérrendezés kapcsán</w:t>
      </w:r>
      <w:r w:rsidR="006E3276">
        <w:rPr>
          <w:rFonts w:ascii="Arial" w:hAnsi="Arial" w:cs="Arial"/>
        </w:rPr>
        <w:t xml:space="preserve"> keletkezett bérkülönbözetre – Bátaszék </w:t>
      </w:r>
      <w:r w:rsidR="000932FE">
        <w:rPr>
          <w:rFonts w:ascii="Arial" w:hAnsi="Arial" w:cs="Arial"/>
        </w:rPr>
        <w:t xml:space="preserve">Város </w:t>
      </w:r>
      <w:r w:rsidR="009504EB">
        <w:rPr>
          <w:rFonts w:ascii="Arial" w:hAnsi="Arial" w:cs="Arial"/>
        </w:rPr>
        <w:t xml:space="preserve">Önkormányzatára </w:t>
      </w:r>
      <w:r w:rsidR="00AC5187">
        <w:rPr>
          <w:rFonts w:ascii="Arial" w:hAnsi="Arial" w:cs="Arial"/>
        </w:rPr>
        <w:t xml:space="preserve">vonatkozóan </w:t>
      </w:r>
      <w:r w:rsidR="006E3276">
        <w:rPr>
          <w:rFonts w:ascii="Arial" w:hAnsi="Arial" w:cs="Arial"/>
        </w:rPr>
        <w:t xml:space="preserve">– </w:t>
      </w:r>
      <w:r w:rsidR="004127D1">
        <w:rPr>
          <w:rFonts w:ascii="Arial" w:hAnsi="Arial" w:cs="Arial"/>
        </w:rPr>
        <w:t>202.858,- Ft, azaz Kettőszáznyolcvanötezer-nyolcszázötvennyolc forint</w:t>
      </w:r>
      <w:r w:rsidR="00AF0A41">
        <w:rPr>
          <w:rFonts w:ascii="Arial" w:hAnsi="Arial" w:cs="Arial"/>
        </w:rPr>
        <w:t xml:space="preserve"> további forrást biztosít a 2019. évi költségvetés általános tartalékkerete terhére;</w:t>
      </w:r>
    </w:p>
    <w:p w:rsidR="00AF0A41" w:rsidRDefault="00AF0A41" w:rsidP="00ED7D13">
      <w:pPr>
        <w:pStyle w:val="Listaszerbekezds"/>
        <w:numPr>
          <w:ilvl w:val="0"/>
          <w:numId w:val="6"/>
        </w:numPr>
        <w:suppressAutoHyphens/>
        <w:autoSpaceDE w:val="0"/>
        <w:spacing w:after="0" w:line="240" w:lineRule="auto"/>
        <w:ind w:left="311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a Bátaszéki Közös Önkormányzati Hivatal Jegyzőjét, hogy a költségvetési rendelet módosításakor gondoskodjon az adat átvezetéséről. </w:t>
      </w:r>
    </w:p>
    <w:p w:rsidR="00AF0A41" w:rsidRDefault="00AF0A41" w:rsidP="00AF0A41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AF0A41" w:rsidRDefault="00AF0A41" w:rsidP="00C627C6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Határidő: </w:t>
      </w:r>
      <w:r w:rsidR="00403963">
        <w:rPr>
          <w:rFonts w:ascii="Arial" w:hAnsi="Arial" w:cs="Arial"/>
        </w:rPr>
        <w:t>azonnal</w:t>
      </w:r>
    </w:p>
    <w:p w:rsidR="00AF0A41" w:rsidRDefault="00AF0A41" w:rsidP="00C627C6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r w:rsidR="00305F6C">
        <w:rPr>
          <w:rFonts w:ascii="Arial" w:hAnsi="Arial" w:cs="Arial"/>
        </w:rPr>
        <w:t>Kondriczné dr. Varga Erzsébet jegyző</w:t>
      </w:r>
    </w:p>
    <w:p w:rsidR="00305F6C" w:rsidRDefault="00305F6C" w:rsidP="00AF0A41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(határozat megküldéséért)</w:t>
      </w:r>
    </w:p>
    <w:p w:rsidR="00305F6C" w:rsidRDefault="00305F6C" w:rsidP="00AF0A41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</w:p>
    <w:p w:rsidR="00305F6C" w:rsidRDefault="00305F6C" w:rsidP="00C627C6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Határozatról értesül: </w:t>
      </w:r>
      <w:r>
        <w:rPr>
          <w:rFonts w:ascii="Arial" w:hAnsi="Arial" w:cs="Arial"/>
        </w:rPr>
        <w:tab/>
      </w:r>
      <w:r w:rsidR="00C627C6">
        <w:rPr>
          <w:rFonts w:ascii="Arial" w:hAnsi="Arial" w:cs="Arial"/>
        </w:rPr>
        <w:t>ESZGY Társulás</w:t>
      </w:r>
    </w:p>
    <w:p w:rsidR="00305F6C" w:rsidRDefault="00305F6C" w:rsidP="00AF0A41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BKÖH pénzügyi iroda</w:t>
      </w:r>
    </w:p>
    <w:p w:rsidR="00305F6C" w:rsidRPr="00AF0A41" w:rsidRDefault="00305F6C" w:rsidP="00AF0A41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irattár</w:t>
      </w:r>
      <w:proofErr w:type="gramEnd"/>
    </w:p>
    <w:p w:rsidR="00820982" w:rsidRDefault="00820982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910" w:rsidRDefault="00F73910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F73910" w:rsidRPr="00E61BC7" w:rsidRDefault="00F73910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F73910" w:rsidRPr="00E61BC7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>
    <w:nsid w:val="3CDE43EB"/>
    <w:multiLevelType w:val="hybridMultilevel"/>
    <w:tmpl w:val="8C1CAF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063C"/>
    <w:multiLevelType w:val="hybridMultilevel"/>
    <w:tmpl w:val="61EE685C"/>
    <w:lvl w:ilvl="0" w:tplc="AEDE1C26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12E3E"/>
    <w:rsid w:val="00020339"/>
    <w:rsid w:val="00034285"/>
    <w:rsid w:val="00043517"/>
    <w:rsid w:val="000932FE"/>
    <w:rsid w:val="000D0C4B"/>
    <w:rsid w:val="000E4EC3"/>
    <w:rsid w:val="000E6976"/>
    <w:rsid w:val="00137652"/>
    <w:rsid w:val="00140C42"/>
    <w:rsid w:val="001B572C"/>
    <w:rsid w:val="0024582E"/>
    <w:rsid w:val="00266135"/>
    <w:rsid w:val="00274CBC"/>
    <w:rsid w:val="00275C2E"/>
    <w:rsid w:val="002A1FFE"/>
    <w:rsid w:val="002D4110"/>
    <w:rsid w:val="002E2A38"/>
    <w:rsid w:val="00305F6C"/>
    <w:rsid w:val="00341B11"/>
    <w:rsid w:val="00356A83"/>
    <w:rsid w:val="00371E79"/>
    <w:rsid w:val="00384BD8"/>
    <w:rsid w:val="00384E60"/>
    <w:rsid w:val="003B2C9E"/>
    <w:rsid w:val="003D0614"/>
    <w:rsid w:val="00403963"/>
    <w:rsid w:val="00406204"/>
    <w:rsid w:val="004127D1"/>
    <w:rsid w:val="00412DF8"/>
    <w:rsid w:val="0041304C"/>
    <w:rsid w:val="00413532"/>
    <w:rsid w:val="00425D19"/>
    <w:rsid w:val="00431DE6"/>
    <w:rsid w:val="004431EE"/>
    <w:rsid w:val="00475B12"/>
    <w:rsid w:val="0047688B"/>
    <w:rsid w:val="00483431"/>
    <w:rsid w:val="004B0DBF"/>
    <w:rsid w:val="005275D7"/>
    <w:rsid w:val="005347DA"/>
    <w:rsid w:val="0054796F"/>
    <w:rsid w:val="00565A0B"/>
    <w:rsid w:val="0058563B"/>
    <w:rsid w:val="0059778A"/>
    <w:rsid w:val="005A0604"/>
    <w:rsid w:val="005B51D8"/>
    <w:rsid w:val="005B5302"/>
    <w:rsid w:val="005B7AF5"/>
    <w:rsid w:val="006148D7"/>
    <w:rsid w:val="00634559"/>
    <w:rsid w:val="00644FBA"/>
    <w:rsid w:val="006743CD"/>
    <w:rsid w:val="00684390"/>
    <w:rsid w:val="006B008F"/>
    <w:rsid w:val="006C617D"/>
    <w:rsid w:val="006E2C48"/>
    <w:rsid w:val="006E3276"/>
    <w:rsid w:val="006F3949"/>
    <w:rsid w:val="00742389"/>
    <w:rsid w:val="00751509"/>
    <w:rsid w:val="00784865"/>
    <w:rsid w:val="007858D4"/>
    <w:rsid w:val="007A5C1E"/>
    <w:rsid w:val="007E0DD8"/>
    <w:rsid w:val="00820982"/>
    <w:rsid w:val="008A4BF8"/>
    <w:rsid w:val="008A6FDD"/>
    <w:rsid w:val="008B0A4F"/>
    <w:rsid w:val="008F7299"/>
    <w:rsid w:val="0091267C"/>
    <w:rsid w:val="00931D6B"/>
    <w:rsid w:val="00935291"/>
    <w:rsid w:val="009504EB"/>
    <w:rsid w:val="00953878"/>
    <w:rsid w:val="00990E75"/>
    <w:rsid w:val="0099377C"/>
    <w:rsid w:val="00A46A6F"/>
    <w:rsid w:val="00A66737"/>
    <w:rsid w:val="00A81E52"/>
    <w:rsid w:val="00AC5187"/>
    <w:rsid w:val="00AF0A41"/>
    <w:rsid w:val="00B00854"/>
    <w:rsid w:val="00B03D36"/>
    <w:rsid w:val="00B041C2"/>
    <w:rsid w:val="00B4257E"/>
    <w:rsid w:val="00BD3002"/>
    <w:rsid w:val="00BD6DD5"/>
    <w:rsid w:val="00BF6137"/>
    <w:rsid w:val="00C03F87"/>
    <w:rsid w:val="00C43D0E"/>
    <w:rsid w:val="00C4448F"/>
    <w:rsid w:val="00C627C6"/>
    <w:rsid w:val="00C645E6"/>
    <w:rsid w:val="00C8622D"/>
    <w:rsid w:val="00CA0F15"/>
    <w:rsid w:val="00CC55A5"/>
    <w:rsid w:val="00CE2AD2"/>
    <w:rsid w:val="00D56B19"/>
    <w:rsid w:val="00D60C0F"/>
    <w:rsid w:val="00D7523B"/>
    <w:rsid w:val="00D93F4E"/>
    <w:rsid w:val="00DB0459"/>
    <w:rsid w:val="00DC378E"/>
    <w:rsid w:val="00DE7A3E"/>
    <w:rsid w:val="00DF26A0"/>
    <w:rsid w:val="00DF69F4"/>
    <w:rsid w:val="00E269BF"/>
    <w:rsid w:val="00E27F52"/>
    <w:rsid w:val="00E42BA1"/>
    <w:rsid w:val="00E61BC7"/>
    <w:rsid w:val="00E649E9"/>
    <w:rsid w:val="00ED4341"/>
    <w:rsid w:val="00ED7D13"/>
    <w:rsid w:val="00EF153E"/>
    <w:rsid w:val="00F034AC"/>
    <w:rsid w:val="00F61FDA"/>
    <w:rsid w:val="00F66987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Listaszerbekezds">
    <w:name w:val="List Paragraph"/>
    <w:basedOn w:val="Norml"/>
    <w:uiPriority w:val="34"/>
    <w:qFormat/>
    <w:rsid w:val="00D9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Listaszerbekezds">
    <w:name w:val="List Paragraph"/>
    <w:basedOn w:val="Norml"/>
    <w:uiPriority w:val="34"/>
    <w:qFormat/>
    <w:rsid w:val="00D9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2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4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Polgármester</cp:lastModifiedBy>
  <cp:revision>51</cp:revision>
  <dcterms:created xsi:type="dcterms:W3CDTF">2019-04-09T06:53:00Z</dcterms:created>
  <dcterms:modified xsi:type="dcterms:W3CDTF">2019-07-10T07:20:00Z</dcterms:modified>
</cp:coreProperties>
</file>