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33C" w:rsidRPr="00085947" w:rsidRDefault="006B5D8F">
      <w:pPr>
        <w:jc w:val="right"/>
        <w:rPr>
          <w:i/>
          <w:color w:val="3366FF"/>
          <w:sz w:val="22"/>
          <w:szCs w:val="22"/>
          <w:highlight w:val="green"/>
        </w:rPr>
      </w:pPr>
      <w:r w:rsidRPr="00085947">
        <w:rPr>
          <w:i/>
          <w:color w:val="3366FF"/>
          <w:sz w:val="22"/>
          <w:szCs w:val="22"/>
          <w:highlight w:val="green"/>
        </w:rPr>
        <w:t>A rendelet tervezet</w:t>
      </w:r>
      <w:r w:rsidR="0037533C" w:rsidRPr="00085947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37533C" w:rsidRPr="00085947" w:rsidRDefault="0037533C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85947">
        <w:rPr>
          <w:bCs/>
          <w:i/>
          <w:color w:val="3366FF"/>
          <w:sz w:val="22"/>
          <w:szCs w:val="22"/>
          <w:highlight w:val="green"/>
        </w:rPr>
        <w:t>a</w:t>
      </w:r>
      <w:proofErr w:type="gramEnd"/>
      <w:r w:rsidRPr="00085947">
        <w:rPr>
          <w:bCs/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085947">
        <w:rPr>
          <w:bCs/>
          <w:i/>
          <w:color w:val="3366FF"/>
          <w:sz w:val="22"/>
          <w:szCs w:val="22"/>
          <w:highlight w:val="green"/>
        </w:rPr>
        <w:t>Mötv</w:t>
      </w:r>
      <w:proofErr w:type="spellEnd"/>
      <w:r w:rsidRPr="00085947">
        <w:rPr>
          <w:bCs/>
          <w:i/>
          <w:color w:val="3366FF"/>
          <w:sz w:val="22"/>
          <w:szCs w:val="22"/>
          <w:highlight w:val="green"/>
        </w:rPr>
        <w:t>. 50. §</w:t>
      </w:r>
      <w:proofErr w:type="spellStart"/>
      <w:r w:rsidRPr="00085947">
        <w:rPr>
          <w:bCs/>
          <w:i/>
          <w:color w:val="3366FF"/>
          <w:sz w:val="22"/>
          <w:szCs w:val="22"/>
          <w:highlight w:val="green"/>
        </w:rPr>
        <w:t>-</w:t>
      </w:r>
      <w:proofErr w:type="gramStart"/>
      <w:r w:rsidRPr="00085947">
        <w:rPr>
          <w:bCs/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085947">
        <w:rPr>
          <w:bCs/>
          <w:i/>
          <w:color w:val="3366FF"/>
          <w:sz w:val="22"/>
          <w:szCs w:val="22"/>
          <w:highlight w:val="green"/>
        </w:rPr>
        <w:t xml:space="preserve"> alapján.</w:t>
      </w:r>
      <w:r w:rsidRPr="00085947">
        <w:rPr>
          <w:bCs/>
          <w:color w:val="3366FF"/>
          <w:sz w:val="22"/>
          <w:szCs w:val="22"/>
          <w:highlight w:val="green"/>
        </w:rPr>
        <w:t xml:space="preserve"> </w:t>
      </w:r>
      <w:r w:rsidRPr="00085947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085947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37533C" w:rsidRDefault="0037533C">
      <w:pPr>
        <w:jc w:val="right"/>
        <w:rPr>
          <w:i/>
          <w:color w:val="3366FF"/>
          <w:sz w:val="22"/>
          <w:szCs w:val="22"/>
        </w:rPr>
      </w:pPr>
      <w:proofErr w:type="gramStart"/>
      <w:r w:rsidRPr="0008594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8594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8594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8594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5C332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176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B80737">
        <w:rPr>
          <w:rFonts w:ascii="Arial" w:hAnsi="Arial" w:cs="Arial"/>
          <w:color w:val="3366FF"/>
          <w:sz w:val="22"/>
          <w:szCs w:val="22"/>
        </w:rPr>
        <w:t>9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416AAD">
        <w:rPr>
          <w:rFonts w:ascii="Arial" w:hAnsi="Arial" w:cs="Arial"/>
          <w:color w:val="3366FF"/>
          <w:sz w:val="22"/>
          <w:szCs w:val="22"/>
        </w:rPr>
        <w:t>szeptember</w:t>
      </w:r>
      <w:r w:rsidR="00CF68F6">
        <w:rPr>
          <w:rFonts w:ascii="Arial" w:hAnsi="Arial" w:cs="Arial"/>
          <w:color w:val="3366FF"/>
          <w:sz w:val="22"/>
          <w:szCs w:val="22"/>
        </w:rPr>
        <w:t xml:space="preserve"> </w:t>
      </w:r>
      <w:r w:rsidR="00C13E70">
        <w:rPr>
          <w:rFonts w:ascii="Arial" w:hAnsi="Arial" w:cs="Arial"/>
          <w:color w:val="3366FF"/>
          <w:sz w:val="22"/>
          <w:szCs w:val="22"/>
        </w:rPr>
        <w:t>18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ED627A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</w:t>
      </w:r>
      <w:r w:rsidR="00ED627A">
        <w:rPr>
          <w:rFonts w:ascii="Arial" w:hAnsi="Arial" w:cs="Arial"/>
          <w:color w:val="3366FF"/>
          <w:sz w:val="22"/>
          <w:szCs w:val="22"/>
        </w:rPr>
        <w:t>6</w:t>
      </w:r>
      <w:r w:rsidRPr="00653A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 Város Önkormányzatának 201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9. évi költségvetéséről szóló</w:t>
      </w:r>
      <w:r w:rsidR="00BC7D7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7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/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2019.(III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14.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proofErr w:type="spellEnd"/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416AA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:rsidTr="006B5D8F">
        <w:trPr>
          <w:trHeight w:val="3337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Zoltán pénzügyi irodavezető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>:  201</w:t>
            </w:r>
            <w:r w:rsidR="00B80737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16AAD">
              <w:rPr>
                <w:rFonts w:ascii="Arial" w:hAnsi="Arial" w:cs="Arial"/>
                <w:color w:val="3366FF"/>
                <w:sz w:val="22"/>
                <w:szCs w:val="22"/>
              </w:rPr>
              <w:t>9.</w:t>
            </w:r>
            <w:r w:rsidR="00C13E70">
              <w:rPr>
                <w:rFonts w:ascii="Arial" w:hAnsi="Arial" w:cs="Arial"/>
                <w:color w:val="3366FF"/>
                <w:sz w:val="22"/>
                <w:szCs w:val="22"/>
              </w:rPr>
              <w:t>17.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>:                          201</w:t>
            </w:r>
            <w:r w:rsidR="00B80737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16AAD">
              <w:rPr>
                <w:rFonts w:ascii="Arial" w:hAnsi="Arial" w:cs="Arial"/>
                <w:color w:val="3366FF"/>
                <w:sz w:val="22"/>
                <w:szCs w:val="22"/>
              </w:rPr>
              <w:t>9.</w:t>
            </w:r>
            <w:r w:rsidR="00C13E70">
              <w:rPr>
                <w:rFonts w:ascii="Arial" w:hAnsi="Arial" w:cs="Arial"/>
                <w:color w:val="3366FF"/>
                <w:sz w:val="22"/>
                <w:szCs w:val="22"/>
              </w:rPr>
              <w:t>17.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>:                               201</w:t>
            </w:r>
            <w:r w:rsidR="00B80737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16AAD">
              <w:rPr>
                <w:rFonts w:ascii="Arial" w:hAnsi="Arial" w:cs="Arial"/>
                <w:color w:val="3366FF"/>
                <w:sz w:val="22"/>
                <w:szCs w:val="22"/>
              </w:rPr>
              <w:t>9.</w:t>
            </w:r>
            <w:r w:rsidR="00C13E70">
              <w:rPr>
                <w:rFonts w:ascii="Arial" w:hAnsi="Arial" w:cs="Arial"/>
                <w:color w:val="3366FF"/>
                <w:sz w:val="22"/>
                <w:szCs w:val="22"/>
              </w:rPr>
              <w:t>16.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:rsidR="0037533C" w:rsidRDefault="0037533C">
      <w:pPr>
        <w:pStyle w:val="Szvegtrzs"/>
        <w:rPr>
          <w:u w:val="single"/>
        </w:rPr>
      </w:pPr>
    </w:p>
    <w:p w:rsidR="003C4AF4" w:rsidRDefault="00966378" w:rsidP="003C4AF4">
      <w:pPr>
        <w:pStyle w:val="Szvegtrzs"/>
      </w:pPr>
      <w:r>
        <w:t>Báta</w:t>
      </w:r>
      <w:r w:rsidR="00A3198A">
        <w:t xml:space="preserve">szék Város Önkormányzatának </w:t>
      </w:r>
      <w:r w:rsidR="00B80737">
        <w:t>2019</w:t>
      </w:r>
      <w:r>
        <w:t xml:space="preserve">. évi költségvetését </w:t>
      </w:r>
      <w:r w:rsidR="00B80737">
        <w:t>a 7</w:t>
      </w:r>
      <w:r w:rsidR="003C4AF4">
        <w:t>/</w:t>
      </w:r>
      <w:r w:rsidR="00B80737">
        <w:t>2019</w:t>
      </w:r>
      <w:r w:rsidR="000E764A">
        <w:t>.(II</w:t>
      </w:r>
      <w:r w:rsidR="00B80737">
        <w:t>I</w:t>
      </w:r>
      <w:r w:rsidR="006860A8">
        <w:t>.</w:t>
      </w:r>
      <w:r w:rsidR="00B80737">
        <w:t>14</w:t>
      </w:r>
      <w:r w:rsidR="003C4AF4">
        <w:t xml:space="preserve">.) </w:t>
      </w:r>
      <w:proofErr w:type="spellStart"/>
      <w:r w:rsidR="003C4AF4">
        <w:t>önk.-i</w:t>
      </w:r>
      <w:proofErr w:type="spellEnd"/>
      <w:r w:rsidR="003C4AF4">
        <w:t xml:space="preserve"> rendeletével hagyta jóvá a képviselő-testület. </w:t>
      </w:r>
    </w:p>
    <w:p w:rsidR="003C4AF4" w:rsidRDefault="003C4AF4" w:rsidP="003C4AF4">
      <w:pPr>
        <w:pStyle w:val="Szvegtrzs"/>
      </w:pPr>
    </w:p>
    <w:p w:rsidR="003C4AF4" w:rsidRPr="00E11ACC" w:rsidRDefault="003C4AF4" w:rsidP="003C4AF4">
      <w:pPr>
        <w:jc w:val="both"/>
      </w:pPr>
      <w:r w:rsidRPr="00E11ACC"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3C4AF4" w:rsidRPr="00E11ACC" w:rsidRDefault="003C4AF4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 xml:space="preserve">A nem minden esetben megfelelő helyre tervezett tételek átcsoportosítása, valamint </w:t>
      </w:r>
      <w:proofErr w:type="gramStart"/>
      <w:r w:rsidRPr="00E11ACC">
        <w:t>a</w:t>
      </w:r>
      <w:proofErr w:type="gramEnd"/>
      <w:r w:rsidRPr="00E11ACC">
        <w:t xml:space="preserve"> </w:t>
      </w:r>
      <w:proofErr w:type="gramStart"/>
      <w:r w:rsidRPr="00E11ACC">
        <w:t>pótelőirányzatok</w:t>
      </w:r>
      <w:proofErr w:type="gramEnd"/>
      <w:r w:rsidRPr="00E11ACC">
        <w:t xml:space="preserve"> és a saját bevételek változásából adódó tételek szerepelnek a módosítások között. A módosítások között szerepeltettük az intézmények előirányzat módosítási kérelmeit is. </w:t>
      </w:r>
    </w:p>
    <w:p w:rsidR="006C05CA" w:rsidRDefault="006C05CA" w:rsidP="003C4AF4">
      <w:pPr>
        <w:ind w:firstLine="567"/>
        <w:jc w:val="both"/>
        <w:rPr>
          <w:u w:val="single"/>
        </w:rPr>
      </w:pPr>
    </w:p>
    <w:p w:rsidR="006C05CA" w:rsidRDefault="006C05CA" w:rsidP="003C4AF4">
      <w:pPr>
        <w:ind w:firstLine="567"/>
        <w:jc w:val="both"/>
        <w:rPr>
          <w:u w:val="single"/>
        </w:rPr>
      </w:pPr>
    </w:p>
    <w:p w:rsidR="006C05CA" w:rsidRDefault="006C05CA" w:rsidP="003C4AF4">
      <w:pPr>
        <w:ind w:firstLine="567"/>
        <w:jc w:val="both"/>
        <w:rPr>
          <w:u w:val="single"/>
        </w:rPr>
      </w:pPr>
    </w:p>
    <w:p w:rsidR="003C4AF4" w:rsidRPr="00E11ACC" w:rsidRDefault="003C4AF4" w:rsidP="003C4AF4">
      <w:pPr>
        <w:ind w:firstLine="567"/>
        <w:jc w:val="both"/>
      </w:pPr>
      <w:r w:rsidRPr="00E11ACC">
        <w:rPr>
          <w:u w:val="single"/>
        </w:rPr>
        <w:lastRenderedPageBreak/>
        <w:t>Részletes indokolás:</w:t>
      </w:r>
      <w:r w:rsidRPr="00E11ACC">
        <w:t xml:space="preserve"> </w:t>
      </w:r>
    </w:p>
    <w:p w:rsidR="003C4AF4" w:rsidRPr="00E11ACC" w:rsidRDefault="003C4AF4" w:rsidP="003C4AF4">
      <w:pPr>
        <w:jc w:val="both"/>
        <w:rPr>
          <w:shd w:val="clear" w:color="auto" w:fill="FFFF00"/>
        </w:rPr>
      </w:pPr>
    </w:p>
    <w:p w:rsidR="003C4AF4" w:rsidRPr="00E11ACC" w:rsidRDefault="003C4AF4" w:rsidP="003C4AF4">
      <w:pPr>
        <w:jc w:val="both"/>
      </w:pPr>
      <w:r w:rsidRPr="00E11ACC">
        <w:t xml:space="preserve">A bevételi és kiadási főösszeg az eredetileg tervezett </w:t>
      </w:r>
      <w:r w:rsidR="004128FA">
        <w:rPr>
          <w:b/>
        </w:rPr>
        <w:t>2 204 213</w:t>
      </w:r>
      <w:r w:rsidRPr="00E11ACC">
        <w:rPr>
          <w:b/>
        </w:rPr>
        <w:t xml:space="preserve"> e Ft</w:t>
      </w:r>
      <w:r w:rsidRPr="00E11ACC">
        <w:t xml:space="preserve">-ról </w:t>
      </w:r>
      <w:r w:rsidR="00B0522F">
        <w:t xml:space="preserve">az első módosítás alkalmával </w:t>
      </w:r>
      <w:r w:rsidR="00B0522F" w:rsidRPr="0064783B">
        <w:t>157 363 e Ft fő</w:t>
      </w:r>
      <w:r w:rsidR="00B0522F">
        <w:t xml:space="preserve"> </w:t>
      </w:r>
      <w:proofErr w:type="gramStart"/>
      <w:r w:rsidR="00B0522F" w:rsidRPr="00E11ACC">
        <w:t>összeg növekedéssel</w:t>
      </w:r>
      <w:proofErr w:type="gramEnd"/>
      <w:r w:rsidR="00B0522F" w:rsidRPr="00E11ACC">
        <w:t xml:space="preserve"> </w:t>
      </w:r>
      <w:r w:rsidR="00B0522F" w:rsidRPr="0064783B">
        <w:t>2 361 576 e Ft-</w:t>
      </w:r>
      <w:r w:rsidR="00B0522F" w:rsidRPr="00E11ACC">
        <w:t>ra</w:t>
      </w:r>
      <w:r w:rsidR="0064783B">
        <w:t xml:space="preserve"> változott</w:t>
      </w:r>
      <w:r w:rsidR="00B0522F">
        <w:t xml:space="preserve">, míg </w:t>
      </w:r>
      <w:r w:rsidRPr="00E11ACC">
        <w:t xml:space="preserve">a jelenlegi előterjesztés szerint </w:t>
      </w:r>
      <w:r w:rsidR="00B0522F">
        <w:rPr>
          <w:b/>
        </w:rPr>
        <w:t>19 883</w:t>
      </w:r>
      <w:r w:rsidRPr="00E11ACC">
        <w:rPr>
          <w:b/>
        </w:rPr>
        <w:t xml:space="preserve"> e Ft</w:t>
      </w:r>
      <w:r w:rsidRPr="00E11ACC">
        <w:t xml:space="preserve"> fő</w:t>
      </w:r>
      <w:r w:rsidR="00A717CA">
        <w:t xml:space="preserve"> </w:t>
      </w:r>
      <w:r w:rsidRPr="00E11ACC">
        <w:t xml:space="preserve">összeg növekedéssel </w:t>
      </w:r>
      <w:r w:rsidR="00B0522F">
        <w:rPr>
          <w:b/>
        </w:rPr>
        <w:t>2 381 459</w:t>
      </w:r>
      <w:r w:rsidRPr="00E11ACC">
        <w:rPr>
          <w:b/>
        </w:rPr>
        <w:t xml:space="preserve"> e Ft</w:t>
      </w:r>
      <w:r w:rsidRPr="00E11ACC">
        <w:t>-ra</w:t>
      </w:r>
      <w:r w:rsidR="0042636D">
        <w:t xml:space="preserve"> változik</w:t>
      </w:r>
      <w:r w:rsidRPr="00E11ACC">
        <w:t>. Az előterjesztés mellékleteiben részletes kimutatást készítettünk az egyes tételek változásáról.</w:t>
      </w:r>
    </w:p>
    <w:p w:rsidR="003C4AF4" w:rsidRPr="00E11ACC" w:rsidRDefault="003C4AF4" w:rsidP="003C4AF4">
      <w:pPr>
        <w:jc w:val="both"/>
      </w:pPr>
      <w:r w:rsidRPr="00E11ACC">
        <w:t xml:space="preserve">Az alábbiakban az önkormányzat és intézményei bevételi és kiadási átcsoportosítását részletezzük. </w:t>
      </w:r>
    </w:p>
    <w:p w:rsidR="003C4AF4" w:rsidRPr="00E11ACC" w:rsidRDefault="003C4AF4" w:rsidP="003C4AF4">
      <w:pPr>
        <w:jc w:val="both"/>
        <w:rPr>
          <w:b/>
        </w:rPr>
      </w:pPr>
    </w:p>
    <w:p w:rsidR="003C4AF4" w:rsidRPr="00E11ACC" w:rsidRDefault="006C05CA" w:rsidP="003C4AF4">
      <w:pPr>
        <w:jc w:val="both"/>
        <w:rPr>
          <w:b/>
        </w:rPr>
      </w:pPr>
      <w:r>
        <w:rPr>
          <w:b/>
        </w:rPr>
        <w:t>Bátaszék Város</w:t>
      </w:r>
      <w:r w:rsidR="003C4AF4" w:rsidRPr="00E11ACC">
        <w:rPr>
          <w:b/>
        </w:rPr>
        <w:t xml:space="preserve"> Önkormányzat</w:t>
      </w:r>
      <w:r>
        <w:rPr>
          <w:b/>
        </w:rPr>
        <w:t>a</w:t>
      </w:r>
    </w:p>
    <w:p w:rsidR="003C4AF4" w:rsidRPr="00E11ACC" w:rsidRDefault="003C4AF4" w:rsidP="003C4AF4">
      <w:pPr>
        <w:jc w:val="both"/>
        <w:rPr>
          <w:b/>
          <w:shd w:val="clear" w:color="auto" w:fill="FFFF00"/>
        </w:rPr>
      </w:pPr>
    </w:p>
    <w:p w:rsidR="00F7256E" w:rsidRDefault="003C4AF4" w:rsidP="00DD4926">
      <w:pPr>
        <w:jc w:val="both"/>
      </w:pPr>
      <w:r w:rsidRPr="00E11ACC">
        <w:t>Az állami támogatásoknál a foglalko</w:t>
      </w:r>
      <w:r w:rsidR="00A86C37">
        <w:t>zt</w:t>
      </w:r>
      <w:r w:rsidR="004128FA">
        <w:t xml:space="preserve">atottak </w:t>
      </w:r>
      <w:r w:rsidR="00954793">
        <w:t>szociális ágazati pótlékaira 2 365 e Ft pótelőirányzat érkezett. A bérkompenzációjára 201</w:t>
      </w:r>
      <w:r w:rsidRPr="00E11ACC">
        <w:t xml:space="preserve"> e </w:t>
      </w:r>
      <w:r w:rsidR="00954793">
        <w:t>Ft támogatást utaltak. Kulturális illetmény pótlékok fedezetére 482</w:t>
      </w:r>
      <w:r w:rsidR="004128FA">
        <w:t xml:space="preserve"> e Ft</w:t>
      </w:r>
      <w:r w:rsidR="000C568F">
        <w:t xml:space="preserve"> </w:t>
      </w:r>
      <w:r w:rsidRPr="00E11ACC">
        <w:t xml:space="preserve">támogatási összeget lehet növekményként bemódosítani. </w:t>
      </w:r>
      <w:r w:rsidR="00954793">
        <w:t xml:space="preserve">Az önkormányzati társulások 2018. évi elszámolásaiból 5 967 e Ft bevétellel számolhatunk. A nyári diákmunka támogatására 2 626   Ft előirányzat került meghatározásra. Az illegális hulladéklerakó felszámolására 3 000 e Ft pályázati pénz kerül bevonásra a költségvetésbe, míg a gasztronómiai est kiadásainak fedezetére 500 e Ft támogatást nyert az önkormányzat. A bornapok </w:t>
      </w:r>
      <w:r w:rsidR="004C3190">
        <w:t>rendezvényére 4 674 e Ft reklámbevételre sikerült szerződéseket kötni, valamint 500 e Ft támogatást biztosítanak a vállalkozások</w:t>
      </w:r>
      <w:r w:rsidR="00CF68F6">
        <w:t>.</w:t>
      </w:r>
    </w:p>
    <w:p w:rsidR="00F7256E" w:rsidRDefault="00F7256E" w:rsidP="003C4AF4">
      <w:pPr>
        <w:jc w:val="both"/>
      </w:pPr>
    </w:p>
    <w:p w:rsidR="000060C8" w:rsidRDefault="00DD4926" w:rsidP="003C4AF4">
      <w:pPr>
        <w:jc w:val="both"/>
      </w:pPr>
      <w:r>
        <w:t>A kiadási oldalon a diákmunkára kapott támogatások bevételeiből 2 235 e Ft a személyi jellegű kiadások, 391 e Ft pedig a járulékok előirányzatát emeli.</w:t>
      </w:r>
    </w:p>
    <w:p w:rsidR="000060C8" w:rsidRDefault="000060C8" w:rsidP="003C4AF4">
      <w:pPr>
        <w:jc w:val="both"/>
      </w:pPr>
    </w:p>
    <w:p w:rsidR="000C568F" w:rsidRDefault="00241E5A" w:rsidP="003C4AF4">
      <w:pPr>
        <w:jc w:val="both"/>
      </w:pPr>
      <w:r>
        <w:t>A dologi kiadáso</w:t>
      </w:r>
      <w:r w:rsidR="00DD4926">
        <w:t>knál jelentős 9 476</w:t>
      </w:r>
      <w:r w:rsidR="000C568F">
        <w:t xml:space="preserve"> e Ft előirányzat növekedéssel</w:t>
      </w:r>
      <w:r w:rsidR="004F7782">
        <w:t xml:space="preserve"> számolunk</w:t>
      </w:r>
      <w:r w:rsidR="00CF68F6">
        <w:t xml:space="preserve"> az előző idő</w:t>
      </w:r>
      <w:r w:rsidR="00192BDD">
        <w:t>szak</w:t>
      </w:r>
      <w:r w:rsidR="000C568F">
        <w:t xml:space="preserve"> során meghozott testületi döntések alapján</w:t>
      </w:r>
      <w:r w:rsidR="004F7782">
        <w:t>.</w:t>
      </w:r>
    </w:p>
    <w:p w:rsidR="004128FA" w:rsidRDefault="004128FA" w:rsidP="003C4AF4">
      <w:pPr>
        <w:jc w:val="both"/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1420"/>
      </w:tblGrid>
      <w:tr w:rsidR="00DD4926" w:rsidRPr="00DD4926" w:rsidTr="00DD4926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4926" w:rsidRPr="00DD4926" w:rsidRDefault="00DD4926" w:rsidP="0064783B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DD492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DD492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9 476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 xml:space="preserve">Kiépített ingyenes </w:t>
            </w:r>
            <w:proofErr w:type="spellStart"/>
            <w:r w:rsidR="008969F1">
              <w:rPr>
                <w:sz w:val="22"/>
                <w:szCs w:val="22"/>
                <w:lang w:eastAsia="hu-HU"/>
              </w:rPr>
              <w:t>wifi</w:t>
            </w:r>
            <w:proofErr w:type="spellEnd"/>
            <w:r w:rsidR="008969F1">
              <w:rPr>
                <w:sz w:val="22"/>
                <w:szCs w:val="22"/>
                <w:lang w:eastAsia="hu-HU"/>
              </w:rPr>
              <w:t xml:space="preserve"> hozzáférés biztosító rendsz</w:t>
            </w:r>
            <w:r w:rsidRPr="00DD4926">
              <w:rPr>
                <w:sz w:val="22"/>
                <w:szCs w:val="22"/>
                <w:lang w:eastAsia="hu-HU"/>
              </w:rPr>
              <w:t>er üzemeltetése / 5hó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50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8969F1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Kiépített ingyenes </w:t>
            </w:r>
            <w:proofErr w:type="spellStart"/>
            <w:r>
              <w:rPr>
                <w:sz w:val="22"/>
                <w:szCs w:val="22"/>
                <w:lang w:eastAsia="hu-HU"/>
              </w:rPr>
              <w:t>wifi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</w:t>
            </w:r>
            <w:r w:rsidR="00DD4926" w:rsidRPr="00DD4926">
              <w:rPr>
                <w:sz w:val="22"/>
                <w:szCs w:val="22"/>
                <w:lang w:eastAsia="hu-HU"/>
              </w:rPr>
              <w:t xml:space="preserve">hozzáférést biztosító rendszerhez 0-24 óra időtartamban internet </w:t>
            </w:r>
            <w:proofErr w:type="spellStart"/>
            <w:r w:rsidR="00DD4926" w:rsidRPr="00DD4926">
              <w:rPr>
                <w:sz w:val="22"/>
                <w:szCs w:val="22"/>
                <w:lang w:eastAsia="hu-HU"/>
              </w:rPr>
              <w:t>szolg</w:t>
            </w:r>
            <w:proofErr w:type="spellEnd"/>
            <w:r w:rsidR="00DD4926" w:rsidRPr="00DD4926">
              <w:rPr>
                <w:sz w:val="22"/>
                <w:szCs w:val="22"/>
                <w:lang w:eastAsia="hu-HU"/>
              </w:rPr>
              <w:t>./5 hó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150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Rendkívüli szúnyoggyérítésre fedezet biztosítása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450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EB1106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Személyszállítási pályázat </w:t>
            </w:r>
            <w:r w:rsidR="00DD4926" w:rsidRPr="00DD4926">
              <w:rPr>
                <w:sz w:val="22"/>
                <w:szCs w:val="22"/>
                <w:lang w:eastAsia="hu-HU"/>
              </w:rPr>
              <w:t>országos napilapokban történő megjelenítése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748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926" w:rsidRPr="00DD4926" w:rsidRDefault="00DD4926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Illegális hulladéklerakó felszámolására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DD4926">
              <w:rPr>
                <w:color w:val="000000"/>
                <w:sz w:val="22"/>
                <w:szCs w:val="22"/>
                <w:lang w:eastAsia="hu-HU"/>
              </w:rPr>
              <w:t>3 150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926" w:rsidRPr="00DD4926" w:rsidRDefault="00DD4926" w:rsidP="00EB110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"Európa a polgárokért" pályázat</w:t>
            </w:r>
            <w:r w:rsidR="006F0D17">
              <w:rPr>
                <w:sz w:val="22"/>
                <w:szCs w:val="22"/>
                <w:lang w:eastAsia="hu-HU"/>
              </w:rPr>
              <w:t xml:space="preserve"> előkészítésével kapcsolatos költségek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4926">
              <w:rPr>
                <w:rFonts w:ascii="Arial" w:hAnsi="Arial" w:cs="Arial"/>
                <w:sz w:val="20"/>
                <w:szCs w:val="20"/>
                <w:lang w:eastAsia="hu-HU"/>
              </w:rPr>
              <w:t>254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DD4926">
              <w:rPr>
                <w:color w:val="000000"/>
                <w:sz w:val="22"/>
                <w:szCs w:val="22"/>
                <w:lang w:eastAsia="hu-HU"/>
              </w:rPr>
              <w:t>Rek</w:t>
            </w:r>
            <w:r w:rsidR="00EB1106">
              <w:rPr>
                <w:color w:val="000000"/>
                <w:sz w:val="22"/>
                <w:szCs w:val="22"/>
                <w:lang w:eastAsia="hu-HU"/>
              </w:rPr>
              <w:t>lámfelület biztosítása Bornapok (</w:t>
            </w:r>
            <w:r w:rsidRPr="00DD4926">
              <w:rPr>
                <w:color w:val="000000"/>
                <w:sz w:val="22"/>
                <w:szCs w:val="22"/>
                <w:lang w:eastAsia="hu-HU"/>
              </w:rPr>
              <w:t>Marketing Kft</w:t>
            </w:r>
            <w:r w:rsidR="00EB1106">
              <w:rPr>
                <w:color w:val="000000"/>
                <w:sz w:val="22"/>
                <w:szCs w:val="22"/>
                <w:lang w:eastAsia="hu-HU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DD492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4 674</w:t>
            </w:r>
          </w:p>
        </w:tc>
      </w:tr>
      <w:tr w:rsidR="00DD4926" w:rsidRPr="00DD4926" w:rsidTr="00DD4926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926" w:rsidRPr="00DD4926" w:rsidRDefault="00DD4926" w:rsidP="00DD492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DD4926">
              <w:rPr>
                <w:sz w:val="22"/>
                <w:szCs w:val="22"/>
                <w:lang w:eastAsia="hu-HU"/>
              </w:rPr>
              <w:t>Királyi Gasztronómiai est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26" w:rsidRPr="00DD4926" w:rsidRDefault="00DD4926" w:rsidP="00DD492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DD492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500</w:t>
            </w:r>
          </w:p>
        </w:tc>
      </w:tr>
    </w:tbl>
    <w:p w:rsidR="006F6CC0" w:rsidRDefault="006F6CC0" w:rsidP="003C4AF4">
      <w:pPr>
        <w:jc w:val="both"/>
      </w:pPr>
    </w:p>
    <w:p w:rsidR="00330F0A" w:rsidRDefault="007B7C62" w:rsidP="003C4AF4">
      <w:pPr>
        <w:jc w:val="both"/>
      </w:pPr>
      <w:r>
        <w:t>Az állam által folyósított ágazati pótlékok átadását a MOB és ESZGY Társ</w:t>
      </w:r>
      <w:r w:rsidR="00192BDD">
        <w:t>ulásoknak biztosítani kell 3 542</w:t>
      </w:r>
      <w:r>
        <w:t xml:space="preserve"> e Ft összegben.</w:t>
      </w:r>
    </w:p>
    <w:p w:rsidR="00050077" w:rsidRDefault="00AB5ED1" w:rsidP="00084B7C">
      <w:pPr>
        <w:jc w:val="both"/>
      </w:pPr>
      <w:r>
        <w:lastRenderedPageBreak/>
        <w:t xml:space="preserve">Az államháztartáson kívülre átadott pénzeknél a </w:t>
      </w:r>
      <w:r w:rsidR="0090198D">
        <w:t>testületi d</w:t>
      </w:r>
      <w:r w:rsidR="00F77886">
        <w:t>öntések átvezetése történik meg</w:t>
      </w:r>
      <w:r w:rsidR="00A36FC6">
        <w:t>,</w:t>
      </w:r>
      <w:r w:rsidR="009073CD">
        <w:t xml:space="preserve"> </w:t>
      </w:r>
    </w:p>
    <w:p w:rsidR="004642E5" w:rsidRDefault="00050077" w:rsidP="00084B7C">
      <w:pPr>
        <w:jc w:val="both"/>
      </w:pPr>
      <w:r>
        <w:t xml:space="preserve">- 1 </w:t>
      </w:r>
      <w:proofErr w:type="gramStart"/>
      <w:r>
        <w:t>050  e</w:t>
      </w:r>
      <w:proofErr w:type="gramEnd"/>
      <w:r>
        <w:t xml:space="preserve"> Ft összegben csökkentjük</w:t>
      </w:r>
      <w:r w:rsidR="00AB5ED1">
        <w:t xml:space="preserve"> az előirányzatot</w:t>
      </w:r>
      <w:r w:rsidR="00F77886">
        <w:t>.</w:t>
      </w:r>
    </w:p>
    <w:p w:rsidR="004642E5" w:rsidRDefault="004642E5" w:rsidP="003C4AF4">
      <w:pPr>
        <w:jc w:val="both"/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1420"/>
      </w:tblGrid>
      <w:tr w:rsidR="00050077" w:rsidRPr="00050077" w:rsidTr="0005007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0077" w:rsidRPr="00050077" w:rsidRDefault="00050077" w:rsidP="0064783B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5007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5007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-1 050</w:t>
            </w:r>
          </w:p>
        </w:tc>
      </w:tr>
      <w:tr w:rsidR="00050077" w:rsidRPr="00050077" w:rsidTr="00050077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Tűzoltóság Köztestület támogatás módosítása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-2 000</w:t>
            </w:r>
          </w:p>
        </w:tc>
      </w:tr>
      <w:tr w:rsidR="00050077" w:rsidRPr="00050077" w:rsidTr="00050077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XIX.</w:t>
            </w:r>
            <w:r>
              <w:rPr>
                <w:sz w:val="22"/>
                <w:szCs w:val="22"/>
                <w:lang w:eastAsia="hu-HU"/>
              </w:rPr>
              <w:t xml:space="preserve"> </w:t>
            </w:r>
            <w:r w:rsidRPr="00050077">
              <w:rPr>
                <w:sz w:val="22"/>
                <w:szCs w:val="22"/>
                <w:lang w:eastAsia="hu-HU"/>
              </w:rPr>
              <w:t>Tolna Megyei Polgárőr találkozó tám.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50</w:t>
            </w:r>
          </w:p>
        </w:tc>
      </w:tr>
      <w:tr w:rsidR="00050077" w:rsidRPr="00050077" w:rsidTr="00050077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077" w:rsidRPr="00050077" w:rsidRDefault="00050077" w:rsidP="00050077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Rendkívüli támogatás Ács Istvánné 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050077">
              <w:rPr>
                <w:rFonts w:ascii="Arial" w:hAnsi="Arial" w:cs="Arial"/>
                <w:sz w:val="20"/>
                <w:szCs w:val="20"/>
                <w:lang w:eastAsia="hu-HU"/>
              </w:rPr>
              <w:t>100</w:t>
            </w:r>
          </w:p>
        </w:tc>
      </w:tr>
      <w:tr w:rsidR="00050077" w:rsidRPr="00050077" w:rsidTr="0005007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B</w:t>
            </w:r>
            <w:r w:rsidRPr="00050077">
              <w:rPr>
                <w:sz w:val="22"/>
                <w:szCs w:val="22"/>
                <w:lang w:eastAsia="hu-HU"/>
              </w:rPr>
              <w:t>átaszéki civil szervezetek 2019. évi támogatási keret megemelés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300</w:t>
            </w:r>
          </w:p>
        </w:tc>
      </w:tr>
      <w:tr w:rsidR="00050077" w:rsidRPr="00050077" w:rsidTr="00050077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077" w:rsidRPr="00050077" w:rsidRDefault="00050077" w:rsidP="00050077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050077">
              <w:rPr>
                <w:sz w:val="22"/>
                <w:szCs w:val="22"/>
                <w:lang w:eastAsia="hu-HU"/>
              </w:rPr>
              <w:t>Rek</w:t>
            </w:r>
            <w:r w:rsidR="006F0D17">
              <w:rPr>
                <w:sz w:val="22"/>
                <w:szCs w:val="22"/>
                <w:lang w:eastAsia="hu-HU"/>
              </w:rPr>
              <w:t>lámfelület biztosítása Bornapok (</w:t>
            </w:r>
            <w:r w:rsidRPr="00050077">
              <w:rPr>
                <w:sz w:val="22"/>
                <w:szCs w:val="22"/>
                <w:lang w:eastAsia="hu-HU"/>
              </w:rPr>
              <w:t>Marketing Kft</w:t>
            </w:r>
            <w:r w:rsidR="006F0D17">
              <w:rPr>
                <w:sz w:val="22"/>
                <w:szCs w:val="22"/>
                <w:lang w:eastAsia="hu-HU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77" w:rsidRPr="00050077" w:rsidRDefault="00050077" w:rsidP="00050077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50077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500</w:t>
            </w:r>
          </w:p>
        </w:tc>
      </w:tr>
    </w:tbl>
    <w:p w:rsidR="004642E5" w:rsidRDefault="004642E5" w:rsidP="003C4AF4">
      <w:pPr>
        <w:jc w:val="both"/>
      </w:pPr>
    </w:p>
    <w:p w:rsidR="00050077" w:rsidRDefault="00050077" w:rsidP="003C4AF4">
      <w:pPr>
        <w:jc w:val="both"/>
      </w:pPr>
    </w:p>
    <w:p w:rsidR="004642E5" w:rsidRDefault="00F467E6" w:rsidP="003C4AF4">
      <w:pPr>
        <w:jc w:val="both"/>
      </w:pPr>
      <w:r>
        <w:t>A be</w:t>
      </w:r>
      <w:r w:rsidR="00405FFE">
        <w:t>ruházásoknál a testületi döntés átvezetésének hatásaként 3 170</w:t>
      </w:r>
      <w:r>
        <w:t xml:space="preserve"> e Ft összegben </w:t>
      </w:r>
      <w:r w:rsidR="00405FFE">
        <w:t>növe</w:t>
      </w:r>
      <w:r w:rsidR="00886542">
        <w:t>ltük az előirányza</w:t>
      </w:r>
      <w:r w:rsidR="009E1335">
        <w:t>tot a Garai utcai ivóvízvezeték szakasz és a Sportpályára vezető</w:t>
      </w:r>
      <w:r w:rsidR="00405FFE">
        <w:t xml:space="preserve"> ivóvízvezeték építése kapcsán.</w:t>
      </w:r>
    </w:p>
    <w:p w:rsidR="004642E5" w:rsidRDefault="004642E5" w:rsidP="003C4AF4">
      <w:pPr>
        <w:jc w:val="both"/>
      </w:pPr>
    </w:p>
    <w:p w:rsidR="00B81C88" w:rsidRDefault="00CF09B6" w:rsidP="003C4AF4">
      <w:pPr>
        <w:jc w:val="both"/>
      </w:pPr>
      <w:r>
        <w:t>A felújításoknál az alábbi jogcímeken történne változás:</w:t>
      </w:r>
    </w:p>
    <w:p w:rsidR="00CF09B6" w:rsidRDefault="00CF09B6" w:rsidP="003C4AF4">
      <w:pPr>
        <w:jc w:val="both"/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1420"/>
      </w:tblGrid>
      <w:tr w:rsidR="00CF09B6" w:rsidRPr="00CF09B6" w:rsidTr="00CF09B6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9B6" w:rsidRPr="00CF09B6" w:rsidRDefault="00CF09B6" w:rsidP="0064783B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CF09B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9B6" w:rsidRPr="00CF09B6" w:rsidRDefault="00CF09B6" w:rsidP="00CF09B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CF09B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1 250</w:t>
            </w:r>
          </w:p>
        </w:tc>
      </w:tr>
      <w:tr w:rsidR="00CF09B6" w:rsidRPr="00CF09B6" w:rsidTr="001802DB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B6" w:rsidRPr="00CF09B6" w:rsidRDefault="00CF09B6" w:rsidP="00CF09B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CF09B6">
              <w:rPr>
                <w:color w:val="000000"/>
                <w:sz w:val="22"/>
                <w:szCs w:val="22"/>
                <w:lang w:eastAsia="hu-HU"/>
              </w:rPr>
              <w:t xml:space="preserve">Számvevőség épület (kiállító </w:t>
            </w:r>
            <w:r w:rsidR="001802DB">
              <w:rPr>
                <w:color w:val="000000"/>
                <w:sz w:val="22"/>
                <w:szCs w:val="22"/>
                <w:lang w:eastAsia="hu-HU"/>
              </w:rPr>
              <w:t>tér bővítés</w:t>
            </w:r>
            <w:r w:rsidRPr="00CF09B6">
              <w:rPr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B6" w:rsidRPr="00CF09B6" w:rsidRDefault="00CF09B6" w:rsidP="00CF0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F09B6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450</w:t>
            </w:r>
          </w:p>
        </w:tc>
      </w:tr>
      <w:tr w:rsidR="00CF09B6" w:rsidRPr="00CF09B6" w:rsidTr="001802DB">
        <w:trPr>
          <w:trHeight w:val="60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B6" w:rsidRPr="00CF09B6" w:rsidRDefault="00CF09B6" w:rsidP="00CF09B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CF09B6">
              <w:rPr>
                <w:color w:val="000000"/>
                <w:sz w:val="22"/>
                <w:szCs w:val="22"/>
                <w:lang w:eastAsia="hu-HU"/>
              </w:rPr>
              <w:t>Társasházak felújítása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B6" w:rsidRPr="00CF09B6" w:rsidRDefault="00CF09B6" w:rsidP="00CF09B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CF09B6">
              <w:rPr>
                <w:color w:val="000000"/>
                <w:sz w:val="22"/>
                <w:szCs w:val="22"/>
                <w:lang w:eastAsia="hu-HU"/>
              </w:rPr>
              <w:t>800</w:t>
            </w:r>
          </w:p>
        </w:tc>
      </w:tr>
    </w:tbl>
    <w:p w:rsidR="00CF09B6" w:rsidRPr="00E11ACC" w:rsidRDefault="00CF09B6" w:rsidP="003C4AF4">
      <w:pPr>
        <w:jc w:val="both"/>
        <w:rPr>
          <w:rFonts w:cs="Arial"/>
        </w:rPr>
      </w:pPr>
    </w:p>
    <w:p w:rsidR="003C4AF4" w:rsidRDefault="003C4AF4" w:rsidP="003C4AF4">
      <w:pPr>
        <w:jc w:val="both"/>
        <w:rPr>
          <w:rFonts w:cs="Arial"/>
        </w:rPr>
      </w:pPr>
      <w:r w:rsidRPr="004D7B61">
        <w:rPr>
          <w:rFonts w:cs="Arial"/>
          <w:b/>
          <w:u w:val="single"/>
        </w:rPr>
        <w:t>A</w:t>
      </w:r>
      <w:r w:rsidR="00F467E6" w:rsidRPr="004D7B61">
        <w:rPr>
          <w:rFonts w:cs="Arial"/>
          <w:b/>
          <w:u w:val="single"/>
        </w:rPr>
        <w:t>z előző időszak testületi döntéseiről, a tartalékok vá</w:t>
      </w:r>
      <w:r w:rsidR="00237766">
        <w:rPr>
          <w:rFonts w:cs="Arial"/>
          <w:b/>
          <w:u w:val="single"/>
        </w:rPr>
        <w:t>l</w:t>
      </w:r>
      <w:r w:rsidR="00F467E6" w:rsidRPr="004D7B61">
        <w:rPr>
          <w:rFonts w:cs="Arial"/>
          <w:b/>
          <w:u w:val="single"/>
        </w:rPr>
        <w:t>tozásáról szóló kimutatást</w:t>
      </w:r>
      <w:r w:rsidRPr="004D7B61">
        <w:rPr>
          <w:rFonts w:cs="Arial"/>
          <w:b/>
          <w:u w:val="single"/>
        </w:rPr>
        <w:t xml:space="preserve"> </w:t>
      </w:r>
      <w:r w:rsidR="00F467E6" w:rsidRPr="004D7B61">
        <w:rPr>
          <w:rFonts w:cs="Arial"/>
        </w:rPr>
        <w:t xml:space="preserve">az </w:t>
      </w:r>
      <w:r w:rsidRPr="004D7B61">
        <w:rPr>
          <w:rFonts w:cs="Arial"/>
        </w:rPr>
        <w:t>1. sz. tájékoztató mellékletben bemutattuk.</w:t>
      </w:r>
    </w:p>
    <w:p w:rsidR="004D7B61" w:rsidRPr="00E11ACC" w:rsidRDefault="004D7B61" w:rsidP="003C4AF4">
      <w:pPr>
        <w:jc w:val="both"/>
        <w:rPr>
          <w:rFonts w:cs="Arial"/>
        </w:rPr>
      </w:pPr>
    </w:p>
    <w:p w:rsidR="003C4AF4" w:rsidRPr="00E11ACC" w:rsidRDefault="003C4AF4" w:rsidP="00F97330">
      <w:pPr>
        <w:jc w:val="both"/>
        <w:rPr>
          <w:b/>
        </w:rPr>
      </w:pPr>
      <w:r w:rsidRPr="00E11ACC">
        <w:rPr>
          <w:b/>
        </w:rPr>
        <w:t>Az önkormányzat költségveté</w:t>
      </w:r>
      <w:r w:rsidR="00606F01">
        <w:rPr>
          <w:b/>
        </w:rPr>
        <w:t>si bevételeinek fő</w:t>
      </w:r>
      <w:r w:rsidR="00EC7361">
        <w:rPr>
          <w:b/>
        </w:rPr>
        <w:t xml:space="preserve"> összege 19 815</w:t>
      </w:r>
      <w:r w:rsidR="00A36FC6">
        <w:rPr>
          <w:b/>
        </w:rPr>
        <w:t xml:space="preserve"> e Ft-tal növekedett, míg</w:t>
      </w:r>
      <w:r w:rsidR="00F97330">
        <w:rPr>
          <w:b/>
        </w:rPr>
        <w:t xml:space="preserve"> a </w:t>
      </w:r>
      <w:r w:rsidRPr="00E11ACC">
        <w:rPr>
          <w:b/>
        </w:rPr>
        <w:t xml:space="preserve">kiadásai ugyanolyan mértékben nőttek. </w:t>
      </w:r>
    </w:p>
    <w:p w:rsidR="009B1E68" w:rsidRPr="00E11ACC" w:rsidRDefault="009B1E68" w:rsidP="003C4AF4">
      <w:pPr>
        <w:jc w:val="both"/>
        <w:rPr>
          <w:b/>
        </w:rPr>
      </w:pPr>
    </w:p>
    <w:p w:rsidR="003C4AF4" w:rsidRPr="00E11ACC" w:rsidRDefault="00606F01" w:rsidP="003C4AF4">
      <w:pPr>
        <w:jc w:val="both"/>
        <w:rPr>
          <w:b/>
        </w:rPr>
      </w:pPr>
      <w:r>
        <w:rPr>
          <w:b/>
        </w:rPr>
        <w:t xml:space="preserve">Bátaszéki </w:t>
      </w:r>
      <w:r w:rsidR="003C4AF4" w:rsidRPr="00E11ACC">
        <w:rPr>
          <w:b/>
        </w:rPr>
        <w:t>Közös Önkormányzatai Hivatal</w:t>
      </w:r>
    </w:p>
    <w:p w:rsidR="003C4AF4" w:rsidRDefault="003C4AF4" w:rsidP="003C4AF4">
      <w:pPr>
        <w:jc w:val="both"/>
        <w:rPr>
          <w:rFonts w:cs="Arial"/>
        </w:rPr>
      </w:pPr>
    </w:p>
    <w:p w:rsidR="00452FD7" w:rsidRDefault="00452FD7" w:rsidP="000168B2">
      <w:pPr>
        <w:jc w:val="both"/>
        <w:rPr>
          <w:rFonts w:cs="Arial"/>
        </w:rPr>
      </w:pPr>
      <w:r>
        <w:rPr>
          <w:rFonts w:cs="Arial"/>
        </w:rPr>
        <w:t>A bevételeknél az államháztartáson belülről á</w:t>
      </w:r>
      <w:r w:rsidR="00D017A1">
        <w:rPr>
          <w:rFonts w:cs="Arial"/>
        </w:rPr>
        <w:t>tvett pénzeknél az Európa parlamenti</w:t>
      </w:r>
      <w:r>
        <w:rPr>
          <w:rFonts w:cs="Arial"/>
        </w:rPr>
        <w:t xml:space="preserve"> v</w:t>
      </w:r>
      <w:r w:rsidR="00EC7361">
        <w:rPr>
          <w:rFonts w:cs="Arial"/>
        </w:rPr>
        <w:t>álasztások lebonyolítására pótlólag 68</w:t>
      </w:r>
      <w:r>
        <w:rPr>
          <w:rFonts w:cs="Arial"/>
        </w:rPr>
        <w:t xml:space="preserve"> e Ft támogatást utaltak, amit elszámolással alátámasztva kizárólag a feladat megvalósítására lehetett felhasználni.</w:t>
      </w:r>
    </w:p>
    <w:p w:rsidR="000168B2" w:rsidRDefault="00106811" w:rsidP="000168B2">
      <w:pPr>
        <w:jc w:val="both"/>
        <w:rPr>
          <w:rFonts w:cs="Arial"/>
        </w:rPr>
      </w:pPr>
      <w:r>
        <w:rPr>
          <w:rFonts w:cs="Arial"/>
        </w:rPr>
        <w:t>A személyi juttatási keretszá</w:t>
      </w:r>
      <w:r w:rsidR="00452FD7">
        <w:rPr>
          <w:rFonts w:cs="Arial"/>
        </w:rPr>
        <w:t xml:space="preserve">mok növelésére van szükség </w:t>
      </w:r>
      <w:r w:rsidR="00EC7361">
        <w:rPr>
          <w:rFonts w:cs="Arial"/>
        </w:rPr>
        <w:t xml:space="preserve">bérkompenzáció miatt 54 e Ft összegben. </w:t>
      </w:r>
      <w:r w:rsidR="000168B2">
        <w:rPr>
          <w:rFonts w:cs="Arial"/>
        </w:rPr>
        <w:t xml:space="preserve">A dologi kiadásoknál </w:t>
      </w:r>
      <w:r w:rsidR="00EC7361">
        <w:rPr>
          <w:rFonts w:cs="Arial"/>
        </w:rPr>
        <w:t>keretösszeget 6</w:t>
      </w:r>
      <w:r w:rsidR="00D017A1">
        <w:rPr>
          <w:rFonts w:cs="Arial"/>
        </w:rPr>
        <w:t>8</w:t>
      </w:r>
      <w:r w:rsidR="000168B2">
        <w:rPr>
          <w:rFonts w:cs="Arial"/>
        </w:rPr>
        <w:t xml:space="preserve"> e Ft összegben</w:t>
      </w:r>
      <w:r w:rsidR="002F21DA">
        <w:rPr>
          <w:rFonts w:cs="Arial"/>
        </w:rPr>
        <w:t xml:space="preserve"> szükséges emelni</w:t>
      </w:r>
      <w:r w:rsidR="00EC7361">
        <w:rPr>
          <w:rFonts w:cs="Arial"/>
        </w:rPr>
        <w:t xml:space="preserve"> (EP választás)</w:t>
      </w:r>
      <w:r w:rsidR="000168B2">
        <w:rPr>
          <w:rFonts w:cs="Arial"/>
        </w:rPr>
        <w:t>.</w:t>
      </w:r>
      <w:r w:rsidR="00EC7361">
        <w:rPr>
          <w:rFonts w:cs="Arial"/>
        </w:rPr>
        <w:t xml:space="preserve"> Összesen 122 e Ft a költségvetési keretszámok növekedése</w:t>
      </w:r>
    </w:p>
    <w:p w:rsidR="00CF09B6" w:rsidRDefault="00CF09B6" w:rsidP="003C4AF4">
      <w:pPr>
        <w:jc w:val="both"/>
        <w:rPr>
          <w:rFonts w:cs="Arial"/>
        </w:rPr>
      </w:pPr>
    </w:p>
    <w:p w:rsidR="00D250EE" w:rsidRDefault="00D250EE" w:rsidP="003C4AF4">
      <w:pPr>
        <w:jc w:val="both"/>
        <w:rPr>
          <w:rFonts w:cs="Arial"/>
        </w:rPr>
      </w:pPr>
    </w:p>
    <w:p w:rsidR="00D250EE" w:rsidRDefault="00D250EE" w:rsidP="003C4AF4">
      <w:pPr>
        <w:jc w:val="both"/>
        <w:rPr>
          <w:rFonts w:cs="Arial"/>
        </w:rPr>
      </w:pPr>
    </w:p>
    <w:p w:rsidR="00D250EE" w:rsidRPr="00E11ACC" w:rsidRDefault="00D250EE" w:rsidP="003C4AF4">
      <w:pPr>
        <w:jc w:val="both"/>
        <w:rPr>
          <w:rFonts w:cs="Arial"/>
        </w:rPr>
      </w:pPr>
    </w:p>
    <w:p w:rsidR="003C4AF4" w:rsidRPr="00E11ACC" w:rsidRDefault="003C4AF4" w:rsidP="003C4AF4">
      <w:pPr>
        <w:jc w:val="both"/>
        <w:rPr>
          <w:rFonts w:cs="Arial"/>
        </w:rPr>
      </w:pPr>
      <w:r w:rsidRPr="00E11ACC">
        <w:rPr>
          <w:rFonts w:cs="Arial"/>
          <w:b/>
        </w:rPr>
        <w:lastRenderedPageBreak/>
        <w:t>Keresztély Gyula Városi Könyvtár</w:t>
      </w:r>
      <w:r w:rsidRPr="00E11ACC">
        <w:rPr>
          <w:rFonts w:cs="Arial"/>
        </w:rPr>
        <w:t xml:space="preserve"> </w:t>
      </w:r>
    </w:p>
    <w:p w:rsidR="003C4AF4" w:rsidRPr="00E11ACC" w:rsidRDefault="003C4AF4" w:rsidP="003C4AF4">
      <w:pPr>
        <w:jc w:val="both"/>
        <w:rPr>
          <w:rFonts w:cs="Arial"/>
        </w:rPr>
      </w:pPr>
    </w:p>
    <w:p w:rsidR="0091572D" w:rsidRDefault="00A219E2" w:rsidP="003C4AF4">
      <w:pPr>
        <w:jc w:val="both"/>
        <w:rPr>
          <w:rFonts w:cs="Arial"/>
        </w:rPr>
      </w:pPr>
      <w:r>
        <w:rPr>
          <w:rFonts w:cs="Arial"/>
        </w:rPr>
        <w:t>Az intézménynél</w:t>
      </w:r>
      <w:r w:rsidR="00D250EE">
        <w:rPr>
          <w:rFonts w:cs="Arial"/>
        </w:rPr>
        <w:t xml:space="preserve"> a kulturális illetménypótlék támogatás összege 482 e Ft, amely már tervezésre került, így tartalékba helyezhető. Egyéb költségvetési változtatásokra nincs szükség az intézménynél. </w:t>
      </w:r>
    </w:p>
    <w:p w:rsidR="00D250EE" w:rsidRPr="00E11ACC" w:rsidRDefault="00D250EE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>Kérem a tisztelt képviselő testületet, hogy a mellékelt önkormányzati rendelet-terve</w:t>
      </w:r>
      <w:r w:rsidR="00DB558B">
        <w:t>zetet szíveskedjen</w:t>
      </w:r>
      <w:r w:rsidRPr="00E11ACC">
        <w:t xml:space="preserve"> elfogadni.</w:t>
      </w:r>
    </w:p>
    <w:p w:rsidR="00F97330" w:rsidRDefault="00F97330" w:rsidP="00A36FC6">
      <w:pPr>
        <w:jc w:val="center"/>
      </w:pPr>
    </w:p>
    <w:p w:rsidR="00F97330" w:rsidRDefault="00F97330" w:rsidP="00F97330">
      <w:r>
        <w:t>Bátaszék, 2019. szept</w:t>
      </w:r>
      <w:r w:rsidR="00085947">
        <w:t>ember 11.</w:t>
      </w:r>
    </w:p>
    <w:p w:rsidR="003C4AF4" w:rsidRPr="00E11ACC" w:rsidRDefault="003C4AF4" w:rsidP="00A36FC6">
      <w:pPr>
        <w:jc w:val="center"/>
        <w:rPr>
          <w:rFonts w:ascii="Century Gothic" w:hAnsi="Century Gothic" w:cs="Arial"/>
          <w:iCs/>
        </w:rPr>
      </w:pPr>
      <w:r w:rsidRPr="00E11ACC">
        <w:br w:type="page"/>
      </w:r>
      <w:r w:rsidRPr="00E11ACC">
        <w:rPr>
          <w:rFonts w:ascii="Century Gothic" w:hAnsi="Century Gothic" w:cs="Arial"/>
          <w:iCs/>
        </w:rPr>
        <w:lastRenderedPageBreak/>
        <w:t>BÁTASZÉK Város Önkormányzat Képviselő-testületének</w:t>
      </w:r>
    </w:p>
    <w:p w:rsidR="006860A8" w:rsidRDefault="00080F07" w:rsidP="006860A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</w:t>
      </w:r>
      <w:r w:rsidR="00B80737">
        <w:rPr>
          <w:rFonts w:ascii="Arial" w:hAnsi="Arial" w:cs="Arial"/>
          <w:sz w:val="22"/>
          <w:szCs w:val="22"/>
          <w:u w:val="single"/>
        </w:rPr>
        <w:t>2019</w:t>
      </w:r>
      <w:r>
        <w:rPr>
          <w:rFonts w:ascii="Arial" w:hAnsi="Arial" w:cs="Arial"/>
          <w:sz w:val="22"/>
          <w:szCs w:val="22"/>
          <w:u w:val="single"/>
        </w:rPr>
        <w:t xml:space="preserve">.(. </w:t>
      </w:r>
      <w:proofErr w:type="gramStart"/>
      <w:r>
        <w:rPr>
          <w:rFonts w:ascii="Arial" w:hAnsi="Arial" w:cs="Arial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önkormányzati rendelet- tervezete</w:t>
      </w:r>
    </w:p>
    <w:p w:rsidR="00080F07" w:rsidRPr="00080F07" w:rsidRDefault="00080F07" w:rsidP="00080F07">
      <w:pPr>
        <w:pStyle w:val="Szvegtrzs"/>
        <w:spacing w:before="360"/>
        <w:jc w:val="center"/>
      </w:pPr>
      <w:r w:rsidRPr="00080F07">
        <w:rPr>
          <w:b/>
          <w:sz w:val="28"/>
          <w:szCs w:val="28"/>
        </w:rPr>
        <w:t xml:space="preserve">Bátaszék Város Önkormányzatának </w:t>
      </w:r>
      <w:r w:rsidR="00B80737">
        <w:rPr>
          <w:b/>
          <w:sz w:val="28"/>
          <w:szCs w:val="28"/>
        </w:rPr>
        <w:t>2019. évi költségvetéséről szóló 7</w:t>
      </w:r>
      <w:r w:rsidRPr="00080F07">
        <w:rPr>
          <w:b/>
          <w:sz w:val="28"/>
          <w:szCs w:val="28"/>
        </w:rPr>
        <w:t>/</w:t>
      </w:r>
      <w:r w:rsidR="00B80737">
        <w:rPr>
          <w:b/>
          <w:sz w:val="28"/>
          <w:szCs w:val="28"/>
        </w:rPr>
        <w:t>2019</w:t>
      </w:r>
      <w:r w:rsidR="00205B43">
        <w:rPr>
          <w:b/>
          <w:sz w:val="28"/>
          <w:szCs w:val="28"/>
        </w:rPr>
        <w:t>.(II</w:t>
      </w:r>
      <w:r w:rsidR="00B80737">
        <w:rPr>
          <w:b/>
          <w:sz w:val="28"/>
          <w:szCs w:val="28"/>
        </w:rPr>
        <w:t>I</w:t>
      </w:r>
      <w:r w:rsidRPr="00080F07">
        <w:rPr>
          <w:b/>
          <w:sz w:val="28"/>
          <w:szCs w:val="28"/>
        </w:rPr>
        <w:t>.</w:t>
      </w:r>
      <w:r w:rsidR="00B80737">
        <w:rPr>
          <w:b/>
          <w:sz w:val="28"/>
          <w:szCs w:val="28"/>
        </w:rPr>
        <w:t>14</w:t>
      </w:r>
      <w:r w:rsidRPr="00080F07">
        <w:rPr>
          <w:b/>
          <w:sz w:val="28"/>
          <w:szCs w:val="28"/>
        </w:rPr>
        <w:t>.) önkormányzati rendelet I</w:t>
      </w:r>
      <w:r w:rsidR="00354B93">
        <w:rPr>
          <w:b/>
          <w:sz w:val="28"/>
          <w:szCs w:val="28"/>
        </w:rPr>
        <w:t>I</w:t>
      </w:r>
      <w:r w:rsidRPr="00080F07">
        <w:rPr>
          <w:b/>
          <w:sz w:val="28"/>
          <w:szCs w:val="28"/>
        </w:rPr>
        <w:t>. számú módosításáról</w:t>
      </w:r>
    </w:p>
    <w:p w:rsidR="00B80737" w:rsidRPr="00893FEE" w:rsidRDefault="00B80737" w:rsidP="00B80737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 w:rsidRPr="00893FEE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A36FC6">
        <w:rPr>
          <w:rFonts w:ascii="Arial" w:hAnsi="Arial" w:cs="Arial"/>
          <w:sz w:val="22"/>
          <w:szCs w:val="22"/>
        </w:rPr>
        <w:t xml:space="preserve">a </w:t>
      </w:r>
      <w:r w:rsidR="00A36FC6" w:rsidRPr="00A36FC6">
        <w:rPr>
          <w:rFonts w:ascii="Arial" w:hAnsi="Arial" w:cs="Arial"/>
          <w:sz w:val="22"/>
          <w:szCs w:val="22"/>
        </w:rPr>
        <w:t xml:space="preserve">Magyarország Alaptörvénye 32. cikk (1) bekezdés </w:t>
      </w:r>
      <w:proofErr w:type="gramStart"/>
      <w:r w:rsidR="00A36FC6" w:rsidRPr="00A36FC6">
        <w:rPr>
          <w:rFonts w:ascii="Arial" w:hAnsi="Arial" w:cs="Arial"/>
          <w:sz w:val="22"/>
          <w:szCs w:val="22"/>
        </w:rPr>
        <w:t>a.</w:t>
      </w:r>
      <w:proofErr w:type="gramEnd"/>
      <w:r w:rsidR="00A36FC6" w:rsidRPr="00A36FC6">
        <w:rPr>
          <w:rFonts w:ascii="Arial" w:hAnsi="Arial" w:cs="Arial"/>
          <w:sz w:val="22"/>
          <w:szCs w:val="22"/>
        </w:rPr>
        <w:t>) és f.) pontjaiban és a (2) bekezdésében meghatározott feladatkörében eljárva, az államháztartásról szóló 2011. évi CXCV. törvény 34. § (4) bekezdésében kapott felhatalmazás alapján</w:t>
      </w:r>
      <w:r w:rsidRPr="00A36F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 xml:space="preserve">Magyarország helyi önkormányzatairól szóló 2011. évi CLXXXIX. törvény 120. § (1) bekezdés </w:t>
      </w:r>
      <w:proofErr w:type="gramStart"/>
      <w:r w:rsidRPr="00893FEE">
        <w:rPr>
          <w:rFonts w:ascii="Arial" w:hAnsi="Arial" w:cs="Arial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 xml:space="preserve">biztosított véleményezési jogkörében eljáró </w:t>
      </w:r>
      <w:r>
        <w:rPr>
          <w:rFonts w:ascii="Arial" w:hAnsi="Arial" w:cs="Arial"/>
          <w:sz w:val="22"/>
          <w:szCs w:val="22"/>
        </w:rPr>
        <w:t>Pénzügyi és Gazdasági Bizottság</w:t>
      </w:r>
      <w:r w:rsidRPr="00893FEE">
        <w:rPr>
          <w:rFonts w:ascii="Arial" w:hAnsi="Arial" w:cs="Arial"/>
          <w:sz w:val="22"/>
          <w:szCs w:val="22"/>
        </w:rPr>
        <w:t xml:space="preserve">, valamint </w:t>
      </w:r>
      <w:r w:rsidRPr="00893FEE">
        <w:rPr>
          <w:rFonts w:ascii="Arial" w:hAnsi="Arial"/>
          <w:sz w:val="22"/>
        </w:rPr>
        <w:t xml:space="preserve">a képviselő-testület és szervei szervezeti és működési szabályzatáról szóló 2/2011.(II.1.) önkormányzati rendelet 25. § (4) bekezdésében </w:t>
      </w:r>
      <w:r w:rsidRPr="00893FEE">
        <w:rPr>
          <w:rFonts w:ascii="Arial" w:hAnsi="Arial" w:cs="Arial"/>
          <w:sz w:val="22"/>
          <w:szCs w:val="22"/>
        </w:rPr>
        <w:t xml:space="preserve">biztosított </w:t>
      </w:r>
      <w:r w:rsidR="00A36FC6">
        <w:rPr>
          <w:rFonts w:ascii="Arial" w:hAnsi="Arial" w:cs="Arial"/>
          <w:sz w:val="22"/>
          <w:szCs w:val="22"/>
        </w:rPr>
        <w:t>véleményezési jogkörében eljáró</w:t>
      </w:r>
      <w:r>
        <w:rPr>
          <w:rFonts w:ascii="Arial" w:hAnsi="Arial" w:cs="Arial"/>
          <w:sz w:val="22"/>
          <w:szCs w:val="22"/>
        </w:rPr>
        <w:t xml:space="preserve"> Közművelődési</w:t>
      </w:r>
      <w:r w:rsidRPr="00893FEE">
        <w:rPr>
          <w:rFonts w:ascii="Arial" w:hAnsi="Arial" w:cs="Arial"/>
          <w:sz w:val="22"/>
          <w:szCs w:val="22"/>
        </w:rPr>
        <w:t>, Oktatási, Ifjúsági és Sport</w:t>
      </w:r>
      <w:r>
        <w:rPr>
          <w:rFonts w:ascii="Arial" w:hAnsi="Arial" w:cs="Arial"/>
          <w:sz w:val="22"/>
          <w:szCs w:val="22"/>
        </w:rPr>
        <w:t xml:space="preserve"> B</w:t>
      </w:r>
      <w:r w:rsidRPr="00893FEE">
        <w:rPr>
          <w:rFonts w:ascii="Arial" w:hAnsi="Arial" w:cs="Arial"/>
          <w:sz w:val="22"/>
          <w:szCs w:val="22"/>
        </w:rPr>
        <w:t>izottság</w:t>
      </w:r>
      <w:r>
        <w:rPr>
          <w:rFonts w:ascii="Arial" w:hAnsi="Arial" w:cs="Arial"/>
          <w:sz w:val="22"/>
          <w:szCs w:val="22"/>
        </w:rPr>
        <w:t xml:space="preserve"> és a</w:t>
      </w:r>
      <w:r w:rsidRPr="00893FEE">
        <w:rPr>
          <w:rFonts w:ascii="Arial" w:hAnsi="Arial" w:cs="Arial"/>
          <w:sz w:val="22"/>
          <w:szCs w:val="22"/>
        </w:rPr>
        <w:t xml:space="preserve"> Szociális Bizottság véleményének kikérésével a követ</w:t>
      </w:r>
      <w:r>
        <w:rPr>
          <w:rFonts w:ascii="Arial" w:hAnsi="Arial" w:cs="Arial"/>
          <w:sz w:val="22"/>
          <w:szCs w:val="22"/>
        </w:rPr>
        <w:t>k</w:t>
      </w:r>
      <w:r w:rsidRPr="00893FEE">
        <w:rPr>
          <w:rFonts w:ascii="Arial" w:hAnsi="Arial" w:cs="Arial"/>
          <w:sz w:val="22"/>
          <w:szCs w:val="22"/>
        </w:rPr>
        <w:t>ezőket rendeli el:</w:t>
      </w:r>
    </w:p>
    <w:p w:rsidR="006860A8" w:rsidRPr="00A36FC6" w:rsidRDefault="006860A8" w:rsidP="00B80737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36FC6">
        <w:rPr>
          <w:rFonts w:ascii="Arial" w:hAnsi="Arial" w:cs="Arial"/>
          <w:b/>
          <w:sz w:val="22"/>
          <w:szCs w:val="22"/>
        </w:rPr>
        <w:t xml:space="preserve">§ </w:t>
      </w:r>
      <w:r w:rsidRPr="00A36FC6">
        <w:rPr>
          <w:rFonts w:ascii="Arial" w:hAnsi="Arial" w:cs="Arial"/>
          <w:sz w:val="22"/>
          <w:szCs w:val="22"/>
        </w:rPr>
        <w:t xml:space="preserve">A Bátaszék Város Önkormányzatának </w:t>
      </w:r>
      <w:r w:rsidR="00B80737" w:rsidRPr="00A36FC6">
        <w:rPr>
          <w:rFonts w:ascii="Arial" w:hAnsi="Arial" w:cs="Arial"/>
          <w:sz w:val="22"/>
          <w:szCs w:val="22"/>
        </w:rPr>
        <w:t>2019. évi költségvetéséről szóló 7</w:t>
      </w:r>
      <w:r w:rsidRPr="00A36FC6">
        <w:rPr>
          <w:rFonts w:ascii="Arial" w:hAnsi="Arial" w:cs="Arial"/>
          <w:sz w:val="22"/>
          <w:szCs w:val="22"/>
        </w:rPr>
        <w:t>/</w:t>
      </w:r>
      <w:r w:rsidR="00B80737" w:rsidRPr="00A36FC6">
        <w:rPr>
          <w:rFonts w:ascii="Arial" w:hAnsi="Arial" w:cs="Arial"/>
          <w:sz w:val="22"/>
          <w:szCs w:val="22"/>
        </w:rPr>
        <w:t>2019</w:t>
      </w:r>
      <w:r w:rsidR="00905EF2" w:rsidRPr="00A36FC6">
        <w:rPr>
          <w:rFonts w:ascii="Arial" w:hAnsi="Arial" w:cs="Arial"/>
          <w:sz w:val="22"/>
          <w:szCs w:val="22"/>
        </w:rPr>
        <w:t>.(II</w:t>
      </w:r>
      <w:r w:rsidR="00B80737" w:rsidRPr="00A36FC6">
        <w:rPr>
          <w:rFonts w:ascii="Arial" w:hAnsi="Arial" w:cs="Arial"/>
          <w:sz w:val="22"/>
          <w:szCs w:val="22"/>
        </w:rPr>
        <w:t>I</w:t>
      </w:r>
      <w:r w:rsidRPr="00A36FC6">
        <w:rPr>
          <w:rFonts w:ascii="Arial" w:hAnsi="Arial" w:cs="Arial"/>
          <w:sz w:val="22"/>
          <w:szCs w:val="22"/>
        </w:rPr>
        <w:t>.</w:t>
      </w:r>
      <w:r w:rsidR="00B80737" w:rsidRPr="00A36FC6">
        <w:rPr>
          <w:rFonts w:ascii="Arial" w:hAnsi="Arial" w:cs="Arial"/>
          <w:sz w:val="22"/>
          <w:szCs w:val="22"/>
        </w:rPr>
        <w:t>14</w:t>
      </w:r>
      <w:r w:rsidRPr="00A36FC6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A36FC6">
        <w:rPr>
          <w:rFonts w:ascii="Arial" w:hAnsi="Arial" w:cs="Arial"/>
          <w:sz w:val="22"/>
          <w:szCs w:val="22"/>
        </w:rPr>
        <w:t>önk.-i</w:t>
      </w:r>
      <w:proofErr w:type="spellEnd"/>
      <w:r w:rsidRPr="00A36FC6">
        <w:rPr>
          <w:rFonts w:ascii="Arial" w:hAnsi="Arial" w:cs="Arial"/>
          <w:sz w:val="22"/>
          <w:szCs w:val="22"/>
        </w:rPr>
        <w:t xml:space="preserve"> rendelet (a továbbiakban: </w:t>
      </w:r>
      <w:r w:rsidR="00B80737" w:rsidRPr="00A36FC6">
        <w:rPr>
          <w:rFonts w:ascii="Arial" w:hAnsi="Arial" w:cs="Arial"/>
          <w:sz w:val="22"/>
          <w:szCs w:val="22"/>
        </w:rPr>
        <w:t>2019</w:t>
      </w:r>
      <w:r w:rsidRPr="00A36FC6">
        <w:rPr>
          <w:rFonts w:ascii="Arial" w:hAnsi="Arial" w:cs="Arial"/>
          <w:sz w:val="22"/>
          <w:szCs w:val="22"/>
        </w:rPr>
        <w:t>.kvr.) 2. – 3. §</w:t>
      </w:r>
      <w:proofErr w:type="spellStart"/>
      <w:r w:rsidRPr="00A36FC6">
        <w:rPr>
          <w:rFonts w:ascii="Arial" w:hAnsi="Arial" w:cs="Arial"/>
          <w:sz w:val="22"/>
          <w:szCs w:val="22"/>
        </w:rPr>
        <w:t>-a</w:t>
      </w:r>
      <w:proofErr w:type="spellEnd"/>
      <w:r w:rsidRPr="00A36FC6">
        <w:rPr>
          <w:rFonts w:ascii="Arial" w:hAnsi="Arial" w:cs="Arial"/>
          <w:sz w:val="22"/>
          <w:szCs w:val="22"/>
        </w:rPr>
        <w:t xml:space="preserve"> h</w:t>
      </w:r>
      <w:r w:rsidR="00080F07" w:rsidRPr="00A36FC6">
        <w:rPr>
          <w:rFonts w:ascii="Arial" w:hAnsi="Arial" w:cs="Arial"/>
          <w:sz w:val="22"/>
          <w:szCs w:val="22"/>
        </w:rPr>
        <w:t>elyébe a következő rendelkezés lép</w:t>
      </w:r>
      <w:r w:rsidRPr="00A36FC6">
        <w:rPr>
          <w:rFonts w:ascii="Arial" w:hAnsi="Arial" w:cs="Arial"/>
          <w:sz w:val="22"/>
          <w:szCs w:val="22"/>
        </w:rPr>
        <w:t>:</w:t>
      </w:r>
    </w:p>
    <w:p w:rsidR="00B80737" w:rsidRPr="00A36FC6" w:rsidRDefault="00B80737" w:rsidP="00B80737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80737" w:rsidRPr="00EA5539" w:rsidRDefault="00B80737" w:rsidP="00B80737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EA5539">
        <w:rPr>
          <w:rFonts w:ascii="Arial" w:hAnsi="Arial" w:cs="Arial"/>
          <w:b/>
          <w:sz w:val="22"/>
          <w:szCs w:val="22"/>
        </w:rPr>
        <w:t>2. § (1)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>
        <w:rPr>
          <w:rFonts w:ascii="Arial" w:hAnsi="Arial" w:cs="Arial"/>
          <w:sz w:val="22"/>
          <w:szCs w:val="22"/>
        </w:rPr>
        <w:t>2019.</w:t>
      </w:r>
      <w:r w:rsidRPr="00EA5539">
        <w:rPr>
          <w:rFonts w:ascii="Arial" w:hAnsi="Arial" w:cs="Arial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sz w:val="22"/>
          <w:szCs w:val="22"/>
        </w:rPr>
        <w:t>költségvetési bevételei</w:t>
      </w:r>
      <w:r w:rsidRPr="00EA5539">
        <w:rPr>
          <w:rFonts w:ascii="Arial" w:hAnsi="Arial" w:cs="Arial"/>
          <w:sz w:val="22"/>
          <w:szCs w:val="22"/>
        </w:rPr>
        <w:t xml:space="preserve"> kiemelt előirányzatonként:</w:t>
      </w:r>
    </w:p>
    <w:p w:rsidR="00B80737" w:rsidRPr="00EA5539" w:rsidRDefault="00B80737" w:rsidP="00B80737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564EF7">
        <w:rPr>
          <w:rFonts w:ascii="Arial" w:hAnsi="Arial" w:cs="Arial"/>
          <w:b/>
          <w:bCs/>
          <w:sz w:val="22"/>
          <w:szCs w:val="22"/>
        </w:rPr>
        <w:tab/>
        <w:t>2 381 459</w:t>
      </w:r>
      <w:r w:rsidRPr="00DC7677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DC7677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Költségvetési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564EF7">
        <w:rPr>
          <w:rFonts w:ascii="Arial" w:hAnsi="Arial" w:cs="Arial"/>
          <w:b/>
          <w:bCs/>
          <w:sz w:val="22"/>
          <w:szCs w:val="22"/>
        </w:rPr>
        <w:tab/>
        <w:t>1 505 024</w:t>
      </w:r>
      <w:r w:rsidRPr="00EA5539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</w:t>
      </w:r>
      <w:r w:rsidR="00564EF7">
        <w:rPr>
          <w:rFonts w:ascii="Arial" w:hAnsi="Arial" w:cs="Arial"/>
          <w:sz w:val="22"/>
          <w:szCs w:val="22"/>
        </w:rPr>
        <w:t xml:space="preserve">at működési támogatásai </w:t>
      </w:r>
      <w:r w:rsidR="00564EF7">
        <w:rPr>
          <w:rFonts w:ascii="Arial" w:hAnsi="Arial" w:cs="Arial"/>
          <w:sz w:val="22"/>
          <w:szCs w:val="22"/>
        </w:rPr>
        <w:tab/>
        <w:t>526 065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ind w:left="92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(a b.) pont szerinti kivétellel)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működési és felhalmozási célú </w:t>
      </w:r>
      <w:r w:rsidR="00564EF7">
        <w:rPr>
          <w:rFonts w:ascii="Arial" w:hAnsi="Arial" w:cs="Arial"/>
          <w:sz w:val="22"/>
          <w:szCs w:val="22"/>
        </w:rPr>
        <w:t>támogatásértékű bevétel</w:t>
      </w:r>
      <w:r w:rsidR="00564EF7">
        <w:rPr>
          <w:rFonts w:ascii="Arial" w:hAnsi="Arial" w:cs="Arial"/>
          <w:sz w:val="22"/>
          <w:szCs w:val="22"/>
        </w:rPr>
        <w:tab/>
        <w:t>362 169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amelyből</w:t>
      </w:r>
      <w:proofErr w:type="gramEnd"/>
      <w:r w:rsidRPr="00EA5539">
        <w:rPr>
          <w:rFonts w:ascii="Arial" w:hAnsi="Arial" w:cs="Arial"/>
          <w:sz w:val="22"/>
          <w:szCs w:val="22"/>
        </w:rPr>
        <w:t>: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sz w:val="22"/>
          <w:szCs w:val="22"/>
        </w:rPr>
        <w:t>ba</w:t>
      </w:r>
      <w:proofErr w:type="spellEnd"/>
      <w:r w:rsidRPr="00B25D7D">
        <w:rPr>
          <w:rFonts w:ascii="Arial" w:hAnsi="Arial" w:cs="Arial"/>
          <w:sz w:val="22"/>
          <w:szCs w:val="22"/>
        </w:rPr>
        <w:t>) elkülönített állami pénzalapból,</w:t>
      </w:r>
      <w:r w:rsidRPr="00B25D7D">
        <w:rPr>
          <w:rFonts w:ascii="Arial" w:hAnsi="Arial" w:cs="Arial"/>
          <w:sz w:val="22"/>
          <w:szCs w:val="22"/>
        </w:rPr>
        <w:tab/>
      </w:r>
      <w:r w:rsidRPr="00B25D7D">
        <w:rPr>
          <w:rFonts w:ascii="Arial" w:hAnsi="Arial" w:cs="Arial"/>
          <w:sz w:val="22"/>
          <w:szCs w:val="22"/>
        </w:rPr>
        <w:tab/>
        <w:t>89 894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bb</w:t>
      </w:r>
      <w:proofErr w:type="spellEnd"/>
      <w:r w:rsidRPr="00B25D7D">
        <w:rPr>
          <w:rFonts w:ascii="Arial" w:hAnsi="Arial" w:cs="Arial"/>
          <w:sz w:val="22"/>
          <w:szCs w:val="22"/>
        </w:rPr>
        <w:t>) társadalombiztosítás pénzügyi alapjaiból,</w:t>
      </w:r>
      <w:r w:rsidRPr="00B25D7D">
        <w:rPr>
          <w:rFonts w:ascii="Arial" w:hAnsi="Arial" w:cs="Arial"/>
          <w:sz w:val="22"/>
          <w:szCs w:val="22"/>
        </w:rPr>
        <w:tab/>
      </w:r>
      <w:r w:rsidRPr="00B25D7D">
        <w:rPr>
          <w:rFonts w:ascii="Arial" w:hAnsi="Arial" w:cs="Arial"/>
          <w:sz w:val="22"/>
          <w:szCs w:val="22"/>
        </w:rPr>
        <w:tab/>
        <w:t xml:space="preserve"> 0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bc</w:t>
      </w:r>
      <w:proofErr w:type="spellEnd"/>
      <w:r w:rsidRPr="00B25D7D">
        <w:rPr>
          <w:rFonts w:ascii="Arial" w:hAnsi="Arial" w:cs="Arial"/>
          <w:sz w:val="22"/>
          <w:szCs w:val="22"/>
        </w:rPr>
        <w:t>) helyi önkormányzattó</w:t>
      </w:r>
      <w:r w:rsidR="00564EF7">
        <w:rPr>
          <w:rFonts w:ascii="Arial" w:hAnsi="Arial" w:cs="Arial"/>
          <w:sz w:val="22"/>
          <w:szCs w:val="22"/>
        </w:rPr>
        <w:t>l,</w:t>
      </w:r>
      <w:r w:rsidR="00564EF7">
        <w:rPr>
          <w:rFonts w:ascii="Arial" w:hAnsi="Arial" w:cs="Arial"/>
          <w:sz w:val="22"/>
          <w:szCs w:val="22"/>
        </w:rPr>
        <w:tab/>
      </w:r>
      <w:r w:rsidR="00564EF7">
        <w:rPr>
          <w:rFonts w:ascii="Arial" w:hAnsi="Arial" w:cs="Arial"/>
          <w:sz w:val="22"/>
          <w:szCs w:val="22"/>
        </w:rPr>
        <w:tab/>
        <w:t>29 470</w:t>
      </w:r>
      <w:r w:rsidRPr="00B25D7D">
        <w:rPr>
          <w:rFonts w:ascii="Arial" w:hAnsi="Arial" w:cs="Arial"/>
          <w:sz w:val="22"/>
          <w:szCs w:val="22"/>
        </w:rPr>
        <w:t xml:space="preserve">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bd</w:t>
      </w:r>
      <w:proofErr w:type="spellEnd"/>
      <w:r w:rsidRPr="00B25D7D">
        <w:rPr>
          <w:rFonts w:ascii="Arial" w:hAnsi="Arial" w:cs="Arial"/>
          <w:sz w:val="22"/>
          <w:szCs w:val="22"/>
        </w:rPr>
        <w:t>) nemzetiségi önkormányzatoktól,</w:t>
      </w:r>
      <w:r w:rsidRPr="00B25D7D">
        <w:rPr>
          <w:rFonts w:ascii="Arial" w:hAnsi="Arial" w:cs="Arial"/>
          <w:sz w:val="22"/>
          <w:szCs w:val="22"/>
        </w:rPr>
        <w:tab/>
      </w:r>
      <w:r w:rsidRPr="00B25D7D">
        <w:rPr>
          <w:rFonts w:ascii="Arial" w:hAnsi="Arial" w:cs="Arial"/>
          <w:sz w:val="22"/>
          <w:szCs w:val="22"/>
        </w:rPr>
        <w:tab/>
        <w:t>0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bf</w:t>
      </w:r>
      <w:proofErr w:type="spellEnd"/>
      <w:r w:rsidRPr="00B25D7D">
        <w:rPr>
          <w:rFonts w:ascii="Arial" w:hAnsi="Arial" w:cs="Arial"/>
          <w:sz w:val="22"/>
          <w:szCs w:val="22"/>
        </w:rPr>
        <w:t>) jogi személyiségű társulástól,</w:t>
      </w:r>
      <w:r w:rsidRPr="00B25D7D">
        <w:rPr>
          <w:rFonts w:ascii="Arial" w:hAnsi="Arial" w:cs="Arial"/>
          <w:sz w:val="22"/>
          <w:szCs w:val="22"/>
        </w:rPr>
        <w:tab/>
      </w:r>
      <w:r w:rsidRPr="00B25D7D">
        <w:rPr>
          <w:rFonts w:ascii="Arial" w:hAnsi="Arial" w:cs="Arial"/>
          <w:sz w:val="22"/>
          <w:szCs w:val="22"/>
        </w:rPr>
        <w:tab/>
        <w:t>0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bg</w:t>
      </w:r>
      <w:proofErr w:type="spellEnd"/>
      <w:r w:rsidRPr="00B25D7D">
        <w:rPr>
          <w:rFonts w:ascii="Arial" w:hAnsi="Arial" w:cs="Arial"/>
          <w:sz w:val="22"/>
          <w:szCs w:val="22"/>
        </w:rPr>
        <w:t xml:space="preserve">) térségi fejlesztési tanácstól az államháztartás 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B25D7D">
        <w:rPr>
          <w:rFonts w:ascii="Arial" w:hAnsi="Arial" w:cs="Arial"/>
          <w:sz w:val="22"/>
          <w:szCs w:val="22"/>
        </w:rPr>
        <w:t>központi</w:t>
      </w:r>
      <w:proofErr w:type="gramEnd"/>
      <w:r w:rsidRPr="00B25D7D">
        <w:rPr>
          <w:rFonts w:ascii="Arial" w:hAnsi="Arial" w:cs="Arial"/>
          <w:sz w:val="22"/>
          <w:szCs w:val="22"/>
        </w:rPr>
        <w:t xml:space="preserve"> alrendszerén belülről kapott EU-s forrásból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B25D7D">
        <w:rPr>
          <w:rFonts w:ascii="Arial" w:hAnsi="Arial" w:cs="Arial"/>
          <w:sz w:val="22"/>
          <w:szCs w:val="22"/>
        </w:rPr>
        <w:t>sz</w:t>
      </w:r>
      <w:r w:rsidR="0054077F">
        <w:rPr>
          <w:rFonts w:ascii="Arial" w:hAnsi="Arial" w:cs="Arial"/>
          <w:sz w:val="22"/>
          <w:szCs w:val="22"/>
        </w:rPr>
        <w:t>ármazó</w:t>
      </w:r>
      <w:proofErr w:type="gramEnd"/>
      <w:r w:rsidR="0054077F">
        <w:rPr>
          <w:rFonts w:ascii="Arial" w:hAnsi="Arial" w:cs="Arial"/>
          <w:sz w:val="22"/>
          <w:szCs w:val="22"/>
        </w:rPr>
        <w:t xml:space="preserve"> pénzeszközből,</w:t>
      </w:r>
      <w:r w:rsidR="0054077F">
        <w:rPr>
          <w:rFonts w:ascii="Arial" w:hAnsi="Arial" w:cs="Arial"/>
          <w:sz w:val="22"/>
          <w:szCs w:val="22"/>
        </w:rPr>
        <w:tab/>
        <w:t>…….194 227</w:t>
      </w:r>
      <w:r w:rsidRPr="00B25D7D">
        <w:rPr>
          <w:rFonts w:ascii="Arial" w:hAnsi="Arial" w:cs="Arial"/>
          <w:sz w:val="22"/>
          <w:szCs w:val="22"/>
        </w:rPr>
        <w:t xml:space="preserve">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bh</w:t>
      </w:r>
      <w:proofErr w:type="spellEnd"/>
      <w:r w:rsidRPr="00B25D7D">
        <w:rPr>
          <w:rFonts w:ascii="Arial" w:hAnsi="Arial" w:cs="Arial"/>
          <w:sz w:val="22"/>
          <w:szCs w:val="22"/>
        </w:rPr>
        <w:t xml:space="preserve">) a fejezeti kezelésű előirányzat bevételeként 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B25D7D">
        <w:rPr>
          <w:rFonts w:ascii="Arial" w:hAnsi="Arial" w:cs="Arial"/>
          <w:sz w:val="22"/>
          <w:szCs w:val="22"/>
        </w:rPr>
        <w:t>elszámolható</w:t>
      </w:r>
      <w:proofErr w:type="gramEnd"/>
      <w:r w:rsidRPr="00B25D7D">
        <w:rPr>
          <w:rFonts w:ascii="Arial" w:hAnsi="Arial" w:cs="Arial"/>
          <w:sz w:val="22"/>
          <w:szCs w:val="22"/>
        </w:rPr>
        <w:t xml:space="preserve"> összegből,</w:t>
      </w:r>
      <w:r w:rsidRPr="00B25D7D">
        <w:rPr>
          <w:rFonts w:ascii="Arial" w:hAnsi="Arial" w:cs="Arial"/>
          <w:sz w:val="22"/>
          <w:szCs w:val="22"/>
        </w:rPr>
        <w:tab/>
      </w:r>
      <w:r w:rsidR="00AA78E1">
        <w:rPr>
          <w:rFonts w:ascii="Arial" w:hAnsi="Arial" w:cs="Arial"/>
          <w:sz w:val="22"/>
          <w:szCs w:val="22"/>
        </w:rPr>
        <w:tab/>
        <w:t>2 059</w:t>
      </w:r>
      <w:r w:rsidRPr="00B25D7D">
        <w:rPr>
          <w:rFonts w:ascii="Arial" w:hAnsi="Arial" w:cs="Arial"/>
          <w:sz w:val="22"/>
          <w:szCs w:val="22"/>
        </w:rPr>
        <w:t xml:space="preserve">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Pr="00B25D7D">
        <w:rPr>
          <w:rFonts w:ascii="Arial" w:hAnsi="Arial" w:cs="Arial"/>
          <w:sz w:val="22"/>
          <w:szCs w:val="22"/>
        </w:rPr>
        <w:t>bi</w:t>
      </w:r>
      <w:proofErr w:type="spellEnd"/>
      <w:proofErr w:type="gramEnd"/>
      <w:r w:rsidRPr="00B25D7D">
        <w:rPr>
          <w:rFonts w:ascii="Arial" w:hAnsi="Arial" w:cs="Arial"/>
          <w:sz w:val="22"/>
          <w:szCs w:val="22"/>
        </w:rPr>
        <w:t xml:space="preserve">) központi költségvetés szervtől </w:t>
      </w:r>
      <w:r w:rsidRPr="00B25D7D">
        <w:rPr>
          <w:rFonts w:ascii="Arial" w:hAnsi="Arial" w:cs="Arial"/>
          <w:sz w:val="22"/>
          <w:szCs w:val="22"/>
        </w:rPr>
        <w:tab/>
      </w:r>
      <w:r w:rsidRPr="00B25D7D">
        <w:rPr>
          <w:rFonts w:ascii="Arial" w:hAnsi="Arial" w:cs="Arial"/>
          <w:sz w:val="22"/>
          <w:szCs w:val="22"/>
        </w:rPr>
        <w:tab/>
        <w:t>……3 000 E Ft</w:t>
      </w:r>
    </w:p>
    <w:p w:rsidR="00B80737" w:rsidRPr="00B25D7D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B25D7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sz w:val="22"/>
          <w:szCs w:val="22"/>
        </w:rPr>
        <w:t>bj</w:t>
      </w:r>
      <w:proofErr w:type="spellEnd"/>
      <w:r w:rsidRPr="00B25D7D">
        <w:rPr>
          <w:rFonts w:ascii="Arial" w:hAnsi="Arial" w:cs="Arial"/>
          <w:sz w:val="22"/>
          <w:szCs w:val="22"/>
        </w:rPr>
        <w:t>) egyéb államháztartáson belüli</w:t>
      </w:r>
      <w:r w:rsidR="00564EF7">
        <w:rPr>
          <w:rFonts w:ascii="Arial" w:hAnsi="Arial" w:cs="Arial"/>
          <w:sz w:val="22"/>
          <w:szCs w:val="22"/>
        </w:rPr>
        <w:t xml:space="preserve"> támogatásértékű </w:t>
      </w:r>
      <w:proofErr w:type="gramStart"/>
      <w:r w:rsidR="00564EF7">
        <w:rPr>
          <w:rFonts w:ascii="Arial" w:hAnsi="Arial" w:cs="Arial"/>
          <w:sz w:val="22"/>
          <w:szCs w:val="22"/>
        </w:rPr>
        <w:t>bevétel  43</w:t>
      </w:r>
      <w:proofErr w:type="gramEnd"/>
      <w:r w:rsidR="00564EF7">
        <w:rPr>
          <w:rFonts w:ascii="Arial" w:hAnsi="Arial" w:cs="Arial"/>
          <w:sz w:val="22"/>
          <w:szCs w:val="22"/>
        </w:rPr>
        <w:t xml:space="preserve"> 519</w:t>
      </w:r>
      <w:r w:rsidRPr="00B25D7D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származik</w:t>
      </w:r>
      <w:proofErr w:type="gramEnd"/>
      <w:r w:rsidRPr="00EA5539">
        <w:rPr>
          <w:rFonts w:ascii="Arial" w:hAnsi="Arial" w:cs="Arial"/>
          <w:sz w:val="22"/>
          <w:szCs w:val="22"/>
        </w:rPr>
        <w:t>,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közhatalmi bevétel</w:t>
      </w:r>
      <w:r>
        <w:rPr>
          <w:rFonts w:ascii="Arial" w:hAnsi="Arial" w:cs="Arial"/>
          <w:sz w:val="22"/>
          <w:szCs w:val="22"/>
        </w:rPr>
        <w:tab/>
        <w:t>316 805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564EF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működési bevétel,</w:t>
      </w:r>
      <w:r>
        <w:rPr>
          <w:rFonts w:ascii="Arial" w:hAnsi="Arial" w:cs="Arial"/>
          <w:sz w:val="22"/>
          <w:szCs w:val="22"/>
        </w:rPr>
        <w:tab/>
        <w:t>271 519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832E83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felhalmozási bevétel</w:t>
      </w:r>
      <w:r>
        <w:rPr>
          <w:rFonts w:ascii="Arial" w:hAnsi="Arial" w:cs="Arial"/>
          <w:sz w:val="22"/>
          <w:szCs w:val="22"/>
        </w:rPr>
        <w:tab/>
        <w:t>23 316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sz w:val="22"/>
          <w:szCs w:val="22"/>
        </w:rPr>
        <w:tab/>
      </w:r>
      <w:r w:rsidR="00564EF7">
        <w:rPr>
          <w:rFonts w:ascii="Arial" w:hAnsi="Arial" w:cs="Arial"/>
          <w:sz w:val="22"/>
          <w:szCs w:val="22"/>
        </w:rPr>
        <w:t>5 1</w:t>
      </w:r>
      <w:r>
        <w:rPr>
          <w:rFonts w:ascii="Arial" w:hAnsi="Arial" w:cs="Arial"/>
          <w:sz w:val="22"/>
          <w:szCs w:val="22"/>
        </w:rPr>
        <w:t>50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lastRenderedPageBreak/>
        <w:t>az előző évi működési és felhalmozási célú maradvány átvétele</w:t>
      </w:r>
    </w:p>
    <w:p w:rsidR="00B80737" w:rsidRPr="00EA5539" w:rsidRDefault="00B80737" w:rsidP="00B80737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kölcsön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előző évi </w:t>
      </w:r>
      <w:r w:rsidRPr="00EA5539">
        <w:rPr>
          <w:rFonts w:ascii="Arial" w:hAnsi="Arial" w:cs="Arial"/>
          <w:sz w:val="22"/>
          <w:szCs w:val="22"/>
        </w:rPr>
        <w:t>maradvány /és vállalkozási maradvány alaptevékenység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ellátására</w:t>
      </w:r>
      <w:proofErr w:type="gramEnd"/>
      <w:r w:rsidR="000B77A2">
        <w:rPr>
          <w:rFonts w:ascii="Arial" w:hAnsi="Arial" w:cs="Arial"/>
          <w:sz w:val="22"/>
          <w:szCs w:val="22"/>
        </w:rPr>
        <w:t xml:space="preserve"> történő igénybevétele/</w:t>
      </w:r>
      <w:r w:rsidR="000B77A2">
        <w:rPr>
          <w:rFonts w:ascii="Arial" w:hAnsi="Arial" w:cs="Arial"/>
          <w:sz w:val="22"/>
          <w:szCs w:val="22"/>
        </w:rPr>
        <w:tab/>
      </w:r>
      <w:r w:rsidR="000B77A2">
        <w:rPr>
          <w:rFonts w:ascii="Arial" w:hAnsi="Arial" w:cs="Arial"/>
          <w:sz w:val="22"/>
          <w:szCs w:val="22"/>
        </w:rPr>
        <w:tab/>
        <w:t>876 435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önkormányzatok sajátos bevételei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ja</w:t>
      </w:r>
      <w:proofErr w:type="gramEnd"/>
      <w:r w:rsidRPr="00EA5539">
        <w:rPr>
          <w:rFonts w:ascii="Arial" w:hAnsi="Arial" w:cs="Arial"/>
          <w:sz w:val="22"/>
          <w:szCs w:val="22"/>
        </w:rPr>
        <w:t>) önkormányzatok sajátos működési bevételei: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A5539">
        <w:rPr>
          <w:rFonts w:ascii="Arial" w:hAnsi="Arial" w:cs="Arial"/>
          <w:sz w:val="22"/>
          <w:szCs w:val="22"/>
        </w:rPr>
        <w:t>önkorm</w:t>
      </w:r>
      <w:proofErr w:type="spellEnd"/>
      <w:r w:rsidRPr="00EA5539">
        <w:rPr>
          <w:rFonts w:ascii="Arial" w:hAnsi="Arial" w:cs="Arial"/>
          <w:sz w:val="22"/>
          <w:szCs w:val="22"/>
        </w:rPr>
        <w:t>. sajátos felhalmozási és tőke bevételei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egyéb bevételek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finanszírozási bevételek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705F19" w:rsidRDefault="00B80737" w:rsidP="00B80737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Finanszírozási célú műveletek bevételét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 E Ft-ban,</w:t>
      </w:r>
    </w:p>
    <w:p w:rsidR="00B80737" w:rsidRPr="00E51DAE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 a működést szolgáló finanszírozási célú műveletek bevételét 0 E Ft-ban,</w:t>
      </w:r>
    </w:p>
    <w:p w:rsidR="00B80737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a felhalmozást szolgáló finanszírozási célú műveletek bevételét 0 E Ft-ban,</w:t>
      </w:r>
    </w:p>
    <w:p w:rsidR="00B80737" w:rsidRPr="00EA5539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</w:t>
      </w:r>
      <w:proofErr w:type="gramEnd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B80737" w:rsidRPr="001303B7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(2)</w:t>
      </w:r>
      <w:r w:rsidRPr="00EA5539">
        <w:rPr>
          <w:rFonts w:ascii="Arial" w:hAnsi="Arial" w:cs="Arial"/>
          <w:sz w:val="22"/>
          <w:szCs w:val="22"/>
        </w:rPr>
        <w:t xml:space="preserve"> Az </w:t>
      </w:r>
      <w:r w:rsidRPr="00787DAB">
        <w:rPr>
          <w:rFonts w:ascii="Arial" w:hAnsi="Arial" w:cs="Arial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sz w:val="22"/>
          <w:szCs w:val="22"/>
        </w:rPr>
        <w:t>költségvetési bevételeiből</w:t>
      </w:r>
    </w:p>
    <w:p w:rsidR="00B80737" w:rsidRPr="008F12E4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8F12E4">
        <w:rPr>
          <w:rFonts w:ascii="Arial" w:hAnsi="Arial" w:cs="Arial"/>
          <w:sz w:val="22"/>
          <w:szCs w:val="22"/>
        </w:rPr>
        <w:t>a</w:t>
      </w:r>
      <w:proofErr w:type="gramEnd"/>
      <w:r w:rsidRPr="008F12E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F12E4">
        <w:rPr>
          <w:rFonts w:ascii="Arial" w:hAnsi="Arial" w:cs="Arial"/>
          <w:sz w:val="22"/>
          <w:szCs w:val="22"/>
        </w:rPr>
        <w:t>a</w:t>
      </w:r>
      <w:proofErr w:type="spellEnd"/>
      <w:r w:rsidRPr="008F12E4">
        <w:rPr>
          <w:rFonts w:ascii="Arial" w:hAnsi="Arial" w:cs="Arial"/>
          <w:sz w:val="22"/>
          <w:szCs w:val="22"/>
        </w:rPr>
        <w:t xml:space="preserve"> kötele</w:t>
      </w:r>
      <w:r w:rsidR="00A426C4">
        <w:rPr>
          <w:rFonts w:ascii="Arial" w:hAnsi="Arial" w:cs="Arial"/>
          <w:sz w:val="22"/>
          <w:szCs w:val="22"/>
        </w:rPr>
        <w:t xml:space="preserve">ző feladatok bevételei: </w:t>
      </w:r>
      <w:r w:rsidR="00A426C4">
        <w:rPr>
          <w:rFonts w:ascii="Arial" w:hAnsi="Arial" w:cs="Arial"/>
          <w:sz w:val="22"/>
          <w:szCs w:val="22"/>
        </w:rPr>
        <w:tab/>
        <w:t>723 380</w:t>
      </w:r>
      <w:r w:rsidRPr="008F12E4">
        <w:rPr>
          <w:rFonts w:ascii="Arial" w:hAnsi="Arial" w:cs="Arial"/>
          <w:sz w:val="22"/>
          <w:szCs w:val="22"/>
        </w:rPr>
        <w:t xml:space="preserve"> E Ft,</w:t>
      </w:r>
    </w:p>
    <w:p w:rsidR="00B80737" w:rsidRPr="008F12E4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sz w:val="22"/>
          <w:szCs w:val="22"/>
        </w:rPr>
        <w:t>b) az önként vállal</w:t>
      </w:r>
      <w:r w:rsidR="00A426C4">
        <w:rPr>
          <w:rFonts w:ascii="Arial" w:hAnsi="Arial" w:cs="Arial"/>
          <w:sz w:val="22"/>
          <w:szCs w:val="22"/>
        </w:rPr>
        <w:t>t feladatok bevételei:</w:t>
      </w:r>
      <w:r w:rsidR="00A426C4">
        <w:rPr>
          <w:rFonts w:ascii="Arial" w:hAnsi="Arial" w:cs="Arial"/>
          <w:sz w:val="22"/>
          <w:szCs w:val="22"/>
        </w:rPr>
        <w:tab/>
        <w:t>1 635 971</w:t>
      </w:r>
      <w:r w:rsidRPr="008F12E4">
        <w:rPr>
          <w:rFonts w:ascii="Arial" w:hAnsi="Arial" w:cs="Arial"/>
          <w:sz w:val="22"/>
          <w:szCs w:val="22"/>
        </w:rPr>
        <w:t xml:space="preserve"> E Ft,</w:t>
      </w:r>
    </w:p>
    <w:p w:rsidR="00B80737" w:rsidRPr="008F12E4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sz w:val="22"/>
          <w:szCs w:val="22"/>
        </w:rPr>
        <w:t>c) állami (államigazgat</w:t>
      </w:r>
      <w:r w:rsidR="00A426C4">
        <w:rPr>
          <w:rFonts w:ascii="Arial" w:hAnsi="Arial" w:cs="Arial"/>
          <w:sz w:val="22"/>
          <w:szCs w:val="22"/>
        </w:rPr>
        <w:t>ási) feladatok bevételei:</w:t>
      </w:r>
      <w:r w:rsidR="00A426C4">
        <w:rPr>
          <w:rFonts w:ascii="Arial" w:hAnsi="Arial" w:cs="Arial"/>
          <w:sz w:val="22"/>
          <w:szCs w:val="22"/>
        </w:rPr>
        <w:tab/>
        <w:t>22 108</w:t>
      </w:r>
      <w:r w:rsidRPr="008F12E4">
        <w:rPr>
          <w:rFonts w:ascii="Arial" w:hAnsi="Arial" w:cs="Arial"/>
          <w:sz w:val="22"/>
          <w:szCs w:val="22"/>
        </w:rPr>
        <w:t xml:space="preserve"> E Ft.</w:t>
      </w:r>
    </w:p>
    <w:p w:rsidR="00B80737" w:rsidRPr="008F12E4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b/>
          <w:sz w:val="22"/>
          <w:szCs w:val="22"/>
        </w:rPr>
        <w:t>(3)</w:t>
      </w:r>
      <w:r w:rsidRPr="008F12E4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:rsidR="00B80737" w:rsidRPr="00EA5539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sz w:val="22"/>
          <w:szCs w:val="22"/>
        </w:rPr>
        <w:t>) működési bevételek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D1EAC">
        <w:rPr>
          <w:rFonts w:ascii="Arial" w:hAnsi="Arial" w:cs="Arial"/>
          <w:sz w:val="22"/>
          <w:szCs w:val="22"/>
        </w:rPr>
        <w:t xml:space="preserve"> ..............</w:t>
      </w:r>
      <w:r w:rsidR="00A426C4">
        <w:rPr>
          <w:rFonts w:ascii="Arial" w:hAnsi="Arial" w:cs="Arial"/>
          <w:sz w:val="22"/>
          <w:szCs w:val="22"/>
        </w:rPr>
        <w:t>........1 339 628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felhalmozási b</w:t>
      </w:r>
      <w:r w:rsidR="00A426C4">
        <w:rPr>
          <w:rFonts w:ascii="Arial" w:hAnsi="Arial" w:cs="Arial"/>
          <w:sz w:val="22"/>
          <w:szCs w:val="22"/>
        </w:rPr>
        <w:t>evételek:</w:t>
      </w:r>
      <w:r w:rsidR="00A426C4">
        <w:rPr>
          <w:rFonts w:ascii="Arial" w:hAnsi="Arial" w:cs="Arial"/>
          <w:sz w:val="22"/>
          <w:szCs w:val="22"/>
        </w:rPr>
        <w:tab/>
        <w:t xml:space="preserve"> ..</w:t>
      </w:r>
      <w:proofErr w:type="gramStart"/>
      <w:r w:rsidR="00A426C4">
        <w:rPr>
          <w:rFonts w:ascii="Arial" w:hAnsi="Arial" w:cs="Arial"/>
          <w:sz w:val="22"/>
          <w:szCs w:val="22"/>
        </w:rPr>
        <w:t>.....</w:t>
      </w:r>
      <w:proofErr w:type="gramEnd"/>
      <w:r w:rsidR="00A426C4">
        <w:rPr>
          <w:rFonts w:ascii="Arial" w:hAnsi="Arial" w:cs="Arial"/>
          <w:sz w:val="22"/>
          <w:szCs w:val="22"/>
        </w:rPr>
        <w:t>1 041 831</w:t>
      </w:r>
      <w:r w:rsidRPr="00EA5539">
        <w:rPr>
          <w:rFonts w:ascii="Arial" w:hAnsi="Arial" w:cs="Arial"/>
          <w:sz w:val="22"/>
          <w:szCs w:val="22"/>
        </w:rPr>
        <w:t xml:space="preserve"> E Ft.</w:t>
      </w:r>
    </w:p>
    <w:p w:rsidR="00B80737" w:rsidRPr="00EA5539" w:rsidRDefault="00B80737" w:rsidP="00B80737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(4)</w:t>
      </w:r>
      <w:r w:rsidRPr="00EA5539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sz w:val="22"/>
          <w:szCs w:val="22"/>
        </w:rPr>
        <w:t>1.3. melléklet</w:t>
      </w:r>
      <w:r w:rsidRPr="00EA5539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1.2. melléklet</w:t>
      </w:r>
      <w:r w:rsidRPr="00EA5539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1.4. melléklet</w:t>
      </w:r>
      <w:r w:rsidRPr="00EA5539">
        <w:rPr>
          <w:rFonts w:ascii="Arial" w:hAnsi="Arial" w:cs="Arial"/>
          <w:sz w:val="22"/>
          <w:szCs w:val="22"/>
        </w:rPr>
        <w:t xml:space="preserve"> tartalmazza.</w:t>
      </w:r>
    </w:p>
    <w:p w:rsidR="00B80737" w:rsidRPr="00EA5539" w:rsidRDefault="00B80737" w:rsidP="00B80737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 xml:space="preserve">3. § </w:t>
      </w:r>
      <w:r w:rsidRPr="00EA5539">
        <w:rPr>
          <w:rFonts w:ascii="Arial" w:hAnsi="Arial" w:cs="Arial"/>
          <w:sz w:val="22"/>
          <w:szCs w:val="22"/>
        </w:rPr>
        <w:t xml:space="preserve">Az önkormányzat összesített </w:t>
      </w:r>
      <w:r>
        <w:rPr>
          <w:rFonts w:ascii="Arial" w:hAnsi="Arial" w:cs="Arial"/>
          <w:b/>
          <w:sz w:val="22"/>
          <w:szCs w:val="22"/>
        </w:rPr>
        <w:t>2019.</w:t>
      </w:r>
      <w:r w:rsidRPr="00EA5539">
        <w:rPr>
          <w:rFonts w:ascii="Arial" w:hAnsi="Arial" w:cs="Arial"/>
          <w:b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:rsidR="00B80737" w:rsidRPr="00EA5539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kiadási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összeg: </w:t>
      </w:r>
      <w:r w:rsidR="00DE1399">
        <w:rPr>
          <w:rFonts w:ascii="Arial" w:hAnsi="Arial" w:cs="Arial"/>
          <w:b/>
          <w:sz w:val="22"/>
          <w:szCs w:val="22"/>
        </w:rPr>
        <w:t>2 381 459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 költségvetési kiadások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összege: </w:t>
      </w:r>
      <w:r w:rsidR="00DE1399">
        <w:rPr>
          <w:rFonts w:ascii="Arial" w:hAnsi="Arial" w:cs="Arial"/>
          <w:b/>
          <w:sz w:val="22"/>
          <w:szCs w:val="22"/>
        </w:rPr>
        <w:t>2 364 953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F848EA">
        <w:rPr>
          <w:rFonts w:ascii="Arial" w:hAnsi="Arial" w:cs="Arial"/>
          <w:sz w:val="22"/>
          <w:szCs w:val="22"/>
        </w:rPr>
        <w:t xml:space="preserve"> működési költségvetés</w:t>
      </w:r>
      <w:r w:rsidR="00F848EA">
        <w:rPr>
          <w:rFonts w:ascii="Arial" w:hAnsi="Arial" w:cs="Arial"/>
          <w:sz w:val="22"/>
          <w:szCs w:val="22"/>
        </w:rPr>
        <w:tab/>
        <w:t>1 361 718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sz w:val="22"/>
          <w:szCs w:val="22"/>
        </w:rPr>
        <w:t>) szem</w:t>
      </w:r>
      <w:r w:rsidR="00F848EA">
        <w:rPr>
          <w:rFonts w:ascii="Arial" w:hAnsi="Arial" w:cs="Arial"/>
          <w:sz w:val="22"/>
          <w:szCs w:val="22"/>
        </w:rPr>
        <w:t xml:space="preserve">élyi jellegű kiadások: 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181 341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ab</w:t>
      </w:r>
      <w:proofErr w:type="gramEnd"/>
      <w:r w:rsidRPr="00EA5539">
        <w:rPr>
          <w:rFonts w:ascii="Arial" w:hAnsi="Arial" w:cs="Arial"/>
          <w:sz w:val="22"/>
          <w:szCs w:val="22"/>
        </w:rPr>
        <w:t>) munkaadókat terhelő járulékok és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A5539">
        <w:rPr>
          <w:rFonts w:ascii="Arial" w:hAnsi="Arial" w:cs="Arial"/>
          <w:sz w:val="22"/>
          <w:szCs w:val="22"/>
        </w:rPr>
        <w:t>szoci</w:t>
      </w:r>
      <w:r w:rsidR="00F848EA">
        <w:rPr>
          <w:rFonts w:ascii="Arial" w:hAnsi="Arial" w:cs="Arial"/>
          <w:sz w:val="22"/>
          <w:szCs w:val="22"/>
        </w:rPr>
        <w:t>ális</w:t>
      </w:r>
      <w:proofErr w:type="gramEnd"/>
      <w:r w:rsidR="00F848EA">
        <w:rPr>
          <w:rFonts w:ascii="Arial" w:hAnsi="Arial" w:cs="Arial"/>
          <w:sz w:val="22"/>
          <w:szCs w:val="22"/>
        </w:rPr>
        <w:t xml:space="preserve"> hozzájárulási adó: 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33 962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sz w:val="22"/>
          <w:szCs w:val="22"/>
        </w:rPr>
        <w:t>) do</w:t>
      </w:r>
      <w:r w:rsidR="005D1EAC">
        <w:rPr>
          <w:rFonts w:ascii="Arial" w:hAnsi="Arial" w:cs="Arial"/>
          <w:sz w:val="22"/>
          <w:szCs w:val="22"/>
        </w:rPr>
        <w:t>log</w:t>
      </w:r>
      <w:r w:rsidR="00F848EA">
        <w:rPr>
          <w:rFonts w:ascii="Arial" w:hAnsi="Arial" w:cs="Arial"/>
          <w:sz w:val="22"/>
          <w:szCs w:val="22"/>
        </w:rPr>
        <w:t xml:space="preserve">i jellegű kiadások: 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499 026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sz w:val="22"/>
          <w:szCs w:val="22"/>
        </w:rPr>
        <w:t>) ellátottak</w:t>
      </w:r>
      <w:r>
        <w:rPr>
          <w:rFonts w:ascii="Arial" w:hAnsi="Arial" w:cs="Arial"/>
          <w:sz w:val="22"/>
          <w:szCs w:val="22"/>
        </w:rPr>
        <w:t xml:space="preserve"> pénzbeli juttatásai: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24 631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sz w:val="22"/>
          <w:szCs w:val="22"/>
        </w:rPr>
        <w:t xml:space="preserve">) egyéb </w:t>
      </w:r>
      <w:r w:rsidR="00F848EA">
        <w:rPr>
          <w:rFonts w:ascii="Arial" w:hAnsi="Arial" w:cs="Arial"/>
          <w:sz w:val="22"/>
          <w:szCs w:val="22"/>
        </w:rPr>
        <w:t>működési célú kiadások: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575 853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</w:t>
      </w:r>
      <w:r>
        <w:rPr>
          <w:rFonts w:ascii="Arial" w:hAnsi="Arial" w:cs="Arial"/>
          <w:sz w:val="22"/>
          <w:szCs w:val="22"/>
        </w:rPr>
        <w:t xml:space="preserve">halmozási </w:t>
      </w:r>
      <w:r w:rsidR="00F848EA">
        <w:rPr>
          <w:rFonts w:ascii="Arial" w:hAnsi="Arial" w:cs="Arial"/>
          <w:sz w:val="22"/>
          <w:szCs w:val="22"/>
        </w:rPr>
        <w:t>költségvetés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1 019 741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F848EA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>) beruházások,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866 685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F848EA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  <w:r>
        <w:rPr>
          <w:rFonts w:ascii="Arial" w:hAnsi="Arial" w:cs="Arial"/>
          <w:sz w:val="22"/>
          <w:szCs w:val="22"/>
        </w:rPr>
        <w:t>) felújítások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61 440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sz w:val="22"/>
          <w:szCs w:val="22"/>
        </w:rPr>
        <w:t>) egyé</w:t>
      </w:r>
      <w:r w:rsidR="00F848EA">
        <w:rPr>
          <w:rFonts w:ascii="Arial" w:hAnsi="Arial" w:cs="Arial"/>
          <w:sz w:val="22"/>
          <w:szCs w:val="22"/>
        </w:rPr>
        <w:t xml:space="preserve">b felhalmozási kiadások 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42 758</w:t>
      </w:r>
      <w:r w:rsidRPr="00B91AEF">
        <w:rPr>
          <w:rFonts w:ascii="Arial" w:hAnsi="Arial" w:cs="Arial"/>
          <w:sz w:val="22"/>
          <w:szCs w:val="22"/>
        </w:rPr>
        <w:t xml:space="preserve"> E</w:t>
      </w:r>
      <w:r w:rsidRPr="00EA5539">
        <w:rPr>
          <w:rFonts w:ascii="Arial" w:hAnsi="Arial" w:cs="Arial"/>
          <w:sz w:val="22"/>
          <w:szCs w:val="22"/>
        </w:rPr>
        <w:t xml:space="preserve">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c) kölcsönök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 xml:space="preserve"> 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d) egyéb kiadások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sz w:val="22"/>
          <w:szCs w:val="22"/>
        </w:rPr>
        <w:t>) t</w:t>
      </w:r>
      <w:r w:rsidR="00F848EA">
        <w:rPr>
          <w:rFonts w:ascii="Arial" w:hAnsi="Arial" w:cs="Arial"/>
          <w:sz w:val="22"/>
          <w:szCs w:val="22"/>
        </w:rPr>
        <w:t>artalékok</w:t>
      </w:r>
      <w:r w:rsidR="00F848EA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ab/>
        <w:t>79 257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) finanszírozás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16 506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787DAB" w:rsidRDefault="00B80737" w:rsidP="00B80737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lastRenderedPageBreak/>
        <w:t>(2)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sz w:val="22"/>
          <w:szCs w:val="22"/>
        </w:rPr>
        <w:t>kiadásaiból</w:t>
      </w:r>
    </w:p>
    <w:p w:rsidR="00B80737" w:rsidRPr="00DE2C93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DE2C93">
        <w:rPr>
          <w:rFonts w:ascii="Arial" w:hAnsi="Arial" w:cs="Arial"/>
          <w:sz w:val="22"/>
          <w:szCs w:val="22"/>
        </w:rPr>
        <w:t>a</w:t>
      </w:r>
      <w:proofErr w:type="gramEnd"/>
      <w:r w:rsidRPr="00DE2C93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DE2C93">
        <w:rPr>
          <w:rFonts w:ascii="Arial" w:hAnsi="Arial" w:cs="Arial"/>
          <w:sz w:val="22"/>
          <w:szCs w:val="22"/>
        </w:rPr>
        <w:t>a</w:t>
      </w:r>
      <w:proofErr w:type="spellEnd"/>
      <w:r w:rsidRPr="00DE2C93">
        <w:rPr>
          <w:rFonts w:ascii="Arial" w:hAnsi="Arial" w:cs="Arial"/>
          <w:sz w:val="22"/>
          <w:szCs w:val="22"/>
        </w:rPr>
        <w:t xml:space="preserve"> köte</w:t>
      </w:r>
      <w:r w:rsidR="00F848EA">
        <w:rPr>
          <w:rFonts w:ascii="Arial" w:hAnsi="Arial" w:cs="Arial"/>
          <w:sz w:val="22"/>
          <w:szCs w:val="22"/>
        </w:rPr>
        <w:t xml:space="preserve">lező feladatok kiadásai </w:t>
      </w:r>
      <w:r w:rsidR="00F848EA">
        <w:rPr>
          <w:rFonts w:ascii="Arial" w:hAnsi="Arial" w:cs="Arial"/>
          <w:sz w:val="22"/>
          <w:szCs w:val="22"/>
        </w:rPr>
        <w:tab/>
        <w:t>760 065</w:t>
      </w:r>
      <w:r w:rsidRPr="00DE2C93">
        <w:rPr>
          <w:rFonts w:ascii="Arial" w:hAnsi="Arial" w:cs="Arial"/>
          <w:sz w:val="22"/>
          <w:szCs w:val="22"/>
        </w:rPr>
        <w:t xml:space="preserve"> E Ft,</w:t>
      </w:r>
    </w:p>
    <w:p w:rsidR="00B80737" w:rsidRPr="00DE2C93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DE2C93">
        <w:rPr>
          <w:rFonts w:ascii="Arial" w:hAnsi="Arial" w:cs="Arial"/>
          <w:sz w:val="22"/>
          <w:szCs w:val="22"/>
        </w:rPr>
        <w:t>b.) az önként válla</w:t>
      </w:r>
      <w:r w:rsidR="00F848EA">
        <w:rPr>
          <w:rFonts w:ascii="Arial" w:hAnsi="Arial" w:cs="Arial"/>
          <w:sz w:val="22"/>
          <w:szCs w:val="22"/>
        </w:rPr>
        <w:t xml:space="preserve">lt feladatok kiadásai </w:t>
      </w:r>
      <w:r w:rsidR="00F848EA">
        <w:rPr>
          <w:rFonts w:ascii="Arial" w:hAnsi="Arial" w:cs="Arial"/>
          <w:sz w:val="22"/>
          <w:szCs w:val="22"/>
        </w:rPr>
        <w:tab/>
        <w:t>1 542 455</w:t>
      </w:r>
      <w:r w:rsidRPr="00DE2C93">
        <w:rPr>
          <w:rFonts w:ascii="Arial" w:hAnsi="Arial" w:cs="Arial"/>
          <w:sz w:val="22"/>
          <w:szCs w:val="22"/>
        </w:rPr>
        <w:t xml:space="preserve"> E Ft,</w:t>
      </w:r>
    </w:p>
    <w:p w:rsidR="00B80737" w:rsidRPr="00DE2C93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DE2C93">
        <w:rPr>
          <w:rFonts w:ascii="Arial" w:hAnsi="Arial" w:cs="Arial"/>
          <w:sz w:val="22"/>
          <w:szCs w:val="22"/>
        </w:rPr>
        <w:t>c.</w:t>
      </w:r>
      <w:proofErr w:type="gramEnd"/>
      <w:r w:rsidRPr="00DE2C93">
        <w:rPr>
          <w:rFonts w:ascii="Arial" w:hAnsi="Arial" w:cs="Arial"/>
          <w:sz w:val="22"/>
          <w:szCs w:val="22"/>
        </w:rPr>
        <w:t>) állami (államigazgatási) feladatok kiadásai:</w:t>
      </w:r>
      <w:r w:rsidRPr="00DE2C93">
        <w:rPr>
          <w:rFonts w:ascii="Arial" w:hAnsi="Arial" w:cs="Arial"/>
          <w:sz w:val="22"/>
          <w:szCs w:val="22"/>
        </w:rPr>
        <w:tab/>
      </w:r>
      <w:r w:rsidR="00F848EA">
        <w:rPr>
          <w:rFonts w:ascii="Arial" w:hAnsi="Arial" w:cs="Arial"/>
          <w:sz w:val="22"/>
          <w:szCs w:val="22"/>
        </w:rPr>
        <w:t>78 939</w:t>
      </w:r>
      <w:r w:rsidRPr="00DE2C93">
        <w:rPr>
          <w:rFonts w:ascii="Arial" w:hAnsi="Arial" w:cs="Arial"/>
          <w:sz w:val="22"/>
          <w:szCs w:val="22"/>
        </w:rPr>
        <w:t xml:space="preserve"> E Ft.</w:t>
      </w:r>
    </w:p>
    <w:p w:rsidR="00B80737" w:rsidRPr="00DE2C93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DE2C93">
        <w:rPr>
          <w:rFonts w:ascii="Arial" w:hAnsi="Arial" w:cs="Arial"/>
          <w:b/>
          <w:sz w:val="22"/>
          <w:szCs w:val="22"/>
        </w:rPr>
        <w:t>(3)</w:t>
      </w:r>
      <w:r w:rsidRPr="00DE2C93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 xml:space="preserve">működési kiadások: </w:t>
      </w:r>
      <w:r w:rsidRPr="00F90C21">
        <w:rPr>
          <w:rFonts w:ascii="Arial" w:hAnsi="Arial" w:cs="Arial"/>
          <w:sz w:val="22"/>
          <w:szCs w:val="22"/>
        </w:rPr>
        <w:tab/>
        <w:t>1</w:t>
      </w:r>
      <w:r w:rsidR="00F848EA">
        <w:rPr>
          <w:rFonts w:ascii="Arial" w:hAnsi="Arial" w:cs="Arial"/>
          <w:sz w:val="22"/>
          <w:szCs w:val="22"/>
        </w:rPr>
        <w:t> 314 813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>felhalmozási kiadások</w:t>
      </w:r>
      <w:proofErr w:type="gramStart"/>
      <w:r w:rsidRPr="00F90C21">
        <w:rPr>
          <w:rFonts w:ascii="Arial" w:hAnsi="Arial" w:cs="Arial"/>
          <w:sz w:val="22"/>
          <w:szCs w:val="22"/>
        </w:rPr>
        <w:t xml:space="preserve">: </w:t>
      </w:r>
      <w:r w:rsidRPr="00F90C21">
        <w:rPr>
          <w:rFonts w:ascii="Arial" w:hAnsi="Arial" w:cs="Arial"/>
          <w:sz w:val="22"/>
          <w:szCs w:val="22"/>
        </w:rPr>
        <w:tab/>
        <w:t xml:space="preserve">  </w:t>
      </w:r>
      <w:r w:rsidR="00F848EA">
        <w:rPr>
          <w:rFonts w:ascii="Arial" w:hAnsi="Arial" w:cs="Arial"/>
          <w:sz w:val="22"/>
          <w:szCs w:val="22"/>
        </w:rPr>
        <w:t>970</w:t>
      </w:r>
      <w:proofErr w:type="gramEnd"/>
      <w:r w:rsidR="00F848EA">
        <w:rPr>
          <w:rFonts w:ascii="Arial" w:hAnsi="Arial" w:cs="Arial"/>
          <w:sz w:val="22"/>
          <w:szCs w:val="22"/>
        </w:rPr>
        <w:t xml:space="preserve"> 883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F848EA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sz w:val="22"/>
          <w:szCs w:val="22"/>
        </w:rPr>
        <w:t xml:space="preserve">tartalék  </w:t>
      </w:r>
      <w:r>
        <w:rPr>
          <w:rFonts w:ascii="Arial" w:hAnsi="Arial" w:cs="Arial"/>
          <w:sz w:val="22"/>
          <w:szCs w:val="22"/>
        </w:rPr>
        <w:tab/>
        <w:t>30</w:t>
      </w:r>
      <w:proofErr w:type="gramEnd"/>
      <w:r>
        <w:rPr>
          <w:rFonts w:ascii="Arial" w:hAnsi="Arial" w:cs="Arial"/>
          <w:sz w:val="22"/>
          <w:szCs w:val="22"/>
        </w:rPr>
        <w:t xml:space="preserve"> 399</w:t>
      </w:r>
      <w:r w:rsidR="00B80737"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F848EA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felhalmozási tartalék </w:t>
      </w:r>
      <w:r>
        <w:rPr>
          <w:rFonts w:ascii="Arial" w:hAnsi="Arial" w:cs="Arial"/>
          <w:sz w:val="22"/>
          <w:szCs w:val="22"/>
        </w:rPr>
        <w:tab/>
        <w:t>48 858</w:t>
      </w:r>
      <w:r w:rsidR="00B80737" w:rsidRPr="00F90C21">
        <w:rPr>
          <w:rFonts w:ascii="Arial" w:hAnsi="Arial" w:cs="Arial"/>
          <w:sz w:val="22"/>
          <w:szCs w:val="22"/>
        </w:rPr>
        <w:t xml:space="preserve"> E Ft.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>finanszírozási kiadások összegét</w:t>
      </w:r>
      <w:r w:rsidRPr="00F90C21">
        <w:rPr>
          <w:rFonts w:ascii="Arial" w:hAnsi="Arial" w:cs="Arial"/>
          <w:sz w:val="22"/>
          <w:szCs w:val="22"/>
        </w:rPr>
        <w:tab/>
      </w:r>
      <w:r w:rsidRPr="00F90C21">
        <w:rPr>
          <w:rFonts w:ascii="Arial" w:hAnsi="Arial" w:cs="Arial"/>
          <w:b/>
          <w:sz w:val="22"/>
          <w:szCs w:val="22"/>
        </w:rPr>
        <w:t>16 506 E Ft</w:t>
      </w:r>
      <w:r w:rsidRPr="00F90C21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Pr="00EA5539">
        <w:rPr>
          <w:rFonts w:ascii="Arial" w:hAnsi="Arial" w:cs="Arial"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fejles</w:t>
      </w:r>
      <w:r>
        <w:rPr>
          <w:rFonts w:ascii="Arial" w:hAnsi="Arial" w:cs="Arial"/>
          <w:sz w:val="22"/>
          <w:szCs w:val="22"/>
        </w:rPr>
        <w:t xml:space="preserve">ztési kölcsön törlesztése </w:t>
      </w:r>
      <w:r>
        <w:rPr>
          <w:rFonts w:ascii="Arial" w:hAnsi="Arial" w:cs="Arial"/>
          <w:sz w:val="22"/>
          <w:szCs w:val="22"/>
        </w:rPr>
        <w:tab/>
        <w:t>0</w:t>
      </w:r>
      <w:r w:rsidRPr="00EA5539">
        <w:rPr>
          <w:rFonts w:ascii="Arial" w:hAnsi="Arial" w:cs="Arial"/>
          <w:sz w:val="22"/>
          <w:szCs w:val="22"/>
        </w:rPr>
        <w:t xml:space="preserve">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likvid hitelek törlesztése</w:t>
      </w:r>
      <w:r w:rsidRPr="00EA5539">
        <w:rPr>
          <w:rFonts w:ascii="Arial" w:hAnsi="Arial" w:cs="Arial"/>
          <w:sz w:val="22"/>
          <w:szCs w:val="22"/>
        </w:rPr>
        <w:tab/>
        <w:t>0 E Ft-ban</w:t>
      </w:r>
    </w:p>
    <w:p w:rsidR="00B80737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98">
        <w:rPr>
          <w:rFonts w:ascii="Arial" w:hAnsi="Arial" w:cs="Arial"/>
          <w:sz w:val="22"/>
          <w:szCs w:val="22"/>
        </w:rPr>
        <w:t>- értékpapírok kiadásai</w:t>
      </w:r>
      <w:r w:rsidRPr="00EA5598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98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Államháztartáson belüli megelőlegezések visszafizetése 16 506 E Ft</w:t>
      </w:r>
    </w:p>
    <w:p w:rsidR="00B80737" w:rsidRPr="00EA5539" w:rsidRDefault="00B80737" w:rsidP="00B80737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A5598">
        <w:rPr>
          <w:rFonts w:ascii="Arial" w:hAnsi="Arial" w:cs="Arial"/>
          <w:sz w:val="22"/>
          <w:szCs w:val="22"/>
        </w:rPr>
        <w:t>állapítja</w:t>
      </w:r>
      <w:proofErr w:type="gramEnd"/>
      <w:r w:rsidRPr="00EA5598">
        <w:rPr>
          <w:rFonts w:ascii="Arial" w:hAnsi="Arial" w:cs="Arial"/>
          <w:sz w:val="22"/>
          <w:szCs w:val="22"/>
        </w:rPr>
        <w:t xml:space="preserve"> meg.</w:t>
      </w:r>
    </w:p>
    <w:p w:rsidR="00B80737" w:rsidRPr="00EA5539" w:rsidRDefault="00B80737" w:rsidP="00B80737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i w:val="0"/>
          <w:iCs/>
          <w:color w:val="000000"/>
          <w:sz w:val="22"/>
          <w:szCs w:val="22"/>
        </w:rPr>
        <w:t>16 506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E Ft-ban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a működés finanszírozását szolgáló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16 506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a felhalmozás finanszírozását sz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olgáló műveletek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kiadását   0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költségvetési hiányát 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9B61D6">
        <w:rPr>
          <w:rFonts w:ascii="Arial" w:hAnsi="Arial" w:cs="Arial"/>
          <w:b/>
          <w:i w:val="0"/>
          <w:sz w:val="22"/>
          <w:szCs w:val="22"/>
        </w:rPr>
        <w:t>859 929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működési költségvetési hiányát</w:t>
      </w:r>
      <w:r w:rsidR="00F848EA">
        <w:rPr>
          <w:rFonts w:ascii="Arial" w:hAnsi="Arial" w:cs="Arial"/>
          <w:i w:val="0"/>
          <w:iCs/>
          <w:color w:val="000000"/>
          <w:sz w:val="22"/>
          <w:szCs w:val="22"/>
        </w:rPr>
        <w:tab/>
        <w:t>114 360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felhalmozási költségvetési hiány</w:t>
      </w:r>
      <w:r w:rsidR="00F848EA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F848EA">
        <w:rPr>
          <w:rFonts w:ascii="Arial" w:hAnsi="Arial" w:cs="Arial"/>
          <w:i w:val="0"/>
          <w:iCs/>
          <w:color w:val="000000"/>
          <w:sz w:val="22"/>
          <w:szCs w:val="22"/>
        </w:rPr>
        <w:tab/>
        <w:t>745 569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</w:t>
      </w:r>
    </w:p>
    <w:p w:rsidR="00B80737" w:rsidRPr="00EA5539" w:rsidRDefault="00B80737" w:rsidP="00B80737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”</w:t>
      </w:r>
    </w:p>
    <w:p w:rsidR="00B80737" w:rsidRPr="00EA5539" w:rsidRDefault="00B80737" w:rsidP="00B80737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9F7E90" w:rsidRDefault="00080F07" w:rsidP="009F7E90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1D51B3">
        <w:rPr>
          <w:rFonts w:ascii="Arial" w:hAnsi="Arial" w:cs="Arial"/>
          <w:b/>
          <w:i w:val="0"/>
          <w:sz w:val="22"/>
          <w:szCs w:val="22"/>
        </w:rPr>
        <w:t>2</w:t>
      </w:r>
      <w:r w:rsidR="002307DD" w:rsidRPr="001D51B3">
        <w:rPr>
          <w:rFonts w:ascii="Arial" w:hAnsi="Arial" w:cs="Arial"/>
          <w:b/>
          <w:i w:val="0"/>
          <w:sz w:val="22"/>
          <w:szCs w:val="22"/>
        </w:rPr>
        <w:t>. §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 (1)</w:t>
      </w:r>
      <w:r w:rsidR="002307DD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A rendelet hatálybalépésével egyidejűleg a </w:t>
      </w:r>
      <w:r w:rsidR="00B80737" w:rsidRPr="001D51B3">
        <w:rPr>
          <w:rFonts w:ascii="Arial" w:hAnsi="Arial" w:cs="Arial"/>
          <w:i w:val="0"/>
          <w:sz w:val="22"/>
          <w:szCs w:val="22"/>
        </w:rPr>
        <w:t>2019</w:t>
      </w:r>
      <w:r w:rsidR="00D70E6A" w:rsidRPr="001D51B3">
        <w:rPr>
          <w:rFonts w:ascii="Arial" w:hAnsi="Arial" w:cs="Arial"/>
          <w:i w:val="0"/>
          <w:sz w:val="22"/>
          <w:szCs w:val="22"/>
        </w:rPr>
        <w:t>.kvr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. </w:t>
      </w:r>
      <w:proofErr w:type="gramStart"/>
      <w:r w:rsidR="00151188" w:rsidRPr="001D51B3">
        <w:rPr>
          <w:rFonts w:ascii="Arial" w:hAnsi="Arial" w:cs="Arial"/>
          <w:b/>
          <w:i w:val="0"/>
          <w:sz w:val="22"/>
          <w:szCs w:val="22"/>
        </w:rPr>
        <w:t>1.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1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>,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1.2.,1.3.,1.4., 2.1., 2.2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.,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6.,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7.,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9.1.,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9.2.,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9.3.,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D70E6A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>mellékletei helyébe e rendelet</w:t>
      </w:r>
      <w:r w:rsidR="00D715A5" w:rsidRPr="001D51B3">
        <w:rPr>
          <w:rFonts w:ascii="Arial" w:hAnsi="Arial" w:cs="Arial"/>
          <w:i w:val="0"/>
          <w:sz w:val="22"/>
          <w:szCs w:val="22"/>
        </w:rPr>
        <w:t xml:space="preserve"> 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1.1, 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1.2.,1.3.,1.4.,2.1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., 2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.2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., 3., 4., 5.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1., 5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2.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, 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 xml:space="preserve">5.3. </w:t>
      </w:r>
      <w:r w:rsidRPr="001D51B3">
        <w:rPr>
          <w:rFonts w:ascii="Arial" w:hAnsi="Arial" w:cs="Arial"/>
          <w:i w:val="0"/>
          <w:sz w:val="22"/>
          <w:szCs w:val="22"/>
        </w:rPr>
        <w:t>mellékletei lépnek.</w:t>
      </w:r>
      <w:proofErr w:type="gramEnd"/>
      <w:r w:rsidR="00CC2086">
        <w:rPr>
          <w:rFonts w:ascii="Arial" w:hAnsi="Arial" w:cs="Arial"/>
          <w:i w:val="0"/>
          <w:sz w:val="22"/>
          <w:szCs w:val="22"/>
        </w:rPr>
        <w:t xml:space="preserve"> A 2019. évi </w:t>
      </w:r>
      <w:proofErr w:type="spellStart"/>
      <w:r w:rsidR="00CC2086">
        <w:rPr>
          <w:rFonts w:ascii="Arial" w:hAnsi="Arial" w:cs="Arial"/>
          <w:i w:val="0"/>
          <w:sz w:val="22"/>
          <w:szCs w:val="22"/>
        </w:rPr>
        <w:t>kvr</w:t>
      </w:r>
      <w:proofErr w:type="spellEnd"/>
      <w:r w:rsidR="00CC2086">
        <w:rPr>
          <w:rFonts w:ascii="Arial" w:hAnsi="Arial" w:cs="Arial"/>
          <w:i w:val="0"/>
          <w:sz w:val="22"/>
          <w:szCs w:val="22"/>
        </w:rPr>
        <w:t>. 5. számú tájékoztató tábla helyébe az e rendelet 1. számú tájékoztató táblája lép.</w:t>
      </w:r>
    </w:p>
    <w:p w:rsidR="009F7E90" w:rsidRPr="001D51B3" w:rsidRDefault="009F7E90" w:rsidP="009F7E90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37533C" w:rsidRDefault="00D24DA4" w:rsidP="009F7E9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sz w:val="22"/>
          <w:szCs w:val="22"/>
        </w:rPr>
        <w:t xml:space="preserve"> </w:t>
      </w:r>
      <w:r w:rsidR="00B86584" w:rsidRPr="001D51B3">
        <w:rPr>
          <w:rFonts w:ascii="Arial" w:hAnsi="Arial" w:cs="Arial"/>
          <w:b/>
          <w:sz w:val="22"/>
          <w:szCs w:val="22"/>
        </w:rPr>
        <w:t>(</w:t>
      </w:r>
      <w:r w:rsidR="00080F07" w:rsidRPr="001D51B3">
        <w:rPr>
          <w:rFonts w:ascii="Arial" w:hAnsi="Arial" w:cs="Arial"/>
          <w:b/>
          <w:sz w:val="22"/>
          <w:szCs w:val="22"/>
        </w:rPr>
        <w:t>2</w:t>
      </w:r>
      <w:r w:rsidR="00B86584" w:rsidRPr="001D51B3">
        <w:rPr>
          <w:rFonts w:ascii="Arial" w:hAnsi="Arial" w:cs="Arial"/>
          <w:b/>
          <w:sz w:val="22"/>
          <w:szCs w:val="22"/>
        </w:rPr>
        <w:t>)</w:t>
      </w:r>
      <w:r w:rsidR="00B86584" w:rsidRPr="001D51B3">
        <w:rPr>
          <w:rFonts w:ascii="Arial" w:hAnsi="Arial" w:cs="Arial"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sz w:val="22"/>
          <w:szCs w:val="22"/>
        </w:rPr>
        <w:t xml:space="preserve">E rendelet </w:t>
      </w:r>
      <w:r w:rsidR="00B80737" w:rsidRPr="001D51B3">
        <w:rPr>
          <w:rFonts w:ascii="Arial" w:hAnsi="Arial" w:cs="Arial"/>
          <w:i/>
          <w:sz w:val="22"/>
          <w:szCs w:val="22"/>
          <w:u w:val="single"/>
        </w:rPr>
        <w:t>2019</w:t>
      </w:r>
      <w:r w:rsidR="009F7E90">
        <w:rPr>
          <w:rFonts w:ascii="Arial" w:hAnsi="Arial" w:cs="Arial"/>
          <w:i/>
          <w:sz w:val="22"/>
          <w:szCs w:val="22"/>
          <w:u w:val="single"/>
        </w:rPr>
        <w:t>. szeptember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F7E90">
        <w:rPr>
          <w:rFonts w:ascii="Arial" w:hAnsi="Arial" w:cs="Arial"/>
          <w:i/>
          <w:sz w:val="22"/>
          <w:szCs w:val="22"/>
          <w:u w:val="single"/>
        </w:rPr>
        <w:t>20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-</w:t>
      </w:r>
      <w:r w:rsidR="009F7E90">
        <w:rPr>
          <w:rFonts w:ascii="Arial" w:hAnsi="Arial" w:cs="Arial"/>
          <w:i/>
          <w:sz w:val="22"/>
          <w:szCs w:val="22"/>
          <w:u w:val="single"/>
        </w:rPr>
        <w:t>á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n</w:t>
      </w:r>
      <w:r w:rsidR="0037533C" w:rsidRPr="001D51B3">
        <w:rPr>
          <w:rFonts w:ascii="Arial" w:hAnsi="Arial" w:cs="Arial"/>
          <w:sz w:val="22"/>
          <w:szCs w:val="22"/>
        </w:rPr>
        <w:t xml:space="preserve"> lép hatályba</w:t>
      </w:r>
      <w:r w:rsidR="00C841E0"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Default="0037533C" w:rsidP="001D51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1D51B3">
        <w:rPr>
          <w:rFonts w:ascii="Arial" w:hAnsi="Arial" w:cs="Arial"/>
          <w:b/>
          <w:i/>
          <w:sz w:val="22"/>
          <w:szCs w:val="22"/>
        </w:rPr>
        <w:t>k</w:t>
      </w:r>
      <w:r w:rsidRPr="001D51B3">
        <w:rPr>
          <w:rFonts w:ascii="Arial" w:hAnsi="Arial" w:cs="Arial"/>
          <w:i/>
          <w:sz w:val="22"/>
          <w:szCs w:val="22"/>
        </w:rPr>
        <w:t xml:space="preserve"> ,</w:t>
      </w:r>
      <w:proofErr w:type="gramEnd"/>
      <w:r w:rsidRPr="001D51B3">
        <w:rPr>
          <w:rFonts w:ascii="Arial" w:hAnsi="Arial" w:cs="Arial"/>
          <w:i/>
          <w:sz w:val="22"/>
          <w:szCs w:val="22"/>
        </w:rPr>
        <w:t xml:space="preserve"> </w:t>
      </w:r>
      <w:r w:rsidR="00B80737" w:rsidRPr="001D51B3">
        <w:rPr>
          <w:rFonts w:ascii="Arial" w:hAnsi="Arial" w:cs="Arial"/>
          <w:sz w:val="22"/>
          <w:szCs w:val="22"/>
        </w:rPr>
        <w:t>2019</w:t>
      </w:r>
      <w:r w:rsidRPr="001D51B3">
        <w:rPr>
          <w:rFonts w:ascii="Arial" w:hAnsi="Arial" w:cs="Arial"/>
          <w:sz w:val="22"/>
          <w:szCs w:val="22"/>
        </w:rPr>
        <w:t xml:space="preserve">. </w:t>
      </w:r>
      <w:r w:rsidR="009F7E90">
        <w:rPr>
          <w:rFonts w:ascii="Arial" w:hAnsi="Arial" w:cs="Arial"/>
          <w:sz w:val="22"/>
          <w:szCs w:val="22"/>
        </w:rPr>
        <w:t>szeptember 18</w:t>
      </w:r>
      <w:r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Pr="001D51B3" w:rsidRDefault="006860A8" w:rsidP="001D51B3">
      <w:pPr>
        <w:rPr>
          <w:rFonts w:ascii="Arial" w:hAnsi="Arial" w:cs="Arial"/>
          <w:i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 xml:space="preserve">       D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r. </w:t>
      </w:r>
      <w:proofErr w:type="spellStart"/>
      <w:r w:rsidR="008928C2" w:rsidRPr="001D51B3">
        <w:rPr>
          <w:rFonts w:ascii="Arial" w:hAnsi="Arial" w:cs="Arial"/>
          <w:b/>
          <w:i/>
          <w:sz w:val="22"/>
          <w:szCs w:val="22"/>
        </w:rPr>
        <w:t>Bozsolik</w:t>
      </w:r>
      <w:proofErr w:type="spellEnd"/>
      <w:r w:rsidR="008928C2" w:rsidRPr="001D51B3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37533C" w:rsidRPr="001D51B3">
        <w:rPr>
          <w:rFonts w:ascii="Arial" w:hAnsi="Arial" w:cs="Arial"/>
          <w:sz w:val="22"/>
          <w:szCs w:val="22"/>
        </w:rPr>
        <w:t xml:space="preserve">Róbert  </w:t>
      </w:r>
      <w:r w:rsidR="0037533C" w:rsidRPr="001D51B3">
        <w:rPr>
          <w:rFonts w:ascii="Arial" w:hAnsi="Arial" w:cs="Arial"/>
          <w:i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                                        </w:t>
      </w:r>
      <w:r w:rsidR="00080F07" w:rsidRPr="001D51B3">
        <w:rPr>
          <w:rFonts w:ascii="Arial" w:hAnsi="Arial" w:cs="Arial"/>
          <w:b/>
          <w:i/>
          <w:sz w:val="22"/>
          <w:szCs w:val="22"/>
        </w:rPr>
        <w:t xml:space="preserve">             </w:t>
      </w:r>
      <w:proofErr w:type="spellStart"/>
      <w:r w:rsidR="00080F07" w:rsidRPr="001D51B3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proofErr w:type="gramEnd"/>
      <w:r w:rsidR="00080F07" w:rsidRPr="001D51B3">
        <w:rPr>
          <w:rFonts w:ascii="Arial" w:hAnsi="Arial" w:cs="Arial"/>
          <w:b/>
          <w:i/>
          <w:sz w:val="22"/>
          <w:szCs w:val="22"/>
        </w:rPr>
        <w:t xml:space="preserve"> d</w:t>
      </w:r>
      <w:r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37533C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1D51B3">
        <w:rPr>
          <w:rFonts w:ascii="Arial" w:hAnsi="Arial" w:cs="Arial"/>
          <w:sz w:val="22"/>
          <w:szCs w:val="22"/>
        </w:rPr>
        <w:t>polgármester</w:t>
      </w:r>
      <w:proofErr w:type="gramEnd"/>
      <w:r w:rsidRPr="001D51B3">
        <w:rPr>
          <w:rFonts w:ascii="Arial" w:hAnsi="Arial" w:cs="Arial"/>
          <w:sz w:val="22"/>
          <w:szCs w:val="22"/>
        </w:rPr>
        <w:t xml:space="preserve">  </w:t>
      </w:r>
      <w:r w:rsidRPr="001D51B3">
        <w:rPr>
          <w:rFonts w:ascii="Arial" w:hAnsi="Arial" w:cs="Arial"/>
          <w:b/>
          <w:sz w:val="22"/>
          <w:szCs w:val="22"/>
        </w:rPr>
        <w:t xml:space="preserve">  </w:t>
      </w:r>
      <w:r w:rsidRPr="001D51B3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>A rendelet kihirdetve!</w:t>
      </w:r>
    </w:p>
    <w:p w:rsidR="0037533C" w:rsidRDefault="00B80737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>2019</w:t>
      </w:r>
      <w:r w:rsidR="00F848E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848EA">
        <w:rPr>
          <w:rFonts w:ascii="Arial" w:hAnsi="Arial" w:cs="Arial"/>
          <w:sz w:val="22"/>
          <w:szCs w:val="22"/>
        </w:rPr>
        <w:t>szeptember</w:t>
      </w:r>
      <w:r w:rsidR="00A36FC6" w:rsidRPr="001D51B3">
        <w:rPr>
          <w:rFonts w:ascii="Arial" w:hAnsi="Arial" w:cs="Arial"/>
          <w:sz w:val="22"/>
          <w:szCs w:val="22"/>
        </w:rPr>
        <w:t xml:space="preserve"> …</w:t>
      </w:r>
      <w:proofErr w:type="spellStart"/>
      <w:proofErr w:type="gramEnd"/>
      <w:r w:rsidR="00080F07" w:rsidRPr="001D51B3">
        <w:rPr>
          <w:rFonts w:ascii="Arial" w:hAnsi="Arial" w:cs="Arial"/>
          <w:sz w:val="22"/>
          <w:szCs w:val="22"/>
        </w:rPr>
        <w:t>-á</w:t>
      </w:r>
      <w:r w:rsidR="00151188" w:rsidRPr="001D51B3">
        <w:rPr>
          <w:rFonts w:ascii="Arial" w:hAnsi="Arial" w:cs="Arial"/>
          <w:sz w:val="22"/>
          <w:szCs w:val="22"/>
        </w:rPr>
        <w:t>n</w:t>
      </w:r>
      <w:proofErr w:type="spellEnd"/>
      <w:r w:rsidR="00151188"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080F07" w:rsidP="001D51B3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D51B3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 w:rsidRPr="001D51B3">
        <w:rPr>
          <w:rFonts w:ascii="Arial" w:hAnsi="Arial" w:cs="Arial"/>
          <w:b/>
          <w:i/>
          <w:sz w:val="22"/>
          <w:szCs w:val="22"/>
        </w:rPr>
        <w:t xml:space="preserve"> d</w:t>
      </w:r>
      <w:r w:rsidR="006860A8"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175AD0" w:rsidRPr="001D51B3" w:rsidRDefault="001D5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9F7E90" w:rsidRPr="009F7E90" w:rsidRDefault="009F7E90" w:rsidP="00175AD0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Hatásvizsgálat</w:t>
      </w:r>
    </w:p>
    <w:p w:rsidR="00175AD0" w:rsidRPr="00AB54E1" w:rsidRDefault="00175AD0" w:rsidP="00175AD0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Bátaszék Város</w:t>
      </w:r>
      <w:r w:rsidRPr="00AB54E1">
        <w:rPr>
          <w:rFonts w:ascii="Arial" w:hAnsi="Arial" w:cs="Arial"/>
          <w:b/>
          <w:bCs/>
          <w:i/>
          <w:sz w:val="22"/>
          <w:szCs w:val="22"/>
        </w:rPr>
        <w:t xml:space="preserve"> Önkormányzatának 2019. évi költségvetéséről</w:t>
      </w:r>
      <w:r w:rsidRPr="00AB54E1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:rsidR="00175AD0" w:rsidRPr="00AB54E1" w:rsidRDefault="00175AD0" w:rsidP="00175AD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AB54E1">
        <w:rPr>
          <w:rFonts w:ascii="Arial" w:hAnsi="Arial" w:cs="Arial"/>
          <w:b/>
          <w:i/>
          <w:sz w:val="22"/>
          <w:szCs w:val="22"/>
        </w:rPr>
        <w:t>ön</w:t>
      </w:r>
      <w:r w:rsidRPr="00AB54E1">
        <w:rPr>
          <w:rFonts w:ascii="Arial" w:hAnsi="Arial" w:cs="Arial"/>
          <w:b/>
          <w:bCs/>
          <w:i/>
          <w:sz w:val="22"/>
          <w:szCs w:val="22"/>
        </w:rPr>
        <w:t>kormányzati</w:t>
      </w:r>
      <w:proofErr w:type="gramEnd"/>
      <w:r w:rsidRPr="00AB54E1">
        <w:rPr>
          <w:rFonts w:ascii="Arial" w:hAnsi="Arial" w:cs="Arial"/>
          <w:b/>
          <w:bCs/>
          <w:i/>
          <w:sz w:val="22"/>
          <w:szCs w:val="22"/>
        </w:rPr>
        <w:t xml:space="preserve"> rendelet módosításáról szóló rendelet-tervezethez</w:t>
      </w:r>
    </w:p>
    <w:p w:rsidR="00175AD0" w:rsidRPr="0030267C" w:rsidRDefault="00175AD0" w:rsidP="00175AD0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sz w:val="22"/>
          <w:szCs w:val="22"/>
        </w:rPr>
        <w:t>A rendelet módosítását az államháztartásról szóló 2011. évi CXCV. törvény 34. § (4) bekezdése teszi kötelezővé.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30267C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alapozza meg az önkormányzat 2019. évi gazdálkodásának alapjait.</w:t>
      </w:r>
    </w:p>
    <w:p w:rsidR="00175AD0" w:rsidRPr="0030267C" w:rsidRDefault="00175AD0" w:rsidP="00175AD0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30267C">
        <w:rPr>
          <w:rFonts w:ascii="Arial" w:hAnsi="Arial" w:cs="Arial"/>
          <w:sz w:val="22"/>
          <w:szCs w:val="22"/>
        </w:rPr>
        <w:t xml:space="preserve"> nincs</w:t>
      </w:r>
    </w:p>
    <w:p w:rsidR="00175AD0" w:rsidRPr="0030267C" w:rsidRDefault="00175AD0" w:rsidP="00175AD0">
      <w:pPr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30267C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30267C">
        <w:rPr>
          <w:rFonts w:ascii="Arial" w:hAnsi="Arial" w:cs="Arial"/>
          <w:sz w:val="22"/>
          <w:szCs w:val="22"/>
        </w:rPr>
        <w:t>kötelező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0267C">
        <w:rPr>
          <w:rFonts w:ascii="Arial" w:hAnsi="Arial" w:cs="Arial"/>
          <w:sz w:val="22"/>
          <w:szCs w:val="22"/>
        </w:rPr>
        <w:t>törvényességi felhívással élhet.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30267C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Előzetes véleményeztetés:</w:t>
      </w:r>
      <w:r w:rsidRPr="0030267C">
        <w:rPr>
          <w:rFonts w:ascii="Arial" w:hAnsi="Arial" w:cs="Arial"/>
          <w:sz w:val="22"/>
          <w:szCs w:val="22"/>
        </w:rPr>
        <w:t xml:space="preserve"> valamennyi bizottság</w:t>
      </w:r>
    </w:p>
    <w:p w:rsidR="00175AD0" w:rsidRPr="0030267C" w:rsidRDefault="00175AD0" w:rsidP="00175AD0">
      <w:pPr>
        <w:pStyle w:val="Szvegtrzs"/>
        <w:rPr>
          <w:rFonts w:ascii="Arial" w:hAnsi="Arial" w:cs="Arial"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B24E12" w:rsidRDefault="00175AD0"/>
    <w:sectPr w:rsidR="00175AD0" w:rsidRPr="00B24E12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0" w:rsidRDefault="00F97330">
      <w:r>
        <w:separator/>
      </w:r>
    </w:p>
  </w:endnote>
  <w:endnote w:type="continuationSeparator" w:id="0">
    <w:p w:rsidR="00F97330" w:rsidRDefault="00F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0" w:rsidRDefault="00F9733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330" w:rsidRDefault="00F9733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85947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:rsidR="00F97330" w:rsidRDefault="00F9733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85947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330" w:rsidRDefault="00F9733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85947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:rsidR="00F97330" w:rsidRDefault="00F9733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85947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0" w:rsidRDefault="00F97330">
      <w:r>
        <w:separator/>
      </w:r>
    </w:p>
  </w:footnote>
  <w:footnote w:type="continuationSeparator" w:id="0">
    <w:p w:rsidR="00F97330" w:rsidRDefault="00F9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50077"/>
    <w:rsid w:val="00074E62"/>
    <w:rsid w:val="00080F07"/>
    <w:rsid w:val="000812C4"/>
    <w:rsid w:val="00084B7C"/>
    <w:rsid w:val="00085947"/>
    <w:rsid w:val="000B69F3"/>
    <w:rsid w:val="000B7717"/>
    <w:rsid w:val="000B77A2"/>
    <w:rsid w:val="000C568F"/>
    <w:rsid w:val="000D4CEA"/>
    <w:rsid w:val="000D5181"/>
    <w:rsid w:val="000E5B95"/>
    <w:rsid w:val="000E764A"/>
    <w:rsid w:val="001036E6"/>
    <w:rsid w:val="00106811"/>
    <w:rsid w:val="001472DA"/>
    <w:rsid w:val="00151188"/>
    <w:rsid w:val="00173AA3"/>
    <w:rsid w:val="00175AD0"/>
    <w:rsid w:val="001802DB"/>
    <w:rsid w:val="001808FB"/>
    <w:rsid w:val="00192BDD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307DD"/>
    <w:rsid w:val="002331E7"/>
    <w:rsid w:val="00237766"/>
    <w:rsid w:val="002377EA"/>
    <w:rsid w:val="00241E5A"/>
    <w:rsid w:val="0024455F"/>
    <w:rsid w:val="00273DE5"/>
    <w:rsid w:val="0028289D"/>
    <w:rsid w:val="002862D7"/>
    <w:rsid w:val="002A38DF"/>
    <w:rsid w:val="002E59C5"/>
    <w:rsid w:val="002F07FA"/>
    <w:rsid w:val="002F21DA"/>
    <w:rsid w:val="002F62D9"/>
    <w:rsid w:val="0030267C"/>
    <w:rsid w:val="00330F0A"/>
    <w:rsid w:val="00340686"/>
    <w:rsid w:val="00354B93"/>
    <w:rsid w:val="0037533C"/>
    <w:rsid w:val="003C4AF4"/>
    <w:rsid w:val="003D1230"/>
    <w:rsid w:val="003F2267"/>
    <w:rsid w:val="003F33A3"/>
    <w:rsid w:val="00405FFE"/>
    <w:rsid w:val="004128FA"/>
    <w:rsid w:val="00415D80"/>
    <w:rsid w:val="00416AAD"/>
    <w:rsid w:val="0042140D"/>
    <w:rsid w:val="004261B4"/>
    <w:rsid w:val="0042636D"/>
    <w:rsid w:val="00447015"/>
    <w:rsid w:val="00452C84"/>
    <w:rsid w:val="00452FD7"/>
    <w:rsid w:val="004642E5"/>
    <w:rsid w:val="00465833"/>
    <w:rsid w:val="00476156"/>
    <w:rsid w:val="00480D95"/>
    <w:rsid w:val="00485311"/>
    <w:rsid w:val="004A7ED0"/>
    <w:rsid w:val="004C3190"/>
    <w:rsid w:val="004D7B61"/>
    <w:rsid w:val="004F70A5"/>
    <w:rsid w:val="004F7782"/>
    <w:rsid w:val="00500CF7"/>
    <w:rsid w:val="00510355"/>
    <w:rsid w:val="00521495"/>
    <w:rsid w:val="0054077F"/>
    <w:rsid w:val="00556B6D"/>
    <w:rsid w:val="00564EF7"/>
    <w:rsid w:val="00566119"/>
    <w:rsid w:val="0057568C"/>
    <w:rsid w:val="00590BC9"/>
    <w:rsid w:val="005919FE"/>
    <w:rsid w:val="00597FC6"/>
    <w:rsid w:val="005A14F3"/>
    <w:rsid w:val="005C3322"/>
    <w:rsid w:val="005D1EAC"/>
    <w:rsid w:val="005D34C3"/>
    <w:rsid w:val="005D4273"/>
    <w:rsid w:val="005D5AD3"/>
    <w:rsid w:val="005D605A"/>
    <w:rsid w:val="005F098D"/>
    <w:rsid w:val="00606F01"/>
    <w:rsid w:val="00611230"/>
    <w:rsid w:val="0062238C"/>
    <w:rsid w:val="006338D5"/>
    <w:rsid w:val="00645E5C"/>
    <w:rsid w:val="0064783B"/>
    <w:rsid w:val="00653A8B"/>
    <w:rsid w:val="006764BD"/>
    <w:rsid w:val="00681228"/>
    <w:rsid w:val="00684828"/>
    <w:rsid w:val="00685052"/>
    <w:rsid w:val="006860A8"/>
    <w:rsid w:val="006865C5"/>
    <w:rsid w:val="006A509D"/>
    <w:rsid w:val="006B5D8F"/>
    <w:rsid w:val="006C05CA"/>
    <w:rsid w:val="006E0E43"/>
    <w:rsid w:val="006E679A"/>
    <w:rsid w:val="006F0D17"/>
    <w:rsid w:val="006F6CC0"/>
    <w:rsid w:val="00726495"/>
    <w:rsid w:val="00745154"/>
    <w:rsid w:val="00782456"/>
    <w:rsid w:val="007976FC"/>
    <w:rsid w:val="007B10D7"/>
    <w:rsid w:val="007B60B3"/>
    <w:rsid w:val="007B7C62"/>
    <w:rsid w:val="007E56F0"/>
    <w:rsid w:val="007F1F08"/>
    <w:rsid w:val="00800694"/>
    <w:rsid w:val="00800B4D"/>
    <w:rsid w:val="00805943"/>
    <w:rsid w:val="00811906"/>
    <w:rsid w:val="00812C93"/>
    <w:rsid w:val="0081700E"/>
    <w:rsid w:val="008213E8"/>
    <w:rsid w:val="00826C9D"/>
    <w:rsid w:val="00832E83"/>
    <w:rsid w:val="00847713"/>
    <w:rsid w:val="008738DF"/>
    <w:rsid w:val="00886542"/>
    <w:rsid w:val="008928C2"/>
    <w:rsid w:val="008969F1"/>
    <w:rsid w:val="008C3EED"/>
    <w:rsid w:val="008C66AF"/>
    <w:rsid w:val="008D2ABA"/>
    <w:rsid w:val="008F7F45"/>
    <w:rsid w:val="0090198D"/>
    <w:rsid w:val="00902884"/>
    <w:rsid w:val="00905EF2"/>
    <w:rsid w:val="009073CD"/>
    <w:rsid w:val="0091572D"/>
    <w:rsid w:val="009157FA"/>
    <w:rsid w:val="00930D41"/>
    <w:rsid w:val="00936500"/>
    <w:rsid w:val="0094186E"/>
    <w:rsid w:val="00954793"/>
    <w:rsid w:val="00966378"/>
    <w:rsid w:val="00994B72"/>
    <w:rsid w:val="009964D3"/>
    <w:rsid w:val="009A55DF"/>
    <w:rsid w:val="009B1E68"/>
    <w:rsid w:val="009B61D6"/>
    <w:rsid w:val="009C3DB9"/>
    <w:rsid w:val="009C7A0B"/>
    <w:rsid w:val="009D4A3D"/>
    <w:rsid w:val="009E1335"/>
    <w:rsid w:val="009E3DEE"/>
    <w:rsid w:val="009E4D45"/>
    <w:rsid w:val="009F7E90"/>
    <w:rsid w:val="00A02A1F"/>
    <w:rsid w:val="00A219E2"/>
    <w:rsid w:val="00A3057D"/>
    <w:rsid w:val="00A3198A"/>
    <w:rsid w:val="00A36FC6"/>
    <w:rsid w:val="00A426C4"/>
    <w:rsid w:val="00A717CA"/>
    <w:rsid w:val="00A86C37"/>
    <w:rsid w:val="00AA273A"/>
    <w:rsid w:val="00AA78E1"/>
    <w:rsid w:val="00AA79EC"/>
    <w:rsid w:val="00AB5ED1"/>
    <w:rsid w:val="00B0522F"/>
    <w:rsid w:val="00B15FAC"/>
    <w:rsid w:val="00B17BEA"/>
    <w:rsid w:val="00B24E12"/>
    <w:rsid w:val="00B2558A"/>
    <w:rsid w:val="00B80737"/>
    <w:rsid w:val="00B81C88"/>
    <w:rsid w:val="00B86584"/>
    <w:rsid w:val="00BA21A1"/>
    <w:rsid w:val="00BB0E4F"/>
    <w:rsid w:val="00BC7D7F"/>
    <w:rsid w:val="00BE2EA2"/>
    <w:rsid w:val="00C025C7"/>
    <w:rsid w:val="00C13E70"/>
    <w:rsid w:val="00C239E0"/>
    <w:rsid w:val="00C44838"/>
    <w:rsid w:val="00C5028E"/>
    <w:rsid w:val="00C841E0"/>
    <w:rsid w:val="00CA652C"/>
    <w:rsid w:val="00CA7784"/>
    <w:rsid w:val="00CB6DEC"/>
    <w:rsid w:val="00CC2086"/>
    <w:rsid w:val="00CE10EB"/>
    <w:rsid w:val="00CF09B6"/>
    <w:rsid w:val="00CF68F6"/>
    <w:rsid w:val="00D017A1"/>
    <w:rsid w:val="00D22C27"/>
    <w:rsid w:val="00D24DA4"/>
    <w:rsid w:val="00D250EE"/>
    <w:rsid w:val="00D70E6A"/>
    <w:rsid w:val="00D715A5"/>
    <w:rsid w:val="00D75E4E"/>
    <w:rsid w:val="00D817F9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D4926"/>
    <w:rsid w:val="00DE1399"/>
    <w:rsid w:val="00DE1A0E"/>
    <w:rsid w:val="00E02284"/>
    <w:rsid w:val="00E11ACC"/>
    <w:rsid w:val="00E12290"/>
    <w:rsid w:val="00E14974"/>
    <w:rsid w:val="00E2009B"/>
    <w:rsid w:val="00E4791E"/>
    <w:rsid w:val="00E53658"/>
    <w:rsid w:val="00E5741A"/>
    <w:rsid w:val="00E64611"/>
    <w:rsid w:val="00E7523E"/>
    <w:rsid w:val="00E949B2"/>
    <w:rsid w:val="00EB0A51"/>
    <w:rsid w:val="00EB1106"/>
    <w:rsid w:val="00EC5A34"/>
    <w:rsid w:val="00EC7361"/>
    <w:rsid w:val="00ED5F01"/>
    <w:rsid w:val="00ED627A"/>
    <w:rsid w:val="00ED77B0"/>
    <w:rsid w:val="00F07735"/>
    <w:rsid w:val="00F467E6"/>
    <w:rsid w:val="00F7256E"/>
    <w:rsid w:val="00F77886"/>
    <w:rsid w:val="00F848EA"/>
    <w:rsid w:val="00F86D18"/>
    <w:rsid w:val="00F870C9"/>
    <w:rsid w:val="00F87CC8"/>
    <w:rsid w:val="00F930C1"/>
    <w:rsid w:val="00F9460B"/>
    <w:rsid w:val="00F953F8"/>
    <w:rsid w:val="00F97330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7F65-4FF5-493F-82EC-BF23BD3E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1689</Words>
  <Characters>11660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77</cp:revision>
  <cp:lastPrinted>2017-06-13T08:31:00Z</cp:lastPrinted>
  <dcterms:created xsi:type="dcterms:W3CDTF">2018-06-18T12:59:00Z</dcterms:created>
  <dcterms:modified xsi:type="dcterms:W3CDTF">2019-09-12T07:20:00Z</dcterms:modified>
</cp:coreProperties>
</file>