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23" w:rsidRDefault="00F46623" w:rsidP="00366E15">
      <w:pPr>
        <w:pStyle w:val="Cmsor1"/>
      </w:pPr>
      <w:r>
        <w:t>Zenés, táncos rendezvénytartási engedélyezési eljárás</w:t>
      </w:r>
    </w:p>
    <w:p w:rsidR="00F46623" w:rsidRDefault="00F46623" w:rsidP="00366E15">
      <w:pPr>
        <w:pStyle w:val="NormlWeb"/>
        <w:jc w:val="both"/>
      </w:pPr>
      <w:r>
        <w:t>A zárt térben 300 főt, szabadtéren 1000 főt meghaladó létszámú rendezvények engedélyezésével kapcsolatos engedélyezési eljárás.</w:t>
      </w:r>
    </w:p>
    <w:p w:rsidR="00F46623" w:rsidRPr="00F74ED5" w:rsidRDefault="00F46623" w:rsidP="00366E15">
      <w:pPr>
        <w:pStyle w:val="NormlWeb"/>
        <w:jc w:val="both"/>
        <w:rPr>
          <w:b/>
        </w:rPr>
      </w:pPr>
      <w:r>
        <w:t xml:space="preserve">Ügyintézők: </w:t>
      </w:r>
      <w:r w:rsidRPr="00F74ED5">
        <w:rPr>
          <w:b/>
        </w:rPr>
        <w:t>Horváthné Szekeres Gabriella</w:t>
      </w:r>
    </w:p>
    <w:p w:rsidR="00F46623" w:rsidRDefault="00F46623" w:rsidP="00366E15">
      <w:pPr>
        <w:pStyle w:val="NormlWeb"/>
        <w:jc w:val="both"/>
      </w:pPr>
      <w:r>
        <w:t>Az ügyintézés kezdeményezhető: az ügyfél kérelmére (írásban vagy személyesen)</w:t>
      </w:r>
    </w:p>
    <w:p w:rsidR="00F46623" w:rsidRDefault="00F46623" w:rsidP="00366E15">
      <w:pPr>
        <w:pStyle w:val="NormlWeb"/>
        <w:jc w:val="both"/>
      </w:pPr>
      <w:r>
        <w:t>Ügyintézési határidő: 20 nap;</w:t>
      </w:r>
    </w:p>
    <w:p w:rsidR="00F46623" w:rsidRDefault="00F46623" w:rsidP="00366E15">
      <w:pPr>
        <w:pStyle w:val="NormlWeb"/>
        <w:jc w:val="both"/>
      </w:pPr>
      <w:r>
        <w:t>Az ügyintézés díja: az elsőfokú közigazgatási hatósági eljárás szerinti illeték: 3.000 Ft,</w:t>
      </w:r>
    </w:p>
    <w:p w:rsidR="00F46623" w:rsidRDefault="00F46623" w:rsidP="00366E15">
      <w:pPr>
        <w:pStyle w:val="NormlWeb"/>
        <w:jc w:val="both"/>
      </w:pPr>
      <w:r>
        <w:t>Kapcsolódó dokumentumok, nyomtatványok, kitöltési útmutatók az oldal alján letölthetők, vagy a BKÖH Hatósági Irodáján</w:t>
      </w:r>
      <w:bookmarkStart w:id="0" w:name="_GoBack"/>
      <w:bookmarkEnd w:id="0"/>
      <w:r>
        <w:t xml:space="preserve"> személyesen igényelhetők.</w:t>
      </w:r>
    </w:p>
    <w:p w:rsidR="00F46623" w:rsidRDefault="00F46623" w:rsidP="00366E15">
      <w:pPr>
        <w:pStyle w:val="NormlWeb"/>
        <w:jc w:val="both"/>
      </w:pPr>
      <w:r>
        <w:t>Szükséges iratok: biztonsági terv, tűzvédelmi szabályzat, építészeti-műszaki dokumentáció két példányban és a tervezői nyilatkozatot, szakhatósági eljárásért fizetendő igazgatási szolgáltatási díj befizetéséről szóló igazolást.</w:t>
      </w:r>
    </w:p>
    <w:p w:rsidR="00F74ED5" w:rsidRPr="007E7607" w:rsidRDefault="00F46623" w:rsidP="00366E15">
      <w:pPr>
        <w:pStyle w:val="NormlWeb"/>
        <w:jc w:val="both"/>
        <w:rPr>
          <w:b/>
        </w:rPr>
      </w:pPr>
      <w:r w:rsidRPr="007E7607">
        <w:rPr>
          <w:b/>
        </w:rPr>
        <w:t>Az alkalmazott jogszabályok:</w:t>
      </w:r>
      <w:r w:rsidR="00F74ED5" w:rsidRPr="007E7607">
        <w:rPr>
          <w:b/>
        </w:rPr>
        <w:t xml:space="preserve"> </w:t>
      </w:r>
    </w:p>
    <w:p w:rsidR="00F74ED5" w:rsidRDefault="00F74ED5" w:rsidP="00F74ED5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a</w:t>
      </w:r>
      <w:r w:rsidR="00F46623">
        <w:t xml:space="preserve"> zenés, táncos rendezvények működésének biztonságosabbá tételéről szóló 23/2011.(III. 8.) Korm. rendelet, </w:t>
      </w:r>
    </w:p>
    <w:p w:rsidR="00F46623" w:rsidRDefault="00F46623" w:rsidP="00F74ED5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az illetékekről szóló 1990.évi XCIII. törvény.</w:t>
      </w:r>
    </w:p>
    <w:p w:rsidR="00F46623" w:rsidRDefault="00F46623" w:rsidP="00366E15"/>
    <w:p w:rsidR="007E7607" w:rsidRPr="007E7607" w:rsidRDefault="007E7607" w:rsidP="00366E15">
      <w:pPr>
        <w:rPr>
          <w:rFonts w:ascii="Times New Roman" w:hAnsi="Times New Roman" w:cs="Times New Roman"/>
          <w:b/>
          <w:sz w:val="24"/>
          <w:szCs w:val="24"/>
        </w:rPr>
      </w:pPr>
      <w:r w:rsidRPr="007E7607">
        <w:rPr>
          <w:rFonts w:ascii="Times New Roman" w:hAnsi="Times New Roman" w:cs="Times New Roman"/>
          <w:b/>
          <w:sz w:val="24"/>
          <w:szCs w:val="24"/>
        </w:rPr>
        <w:t>Nyomtatvány</w:t>
      </w:r>
    </w:p>
    <w:p w:rsidR="00F46623" w:rsidRPr="007E7607" w:rsidRDefault="007E7607" w:rsidP="00366E15">
      <w:pPr>
        <w:rPr>
          <w:rFonts w:ascii="Times New Roman" w:hAnsi="Times New Roman" w:cs="Times New Roman"/>
          <w:sz w:val="24"/>
          <w:szCs w:val="24"/>
        </w:rPr>
      </w:pPr>
      <w:r w:rsidRPr="007E7607">
        <w:rPr>
          <w:rFonts w:ascii="Times New Roman" w:hAnsi="Times New Roman" w:cs="Times New Roman"/>
          <w:sz w:val="24"/>
          <w:szCs w:val="24"/>
        </w:rPr>
        <w:t>Kérelem zenés, táncos rendezvény megtartására</w:t>
      </w:r>
    </w:p>
    <w:sectPr w:rsidR="00F46623" w:rsidRPr="007E7607" w:rsidSect="003D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3E19"/>
    <w:multiLevelType w:val="hybridMultilevel"/>
    <w:tmpl w:val="1070D7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E5C7CFB"/>
    <w:multiLevelType w:val="hybridMultilevel"/>
    <w:tmpl w:val="0770D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260D2"/>
    <w:multiLevelType w:val="hybridMultilevel"/>
    <w:tmpl w:val="DA9A0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D08C3"/>
    <w:rsid w:val="000358EF"/>
    <w:rsid w:val="00067EE3"/>
    <w:rsid w:val="000D6C61"/>
    <w:rsid w:val="00107C3D"/>
    <w:rsid w:val="00173725"/>
    <w:rsid w:val="00366E15"/>
    <w:rsid w:val="00394EA3"/>
    <w:rsid w:val="003D1E62"/>
    <w:rsid w:val="004E2040"/>
    <w:rsid w:val="005D08C3"/>
    <w:rsid w:val="007E7607"/>
    <w:rsid w:val="00906F24"/>
    <w:rsid w:val="00D23FEB"/>
    <w:rsid w:val="00F46623"/>
    <w:rsid w:val="00F7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E62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5D0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D08C3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rsid w:val="005D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5D08C3"/>
    <w:rPr>
      <w:b/>
      <w:bCs/>
    </w:rPr>
  </w:style>
  <w:style w:type="character" w:styleId="Hiperhivatkozs">
    <w:name w:val="Hyperlink"/>
    <w:basedOn w:val="Bekezdsalapbettpusa"/>
    <w:uiPriority w:val="99"/>
    <w:semiHidden/>
    <w:rsid w:val="005D0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921</Characters>
  <Application>Microsoft Office Word</Application>
  <DocSecurity>0</DocSecurity>
  <Lines>7</Lines>
  <Paragraphs>2</Paragraphs>
  <ScaleCrop>false</ScaleCrop>
  <Company>Bátaszék Város Polgármestere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Zenés, táncos rendezvénytartási engedélyezési eljárás</dc:title>
  <dc:subject/>
  <dc:creator>Marcsi</dc:creator>
  <cp:keywords/>
  <dc:description/>
  <cp:lastModifiedBy>Aljegyző</cp:lastModifiedBy>
  <cp:revision>3</cp:revision>
  <dcterms:created xsi:type="dcterms:W3CDTF">2016-03-07T15:58:00Z</dcterms:created>
  <dcterms:modified xsi:type="dcterms:W3CDTF">2016-03-07T15:59:00Z</dcterms:modified>
</cp:coreProperties>
</file>