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09" w:rsidRDefault="00867109">
      <w:pPr>
        <w:pStyle w:val="Cm"/>
      </w:pPr>
      <w:r>
        <w:t>BÁTASZÉK Város Önkormányzata Képviselő-testületének</w:t>
      </w:r>
    </w:p>
    <w:p w:rsidR="00867109" w:rsidRDefault="00867109">
      <w:pPr>
        <w:tabs>
          <w:tab w:val="left" w:pos="567"/>
        </w:tabs>
        <w:jc w:val="center"/>
      </w:pPr>
    </w:p>
    <w:p w:rsidR="00867109" w:rsidRPr="0019291F" w:rsidRDefault="00867109">
      <w:pPr>
        <w:tabs>
          <w:tab w:val="left" w:pos="567"/>
        </w:tabs>
        <w:jc w:val="center"/>
        <w:rPr>
          <w:rFonts w:ascii="Arial" w:hAnsi="Arial"/>
          <w:b/>
          <w:sz w:val="22"/>
          <w:szCs w:val="22"/>
        </w:rPr>
      </w:pPr>
      <w:r w:rsidRPr="0019291F">
        <w:rPr>
          <w:rFonts w:ascii="Arial" w:hAnsi="Arial"/>
          <w:b/>
          <w:sz w:val="22"/>
          <w:szCs w:val="22"/>
        </w:rPr>
        <w:t>20/2001.(XI.05.) ÖKR. számú</w:t>
      </w:r>
    </w:p>
    <w:p w:rsidR="00867109" w:rsidRPr="0019291F" w:rsidRDefault="00867109">
      <w:pPr>
        <w:tabs>
          <w:tab w:val="left" w:pos="567"/>
        </w:tabs>
        <w:jc w:val="center"/>
        <w:rPr>
          <w:rFonts w:ascii="Arial" w:hAnsi="Arial"/>
          <w:b/>
          <w:i/>
          <w:sz w:val="22"/>
          <w:szCs w:val="22"/>
        </w:rPr>
      </w:pPr>
    </w:p>
    <w:p w:rsidR="00867109" w:rsidRPr="0019291F" w:rsidRDefault="00867109">
      <w:pPr>
        <w:tabs>
          <w:tab w:val="left" w:pos="567"/>
        </w:tabs>
        <w:jc w:val="center"/>
        <w:rPr>
          <w:rFonts w:ascii="Arial" w:hAnsi="Arial"/>
          <w:sz w:val="22"/>
          <w:szCs w:val="22"/>
          <w:u w:val="single"/>
        </w:rPr>
      </w:pPr>
      <w:r w:rsidRPr="0019291F">
        <w:rPr>
          <w:rFonts w:ascii="Arial" w:hAnsi="Arial"/>
          <w:sz w:val="22"/>
          <w:szCs w:val="22"/>
          <w:u w:val="single"/>
        </w:rPr>
        <w:t>r e n d e l e t e</w:t>
      </w:r>
    </w:p>
    <w:p w:rsidR="00867109" w:rsidRPr="0019291F" w:rsidRDefault="00867109">
      <w:pPr>
        <w:tabs>
          <w:tab w:val="left" w:pos="567"/>
        </w:tabs>
        <w:jc w:val="center"/>
        <w:rPr>
          <w:rFonts w:ascii="Arial" w:hAnsi="Arial"/>
          <w:sz w:val="22"/>
          <w:szCs w:val="22"/>
          <w:u w:val="single"/>
        </w:rPr>
      </w:pPr>
    </w:p>
    <w:p w:rsidR="009D4A17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  <w:r w:rsidRPr="0019291F">
        <w:rPr>
          <w:b/>
          <w:sz w:val="22"/>
          <w:szCs w:val="22"/>
        </w:rPr>
        <w:t xml:space="preserve">a köztisztviselők szociális, jóléti, kulturális, egészségügyi juttatásairól, </w:t>
      </w: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  <w:r w:rsidRPr="0019291F">
        <w:rPr>
          <w:b/>
          <w:sz w:val="22"/>
          <w:szCs w:val="22"/>
        </w:rPr>
        <w:t xml:space="preserve">valamint szociális és kegyeleti támogatásairól  </w:t>
      </w:r>
      <w:r w:rsidRPr="0019291F">
        <w:rPr>
          <w:rStyle w:val="Lbjegyzet-hivatkozs"/>
          <w:b/>
          <w:sz w:val="22"/>
          <w:szCs w:val="22"/>
        </w:rPr>
        <w:footnoteReference w:id="1"/>
      </w:r>
    </w:p>
    <w:p w:rsidR="00867109" w:rsidRDefault="00867109">
      <w:pPr>
        <w:tabs>
          <w:tab w:val="left" w:pos="567"/>
        </w:tabs>
        <w:jc w:val="center"/>
        <w:rPr>
          <w:rFonts w:ascii="Arial" w:hAnsi="Arial"/>
          <w:b/>
        </w:rPr>
      </w:pPr>
    </w:p>
    <w:p w:rsidR="001043CB" w:rsidRDefault="001043CB" w:rsidP="001043CB">
      <w:pPr>
        <w:tabs>
          <w:tab w:val="left" w:pos="567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(EGYSÉGES SZERKEZETBE FOGLALT SZÖVEG)</w:t>
      </w:r>
    </w:p>
    <w:p w:rsidR="00867109" w:rsidRDefault="00867109">
      <w:pPr>
        <w:pStyle w:val="Szvegtrzs"/>
        <w:tabs>
          <w:tab w:val="left" w:pos="567"/>
        </w:tabs>
        <w:jc w:val="both"/>
      </w:pPr>
    </w:p>
    <w:p w:rsidR="001043CB" w:rsidRDefault="001043CB">
      <w:pPr>
        <w:pStyle w:val="Szvegtrzs"/>
        <w:tabs>
          <w:tab w:val="left" w:pos="567"/>
        </w:tabs>
        <w:jc w:val="both"/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  <w:t>Bátaszék város Önkormányzat Képviselő-testülete a köztisztviselők jogállásáról szóló módosított 1992. évi XXIII. tv. 4. § -ban kapott felhatalmazás alapján a köztisztviselők szoci</w:t>
      </w:r>
      <w:r w:rsidRPr="0019291F">
        <w:rPr>
          <w:sz w:val="22"/>
          <w:szCs w:val="22"/>
        </w:rPr>
        <w:t>á</w:t>
      </w:r>
      <w:r w:rsidRPr="0019291F">
        <w:rPr>
          <w:sz w:val="22"/>
          <w:szCs w:val="22"/>
        </w:rPr>
        <w:t>lis, jóléti, kulturális, egészségügyi juttatásairól, valamint szociális és kegyeleti támogatásairól az alábbi rendeletet alkotja: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9D4A17" w:rsidRDefault="009D4A17">
      <w:pPr>
        <w:pStyle w:val="Szvegtrzs"/>
        <w:tabs>
          <w:tab w:val="left" w:pos="567"/>
        </w:tabs>
        <w:rPr>
          <w:b/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  <w:r w:rsidRPr="0019291F">
        <w:rPr>
          <w:b/>
          <w:sz w:val="22"/>
          <w:szCs w:val="22"/>
        </w:rPr>
        <w:t>I. fejezet</w:t>
      </w: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  <w:u w:val="single"/>
        </w:rPr>
      </w:pPr>
      <w:r w:rsidRPr="0019291F">
        <w:rPr>
          <w:b/>
          <w:sz w:val="22"/>
          <w:szCs w:val="22"/>
          <w:u w:val="single"/>
        </w:rPr>
        <w:t>Bevezető rendelkezések</w:t>
      </w: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i/>
          <w:sz w:val="22"/>
          <w:szCs w:val="22"/>
        </w:rPr>
      </w:pPr>
      <w:r w:rsidRPr="0019291F">
        <w:rPr>
          <w:i/>
          <w:sz w:val="22"/>
          <w:szCs w:val="22"/>
        </w:rPr>
        <w:t>A rendelet hatálya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b/>
          <w:sz w:val="22"/>
          <w:szCs w:val="22"/>
        </w:rPr>
        <w:tab/>
        <w:t>1. § (1)</w:t>
      </w:r>
      <w:r w:rsidRPr="0019291F">
        <w:rPr>
          <w:sz w:val="22"/>
          <w:szCs w:val="22"/>
        </w:rPr>
        <w:t xml:space="preserve"> A rendelet hatálya kiterjed </w:t>
      </w:r>
      <w:r w:rsidRPr="00C018DE">
        <w:rPr>
          <w:i/>
          <w:sz w:val="22"/>
          <w:szCs w:val="22"/>
        </w:rPr>
        <w:t>a</w:t>
      </w:r>
      <w:r w:rsidR="00C018DE" w:rsidRPr="00C018DE">
        <w:rPr>
          <w:i/>
          <w:sz w:val="22"/>
          <w:szCs w:val="22"/>
        </w:rPr>
        <w:t xml:space="preserve"> Bátaszéki Közös Önkormányzatai Hivatal</w:t>
      </w:r>
      <w:r w:rsidRPr="0019291F">
        <w:rPr>
          <w:sz w:val="22"/>
          <w:szCs w:val="22"/>
        </w:rPr>
        <w:t xml:space="preserve"> (tová</w:t>
      </w:r>
      <w:r w:rsidRPr="0019291F">
        <w:rPr>
          <w:sz w:val="22"/>
          <w:szCs w:val="22"/>
        </w:rPr>
        <w:t>b</w:t>
      </w:r>
      <w:r w:rsidRPr="0019291F">
        <w:rPr>
          <w:sz w:val="22"/>
          <w:szCs w:val="22"/>
        </w:rPr>
        <w:t>biakban: hivatal) köztisztviselőire, illetve ahol e rendelet kifejezetten úgy rendelkezik, ott a hivataltól, vagy jogelődjétől nyugállományba vonult köztisztviselőire, polgármestereire, t</w:t>
      </w:r>
      <w:r w:rsidRPr="0019291F">
        <w:rPr>
          <w:sz w:val="22"/>
          <w:szCs w:val="22"/>
        </w:rPr>
        <w:t>o</w:t>
      </w:r>
      <w:r w:rsidRPr="0019291F">
        <w:rPr>
          <w:sz w:val="22"/>
          <w:szCs w:val="22"/>
        </w:rPr>
        <w:t>vábbá e rendelet 8.  - 9. § -a a hivatalban lévő polgármesterre.</w:t>
      </w:r>
      <w:r w:rsidR="00C018DE">
        <w:rPr>
          <w:sz w:val="22"/>
          <w:szCs w:val="22"/>
        </w:rPr>
        <w:t xml:space="preserve">  </w:t>
      </w:r>
      <w:r w:rsidR="00C018DE">
        <w:rPr>
          <w:rStyle w:val="Lbjegyzet-hivatkozs"/>
          <w:sz w:val="22"/>
          <w:szCs w:val="22"/>
        </w:rPr>
        <w:footnoteReference w:id="2"/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b/>
          <w:sz w:val="22"/>
          <w:szCs w:val="22"/>
        </w:rPr>
        <w:tab/>
        <w:t>(2)</w:t>
      </w:r>
      <w:r w:rsidRPr="0019291F">
        <w:rPr>
          <w:sz w:val="22"/>
          <w:szCs w:val="22"/>
        </w:rPr>
        <w:t xml:space="preserve"> Az e rendeletben meghatározott juttatások a nem teljes munkaidőben foglalkozt</w:t>
      </w:r>
      <w:r w:rsidRPr="0019291F">
        <w:rPr>
          <w:sz w:val="22"/>
          <w:szCs w:val="22"/>
        </w:rPr>
        <w:t>a</w:t>
      </w:r>
      <w:r w:rsidRPr="0019291F">
        <w:rPr>
          <w:sz w:val="22"/>
          <w:szCs w:val="22"/>
        </w:rPr>
        <w:t>tott (részmunkaidős) köztisztviselőket munkaidő-arányosan illetik meg.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b/>
          <w:sz w:val="22"/>
          <w:szCs w:val="22"/>
        </w:rPr>
        <w:tab/>
        <w:t>(3)</w:t>
      </w:r>
      <w:r w:rsidRPr="0019291F">
        <w:rPr>
          <w:sz w:val="22"/>
          <w:szCs w:val="22"/>
        </w:rPr>
        <w:t xml:space="preserve"> Az a köztisztviselő, aki nyugellátásban részesül, támogatás igénybevételére nem jogosult.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b/>
          <w:sz w:val="22"/>
          <w:szCs w:val="22"/>
        </w:rPr>
        <w:tab/>
        <w:t>(4)</w:t>
      </w:r>
      <w:r w:rsidRPr="0019291F">
        <w:rPr>
          <w:sz w:val="22"/>
          <w:szCs w:val="22"/>
        </w:rPr>
        <w:t xml:space="preserve"> E rendelet alkalmazásában: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numPr>
          <w:ilvl w:val="0"/>
          <w:numId w:val="1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i/>
          <w:sz w:val="22"/>
          <w:szCs w:val="22"/>
        </w:rPr>
        <w:t>juttatás:</w:t>
      </w:r>
      <w:r w:rsidRPr="0019291F">
        <w:rPr>
          <w:sz w:val="22"/>
          <w:szCs w:val="22"/>
        </w:rPr>
        <w:t xml:space="preserve"> az e rendelet 8. § -ában meghatározott juttatás</w:t>
      </w:r>
    </w:p>
    <w:p w:rsidR="00867109" w:rsidRPr="0019291F" w:rsidRDefault="00867109">
      <w:pPr>
        <w:pStyle w:val="Szvegtrzs"/>
        <w:numPr>
          <w:ilvl w:val="0"/>
          <w:numId w:val="1"/>
        </w:numPr>
        <w:tabs>
          <w:tab w:val="left" w:pos="567"/>
          <w:tab w:val="left" w:pos="720"/>
        </w:tabs>
        <w:spacing w:before="120" w:after="120"/>
        <w:ind w:left="720" w:hanging="153"/>
        <w:jc w:val="both"/>
        <w:rPr>
          <w:sz w:val="22"/>
          <w:szCs w:val="22"/>
        </w:rPr>
      </w:pPr>
      <w:r w:rsidRPr="0019291F">
        <w:rPr>
          <w:i/>
          <w:sz w:val="22"/>
          <w:szCs w:val="22"/>
        </w:rPr>
        <w:t>támogatás:</w:t>
      </w:r>
      <w:r w:rsidRPr="0019291F">
        <w:rPr>
          <w:sz w:val="22"/>
          <w:szCs w:val="22"/>
        </w:rPr>
        <w:t xml:space="preserve"> az e rendelet 11. § -ában meghatározott támogatás</w:t>
      </w:r>
    </w:p>
    <w:p w:rsidR="00867109" w:rsidRPr="0019291F" w:rsidRDefault="00867109">
      <w:pPr>
        <w:numPr>
          <w:ilvl w:val="0"/>
          <w:numId w:val="1"/>
        </w:numPr>
        <w:tabs>
          <w:tab w:val="left" w:pos="567"/>
          <w:tab w:val="left" w:pos="720"/>
        </w:tabs>
        <w:ind w:left="964" w:hanging="397"/>
        <w:jc w:val="both"/>
        <w:rPr>
          <w:rFonts w:ascii="Arial" w:hAnsi="Arial"/>
          <w:sz w:val="22"/>
          <w:szCs w:val="22"/>
        </w:rPr>
      </w:pPr>
      <w:r w:rsidRPr="0019291F">
        <w:rPr>
          <w:rFonts w:ascii="Arial" w:hAnsi="Arial"/>
          <w:i/>
          <w:sz w:val="22"/>
          <w:szCs w:val="22"/>
        </w:rPr>
        <w:t xml:space="preserve">jövedelem: </w:t>
      </w:r>
      <w:r w:rsidRPr="0019291F">
        <w:rPr>
          <w:rFonts w:ascii="Arial" w:hAnsi="Arial"/>
          <w:sz w:val="22"/>
          <w:szCs w:val="22"/>
        </w:rPr>
        <w:t>a személyi jövedelemadóról szóló törvényben jövedelemként meghat</w:t>
      </w:r>
      <w:r w:rsidRPr="0019291F">
        <w:rPr>
          <w:rFonts w:ascii="Arial" w:hAnsi="Arial"/>
          <w:sz w:val="22"/>
          <w:szCs w:val="22"/>
        </w:rPr>
        <w:t>á</w:t>
      </w:r>
      <w:r w:rsidRPr="0019291F">
        <w:rPr>
          <w:rFonts w:ascii="Arial" w:hAnsi="Arial"/>
          <w:sz w:val="22"/>
          <w:szCs w:val="22"/>
        </w:rPr>
        <w:t>rozott vagyoni érték (bevétel) munkavállalói járulékkal, személyi jövedelemadóval, egészségbiztosítási és nyugdíjjárulékkal, magánnyugdíj-pénztári tagdíjjal, valamint a jövedelemadóról szóló törvényben elismert költségekkel csökkentett része, fü</w:t>
      </w:r>
      <w:r w:rsidRPr="0019291F">
        <w:rPr>
          <w:rFonts w:ascii="Arial" w:hAnsi="Arial"/>
          <w:sz w:val="22"/>
          <w:szCs w:val="22"/>
        </w:rPr>
        <w:t>g</w:t>
      </w:r>
      <w:r w:rsidRPr="0019291F">
        <w:rPr>
          <w:rFonts w:ascii="Arial" w:hAnsi="Arial"/>
          <w:sz w:val="22"/>
          <w:szCs w:val="22"/>
        </w:rPr>
        <w:t>getlenül attól, hogy adómentesnek vagy adókötelesnek minősül.</w:t>
      </w:r>
    </w:p>
    <w:p w:rsidR="00867109" w:rsidRPr="0019291F" w:rsidRDefault="00867109">
      <w:pPr>
        <w:numPr>
          <w:ilvl w:val="0"/>
          <w:numId w:val="1"/>
        </w:numPr>
        <w:tabs>
          <w:tab w:val="left" w:pos="567"/>
          <w:tab w:val="left" w:pos="720"/>
        </w:tabs>
        <w:spacing w:before="120"/>
        <w:ind w:left="964" w:hanging="397"/>
        <w:jc w:val="both"/>
        <w:rPr>
          <w:rFonts w:ascii="Arial" w:hAnsi="Arial"/>
          <w:sz w:val="22"/>
          <w:szCs w:val="22"/>
        </w:rPr>
      </w:pPr>
      <w:r w:rsidRPr="0019291F">
        <w:rPr>
          <w:rFonts w:ascii="Arial" w:hAnsi="Arial"/>
          <w:sz w:val="22"/>
          <w:szCs w:val="22"/>
        </w:rPr>
        <w:t>nem minősül jövedelemnek a temetési segély, az alkalmanként adott átmeneti s</w:t>
      </w:r>
      <w:r w:rsidRPr="0019291F">
        <w:rPr>
          <w:rFonts w:ascii="Arial" w:hAnsi="Arial"/>
          <w:sz w:val="22"/>
          <w:szCs w:val="22"/>
        </w:rPr>
        <w:t>e</w:t>
      </w:r>
      <w:r w:rsidRPr="0019291F">
        <w:rPr>
          <w:rFonts w:ascii="Arial" w:hAnsi="Arial"/>
          <w:sz w:val="22"/>
          <w:szCs w:val="22"/>
        </w:rPr>
        <w:t>gély, a lakásfenntartási támogatás, a rendkívüli gyermekvédelmi támogatás, a n</w:t>
      </w:r>
      <w:r w:rsidRPr="0019291F">
        <w:rPr>
          <w:rFonts w:ascii="Arial" w:hAnsi="Arial"/>
          <w:sz w:val="22"/>
          <w:szCs w:val="22"/>
        </w:rPr>
        <w:t>e</w:t>
      </w:r>
      <w:r w:rsidRPr="0019291F">
        <w:rPr>
          <w:rFonts w:ascii="Arial" w:hAnsi="Arial"/>
          <w:sz w:val="22"/>
          <w:szCs w:val="22"/>
        </w:rPr>
        <w:t>velőszülők számára fizetett nevelési díj és külön ellátmány, az anyasági támog</w:t>
      </w:r>
      <w:r w:rsidRPr="0019291F">
        <w:rPr>
          <w:rFonts w:ascii="Arial" w:hAnsi="Arial"/>
          <w:sz w:val="22"/>
          <w:szCs w:val="22"/>
        </w:rPr>
        <w:t>a</w:t>
      </w:r>
      <w:r w:rsidRPr="0019291F">
        <w:rPr>
          <w:rFonts w:ascii="Arial" w:hAnsi="Arial"/>
          <w:sz w:val="22"/>
          <w:szCs w:val="22"/>
        </w:rPr>
        <w:t>tás, valamint - a személyes gondoskodásért fizetendő személyi térítési díj megá</w:t>
      </w:r>
      <w:r w:rsidRPr="0019291F">
        <w:rPr>
          <w:rFonts w:ascii="Arial" w:hAnsi="Arial"/>
          <w:sz w:val="22"/>
          <w:szCs w:val="22"/>
        </w:rPr>
        <w:t>l</w:t>
      </w:r>
      <w:r w:rsidRPr="0019291F">
        <w:rPr>
          <w:rFonts w:ascii="Arial" w:hAnsi="Arial"/>
          <w:sz w:val="22"/>
          <w:szCs w:val="22"/>
        </w:rPr>
        <w:t xml:space="preserve">lapítása kivételével - a súlyos mozgáskorlátozott személyek pénzbeli közlekedési </w:t>
      </w:r>
      <w:r w:rsidRPr="0019291F">
        <w:rPr>
          <w:rFonts w:ascii="Arial" w:hAnsi="Arial"/>
          <w:sz w:val="22"/>
          <w:szCs w:val="22"/>
        </w:rPr>
        <w:lastRenderedPageBreak/>
        <w:t>kedvezményei, a rokkantsági járadék, a vakok személyi járadéka és a fogyatéko</w:t>
      </w:r>
      <w:r w:rsidRPr="0019291F">
        <w:rPr>
          <w:rFonts w:ascii="Arial" w:hAnsi="Arial"/>
          <w:sz w:val="22"/>
          <w:szCs w:val="22"/>
        </w:rPr>
        <w:t>s</w:t>
      </w:r>
      <w:r w:rsidRPr="0019291F">
        <w:rPr>
          <w:rFonts w:ascii="Arial" w:hAnsi="Arial"/>
          <w:sz w:val="22"/>
          <w:szCs w:val="22"/>
        </w:rPr>
        <w:t>sági támogatás;</w:t>
      </w:r>
    </w:p>
    <w:p w:rsidR="00867109" w:rsidRPr="0019291F" w:rsidRDefault="00867109">
      <w:pPr>
        <w:numPr>
          <w:ilvl w:val="0"/>
          <w:numId w:val="1"/>
        </w:numPr>
        <w:tabs>
          <w:tab w:val="left" w:pos="567"/>
          <w:tab w:val="left" w:pos="720"/>
        </w:tabs>
        <w:spacing w:before="120"/>
        <w:ind w:left="720" w:hanging="153"/>
        <w:jc w:val="both"/>
        <w:rPr>
          <w:rFonts w:ascii="Arial" w:hAnsi="Arial"/>
          <w:sz w:val="22"/>
          <w:szCs w:val="22"/>
        </w:rPr>
      </w:pPr>
      <w:r w:rsidRPr="0019291F">
        <w:rPr>
          <w:rFonts w:ascii="Arial" w:hAnsi="Arial"/>
          <w:i/>
          <w:sz w:val="22"/>
          <w:szCs w:val="22"/>
        </w:rPr>
        <w:t xml:space="preserve">háztartás: </w:t>
      </w:r>
      <w:r w:rsidRPr="0019291F">
        <w:rPr>
          <w:rFonts w:ascii="Arial" w:hAnsi="Arial"/>
          <w:sz w:val="22"/>
          <w:szCs w:val="22"/>
        </w:rPr>
        <w:t>az egy lakásban életvitelszerűen együttlakó személyek;</w:t>
      </w:r>
    </w:p>
    <w:p w:rsidR="00867109" w:rsidRPr="0019291F" w:rsidRDefault="00867109" w:rsidP="009D4A17">
      <w:pPr>
        <w:pStyle w:val="Szvegtrzs"/>
        <w:tabs>
          <w:tab w:val="left" w:pos="567"/>
        </w:tabs>
        <w:spacing w:before="480"/>
        <w:rPr>
          <w:sz w:val="22"/>
          <w:szCs w:val="22"/>
        </w:rPr>
      </w:pPr>
      <w:r w:rsidRPr="0019291F">
        <w:rPr>
          <w:i/>
          <w:sz w:val="22"/>
          <w:szCs w:val="22"/>
        </w:rPr>
        <w:t>A juttatások és a támogatások fedezete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2. § (1)</w:t>
      </w:r>
      <w:r w:rsidRPr="0019291F">
        <w:rPr>
          <w:sz w:val="22"/>
          <w:szCs w:val="22"/>
        </w:rPr>
        <w:t xml:space="preserve"> A juttatásokra és a támogatásokra adott évben kifizethető keretösszegeket a képviselő-testület a költségvetési rendeletében - az (1) - (4) bekezdés figyelembe vételével - állapítja meg.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(2)</w:t>
      </w:r>
      <w:r w:rsidRPr="0019291F">
        <w:rPr>
          <w:sz w:val="22"/>
          <w:szCs w:val="22"/>
        </w:rPr>
        <w:t xml:space="preserve"> A keretet - kivéve a (3) bekezdésben foglalt esetet - juttatásonként illetve támogat</w:t>
      </w:r>
      <w:r w:rsidRPr="0019291F">
        <w:rPr>
          <w:sz w:val="22"/>
          <w:szCs w:val="22"/>
        </w:rPr>
        <w:t>á</w:t>
      </w:r>
      <w:r w:rsidRPr="0019291F">
        <w:rPr>
          <w:sz w:val="22"/>
          <w:szCs w:val="22"/>
        </w:rPr>
        <w:t>sonként külön - külön, a rendelet melléklete szerinti tartalommal és formában is meg kell á</w:t>
      </w:r>
      <w:r w:rsidRPr="0019291F">
        <w:rPr>
          <w:sz w:val="22"/>
          <w:szCs w:val="22"/>
        </w:rPr>
        <w:t>l</w:t>
      </w:r>
      <w:r w:rsidRPr="0019291F">
        <w:rPr>
          <w:sz w:val="22"/>
          <w:szCs w:val="22"/>
        </w:rPr>
        <w:t>lapítani. Az egyes fő kereteken belüli átcsoportosításra - az igények alapján - a jegyző jog</w:t>
      </w:r>
      <w:r w:rsidRPr="0019291F">
        <w:rPr>
          <w:sz w:val="22"/>
          <w:szCs w:val="22"/>
        </w:rPr>
        <w:t>o</w:t>
      </w:r>
      <w:r w:rsidRPr="0019291F">
        <w:rPr>
          <w:sz w:val="22"/>
          <w:szCs w:val="22"/>
        </w:rPr>
        <w:t>sult.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(3)</w:t>
      </w:r>
      <w:r w:rsidRPr="0019291F">
        <w:rPr>
          <w:sz w:val="22"/>
          <w:szCs w:val="22"/>
        </w:rPr>
        <w:t xml:space="preserve"> Az illetményelőleghez szükséges pénzügyi keretet a városi önkormányzat minde</w:t>
      </w:r>
      <w:r w:rsidRPr="0019291F">
        <w:rPr>
          <w:sz w:val="22"/>
          <w:szCs w:val="22"/>
        </w:rPr>
        <w:t>n</w:t>
      </w:r>
      <w:r w:rsidRPr="0019291F">
        <w:rPr>
          <w:sz w:val="22"/>
          <w:szCs w:val="22"/>
        </w:rPr>
        <w:t>kori éves költségvetésében, a polgármesteri hivatal részére jóváhagyott rendszeres személyi juttatás tartalmazza.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(4)</w:t>
      </w:r>
      <w:r w:rsidRPr="0019291F">
        <w:rPr>
          <w:sz w:val="22"/>
          <w:szCs w:val="22"/>
        </w:rPr>
        <w:t xml:space="preserve"> Az e rendelet szerint biztosítható - 8. § -ban meghatározott - juttatásokra keret bi</w:t>
      </w:r>
      <w:r w:rsidRPr="0019291F">
        <w:rPr>
          <w:sz w:val="22"/>
          <w:szCs w:val="22"/>
        </w:rPr>
        <w:t>z</w:t>
      </w:r>
      <w:r w:rsidRPr="0019291F">
        <w:rPr>
          <w:sz w:val="22"/>
          <w:szCs w:val="22"/>
        </w:rPr>
        <w:t>tosítása kötelező.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b/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b/>
          <w:sz w:val="22"/>
          <w:szCs w:val="22"/>
        </w:rPr>
        <w:tab/>
        <w:t>(5)</w:t>
      </w:r>
      <w:r w:rsidRPr="0019291F">
        <w:rPr>
          <w:sz w:val="22"/>
          <w:szCs w:val="22"/>
        </w:rPr>
        <w:t xml:space="preserve"> A hivatal költségvetésében szociális és kegyeleti támogatások céljára fedezetet kell biztosítani (szociális keret), mely más célra nem használható fel és nem csoportosítható át. 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3. §</w:t>
      </w:r>
      <w:r w:rsidRPr="0019291F">
        <w:rPr>
          <w:sz w:val="22"/>
          <w:szCs w:val="22"/>
        </w:rPr>
        <w:t xml:space="preserve">  A jegyző felelős az e rendeletben szabályozott juttatások és támogatások fedez</w:t>
      </w:r>
      <w:r w:rsidRPr="0019291F">
        <w:rPr>
          <w:sz w:val="22"/>
          <w:szCs w:val="22"/>
        </w:rPr>
        <w:t>e</w:t>
      </w:r>
      <w:r w:rsidRPr="0019291F">
        <w:rPr>
          <w:sz w:val="22"/>
          <w:szCs w:val="22"/>
        </w:rPr>
        <w:t>téül szolgáló előirányzatok költségvetési rendelet-tervezetben való megalapozott szerepelt</w:t>
      </w:r>
      <w:r w:rsidRPr="0019291F">
        <w:rPr>
          <w:sz w:val="22"/>
          <w:szCs w:val="22"/>
        </w:rPr>
        <w:t>e</w:t>
      </w:r>
      <w:r w:rsidRPr="0019291F">
        <w:rPr>
          <w:sz w:val="22"/>
          <w:szCs w:val="22"/>
        </w:rPr>
        <w:t>téséért, valamint a jóváhagyott előirányzatok szerinti gazdálkodásért.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i/>
          <w:sz w:val="22"/>
          <w:szCs w:val="22"/>
        </w:rPr>
      </w:pPr>
      <w:r w:rsidRPr="0019291F">
        <w:rPr>
          <w:i/>
          <w:sz w:val="22"/>
          <w:szCs w:val="22"/>
        </w:rPr>
        <w:t>A juttatások és támogatások fedezetére szolgáló keret felhasználása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4. § (1)</w:t>
      </w:r>
      <w:r w:rsidRPr="0019291F">
        <w:rPr>
          <w:sz w:val="22"/>
          <w:szCs w:val="22"/>
        </w:rPr>
        <w:t xml:space="preserve"> A juttatások fedezetéül szolgáló keretet az e rendeletben meghatározottak, valamint a Közszolgálati Szabályzatban meghatározott módon kell felhasználni.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(2)</w:t>
      </w:r>
      <w:r w:rsidRPr="0019291F">
        <w:rPr>
          <w:sz w:val="22"/>
          <w:szCs w:val="22"/>
        </w:rPr>
        <w:t xml:space="preserve"> A támogatások fedezetéül szolgáló keretet a kérelem beérkezésének sorrendjében kell felhasználni. A keret kimerülését követően beérkezett igényeket, kérelmeket a jegyző elbírálja, majd az ezt követő képviselő-testületi ülésen köteles ezek kielégítésére pótelő</w:t>
      </w:r>
      <w:r w:rsidRPr="0019291F">
        <w:rPr>
          <w:sz w:val="22"/>
          <w:szCs w:val="22"/>
        </w:rPr>
        <w:t>i</w:t>
      </w:r>
      <w:r w:rsidRPr="0019291F">
        <w:rPr>
          <w:sz w:val="22"/>
          <w:szCs w:val="22"/>
        </w:rPr>
        <w:t>rányzatot igényelni.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b/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b/>
          <w:sz w:val="22"/>
          <w:szCs w:val="22"/>
        </w:rPr>
        <w:tab/>
        <w:t>5. §</w:t>
      </w:r>
      <w:r w:rsidRPr="0019291F">
        <w:rPr>
          <w:sz w:val="22"/>
          <w:szCs w:val="22"/>
        </w:rPr>
        <w:t xml:space="preserve"> Az egyes juttatásokról és támogatásokról évenként elkülönített nyilvántartást kell vezetni.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284791" w:rsidRPr="0019291F" w:rsidRDefault="00284791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  <w:r w:rsidRPr="0019291F">
        <w:rPr>
          <w:i/>
          <w:sz w:val="22"/>
          <w:szCs w:val="22"/>
        </w:rPr>
        <w:t>A juttatásokkal és a támogatásokkal kapcsolatos jegyzői feladatok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6. § (1)</w:t>
      </w:r>
      <w:r w:rsidRPr="0019291F">
        <w:rPr>
          <w:sz w:val="22"/>
          <w:szCs w:val="22"/>
        </w:rPr>
        <w:t xml:space="preserve">  A jegyző a személyügyi ügyekkel foglalkozó köztisztviselő útján a juttatásokkal kapcsolatban köteles intézkedni: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numPr>
          <w:ilvl w:val="0"/>
          <w:numId w:val="2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a juttatások körültekintő felhasználásának biztosításáról,</w:t>
      </w:r>
    </w:p>
    <w:p w:rsidR="00867109" w:rsidRPr="0019291F" w:rsidRDefault="00867109">
      <w:pPr>
        <w:pStyle w:val="Szvegtrzs"/>
        <w:numPr>
          <w:ilvl w:val="0"/>
          <w:numId w:val="2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az egyes juttatásokra való jogosultság megállapításáról,</w:t>
      </w:r>
    </w:p>
    <w:p w:rsidR="00867109" w:rsidRPr="0019291F" w:rsidRDefault="00867109">
      <w:pPr>
        <w:pStyle w:val="Szvegtrzs"/>
        <w:numPr>
          <w:ilvl w:val="0"/>
          <w:numId w:val="2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sz w:val="22"/>
          <w:szCs w:val="22"/>
        </w:rPr>
        <w:lastRenderedPageBreak/>
        <w:t>az egyes megítélt juttatások folyósításáról.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(2)</w:t>
      </w:r>
      <w:r w:rsidRPr="0019291F">
        <w:rPr>
          <w:sz w:val="22"/>
          <w:szCs w:val="22"/>
        </w:rPr>
        <w:t xml:space="preserve"> A jegyző a juttatásokkal kapcsolatos (1) bekezdésben meghatározott feladatai ell</w:t>
      </w:r>
      <w:r w:rsidRPr="0019291F">
        <w:rPr>
          <w:sz w:val="22"/>
          <w:szCs w:val="22"/>
        </w:rPr>
        <w:t>á</w:t>
      </w:r>
      <w:r w:rsidRPr="0019291F">
        <w:rPr>
          <w:sz w:val="22"/>
          <w:szCs w:val="22"/>
        </w:rPr>
        <w:t>tásának segítésére bizottságot hozhat létre.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7. § (1)</w:t>
      </w:r>
      <w:r w:rsidRPr="0019291F">
        <w:rPr>
          <w:sz w:val="22"/>
          <w:szCs w:val="22"/>
        </w:rPr>
        <w:t xml:space="preserve"> A jegyző a nyugállományú köztisztviselőket érintő támogatásokkal kapcsola</w:t>
      </w:r>
      <w:r w:rsidRPr="0019291F">
        <w:rPr>
          <w:sz w:val="22"/>
          <w:szCs w:val="22"/>
        </w:rPr>
        <w:t>t</w:t>
      </w:r>
      <w:r w:rsidRPr="0019291F">
        <w:rPr>
          <w:sz w:val="22"/>
          <w:szCs w:val="22"/>
        </w:rPr>
        <w:t xml:space="preserve">ban köteles intézkedni a szociális és kegyeleti támogatások körültekintő felhasználásának biztosításáról, a nyugállományú köztisztviselők szociális helyzetének folyamatos figyelemmel kiséréséről, nyilvántartások vezetéséről, folyamatos kapcsolattartásról, az igényjogosultság </w:t>
      </w:r>
      <w:r w:rsidRPr="00326D63">
        <w:rPr>
          <w:sz w:val="22"/>
          <w:szCs w:val="22"/>
        </w:rPr>
        <w:t xml:space="preserve">megállapításáról és a támogatások folyósításáról a </w:t>
      </w:r>
      <w:r w:rsidR="005B4AA4" w:rsidRPr="00326D63">
        <w:rPr>
          <w:i/>
          <w:sz w:val="22"/>
          <w:szCs w:val="22"/>
        </w:rPr>
        <w:t>Szociális</w:t>
      </w:r>
      <w:r w:rsidR="005B4AA4" w:rsidRPr="00326D63">
        <w:rPr>
          <w:sz w:val="22"/>
          <w:szCs w:val="22"/>
        </w:rPr>
        <w:t xml:space="preserve"> </w:t>
      </w:r>
      <w:r w:rsidRPr="00326D63">
        <w:rPr>
          <w:sz w:val="22"/>
          <w:szCs w:val="22"/>
        </w:rPr>
        <w:t>Bizottság, az érdekképviseleti</w:t>
      </w:r>
      <w:r w:rsidRPr="0019291F">
        <w:rPr>
          <w:sz w:val="22"/>
          <w:szCs w:val="22"/>
        </w:rPr>
        <w:t xml:space="preserve"> szervek bevonásával, a személyügyi ügyekkel foglalkozó köztisztviselő útján.</w:t>
      </w:r>
      <w:r w:rsidR="00326D63">
        <w:rPr>
          <w:sz w:val="22"/>
          <w:szCs w:val="22"/>
        </w:rPr>
        <w:t xml:space="preserve">  </w:t>
      </w:r>
      <w:r w:rsidR="00326D63">
        <w:rPr>
          <w:rStyle w:val="Lbjegyzet-hivatkozs"/>
          <w:sz w:val="22"/>
          <w:szCs w:val="22"/>
        </w:rPr>
        <w:footnoteReference w:id="3"/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(2)</w:t>
      </w:r>
      <w:r w:rsidRPr="0019291F">
        <w:rPr>
          <w:sz w:val="22"/>
          <w:szCs w:val="22"/>
        </w:rPr>
        <w:t xml:space="preserve"> A munkáltató a hivatalnál a nyugállományú köztisztviselőkkel történő kapcsolat ta</w:t>
      </w:r>
      <w:r w:rsidRPr="0019291F">
        <w:rPr>
          <w:sz w:val="22"/>
          <w:szCs w:val="22"/>
        </w:rPr>
        <w:t>r</w:t>
      </w:r>
      <w:r w:rsidRPr="0019291F">
        <w:rPr>
          <w:sz w:val="22"/>
          <w:szCs w:val="22"/>
        </w:rPr>
        <w:t>tás érdekében nyugdíjas bizottságot hozhat létre, vagy a nyugdíjas köztisztviselők ügyeinek intézésére referenset bízhat meg.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  <w:r w:rsidRPr="0019291F">
        <w:rPr>
          <w:b/>
          <w:sz w:val="22"/>
          <w:szCs w:val="22"/>
        </w:rPr>
        <w:t>II. fejezet</w:t>
      </w: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  <w:r w:rsidRPr="0019291F">
        <w:rPr>
          <w:b/>
          <w:sz w:val="22"/>
          <w:szCs w:val="22"/>
          <w:u w:val="single"/>
        </w:rPr>
        <w:t>Juttatások</w:t>
      </w: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i/>
          <w:sz w:val="22"/>
          <w:szCs w:val="22"/>
        </w:rPr>
      </w:pPr>
      <w:r w:rsidRPr="0019291F">
        <w:rPr>
          <w:i/>
          <w:sz w:val="22"/>
          <w:szCs w:val="22"/>
        </w:rPr>
        <w:t>A juttatások fajtái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spacing w:after="120"/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8. §</w:t>
      </w:r>
      <w:r w:rsidRPr="0019291F">
        <w:rPr>
          <w:sz w:val="22"/>
          <w:szCs w:val="22"/>
        </w:rPr>
        <w:t xml:space="preserve">  A köztisztviselő részére</w:t>
      </w:r>
    </w:p>
    <w:p w:rsidR="00867109" w:rsidRPr="0019291F" w:rsidRDefault="00867109">
      <w:pPr>
        <w:pStyle w:val="Szvegtrzs"/>
        <w:numPr>
          <w:ilvl w:val="0"/>
          <w:numId w:val="3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szociális támogatás,</w:t>
      </w:r>
    </w:p>
    <w:p w:rsidR="00867109" w:rsidRPr="0019291F" w:rsidRDefault="00867109">
      <w:pPr>
        <w:pStyle w:val="Szvegtrzs"/>
        <w:numPr>
          <w:ilvl w:val="0"/>
          <w:numId w:val="3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illetményelőleg,</w:t>
      </w:r>
    </w:p>
    <w:p w:rsidR="00867109" w:rsidRDefault="00867109">
      <w:pPr>
        <w:pStyle w:val="Szvegtrzs"/>
        <w:numPr>
          <w:ilvl w:val="0"/>
          <w:numId w:val="3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képzési, továbbképzési, ny</w:t>
      </w:r>
      <w:r w:rsidR="00D02F6F">
        <w:rPr>
          <w:sz w:val="22"/>
          <w:szCs w:val="22"/>
        </w:rPr>
        <w:t>elvtanulási támogatás,</w:t>
      </w:r>
      <w:r w:rsidR="00D02F6F">
        <w:rPr>
          <w:rStyle w:val="Lbjegyzet-hivatkozs"/>
          <w:sz w:val="22"/>
          <w:szCs w:val="22"/>
        </w:rPr>
        <w:footnoteReference w:id="4"/>
      </w:r>
    </w:p>
    <w:p w:rsidR="00D02F6F" w:rsidRPr="0019291F" w:rsidRDefault="00D02F6F">
      <w:pPr>
        <w:pStyle w:val="Szvegtrzs"/>
        <w:numPr>
          <w:ilvl w:val="0"/>
          <w:numId w:val="3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>
        <w:rPr>
          <w:sz w:val="22"/>
          <w:szCs w:val="22"/>
        </w:rPr>
        <w:t>albérleti díj hozzájárulás fizethető.</w:t>
      </w:r>
      <w:r>
        <w:rPr>
          <w:rStyle w:val="Lbjegyzet-hivatkozs"/>
          <w:sz w:val="22"/>
          <w:szCs w:val="22"/>
        </w:rPr>
        <w:footnoteReference w:id="5"/>
      </w:r>
    </w:p>
    <w:p w:rsidR="00867109" w:rsidRPr="0019291F" w:rsidRDefault="00867109">
      <w:pPr>
        <w:pStyle w:val="Szvegtrzs"/>
        <w:tabs>
          <w:tab w:val="left" w:pos="567"/>
          <w:tab w:val="left" w:pos="720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  <w:tab w:val="left" w:pos="720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 xml:space="preserve">9. § </w:t>
      </w:r>
      <w:r w:rsidRPr="0019291F">
        <w:rPr>
          <w:sz w:val="22"/>
          <w:szCs w:val="22"/>
        </w:rPr>
        <w:t xml:space="preserve"> A 8. § -ban meghatározott juttatások mértékét, feltételeit, az elbírálás és az e</w:t>
      </w:r>
      <w:r w:rsidRPr="0019291F">
        <w:rPr>
          <w:sz w:val="22"/>
          <w:szCs w:val="22"/>
        </w:rPr>
        <w:t>l</w:t>
      </w:r>
      <w:r w:rsidRPr="0019291F">
        <w:rPr>
          <w:sz w:val="22"/>
          <w:szCs w:val="22"/>
        </w:rPr>
        <w:t>számolás rendjét, valamint a visszatérítés szabályait - az e rendelet mellékletében meghat</w:t>
      </w:r>
      <w:r w:rsidRPr="0019291F">
        <w:rPr>
          <w:sz w:val="22"/>
          <w:szCs w:val="22"/>
        </w:rPr>
        <w:t>á</w:t>
      </w:r>
      <w:r w:rsidRPr="0019291F">
        <w:rPr>
          <w:sz w:val="22"/>
          <w:szCs w:val="22"/>
        </w:rPr>
        <w:t>rozott fő keretösszegek figyelembevételével - a jegyző, mint a hivatal vezetője a Közszolg</w:t>
      </w:r>
      <w:r w:rsidRPr="0019291F">
        <w:rPr>
          <w:sz w:val="22"/>
          <w:szCs w:val="22"/>
        </w:rPr>
        <w:t>á</w:t>
      </w:r>
      <w:r w:rsidRPr="0019291F">
        <w:rPr>
          <w:sz w:val="22"/>
          <w:szCs w:val="22"/>
        </w:rPr>
        <w:t>lati Szabályzatban állapítja meg.</w:t>
      </w:r>
    </w:p>
    <w:p w:rsidR="00284791" w:rsidRPr="0019291F" w:rsidRDefault="00284791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284791" w:rsidRPr="0019291F" w:rsidRDefault="00284791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  <w:r w:rsidRPr="0019291F">
        <w:rPr>
          <w:b/>
          <w:sz w:val="22"/>
          <w:szCs w:val="22"/>
        </w:rPr>
        <w:t>III. fejezet</w:t>
      </w: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  <w:r w:rsidRPr="0019291F">
        <w:rPr>
          <w:b/>
          <w:sz w:val="22"/>
          <w:szCs w:val="22"/>
          <w:u w:val="single"/>
        </w:rPr>
        <w:t>Támogatások</w:t>
      </w: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</w:p>
    <w:p w:rsidR="00867109" w:rsidRDefault="00867109">
      <w:pPr>
        <w:pStyle w:val="Szvegtrzs"/>
        <w:tabs>
          <w:tab w:val="left" w:pos="567"/>
        </w:tabs>
        <w:rPr>
          <w:i/>
          <w:sz w:val="22"/>
          <w:szCs w:val="22"/>
        </w:rPr>
      </w:pPr>
      <w:r w:rsidRPr="0019291F">
        <w:rPr>
          <w:i/>
          <w:sz w:val="22"/>
          <w:szCs w:val="22"/>
        </w:rPr>
        <w:t>A támogatásokra vonatkozó általános szabályok</w:t>
      </w:r>
    </w:p>
    <w:p w:rsidR="007F2CA3" w:rsidRPr="0019291F" w:rsidRDefault="007F2CA3">
      <w:pPr>
        <w:pStyle w:val="Szvegtrzs"/>
        <w:tabs>
          <w:tab w:val="left" w:pos="567"/>
        </w:tabs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10. §</w:t>
      </w:r>
      <w:r w:rsidRPr="0019291F">
        <w:rPr>
          <w:sz w:val="22"/>
          <w:szCs w:val="22"/>
        </w:rPr>
        <w:t xml:space="preserve">  A nyugállományú köztisztviselő a szociális helyzetére figyelemmel, rászorultság alapján pénzbeli vagy természetbeni támogatásban részesíthető.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11. §</w:t>
      </w:r>
      <w:r w:rsidRPr="0019291F">
        <w:rPr>
          <w:sz w:val="22"/>
          <w:szCs w:val="22"/>
        </w:rPr>
        <w:t xml:space="preserve">  A pénzbeni és természetbeni támogatások: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numPr>
          <w:ilvl w:val="0"/>
          <w:numId w:val="4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sz w:val="22"/>
          <w:szCs w:val="22"/>
        </w:rPr>
        <w:lastRenderedPageBreak/>
        <w:t>eseti szociális segély,</w:t>
      </w:r>
    </w:p>
    <w:p w:rsidR="00867109" w:rsidRPr="0019291F" w:rsidRDefault="00867109">
      <w:pPr>
        <w:pStyle w:val="Szvegtrzs"/>
        <w:numPr>
          <w:ilvl w:val="0"/>
          <w:numId w:val="4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temetési segély,</w:t>
      </w:r>
    </w:p>
    <w:p w:rsidR="00867109" w:rsidRPr="0019291F" w:rsidRDefault="00867109">
      <w:pPr>
        <w:pStyle w:val="Szvegtrzs"/>
        <w:numPr>
          <w:ilvl w:val="0"/>
          <w:numId w:val="4"/>
        </w:numPr>
        <w:tabs>
          <w:tab w:val="left" w:pos="567"/>
          <w:tab w:val="left" w:pos="720"/>
        </w:tabs>
        <w:ind w:left="720" w:hanging="153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kedvezményes étkeztetés.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12. §</w:t>
      </w:r>
      <w:r w:rsidRPr="0019291F">
        <w:rPr>
          <w:sz w:val="22"/>
          <w:szCs w:val="22"/>
        </w:rPr>
        <w:t xml:space="preserve">  A 11. § -ban meghatározott támogatásokra vonatkozó közös eljárási szabályok: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numPr>
          <w:ilvl w:val="0"/>
          <w:numId w:val="5"/>
        </w:numPr>
        <w:tabs>
          <w:tab w:val="left" w:pos="567"/>
          <w:tab w:val="left" w:pos="720"/>
        </w:tabs>
        <w:ind w:left="964" w:hanging="397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támogatás a szociálisan rászorult nyugállományú köztisztviselő írásbeli kérelme alapján adható.</w:t>
      </w:r>
    </w:p>
    <w:p w:rsidR="00867109" w:rsidRPr="0019291F" w:rsidRDefault="00867109">
      <w:pPr>
        <w:pStyle w:val="Szvegtrzs"/>
        <w:numPr>
          <w:ilvl w:val="0"/>
          <w:numId w:val="5"/>
        </w:numPr>
        <w:tabs>
          <w:tab w:val="left" w:pos="567"/>
          <w:tab w:val="left" w:pos="720"/>
        </w:tabs>
        <w:spacing w:before="120" w:after="120"/>
        <w:ind w:left="964" w:hanging="397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A támogatás a 7. § (2) bekezdése alapján létrehozható bizottság kezdeményez</w:t>
      </w:r>
      <w:r w:rsidRPr="0019291F">
        <w:rPr>
          <w:sz w:val="22"/>
          <w:szCs w:val="22"/>
        </w:rPr>
        <w:t>é</w:t>
      </w:r>
      <w:r w:rsidRPr="0019291F">
        <w:rPr>
          <w:sz w:val="22"/>
          <w:szCs w:val="22"/>
        </w:rPr>
        <w:t>sére hivatalból is adható, ha az érintett személy támogatása indokolt.</w:t>
      </w:r>
    </w:p>
    <w:p w:rsidR="00867109" w:rsidRPr="0019291F" w:rsidRDefault="00867109">
      <w:pPr>
        <w:pStyle w:val="Szvegtrzs"/>
        <w:numPr>
          <w:ilvl w:val="0"/>
          <w:numId w:val="5"/>
        </w:numPr>
        <w:tabs>
          <w:tab w:val="left" w:pos="567"/>
          <w:tab w:val="left" w:pos="720"/>
        </w:tabs>
        <w:spacing w:before="120" w:after="120"/>
        <w:ind w:left="964" w:hanging="397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A támogatásra való jogosultságot a jegyző e rendelet alapján állapítja meg, mely megítéléséről, illetve elutasításáról az érintettet határozatban értesíteni kell.</w:t>
      </w:r>
    </w:p>
    <w:p w:rsidR="00867109" w:rsidRPr="0019291F" w:rsidRDefault="00867109">
      <w:pPr>
        <w:pStyle w:val="Szvegtrzs"/>
        <w:numPr>
          <w:ilvl w:val="0"/>
          <w:numId w:val="5"/>
        </w:numPr>
        <w:tabs>
          <w:tab w:val="left" w:pos="567"/>
          <w:tab w:val="left" w:pos="720"/>
        </w:tabs>
        <w:ind w:left="964" w:hanging="397"/>
        <w:jc w:val="both"/>
        <w:rPr>
          <w:sz w:val="22"/>
          <w:szCs w:val="22"/>
        </w:rPr>
      </w:pPr>
      <w:r w:rsidRPr="0019291F">
        <w:rPr>
          <w:sz w:val="22"/>
          <w:szCs w:val="22"/>
        </w:rPr>
        <w:t>A megítélt támogatást határozat alapján a pénzügyi iroda a támogatás megítélés</w:t>
      </w:r>
      <w:r w:rsidRPr="0019291F">
        <w:rPr>
          <w:sz w:val="22"/>
          <w:szCs w:val="22"/>
        </w:rPr>
        <w:t>é</w:t>
      </w:r>
      <w:r w:rsidRPr="0019291F">
        <w:rPr>
          <w:sz w:val="22"/>
          <w:szCs w:val="22"/>
        </w:rPr>
        <w:t>től számított 5 napon belül köteles kifizetni.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i/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  <w:r w:rsidRPr="0019291F">
        <w:rPr>
          <w:i/>
          <w:sz w:val="22"/>
          <w:szCs w:val="22"/>
        </w:rPr>
        <w:t>Eseti szociális segély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 xml:space="preserve">13. §  </w:t>
      </w:r>
      <w:r w:rsidRPr="0019291F">
        <w:rPr>
          <w:sz w:val="22"/>
          <w:szCs w:val="22"/>
        </w:rPr>
        <w:t>A nyugállományú köztisztviselőnek eseti szociális segély adható. Az eseti sz</w:t>
      </w:r>
      <w:r w:rsidRPr="0019291F">
        <w:rPr>
          <w:sz w:val="22"/>
          <w:szCs w:val="22"/>
        </w:rPr>
        <w:t>o</w:t>
      </w:r>
      <w:r w:rsidRPr="0019291F">
        <w:rPr>
          <w:sz w:val="22"/>
          <w:szCs w:val="22"/>
        </w:rPr>
        <w:t>ciális segély mértéke alkalmanként maximum 20.000.- Ft.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  <w:r w:rsidRPr="0019291F">
        <w:rPr>
          <w:i/>
          <w:sz w:val="22"/>
          <w:szCs w:val="22"/>
        </w:rPr>
        <w:t>Temetési segély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326D63" w:rsidRPr="00326D63" w:rsidRDefault="00326D63" w:rsidP="00326D63">
      <w:pPr>
        <w:tabs>
          <w:tab w:val="left" w:pos="993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326D63">
        <w:rPr>
          <w:rFonts w:ascii="Arial" w:hAnsi="Arial" w:cs="Arial"/>
          <w:b/>
          <w:sz w:val="22"/>
          <w:szCs w:val="22"/>
        </w:rPr>
        <w:t>14. §</w:t>
      </w:r>
      <w:r w:rsidRPr="00326D63">
        <w:rPr>
          <w:rFonts w:ascii="Arial" w:hAnsi="Arial" w:cs="Arial"/>
          <w:sz w:val="22"/>
          <w:szCs w:val="22"/>
        </w:rPr>
        <w:t xml:space="preserve"> A nyugállományú köztisztviselőnek, a vele közös háztartásban élt közeli hozz</w:t>
      </w:r>
      <w:r w:rsidRPr="00326D63">
        <w:rPr>
          <w:rFonts w:ascii="Arial" w:hAnsi="Arial" w:cs="Arial"/>
          <w:sz w:val="22"/>
          <w:szCs w:val="22"/>
        </w:rPr>
        <w:t>á</w:t>
      </w:r>
      <w:r w:rsidRPr="00326D63">
        <w:rPr>
          <w:rFonts w:ascii="Arial" w:hAnsi="Arial" w:cs="Arial"/>
          <w:sz w:val="22"/>
          <w:szCs w:val="22"/>
        </w:rPr>
        <w:t>tartozójának, vagy magának a nyugállományú köztisztviselőnek a halála esetén temetési segély adható. A temetési segély mértéke 35.000.- Ft.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Style w:val="Lbjegyzet-hivatkozs"/>
          <w:rFonts w:ascii="Arial" w:hAnsi="Arial" w:cs="Arial"/>
          <w:sz w:val="22"/>
          <w:szCs w:val="22"/>
        </w:rPr>
        <w:footnoteReference w:id="6"/>
      </w:r>
    </w:p>
    <w:p w:rsidR="00867109" w:rsidRPr="0019291F" w:rsidRDefault="00867109" w:rsidP="00326D63">
      <w:pPr>
        <w:pStyle w:val="Szvegtrzs"/>
        <w:spacing w:before="480"/>
        <w:ind w:firstLine="567"/>
        <w:jc w:val="both"/>
        <w:rPr>
          <w:sz w:val="22"/>
          <w:szCs w:val="22"/>
        </w:rPr>
      </w:pPr>
      <w:r w:rsidRPr="0019291F">
        <w:rPr>
          <w:b/>
          <w:sz w:val="22"/>
          <w:szCs w:val="22"/>
        </w:rPr>
        <w:t>15. §</w:t>
      </w:r>
      <w:r w:rsidRPr="0019291F">
        <w:rPr>
          <w:sz w:val="22"/>
          <w:szCs w:val="22"/>
        </w:rPr>
        <w:t xml:space="preserve"> Nem jár temetési segély annak a nyugállományú köztisztviselőnek, aki az önko</w:t>
      </w:r>
      <w:r w:rsidRPr="0019291F">
        <w:rPr>
          <w:sz w:val="22"/>
          <w:szCs w:val="22"/>
        </w:rPr>
        <w:t>r</w:t>
      </w:r>
      <w:r w:rsidRPr="0019291F">
        <w:rPr>
          <w:sz w:val="22"/>
          <w:szCs w:val="22"/>
        </w:rPr>
        <w:t>mányzat szociális igazgatás és szociális ellátások helyi szabályozásáról szóló rendelet ala</w:t>
      </w:r>
      <w:r w:rsidRPr="0019291F">
        <w:rPr>
          <w:sz w:val="22"/>
          <w:szCs w:val="22"/>
        </w:rPr>
        <w:t>p</w:t>
      </w:r>
      <w:r w:rsidRPr="0019291F">
        <w:rPr>
          <w:sz w:val="22"/>
          <w:szCs w:val="22"/>
        </w:rPr>
        <w:t>ján ugyanazon temetési költségek tekintetében segélyben részesült.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284791" w:rsidRPr="0019291F" w:rsidRDefault="00284791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  <w:r w:rsidRPr="0019291F">
        <w:rPr>
          <w:i/>
          <w:sz w:val="22"/>
          <w:szCs w:val="22"/>
        </w:rPr>
        <w:t>Kedvezményes étkeztetés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spacing w:before="120"/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16. § (1)</w:t>
      </w:r>
      <w:r w:rsidRPr="0019291F">
        <w:rPr>
          <w:sz w:val="22"/>
          <w:szCs w:val="22"/>
        </w:rPr>
        <w:t xml:space="preserve"> A nyugállományú köztisztviselő kedvezményes étkeztetésben részesíthető.</w:t>
      </w:r>
    </w:p>
    <w:p w:rsidR="00867109" w:rsidRPr="0019291F" w:rsidRDefault="00867109">
      <w:pPr>
        <w:pStyle w:val="Szvegtrzs"/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</w:p>
    <w:p w:rsidR="00867109" w:rsidRPr="0019291F" w:rsidRDefault="00867109">
      <w:pPr>
        <w:pStyle w:val="Szvegtrzs"/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(2)</w:t>
      </w:r>
      <w:r w:rsidRPr="0019291F">
        <w:rPr>
          <w:sz w:val="22"/>
          <w:szCs w:val="22"/>
        </w:rPr>
        <w:t xml:space="preserve"> A kedvezményes étkeztetést, mint támogatási formát, természetben kell biztosít</w:t>
      </w:r>
      <w:r w:rsidRPr="0019291F">
        <w:rPr>
          <w:sz w:val="22"/>
          <w:szCs w:val="22"/>
        </w:rPr>
        <w:t>a</w:t>
      </w:r>
      <w:r w:rsidRPr="0019291F">
        <w:rPr>
          <w:sz w:val="22"/>
          <w:szCs w:val="22"/>
        </w:rPr>
        <w:t>ni, melynek költségét közvetlenül az étkeztetést biztosító intézménynek kell folyósítani.</w:t>
      </w:r>
    </w:p>
    <w:p w:rsidR="00867109" w:rsidRPr="0019291F" w:rsidRDefault="00867109">
      <w:pPr>
        <w:pStyle w:val="Szvegtrzs"/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</w:p>
    <w:p w:rsidR="00867109" w:rsidRPr="0019291F" w:rsidRDefault="00867109">
      <w:pPr>
        <w:pStyle w:val="Szvegtrzs"/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(3)</w:t>
      </w:r>
      <w:r w:rsidRPr="0019291F">
        <w:rPr>
          <w:sz w:val="22"/>
          <w:szCs w:val="22"/>
        </w:rPr>
        <w:t xml:space="preserve"> A megállapított támogatás maximum 6 hónapig biztosítható, de a feltételek fenná</w:t>
      </w:r>
      <w:r w:rsidRPr="0019291F">
        <w:rPr>
          <w:sz w:val="22"/>
          <w:szCs w:val="22"/>
        </w:rPr>
        <w:t>l</w:t>
      </w:r>
      <w:r w:rsidRPr="0019291F">
        <w:rPr>
          <w:sz w:val="22"/>
          <w:szCs w:val="22"/>
        </w:rPr>
        <w:t>lása esetén újabb 6 hónapig meghosszabbítható.</w:t>
      </w:r>
    </w:p>
    <w:p w:rsidR="00867109" w:rsidRPr="0019291F" w:rsidRDefault="00867109">
      <w:pPr>
        <w:pStyle w:val="Szvegtrzs"/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17. § (1)</w:t>
      </w:r>
      <w:r w:rsidRPr="0019291F">
        <w:rPr>
          <w:sz w:val="22"/>
          <w:szCs w:val="22"/>
        </w:rPr>
        <w:t xml:space="preserve"> A kedvezményes étkezés támogatás megállapításakor étkezési költségnek kell tekinteni az étkezési térítési díj, és a házhoz történő kiszállítás költségeit.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(2)</w:t>
      </w:r>
      <w:r w:rsidRPr="0019291F">
        <w:rPr>
          <w:sz w:val="22"/>
          <w:szCs w:val="22"/>
        </w:rPr>
        <w:t xml:space="preserve"> A támogatás mértéke a napi étkezési költség 75 % -áig terjedhet.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  <w:r w:rsidRPr="0019291F">
        <w:rPr>
          <w:b/>
          <w:sz w:val="22"/>
          <w:szCs w:val="22"/>
        </w:rPr>
        <w:t>IV. fejezet</w:t>
      </w:r>
    </w:p>
    <w:p w:rsidR="00867109" w:rsidRPr="0019291F" w:rsidRDefault="00867109">
      <w:pPr>
        <w:pStyle w:val="Szvegtrzs"/>
        <w:tabs>
          <w:tab w:val="left" w:pos="567"/>
        </w:tabs>
        <w:rPr>
          <w:b/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rPr>
          <w:sz w:val="22"/>
          <w:szCs w:val="22"/>
        </w:rPr>
      </w:pPr>
      <w:r w:rsidRPr="0019291F">
        <w:rPr>
          <w:b/>
          <w:sz w:val="22"/>
          <w:szCs w:val="22"/>
          <w:u w:val="single"/>
        </w:rPr>
        <w:t>Vegyes rendelkezések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>18. § (1)</w:t>
      </w:r>
      <w:r w:rsidRPr="0019291F">
        <w:rPr>
          <w:sz w:val="22"/>
          <w:szCs w:val="22"/>
        </w:rPr>
        <w:t xml:space="preserve"> E rendelet kihirdetése napján, </w:t>
      </w:r>
      <w:r w:rsidRPr="0019291F">
        <w:rPr>
          <w:i/>
          <w:sz w:val="22"/>
          <w:szCs w:val="22"/>
          <w:u w:val="single"/>
        </w:rPr>
        <w:t>2001. november 5 -én</w:t>
      </w:r>
      <w:r w:rsidRPr="0019291F">
        <w:rPr>
          <w:sz w:val="22"/>
          <w:szCs w:val="22"/>
        </w:rPr>
        <w:t xml:space="preserve"> lép hatályba, kihirdet</w:t>
      </w:r>
      <w:r w:rsidRPr="0019291F">
        <w:rPr>
          <w:sz w:val="22"/>
          <w:szCs w:val="22"/>
        </w:rPr>
        <w:t>é</w:t>
      </w:r>
      <w:r w:rsidRPr="0019291F">
        <w:rPr>
          <w:sz w:val="22"/>
          <w:szCs w:val="22"/>
        </w:rPr>
        <w:t>séről - a polgármesteri hivatal hirdetőtábláján történő kifüggesztés útján - a jegyző gondo</w:t>
      </w:r>
      <w:r w:rsidRPr="0019291F">
        <w:rPr>
          <w:sz w:val="22"/>
          <w:szCs w:val="22"/>
        </w:rPr>
        <w:t>s</w:t>
      </w:r>
      <w:r w:rsidRPr="0019291F">
        <w:rPr>
          <w:sz w:val="22"/>
          <w:szCs w:val="22"/>
        </w:rPr>
        <w:t>kodik.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b/>
          <w:sz w:val="22"/>
          <w:szCs w:val="22"/>
        </w:rPr>
        <w:tab/>
        <w:t>(2)</w:t>
      </w:r>
      <w:r w:rsidRPr="0019291F">
        <w:rPr>
          <w:sz w:val="22"/>
          <w:szCs w:val="22"/>
        </w:rPr>
        <w:t xml:space="preserve"> E rendelet hatályba lépésével a polgármesteri hivatalban dolgozók közszolgálati jogviszonyának egyes kérdéseiről szóló 3/2001.(II.01.) ÖKR. számú rendelet 2. § -a, 3. § -a és 5. § -a hatályát veszíti.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ab/>
      </w:r>
      <w:r w:rsidRPr="0019291F">
        <w:rPr>
          <w:b/>
          <w:sz w:val="22"/>
          <w:szCs w:val="22"/>
        </w:rPr>
        <w:t xml:space="preserve">(3) </w:t>
      </w:r>
      <w:r w:rsidRPr="0019291F">
        <w:rPr>
          <w:sz w:val="22"/>
          <w:szCs w:val="22"/>
        </w:rPr>
        <w:t>A jegyző a rendelet kihirdetése napjával egyidőben</w:t>
      </w:r>
      <w:r w:rsidR="00893D6E" w:rsidRPr="0019291F">
        <w:rPr>
          <w:sz w:val="22"/>
          <w:szCs w:val="22"/>
        </w:rPr>
        <w:t xml:space="preserve">, </w:t>
      </w:r>
      <w:r w:rsidRPr="0019291F">
        <w:rPr>
          <w:sz w:val="22"/>
          <w:szCs w:val="22"/>
        </w:rPr>
        <w:t>köteles Közszolgálati Szabál</w:t>
      </w:r>
      <w:r w:rsidRPr="0019291F">
        <w:rPr>
          <w:sz w:val="22"/>
          <w:szCs w:val="22"/>
        </w:rPr>
        <w:t>y</w:t>
      </w:r>
      <w:r w:rsidRPr="0019291F">
        <w:rPr>
          <w:sz w:val="22"/>
          <w:szCs w:val="22"/>
        </w:rPr>
        <w:t>zatban meghatározni az e rendeletben szabályozott juttatásokkal és támogatásokkal kapcs</w:t>
      </w:r>
      <w:r w:rsidRPr="0019291F">
        <w:rPr>
          <w:sz w:val="22"/>
          <w:szCs w:val="22"/>
        </w:rPr>
        <w:t>o</w:t>
      </w:r>
      <w:r w:rsidRPr="0019291F">
        <w:rPr>
          <w:sz w:val="22"/>
          <w:szCs w:val="22"/>
        </w:rPr>
        <w:t>latos konkrét feladatait, szabályokat.</w:t>
      </w: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b/>
          <w:sz w:val="22"/>
          <w:szCs w:val="22"/>
        </w:rPr>
      </w:pPr>
    </w:p>
    <w:p w:rsidR="007F01F3" w:rsidRDefault="007F01F3">
      <w:pPr>
        <w:pStyle w:val="Szvegtrzs"/>
        <w:tabs>
          <w:tab w:val="left" w:pos="567"/>
        </w:tabs>
        <w:jc w:val="both"/>
        <w:rPr>
          <w:b/>
          <w:sz w:val="22"/>
          <w:szCs w:val="22"/>
        </w:rPr>
      </w:pPr>
    </w:p>
    <w:p w:rsidR="009D4A17" w:rsidRDefault="009D4A17">
      <w:pPr>
        <w:pStyle w:val="Szvegtrzs"/>
        <w:tabs>
          <w:tab w:val="left" w:pos="567"/>
        </w:tabs>
        <w:jc w:val="both"/>
        <w:rPr>
          <w:b/>
          <w:sz w:val="22"/>
          <w:szCs w:val="22"/>
        </w:rPr>
      </w:pPr>
    </w:p>
    <w:p w:rsidR="009D4A17" w:rsidRPr="0019291F" w:rsidRDefault="009D4A17">
      <w:pPr>
        <w:pStyle w:val="Szvegtrzs"/>
        <w:tabs>
          <w:tab w:val="left" w:pos="567"/>
        </w:tabs>
        <w:jc w:val="both"/>
        <w:rPr>
          <w:b/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b/>
          <w:sz w:val="22"/>
          <w:szCs w:val="22"/>
        </w:rPr>
      </w:pPr>
    </w:p>
    <w:p w:rsidR="00867109" w:rsidRPr="0019291F" w:rsidRDefault="00867109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4D5C13" w:rsidRPr="0019291F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9291F">
        <w:rPr>
          <w:rFonts w:ascii="Arial" w:hAnsi="Arial"/>
          <w:b/>
          <w:i/>
          <w:sz w:val="22"/>
          <w:szCs w:val="22"/>
        </w:rPr>
        <w:t>B á t a s z é k</w:t>
      </w:r>
      <w:r w:rsidRPr="0019291F">
        <w:rPr>
          <w:rFonts w:ascii="Arial" w:hAnsi="Arial"/>
          <w:b/>
          <w:sz w:val="22"/>
          <w:szCs w:val="22"/>
        </w:rPr>
        <w:t xml:space="preserve">  , </w:t>
      </w:r>
      <w:r w:rsidRPr="0019291F">
        <w:rPr>
          <w:rFonts w:ascii="Arial" w:hAnsi="Arial"/>
          <w:sz w:val="22"/>
          <w:szCs w:val="22"/>
        </w:rPr>
        <w:t>2001.  október 30.</w:t>
      </w:r>
    </w:p>
    <w:p w:rsidR="004D5C13" w:rsidRPr="0019291F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4D5C13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4D5C13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4D5C13" w:rsidRPr="0019291F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4D5C13" w:rsidRPr="0019291F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4D5C13" w:rsidRPr="0019291F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4D5C13" w:rsidRPr="0019291F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4D5C13" w:rsidRPr="0019291F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4D5C13" w:rsidRPr="0019291F" w:rsidRDefault="004D5C13" w:rsidP="004D5C13">
      <w:pPr>
        <w:tabs>
          <w:tab w:val="left" w:pos="284"/>
          <w:tab w:val="left" w:pos="567"/>
          <w:tab w:val="left" w:pos="1701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9291F">
        <w:rPr>
          <w:rFonts w:ascii="Arial" w:hAnsi="Arial"/>
          <w:b/>
          <w:i/>
          <w:sz w:val="22"/>
          <w:szCs w:val="22"/>
        </w:rPr>
        <w:t xml:space="preserve">       B o g n á r</w:t>
      </w:r>
      <w:r w:rsidRPr="0019291F">
        <w:rPr>
          <w:rFonts w:ascii="Arial" w:hAnsi="Arial"/>
          <w:sz w:val="22"/>
          <w:szCs w:val="22"/>
        </w:rPr>
        <w:t xml:space="preserve">   Jenő </w:t>
      </w:r>
      <w:r>
        <w:rPr>
          <w:rFonts w:ascii="Arial" w:hAnsi="Arial"/>
          <w:sz w:val="22"/>
          <w:szCs w:val="22"/>
        </w:rPr>
        <w:t>sk.</w:t>
      </w:r>
      <w:r w:rsidRPr="0019291F">
        <w:rPr>
          <w:rFonts w:ascii="Arial" w:hAnsi="Arial"/>
          <w:sz w:val="22"/>
          <w:szCs w:val="22"/>
        </w:rPr>
        <w:t xml:space="preserve">                                                    </w:t>
      </w:r>
      <w:r w:rsidRPr="0019291F">
        <w:rPr>
          <w:rFonts w:ascii="Arial" w:hAnsi="Arial"/>
          <w:b/>
          <w:i/>
          <w:sz w:val="22"/>
          <w:szCs w:val="22"/>
        </w:rPr>
        <w:t xml:space="preserve">B o z s o l i k   </w:t>
      </w:r>
      <w:r w:rsidRPr="0019291F">
        <w:rPr>
          <w:rFonts w:ascii="Arial" w:hAnsi="Arial"/>
          <w:sz w:val="22"/>
          <w:szCs w:val="22"/>
        </w:rPr>
        <w:t>Róbert</w:t>
      </w:r>
      <w:r>
        <w:rPr>
          <w:rFonts w:ascii="Arial" w:hAnsi="Arial"/>
          <w:sz w:val="22"/>
          <w:szCs w:val="22"/>
        </w:rPr>
        <w:t xml:space="preserve"> sk.</w:t>
      </w:r>
    </w:p>
    <w:p w:rsidR="004D5C13" w:rsidRPr="0019291F" w:rsidRDefault="004D5C13" w:rsidP="004D5C13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 w:rsidRPr="0019291F">
        <w:rPr>
          <w:sz w:val="22"/>
          <w:szCs w:val="22"/>
        </w:rPr>
        <w:t xml:space="preserve">           polgármester                                                                     jegyző</w:t>
      </w:r>
      <w:r>
        <w:rPr>
          <w:sz w:val="22"/>
          <w:szCs w:val="22"/>
        </w:rPr>
        <w:t xml:space="preserve"> </w:t>
      </w:r>
    </w:p>
    <w:p w:rsidR="004D5C13" w:rsidRDefault="004D5C13" w:rsidP="004D5C13">
      <w:pPr>
        <w:pStyle w:val="Szvegtrzs"/>
        <w:tabs>
          <w:tab w:val="left" w:pos="567"/>
        </w:tabs>
        <w:jc w:val="both"/>
        <w:rPr>
          <w:sz w:val="22"/>
          <w:szCs w:val="22"/>
        </w:rPr>
      </w:pPr>
    </w:p>
    <w:p w:rsidR="009D4A17" w:rsidRPr="0019291F" w:rsidRDefault="009D4A17">
      <w:pPr>
        <w:pStyle w:val="Szvegtrzs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67109" w:rsidRPr="001638C8" w:rsidRDefault="00867109" w:rsidP="00C018DE">
      <w:pPr>
        <w:tabs>
          <w:tab w:val="left" w:pos="567"/>
        </w:tabs>
        <w:jc w:val="right"/>
        <w:rPr>
          <w:rFonts w:ascii="Arial" w:hAnsi="Arial"/>
          <w:sz w:val="22"/>
          <w:szCs w:val="22"/>
        </w:rPr>
      </w:pPr>
      <w:r w:rsidRPr="00C018DE">
        <w:rPr>
          <w:rFonts w:ascii="Arial" w:hAnsi="Arial"/>
          <w:i/>
          <w:sz w:val="20"/>
          <w:u w:val="single"/>
        </w:rPr>
        <w:lastRenderedPageBreak/>
        <w:t>melléklet</w:t>
      </w:r>
      <w:r w:rsidR="00C018DE" w:rsidRPr="00C018DE">
        <w:rPr>
          <w:rFonts w:ascii="Arial" w:hAnsi="Arial"/>
          <w:i/>
          <w:sz w:val="20"/>
          <w:u w:val="single"/>
        </w:rPr>
        <w:t xml:space="preserve"> </w:t>
      </w:r>
      <w:r w:rsidRPr="00C018DE">
        <w:rPr>
          <w:rFonts w:ascii="Arial" w:hAnsi="Arial"/>
          <w:i/>
          <w:sz w:val="20"/>
          <w:u w:val="single"/>
        </w:rPr>
        <w:t>a 20/2001.(XI.05.) ÖKR. számú rendelethez</w:t>
      </w:r>
      <w:r w:rsidR="001638C8">
        <w:rPr>
          <w:rFonts w:ascii="Arial" w:hAnsi="Arial"/>
          <w:sz w:val="22"/>
          <w:szCs w:val="22"/>
        </w:rPr>
        <w:t xml:space="preserve">   </w:t>
      </w:r>
      <w:r w:rsidR="001638C8">
        <w:rPr>
          <w:rStyle w:val="Lbjegyzet-hivatkozs"/>
          <w:rFonts w:ascii="Arial" w:hAnsi="Arial"/>
          <w:sz w:val="22"/>
          <w:szCs w:val="22"/>
        </w:rPr>
        <w:footnoteReference w:id="7"/>
      </w:r>
    </w:p>
    <w:p w:rsidR="00867109" w:rsidRPr="0019291F" w:rsidRDefault="00867109">
      <w:pPr>
        <w:pStyle w:val="Szvegtrzs"/>
        <w:numPr>
          <w:ilvl w:val="12"/>
          <w:numId w:val="0"/>
        </w:numPr>
        <w:jc w:val="both"/>
        <w:rPr>
          <w:sz w:val="22"/>
          <w:szCs w:val="22"/>
        </w:rPr>
      </w:pPr>
    </w:p>
    <w:p w:rsidR="00867109" w:rsidRPr="0019291F" w:rsidRDefault="00867109">
      <w:pPr>
        <w:pStyle w:val="Szvegtrzs"/>
        <w:numPr>
          <w:ilvl w:val="12"/>
          <w:numId w:val="0"/>
        </w:numPr>
        <w:jc w:val="both"/>
        <w:rPr>
          <w:sz w:val="22"/>
          <w:szCs w:val="22"/>
        </w:rPr>
      </w:pPr>
    </w:p>
    <w:p w:rsidR="00A81C2B" w:rsidRPr="00B47997" w:rsidRDefault="00A81C2B" w:rsidP="00A81C2B">
      <w:pPr>
        <w:pStyle w:val="Szvegtrzs"/>
        <w:numPr>
          <w:ilvl w:val="12"/>
          <w:numId w:val="0"/>
        </w:numPr>
        <w:rPr>
          <w:rFonts w:cs="Arial"/>
          <w:b/>
          <w:sz w:val="22"/>
          <w:szCs w:val="22"/>
          <w:u w:val="single"/>
        </w:rPr>
      </w:pPr>
      <w:r w:rsidRPr="00B47997">
        <w:rPr>
          <w:rFonts w:cs="Arial"/>
          <w:b/>
          <w:sz w:val="22"/>
          <w:szCs w:val="22"/>
          <w:u w:val="single"/>
        </w:rPr>
        <w:t>A 20</w:t>
      </w:r>
      <w:r>
        <w:rPr>
          <w:rFonts w:cs="Arial"/>
          <w:b/>
          <w:sz w:val="22"/>
          <w:szCs w:val="22"/>
          <w:u w:val="single"/>
        </w:rPr>
        <w:t>15</w:t>
      </w:r>
      <w:r w:rsidRPr="00B47997">
        <w:rPr>
          <w:rFonts w:cs="Arial"/>
          <w:b/>
          <w:sz w:val="22"/>
          <w:szCs w:val="22"/>
          <w:u w:val="single"/>
        </w:rPr>
        <w:t>. évben juttatásokra és támogatásokra kifizethető keret</w:t>
      </w:r>
    </w:p>
    <w:p w:rsidR="00A81C2B" w:rsidRPr="00B47997" w:rsidRDefault="00A81C2B" w:rsidP="00A81C2B">
      <w:pPr>
        <w:pStyle w:val="Szvegtrzs"/>
        <w:numPr>
          <w:ilvl w:val="12"/>
          <w:numId w:val="0"/>
        </w:numPr>
        <w:rPr>
          <w:rFonts w:cs="Arial"/>
          <w:b/>
          <w:sz w:val="22"/>
          <w:szCs w:val="22"/>
        </w:rPr>
      </w:pPr>
    </w:p>
    <w:p w:rsidR="00A81C2B" w:rsidRPr="00B47997" w:rsidRDefault="00A81C2B" w:rsidP="00A81C2B">
      <w:pPr>
        <w:pStyle w:val="Szvegtrzs"/>
        <w:numPr>
          <w:ilvl w:val="12"/>
          <w:numId w:val="0"/>
        </w:numPr>
        <w:rPr>
          <w:rFonts w:cs="Arial"/>
          <w:b/>
          <w:sz w:val="22"/>
          <w:szCs w:val="22"/>
        </w:rPr>
      </w:pPr>
    </w:p>
    <w:p w:rsidR="00A81C2B" w:rsidRPr="00B47997" w:rsidRDefault="00A81C2B" w:rsidP="00A81C2B">
      <w:pPr>
        <w:pStyle w:val="Szvegtrzs"/>
        <w:widowControl w:val="0"/>
        <w:numPr>
          <w:ilvl w:val="1"/>
          <w:numId w:val="8"/>
        </w:numPr>
        <w:tabs>
          <w:tab w:val="left" w:pos="1440"/>
        </w:tabs>
        <w:overflowPunct/>
        <w:ind w:left="1440"/>
        <w:jc w:val="both"/>
        <w:textAlignment w:val="auto"/>
        <w:rPr>
          <w:rFonts w:cs="Arial"/>
          <w:b/>
          <w:sz w:val="22"/>
          <w:szCs w:val="22"/>
        </w:rPr>
      </w:pPr>
      <w:r w:rsidRPr="00B47997">
        <w:rPr>
          <w:rFonts w:cs="Arial"/>
          <w:b/>
          <w:sz w:val="22"/>
          <w:szCs w:val="22"/>
        </w:rPr>
        <w:t>Juttatásokra kifizethető keret</w:t>
      </w:r>
    </w:p>
    <w:p w:rsidR="00A81C2B" w:rsidRPr="00B47997" w:rsidRDefault="00A81C2B" w:rsidP="00A81C2B">
      <w:pPr>
        <w:pStyle w:val="Szvegtrzs"/>
        <w:rPr>
          <w:rFonts w:cs="Arial"/>
          <w:sz w:val="22"/>
          <w:szCs w:val="22"/>
        </w:rPr>
      </w:pPr>
    </w:p>
    <w:p w:rsidR="00A81C2B" w:rsidRPr="00B47997" w:rsidRDefault="00A81C2B" w:rsidP="00A81C2B">
      <w:pPr>
        <w:pStyle w:val="Szvegtrzs"/>
        <w:numPr>
          <w:ilvl w:val="12"/>
          <w:numId w:val="0"/>
        </w:num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2126"/>
      </w:tblGrid>
      <w:tr w:rsidR="00A81C2B" w:rsidRPr="00B47997" w:rsidTr="00C408F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Sorszám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Juttatások megnevezése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20</w:t>
            </w:r>
            <w:r>
              <w:rPr>
                <w:rFonts w:cs="Arial"/>
                <w:b/>
                <w:sz w:val="22"/>
                <w:szCs w:val="22"/>
              </w:rPr>
              <w:t>15</w:t>
            </w:r>
            <w:r w:rsidRPr="00B47997">
              <w:rPr>
                <w:rFonts w:cs="Arial"/>
                <w:b/>
                <w:sz w:val="22"/>
                <w:szCs w:val="22"/>
              </w:rPr>
              <w:t>. évi keret</w:t>
            </w:r>
          </w:p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</w:tr>
      <w:tr w:rsidR="00A81C2B" w:rsidRPr="00B47997" w:rsidTr="00C408F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A/1.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Szociális támogatás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0.-</w:t>
            </w:r>
          </w:p>
        </w:tc>
      </w:tr>
      <w:tr w:rsidR="00A81C2B" w:rsidRPr="00B47997" w:rsidTr="00C408F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A81C2B" w:rsidRPr="00B47997" w:rsidTr="00C408F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A/2.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Képzési, továbbképzési, nyelvtanulási támogatás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50.000.-</w:t>
            </w:r>
          </w:p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  <w:tr w:rsidR="00A81C2B" w:rsidRPr="00B47997" w:rsidTr="00C408F8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Juttatások összesen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  <w:p w:rsidR="00A81C2B" w:rsidRPr="00B47997" w:rsidRDefault="00A81C2B" w:rsidP="00C408F8">
            <w:pPr>
              <w:pStyle w:val="Szvegtrzs"/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50.000.-</w:t>
            </w:r>
          </w:p>
        </w:tc>
      </w:tr>
    </w:tbl>
    <w:p w:rsidR="00A81C2B" w:rsidRPr="00B47997" w:rsidRDefault="00A81C2B" w:rsidP="00A81C2B">
      <w:pPr>
        <w:pStyle w:val="Szvegtrzs"/>
        <w:numPr>
          <w:ilvl w:val="12"/>
          <w:numId w:val="0"/>
        </w:numPr>
        <w:rPr>
          <w:rFonts w:cs="Arial"/>
          <w:sz w:val="22"/>
          <w:szCs w:val="22"/>
        </w:rPr>
      </w:pPr>
    </w:p>
    <w:p w:rsidR="00A81C2B" w:rsidRPr="00B47997" w:rsidRDefault="00A81C2B" w:rsidP="00A81C2B">
      <w:pPr>
        <w:pStyle w:val="Szvegtrzs"/>
        <w:numPr>
          <w:ilvl w:val="12"/>
          <w:numId w:val="0"/>
        </w:numPr>
        <w:rPr>
          <w:rFonts w:cs="Arial"/>
          <w:sz w:val="22"/>
          <w:szCs w:val="22"/>
        </w:rPr>
      </w:pPr>
    </w:p>
    <w:p w:rsidR="00A81C2B" w:rsidRPr="00B47997" w:rsidRDefault="00A81C2B" w:rsidP="00A81C2B">
      <w:pPr>
        <w:pStyle w:val="Szvegtrzs"/>
        <w:numPr>
          <w:ilvl w:val="12"/>
          <w:numId w:val="0"/>
        </w:numPr>
        <w:rPr>
          <w:rFonts w:cs="Arial"/>
          <w:sz w:val="22"/>
          <w:szCs w:val="22"/>
        </w:rPr>
      </w:pPr>
    </w:p>
    <w:p w:rsidR="00A81C2B" w:rsidRPr="00B47997" w:rsidRDefault="00A81C2B" w:rsidP="00A81C2B">
      <w:pPr>
        <w:pStyle w:val="Szvegtrzs"/>
        <w:numPr>
          <w:ilvl w:val="12"/>
          <w:numId w:val="0"/>
        </w:numPr>
        <w:rPr>
          <w:rFonts w:cs="Arial"/>
          <w:sz w:val="22"/>
          <w:szCs w:val="22"/>
        </w:rPr>
      </w:pPr>
    </w:p>
    <w:p w:rsidR="00A81C2B" w:rsidRPr="00B47997" w:rsidRDefault="00A81C2B" w:rsidP="00A81C2B">
      <w:pPr>
        <w:pStyle w:val="Szvegtrzs"/>
        <w:tabs>
          <w:tab w:val="left" w:pos="1440"/>
        </w:tabs>
        <w:ind w:left="1077"/>
        <w:rPr>
          <w:rFonts w:cs="Arial"/>
          <w:b/>
          <w:sz w:val="22"/>
          <w:szCs w:val="22"/>
        </w:rPr>
      </w:pPr>
      <w:r w:rsidRPr="00B47997">
        <w:rPr>
          <w:rFonts w:cs="Arial"/>
          <w:b/>
          <w:sz w:val="22"/>
          <w:szCs w:val="22"/>
        </w:rPr>
        <w:t>b.   Támogatásokra kifizethető keret</w:t>
      </w:r>
    </w:p>
    <w:p w:rsidR="00A81C2B" w:rsidRPr="00B47997" w:rsidRDefault="00A81C2B" w:rsidP="00A81C2B">
      <w:pPr>
        <w:pStyle w:val="Szvegtrzs"/>
        <w:rPr>
          <w:rFonts w:cs="Arial"/>
          <w:sz w:val="22"/>
          <w:szCs w:val="22"/>
        </w:rPr>
      </w:pPr>
    </w:p>
    <w:p w:rsidR="00A81C2B" w:rsidRPr="00B47997" w:rsidRDefault="00A81C2B" w:rsidP="00A81C2B">
      <w:pPr>
        <w:pStyle w:val="Szvegtrzs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6"/>
        <w:gridCol w:w="2270"/>
      </w:tblGrid>
      <w:tr w:rsidR="00A81C2B" w:rsidRPr="00B47997" w:rsidTr="00C408F8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Sorszám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Támogatások megnevezése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20</w:t>
            </w:r>
            <w:r>
              <w:rPr>
                <w:rFonts w:cs="Arial"/>
                <w:b/>
                <w:sz w:val="22"/>
                <w:szCs w:val="22"/>
              </w:rPr>
              <w:t>15</w:t>
            </w:r>
            <w:r w:rsidRPr="00B47997">
              <w:rPr>
                <w:rFonts w:cs="Arial"/>
                <w:b/>
                <w:sz w:val="22"/>
                <w:szCs w:val="22"/>
              </w:rPr>
              <w:t>.évi keret</w:t>
            </w:r>
          </w:p>
          <w:p w:rsidR="00A81C2B" w:rsidRPr="00B47997" w:rsidRDefault="00A81C2B" w:rsidP="00C408F8">
            <w:pPr>
              <w:pStyle w:val="Szvegtrzs"/>
              <w:rPr>
                <w:rFonts w:cs="Arial"/>
                <w:b/>
                <w:sz w:val="22"/>
                <w:szCs w:val="22"/>
              </w:rPr>
            </w:pPr>
          </w:p>
        </w:tc>
      </w:tr>
      <w:tr w:rsidR="00A81C2B" w:rsidRPr="00B47997" w:rsidTr="00C408F8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B/1.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Eseti szociális segély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50.000.- Ft</w:t>
            </w:r>
          </w:p>
        </w:tc>
      </w:tr>
      <w:tr w:rsidR="00A81C2B" w:rsidRPr="00B47997" w:rsidTr="00C408F8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B/2.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Temetési segély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50.000.- Ft</w:t>
            </w:r>
          </w:p>
        </w:tc>
      </w:tr>
      <w:tr w:rsidR="00A81C2B" w:rsidRPr="00B47997" w:rsidTr="00C408F8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B/3.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sz w:val="22"/>
                <w:szCs w:val="22"/>
              </w:rPr>
            </w:pPr>
            <w:r w:rsidRPr="00B47997">
              <w:rPr>
                <w:rFonts w:cs="Arial"/>
                <w:sz w:val="22"/>
                <w:szCs w:val="22"/>
              </w:rPr>
              <w:t>Kedvezményes étkeztetés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sz w:val="22"/>
                <w:szCs w:val="22"/>
              </w:rPr>
            </w:pPr>
          </w:p>
        </w:tc>
      </w:tr>
      <w:tr w:rsidR="00A81C2B" w:rsidRPr="00B47997" w:rsidTr="00C408F8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Támogatások összesen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C2B" w:rsidRPr="00B47997" w:rsidRDefault="00A81C2B" w:rsidP="00C408F8">
            <w:pPr>
              <w:pStyle w:val="Szvegtrzs"/>
              <w:rPr>
                <w:rFonts w:cs="Arial"/>
                <w:b/>
                <w:sz w:val="22"/>
                <w:szCs w:val="22"/>
              </w:rPr>
            </w:pPr>
          </w:p>
          <w:p w:rsidR="00A81C2B" w:rsidRPr="00B47997" w:rsidRDefault="00A81C2B" w:rsidP="00C408F8">
            <w:pPr>
              <w:pStyle w:val="Szvegtrzs"/>
              <w:rPr>
                <w:rFonts w:cs="Arial"/>
                <w:b/>
                <w:sz w:val="22"/>
                <w:szCs w:val="22"/>
              </w:rPr>
            </w:pPr>
            <w:r w:rsidRPr="00B47997">
              <w:rPr>
                <w:rFonts w:cs="Arial"/>
                <w:b/>
                <w:sz w:val="22"/>
                <w:szCs w:val="22"/>
              </w:rPr>
              <w:t>100.000.-  Ft</w:t>
            </w:r>
          </w:p>
        </w:tc>
      </w:tr>
    </w:tbl>
    <w:p w:rsidR="00A81C2B" w:rsidRPr="00B47997" w:rsidRDefault="00A81C2B" w:rsidP="00A81C2B">
      <w:pPr>
        <w:pStyle w:val="Szvegtrzs"/>
        <w:rPr>
          <w:rFonts w:cs="Arial"/>
          <w:sz w:val="22"/>
          <w:szCs w:val="22"/>
        </w:rPr>
      </w:pPr>
    </w:p>
    <w:p w:rsidR="00A81C2B" w:rsidRDefault="00A81C2B" w:rsidP="00A81C2B"/>
    <w:p w:rsidR="00867109" w:rsidRPr="0019291F" w:rsidRDefault="00867109" w:rsidP="00A81C2B">
      <w:pPr>
        <w:pStyle w:val="Szvegtrzs"/>
        <w:numPr>
          <w:ilvl w:val="12"/>
          <w:numId w:val="0"/>
        </w:numPr>
        <w:rPr>
          <w:sz w:val="22"/>
          <w:szCs w:val="22"/>
        </w:rPr>
      </w:pPr>
    </w:p>
    <w:sectPr w:rsidR="00867109" w:rsidRPr="0019291F" w:rsidSect="00335B4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CB" w:rsidRDefault="004F0DCB">
      <w:r>
        <w:separator/>
      </w:r>
    </w:p>
  </w:endnote>
  <w:endnote w:type="continuationSeparator" w:id="0">
    <w:p w:rsidR="004F0DCB" w:rsidRDefault="004F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A" w:rsidRDefault="00335B4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F01D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01DA" w:rsidRDefault="008F01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DA" w:rsidRDefault="00335B4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F01D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F6F">
      <w:rPr>
        <w:rStyle w:val="Oldalszm"/>
        <w:noProof/>
      </w:rPr>
      <w:t>4</w:t>
    </w:r>
    <w:r>
      <w:rPr>
        <w:rStyle w:val="Oldalszm"/>
      </w:rPr>
      <w:fldChar w:fldCharType="end"/>
    </w:r>
  </w:p>
  <w:p w:rsidR="008F01DA" w:rsidRDefault="008F01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CB" w:rsidRDefault="004F0DCB">
      <w:r>
        <w:separator/>
      </w:r>
    </w:p>
  </w:footnote>
  <w:footnote w:type="continuationSeparator" w:id="0">
    <w:p w:rsidR="004F0DCB" w:rsidRDefault="004F0DCB">
      <w:r>
        <w:continuationSeparator/>
      </w:r>
    </w:p>
  </w:footnote>
  <w:footnote w:id="1">
    <w:p w:rsidR="008F01DA" w:rsidRDefault="008F01DA">
      <w:pPr>
        <w:pStyle w:val="Lbjegyzetszveg"/>
      </w:pPr>
      <w:r>
        <w:rPr>
          <w:rStyle w:val="Lbjegyzet-hivatkozs"/>
        </w:rPr>
        <w:footnoteRef/>
      </w:r>
      <w:r>
        <w:t xml:space="preserve">  a rendeletet Bátaszék Város Képviselő-testülete a 2001. október 30 -i ülésén fogadta el</w:t>
      </w:r>
    </w:p>
  </w:footnote>
  <w:footnote w:id="2">
    <w:p w:rsidR="00C018DE" w:rsidRDefault="00C018DE">
      <w:pPr>
        <w:pStyle w:val="Lbjegyzetszveg"/>
      </w:pPr>
      <w:r>
        <w:rPr>
          <w:rStyle w:val="Lbjegyzet-hivatkozs"/>
        </w:rPr>
        <w:footnoteRef/>
      </w:r>
      <w:r>
        <w:t xml:space="preserve">  az 1. § (1) bekezdésében szereplő dőlt betűs rész a 8/2014.(VI.12.) önk.-i rendelet 3. § (3) bekezdésével </w:t>
      </w:r>
    </w:p>
    <w:p w:rsidR="00C018DE" w:rsidRDefault="00C018DE">
      <w:pPr>
        <w:pStyle w:val="Lbjegyzetszveg"/>
      </w:pPr>
      <w:r>
        <w:t xml:space="preserve">    megállapított szöveg. Hatályos 2014. július 1-jétől.</w:t>
      </w:r>
    </w:p>
  </w:footnote>
  <w:footnote w:id="3">
    <w:p w:rsidR="00326D63" w:rsidRDefault="00326D63">
      <w:pPr>
        <w:pStyle w:val="Lbjegyzetszveg"/>
      </w:pPr>
      <w:r>
        <w:rPr>
          <w:rStyle w:val="Lbjegyzet-hivatkozs"/>
        </w:rPr>
        <w:footnoteRef/>
      </w:r>
      <w:r>
        <w:t xml:space="preserve">  a 7. § (1) </w:t>
      </w:r>
      <w:r w:rsidR="00D02F6F">
        <w:t>bekezdésében szereplő dőlt betű</w:t>
      </w:r>
      <w:r w:rsidR="005231A5">
        <w:t>s</w:t>
      </w:r>
      <w:r w:rsidR="00D02F6F">
        <w:t xml:space="preserve"> </w:t>
      </w:r>
      <w:bookmarkStart w:id="0" w:name="_GoBack"/>
      <w:bookmarkEnd w:id="0"/>
      <w:r>
        <w:t xml:space="preserve">szó a 14/2011.(XII.01.) önk.-i rendelet 3. § (2) bekezdésének e.) </w:t>
      </w:r>
    </w:p>
    <w:p w:rsidR="00326D63" w:rsidRDefault="00326D63">
      <w:pPr>
        <w:pStyle w:val="Lbjegyzetszveg"/>
      </w:pPr>
      <w:r>
        <w:t xml:space="preserve">    pontjával megállapított szöveg. Hatályos 2012. január 01-jétől.</w:t>
      </w:r>
    </w:p>
  </w:footnote>
  <w:footnote w:id="4">
    <w:p w:rsidR="00D02F6F" w:rsidRDefault="00D02F6F">
      <w:pPr>
        <w:pStyle w:val="Lbjegyzetszveg"/>
      </w:pPr>
      <w:r>
        <w:rPr>
          <w:rStyle w:val="Lbjegyzet-hivatkozs"/>
        </w:rPr>
        <w:footnoteRef/>
      </w:r>
      <w:r>
        <w:t xml:space="preserve"> a 8. § c) pontja a 18/2016. (IX. 30.) önk.-i rendelet 2. §-ával megállapított szöveg. </w:t>
      </w:r>
    </w:p>
    <w:p w:rsidR="00D02F6F" w:rsidRDefault="00D02F6F">
      <w:pPr>
        <w:pStyle w:val="Lbjegyzetszveg"/>
      </w:pPr>
      <w:r>
        <w:t>Hatályos: 2016. október 1.-től.</w:t>
      </w:r>
    </w:p>
  </w:footnote>
  <w:footnote w:id="5">
    <w:p w:rsidR="00D02F6F" w:rsidRDefault="00D02F6F">
      <w:pPr>
        <w:pStyle w:val="Lbjegyzetszveg"/>
      </w:pPr>
      <w:r>
        <w:rPr>
          <w:rStyle w:val="Lbjegyzet-hivatkozs"/>
        </w:rPr>
        <w:footnoteRef/>
      </w:r>
      <w:r>
        <w:t xml:space="preserve"> a 8. § d) pontját beiktatta a 18/2016. (IX. 30.) önk.-i rendelet 1. §-a. Hatályos: 2016. október 1.-től.</w:t>
      </w:r>
    </w:p>
  </w:footnote>
  <w:footnote w:id="6">
    <w:p w:rsidR="00326D63" w:rsidRDefault="00326D63">
      <w:pPr>
        <w:pStyle w:val="Lbjegyzetszveg"/>
      </w:pPr>
      <w:r>
        <w:rPr>
          <w:rStyle w:val="Lbjegyzet-hivatkozs"/>
        </w:rPr>
        <w:footnoteRef/>
      </w:r>
      <w:r>
        <w:t xml:space="preserve">  a 14. a 14/2011.(XII.01.) önk.-i rendelet 3. § (2) bekezdés f.) pontjával megállapított szöveg. </w:t>
      </w:r>
    </w:p>
    <w:p w:rsidR="00326D63" w:rsidRDefault="00326D63">
      <w:pPr>
        <w:pStyle w:val="Lbjegyzetszveg"/>
      </w:pPr>
      <w:r>
        <w:t xml:space="preserve">   Hatályos 2012. január 01-jétől.</w:t>
      </w:r>
    </w:p>
  </w:footnote>
  <w:footnote w:id="7">
    <w:p w:rsidR="00F249A6" w:rsidRDefault="008F01DA">
      <w:pPr>
        <w:pStyle w:val="Lbjegyzetszveg"/>
      </w:pPr>
      <w:r>
        <w:rPr>
          <w:rStyle w:val="Lbjegyzet-hivatkozs"/>
        </w:rPr>
        <w:footnoteRef/>
      </w:r>
      <w:r>
        <w:t xml:space="preserve">   a melléklet </w:t>
      </w:r>
      <w:r w:rsidR="00F66058">
        <w:t>a</w:t>
      </w:r>
      <w:r w:rsidR="00A81C2B">
        <w:t xml:space="preserve"> 3</w:t>
      </w:r>
      <w:r>
        <w:t>/201</w:t>
      </w:r>
      <w:r w:rsidR="00F1137D">
        <w:t>6</w:t>
      </w:r>
      <w:r>
        <w:t>.(III.</w:t>
      </w:r>
      <w:r w:rsidR="00A81C2B">
        <w:t>5.</w:t>
      </w:r>
      <w:r>
        <w:t>) önk.-i rendelet 1</w:t>
      </w:r>
      <w:r w:rsidR="00A81C2B">
        <w:t>3</w:t>
      </w:r>
      <w:r>
        <w:t xml:space="preserve">. számú mellékletével megállapított szöveg. </w:t>
      </w:r>
    </w:p>
    <w:p w:rsidR="008F01DA" w:rsidRDefault="00F249A6">
      <w:pPr>
        <w:pStyle w:val="Lbjegyzetszveg"/>
      </w:pPr>
      <w:r>
        <w:t xml:space="preserve">     </w:t>
      </w:r>
      <w:r w:rsidR="008F01DA">
        <w:t>Hatályos</w:t>
      </w:r>
      <w:r>
        <w:t xml:space="preserve"> </w:t>
      </w:r>
      <w:r w:rsidR="008F01DA">
        <w:t>201</w:t>
      </w:r>
      <w:r w:rsidR="00F1137D">
        <w:t>6</w:t>
      </w:r>
      <w:r w:rsidR="00A81C2B">
        <w:t xml:space="preserve">. </w:t>
      </w:r>
      <w:r w:rsidR="00F1137D">
        <w:t>március 7-től</w:t>
      </w:r>
      <w:r w:rsidR="008F01D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640"/>
    <w:multiLevelType w:val="multilevel"/>
    <w:tmpl w:val="41747414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E50459F"/>
    <w:multiLevelType w:val="multilevel"/>
    <w:tmpl w:val="41747414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EA142AE"/>
    <w:multiLevelType w:val="multilevel"/>
    <w:tmpl w:val="41747414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53CA34AD"/>
    <w:multiLevelType w:val="multilevel"/>
    <w:tmpl w:val="41747414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4A46C89"/>
    <w:multiLevelType w:val="multilevel"/>
    <w:tmpl w:val="41747414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65D74598"/>
    <w:multiLevelType w:val="multilevel"/>
    <w:tmpl w:val="41747414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75E229E0"/>
    <w:multiLevelType w:val="multilevel"/>
    <w:tmpl w:val="41747414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F3"/>
    <w:rsid w:val="0003075D"/>
    <w:rsid w:val="000F068C"/>
    <w:rsid w:val="000F3CDC"/>
    <w:rsid w:val="001043CB"/>
    <w:rsid w:val="0011790C"/>
    <w:rsid w:val="001208E5"/>
    <w:rsid w:val="00133D07"/>
    <w:rsid w:val="001638C8"/>
    <w:rsid w:val="00170B45"/>
    <w:rsid w:val="0019291F"/>
    <w:rsid w:val="0026540F"/>
    <w:rsid w:val="00283CFE"/>
    <w:rsid w:val="00284791"/>
    <w:rsid w:val="002F2D8B"/>
    <w:rsid w:val="00326D63"/>
    <w:rsid w:val="0033518F"/>
    <w:rsid w:val="00335B4F"/>
    <w:rsid w:val="0042065E"/>
    <w:rsid w:val="00460B85"/>
    <w:rsid w:val="00466C1C"/>
    <w:rsid w:val="00487DC0"/>
    <w:rsid w:val="004D4CCC"/>
    <w:rsid w:val="004D5189"/>
    <w:rsid w:val="004D5C13"/>
    <w:rsid w:val="004F0DCB"/>
    <w:rsid w:val="005231A5"/>
    <w:rsid w:val="005365B3"/>
    <w:rsid w:val="005914CD"/>
    <w:rsid w:val="005B37FD"/>
    <w:rsid w:val="005B4AA4"/>
    <w:rsid w:val="005D7A8C"/>
    <w:rsid w:val="005E401B"/>
    <w:rsid w:val="006908F9"/>
    <w:rsid w:val="006D2F48"/>
    <w:rsid w:val="007155CA"/>
    <w:rsid w:val="00722AC4"/>
    <w:rsid w:val="007733F7"/>
    <w:rsid w:val="0078144A"/>
    <w:rsid w:val="007F01F3"/>
    <w:rsid w:val="007F2CA3"/>
    <w:rsid w:val="008404F2"/>
    <w:rsid w:val="00844007"/>
    <w:rsid w:val="00867109"/>
    <w:rsid w:val="00893D6E"/>
    <w:rsid w:val="008F01DA"/>
    <w:rsid w:val="009623AA"/>
    <w:rsid w:val="00992B5E"/>
    <w:rsid w:val="009A4840"/>
    <w:rsid w:val="009A4E65"/>
    <w:rsid w:val="009B5724"/>
    <w:rsid w:val="009D4A17"/>
    <w:rsid w:val="00A553A5"/>
    <w:rsid w:val="00A81C2B"/>
    <w:rsid w:val="00A840F2"/>
    <w:rsid w:val="00B41194"/>
    <w:rsid w:val="00B47997"/>
    <w:rsid w:val="00BD64C4"/>
    <w:rsid w:val="00C018DE"/>
    <w:rsid w:val="00C408F8"/>
    <w:rsid w:val="00C54AB4"/>
    <w:rsid w:val="00C77C5B"/>
    <w:rsid w:val="00CC04D0"/>
    <w:rsid w:val="00D02F6F"/>
    <w:rsid w:val="00D12742"/>
    <w:rsid w:val="00D920BA"/>
    <w:rsid w:val="00D95E64"/>
    <w:rsid w:val="00DB6B56"/>
    <w:rsid w:val="00DE25F3"/>
    <w:rsid w:val="00E035D0"/>
    <w:rsid w:val="00E3182A"/>
    <w:rsid w:val="00EA0C3B"/>
    <w:rsid w:val="00EC7781"/>
    <w:rsid w:val="00F1137D"/>
    <w:rsid w:val="00F17CB7"/>
    <w:rsid w:val="00F249A6"/>
    <w:rsid w:val="00F57FC5"/>
    <w:rsid w:val="00F6295B"/>
    <w:rsid w:val="00F66058"/>
    <w:rsid w:val="00F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5B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35B4F"/>
    <w:pPr>
      <w:jc w:val="center"/>
    </w:pPr>
    <w:rPr>
      <w:rFonts w:ascii="Arial" w:hAnsi="Arial"/>
    </w:rPr>
  </w:style>
  <w:style w:type="character" w:styleId="Lbjegyzet-hivatkozs">
    <w:name w:val="footnote reference"/>
    <w:basedOn w:val="Bekezdsalapbettpusa"/>
    <w:semiHidden/>
    <w:rsid w:val="00335B4F"/>
    <w:rPr>
      <w:vertAlign w:val="superscript"/>
    </w:rPr>
  </w:style>
  <w:style w:type="paragraph" w:styleId="Lbjegyzetszveg">
    <w:name w:val="footnote text"/>
    <w:basedOn w:val="Norml"/>
    <w:semiHidden/>
    <w:rsid w:val="00335B4F"/>
    <w:pPr>
      <w:widowControl w:val="0"/>
    </w:pPr>
    <w:rPr>
      <w:sz w:val="20"/>
    </w:rPr>
  </w:style>
  <w:style w:type="paragraph" w:styleId="llb">
    <w:name w:val="footer"/>
    <w:basedOn w:val="Norml"/>
    <w:rsid w:val="00335B4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35B4F"/>
  </w:style>
  <w:style w:type="paragraph" w:styleId="Cm">
    <w:name w:val="Title"/>
    <w:basedOn w:val="Norml"/>
    <w:qFormat/>
    <w:rsid w:val="00335B4F"/>
    <w:pPr>
      <w:tabs>
        <w:tab w:val="left" w:pos="567"/>
      </w:tabs>
      <w:jc w:val="center"/>
    </w:pPr>
    <w:rPr>
      <w:rFonts w:ascii="Century Gothic" w:hAnsi="Century Gothic"/>
      <w:i/>
    </w:rPr>
  </w:style>
  <w:style w:type="character" w:customStyle="1" w:styleId="SzvegtrzsChar">
    <w:name w:val="Szövegtörzs Char"/>
    <w:basedOn w:val="Bekezdsalapbettpusa"/>
    <w:link w:val="Szvegtrzs"/>
    <w:rsid w:val="004D5C1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5B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35B4F"/>
    <w:pPr>
      <w:jc w:val="center"/>
    </w:pPr>
    <w:rPr>
      <w:rFonts w:ascii="Arial" w:hAnsi="Arial"/>
    </w:rPr>
  </w:style>
  <w:style w:type="character" w:styleId="Lbjegyzet-hivatkozs">
    <w:name w:val="footnote reference"/>
    <w:basedOn w:val="Bekezdsalapbettpusa"/>
    <w:semiHidden/>
    <w:rsid w:val="00335B4F"/>
    <w:rPr>
      <w:vertAlign w:val="superscript"/>
    </w:rPr>
  </w:style>
  <w:style w:type="paragraph" w:styleId="Lbjegyzetszveg">
    <w:name w:val="footnote text"/>
    <w:basedOn w:val="Norml"/>
    <w:semiHidden/>
    <w:rsid w:val="00335B4F"/>
    <w:pPr>
      <w:widowControl w:val="0"/>
    </w:pPr>
    <w:rPr>
      <w:sz w:val="20"/>
    </w:rPr>
  </w:style>
  <w:style w:type="paragraph" w:styleId="llb">
    <w:name w:val="footer"/>
    <w:basedOn w:val="Norml"/>
    <w:rsid w:val="00335B4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35B4F"/>
  </w:style>
  <w:style w:type="paragraph" w:styleId="Cm">
    <w:name w:val="Title"/>
    <w:basedOn w:val="Norml"/>
    <w:qFormat/>
    <w:rsid w:val="00335B4F"/>
    <w:pPr>
      <w:tabs>
        <w:tab w:val="left" w:pos="567"/>
      </w:tabs>
      <w:jc w:val="center"/>
    </w:pPr>
    <w:rPr>
      <w:rFonts w:ascii="Century Gothic" w:hAnsi="Century Gothic"/>
      <w:i/>
    </w:rPr>
  </w:style>
  <w:style w:type="character" w:customStyle="1" w:styleId="SzvegtrzsChar">
    <w:name w:val="Szövegtörzs Char"/>
    <w:basedOn w:val="Bekezdsalapbettpusa"/>
    <w:link w:val="Szvegtrzs"/>
    <w:rsid w:val="004D5C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A436-68B6-4459-B5D2-39F0D26E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 KÉPVISELŐ – TESTÜLET</vt:lpstr>
    </vt:vector>
  </TitlesOfParts>
  <Company>Bátaszék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 KÉPVISELŐ – TESTÜLET</dc:title>
  <dc:creator>xy</dc:creator>
  <cp:lastModifiedBy>Windows-felhasználó</cp:lastModifiedBy>
  <cp:revision>2</cp:revision>
  <cp:lastPrinted>2011-11-28T11:20:00Z</cp:lastPrinted>
  <dcterms:created xsi:type="dcterms:W3CDTF">2017-03-13T15:59:00Z</dcterms:created>
  <dcterms:modified xsi:type="dcterms:W3CDTF">2017-03-13T15:59:00Z</dcterms:modified>
</cp:coreProperties>
</file>