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B" w:rsidRPr="00D45C76" w:rsidRDefault="007F1C2B" w:rsidP="00E71F2D">
      <w:pPr>
        <w:ind w:firstLine="567"/>
        <w:jc w:val="right"/>
        <w:rPr>
          <w:i/>
          <w:color w:val="3366FF"/>
          <w:sz w:val="22"/>
          <w:szCs w:val="22"/>
        </w:rPr>
      </w:pPr>
      <w:r w:rsidRPr="00D45C76">
        <w:rPr>
          <w:i/>
          <w:color w:val="3366FF"/>
          <w:sz w:val="22"/>
          <w:szCs w:val="22"/>
        </w:rPr>
        <w:t>A rendelet-tervezet elfogadásához</w:t>
      </w:r>
    </w:p>
    <w:p w:rsidR="007F1C2B" w:rsidRPr="00D45C76" w:rsidRDefault="007F1C2B" w:rsidP="00E71F2D">
      <w:pPr>
        <w:ind w:firstLine="567"/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 w:rsidRPr="00D45C76">
        <w:rPr>
          <w:bCs/>
          <w:i/>
          <w:color w:val="3366FF"/>
          <w:sz w:val="22"/>
          <w:szCs w:val="22"/>
        </w:rPr>
        <w:t>a</w:t>
      </w:r>
      <w:proofErr w:type="gramEnd"/>
      <w:r w:rsidRPr="00D45C76">
        <w:rPr>
          <w:bCs/>
          <w:i/>
          <w:color w:val="3366FF"/>
          <w:sz w:val="22"/>
          <w:szCs w:val="22"/>
        </w:rPr>
        <w:t xml:space="preserve"> </w:t>
      </w:r>
      <w:proofErr w:type="spellStart"/>
      <w:r w:rsidRPr="00D45C76">
        <w:rPr>
          <w:bCs/>
          <w:i/>
          <w:color w:val="3366FF"/>
          <w:sz w:val="22"/>
          <w:szCs w:val="22"/>
        </w:rPr>
        <w:t>Mötv</w:t>
      </w:r>
      <w:proofErr w:type="spellEnd"/>
      <w:r w:rsidRPr="00D45C76">
        <w:rPr>
          <w:bCs/>
          <w:i/>
          <w:color w:val="3366FF"/>
          <w:sz w:val="22"/>
          <w:szCs w:val="22"/>
        </w:rPr>
        <w:t>. 50. §</w:t>
      </w:r>
      <w:proofErr w:type="spellStart"/>
      <w:r w:rsidRPr="00D45C76">
        <w:rPr>
          <w:bCs/>
          <w:i/>
          <w:color w:val="3366FF"/>
          <w:sz w:val="22"/>
          <w:szCs w:val="22"/>
        </w:rPr>
        <w:t>-</w:t>
      </w:r>
      <w:proofErr w:type="gramStart"/>
      <w:r w:rsidRPr="00D45C76">
        <w:rPr>
          <w:bCs/>
          <w:i/>
          <w:color w:val="3366FF"/>
          <w:sz w:val="22"/>
          <w:szCs w:val="22"/>
        </w:rPr>
        <w:t>a</w:t>
      </w:r>
      <w:proofErr w:type="spellEnd"/>
      <w:proofErr w:type="gramEnd"/>
      <w:r w:rsidRPr="00D45C76">
        <w:rPr>
          <w:bCs/>
          <w:i/>
          <w:color w:val="3366FF"/>
          <w:sz w:val="22"/>
          <w:szCs w:val="22"/>
        </w:rPr>
        <w:t xml:space="preserve"> alapján.</w:t>
      </w:r>
      <w:r w:rsidRPr="00D45C76">
        <w:rPr>
          <w:bCs/>
          <w:color w:val="3366FF"/>
          <w:sz w:val="22"/>
          <w:szCs w:val="22"/>
        </w:rPr>
        <w:t xml:space="preserve"> </w:t>
      </w:r>
      <w:r w:rsidRPr="00D45C76">
        <w:rPr>
          <w:b/>
          <w:bCs/>
          <w:i/>
          <w:color w:val="3366FF"/>
          <w:sz w:val="22"/>
          <w:szCs w:val="22"/>
          <w:u w:val="single"/>
        </w:rPr>
        <w:t>minősített</w:t>
      </w:r>
      <w:r w:rsidRPr="00D45C76">
        <w:rPr>
          <w:i/>
          <w:color w:val="3366FF"/>
          <w:sz w:val="22"/>
          <w:szCs w:val="22"/>
        </w:rPr>
        <w:t xml:space="preserve"> többség </w:t>
      </w:r>
      <w:r w:rsidRPr="00D45C76">
        <w:rPr>
          <w:i/>
          <w:color w:val="3366FF"/>
          <w:sz w:val="22"/>
          <w:szCs w:val="22"/>
          <w:lang w:eastAsia="ar-SA"/>
        </w:rPr>
        <w:t xml:space="preserve">szükséges. </w:t>
      </w:r>
    </w:p>
    <w:p w:rsidR="007F1C2B" w:rsidRPr="00D45C76" w:rsidRDefault="007F1C2B" w:rsidP="00E71F2D">
      <w:pPr>
        <w:suppressAutoHyphens/>
        <w:overflowPunct w:val="0"/>
        <w:autoSpaceDE w:val="0"/>
        <w:ind w:firstLine="567"/>
        <w:jc w:val="right"/>
        <w:textAlignment w:val="baseline"/>
        <w:rPr>
          <w:i/>
          <w:color w:val="3366FF"/>
          <w:sz w:val="22"/>
          <w:szCs w:val="22"/>
          <w:lang w:eastAsia="ar-SA"/>
        </w:rPr>
      </w:pPr>
      <w:r w:rsidRPr="00D45C76">
        <w:rPr>
          <w:i/>
          <w:color w:val="3366FF"/>
          <w:sz w:val="22"/>
          <w:szCs w:val="22"/>
          <w:lang w:eastAsia="ar-SA"/>
        </w:rPr>
        <w:t xml:space="preserve">Az előterjesztés </w:t>
      </w:r>
      <w:r w:rsidRPr="00D45C76">
        <w:rPr>
          <w:b/>
          <w:i/>
          <w:color w:val="3366FF"/>
          <w:sz w:val="22"/>
          <w:szCs w:val="22"/>
          <w:u w:val="single"/>
          <w:lang w:eastAsia="ar-SA"/>
        </w:rPr>
        <w:t>nyilvános ülésen tárgyalható</w:t>
      </w:r>
      <w:r w:rsidRPr="00D45C76">
        <w:rPr>
          <w:i/>
          <w:color w:val="3366FF"/>
          <w:sz w:val="22"/>
          <w:szCs w:val="22"/>
          <w:lang w:eastAsia="ar-SA"/>
        </w:rPr>
        <w:t>!</w:t>
      </w:r>
    </w:p>
    <w:p w:rsidR="007F1C2B" w:rsidRPr="00D45C76" w:rsidRDefault="007F1C2B" w:rsidP="00E71F2D">
      <w:pPr>
        <w:suppressAutoHyphens/>
        <w:overflowPunct w:val="0"/>
        <w:autoSpaceDE w:val="0"/>
        <w:ind w:firstLine="567"/>
        <w:textAlignment w:val="baseline"/>
        <w:rPr>
          <w:rFonts w:ascii="Tms Rmn" w:hAnsi="Tms Rmn"/>
          <w:color w:val="3366FF"/>
          <w:lang w:eastAsia="ar-SA"/>
        </w:rPr>
      </w:pPr>
    </w:p>
    <w:p w:rsidR="007F1C2B" w:rsidRPr="00D45C76" w:rsidRDefault="007F1C2B" w:rsidP="00E71F2D">
      <w:pPr>
        <w:suppressAutoHyphens/>
        <w:overflowPunct w:val="0"/>
        <w:autoSpaceDE w:val="0"/>
        <w:ind w:firstLine="567"/>
        <w:textAlignment w:val="baseline"/>
        <w:rPr>
          <w:rFonts w:ascii="Tms Rmn" w:hAnsi="Tms Rmn"/>
          <w:color w:val="3366FF"/>
          <w:lang w:eastAsia="ar-SA"/>
        </w:rPr>
      </w:pPr>
    </w:p>
    <w:p w:rsidR="007F1C2B" w:rsidRPr="00D45C76" w:rsidRDefault="003E6455" w:rsidP="00E71F2D">
      <w:pPr>
        <w:suppressAutoHyphens/>
        <w:overflowPunct w:val="0"/>
        <w:autoSpaceDE w:val="0"/>
        <w:ind w:firstLine="567"/>
        <w:jc w:val="center"/>
        <w:textAlignment w:val="baseline"/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28</w:t>
      </w:r>
      <w:r w:rsidR="007F1C2B" w:rsidRPr="00D45C76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F1C2B" w:rsidRPr="00D45C76" w:rsidRDefault="007F1C2B" w:rsidP="00E71F2D">
      <w:pPr>
        <w:suppressAutoHyphens/>
        <w:overflowPunct w:val="0"/>
        <w:autoSpaceDE w:val="0"/>
        <w:ind w:firstLine="567"/>
        <w:jc w:val="center"/>
        <w:textAlignment w:val="baseline"/>
        <w:rPr>
          <w:rFonts w:ascii="Arial" w:hAnsi="Arial" w:cs="Arial"/>
          <w:i/>
          <w:iCs/>
          <w:color w:val="3366FF"/>
          <w:szCs w:val="24"/>
          <w:u w:val="single"/>
          <w:lang w:eastAsia="ar-SA"/>
        </w:rPr>
      </w:pPr>
    </w:p>
    <w:p w:rsidR="007F1C2B" w:rsidRPr="00D45C76" w:rsidRDefault="007F1C2B" w:rsidP="00E71F2D">
      <w:pPr>
        <w:suppressAutoHyphens/>
        <w:overflowPunct w:val="0"/>
        <w:autoSpaceDE w:val="0"/>
        <w:ind w:firstLine="567"/>
        <w:jc w:val="center"/>
        <w:textAlignment w:val="baseline"/>
        <w:rPr>
          <w:rFonts w:ascii="Arial" w:hAnsi="Arial" w:cs="Arial"/>
          <w:color w:val="3366FF"/>
          <w:sz w:val="22"/>
          <w:szCs w:val="22"/>
          <w:lang w:eastAsia="ar-SA"/>
        </w:rPr>
      </w:pPr>
      <w:r w:rsidRPr="004B3F52">
        <w:rPr>
          <w:rFonts w:ascii="Arial" w:hAnsi="Arial" w:cs="Arial"/>
          <w:color w:val="3366FF"/>
          <w:sz w:val="22"/>
          <w:szCs w:val="22"/>
          <w:lang w:eastAsia="ar-SA"/>
        </w:rPr>
        <w:t>Bátaszék Város Önkormányzata Képviselő-testületének 201</w:t>
      </w:r>
      <w:r w:rsidR="00F85DB9" w:rsidRPr="004B3F52">
        <w:rPr>
          <w:rFonts w:ascii="Arial" w:hAnsi="Arial" w:cs="Arial"/>
          <w:color w:val="3366FF"/>
          <w:sz w:val="22"/>
          <w:szCs w:val="22"/>
          <w:lang w:eastAsia="ar-SA"/>
        </w:rPr>
        <w:t>6</w:t>
      </w:r>
      <w:r w:rsidRPr="004B3F52">
        <w:rPr>
          <w:rFonts w:ascii="Arial" w:hAnsi="Arial" w:cs="Arial"/>
          <w:color w:val="3366FF"/>
          <w:sz w:val="22"/>
          <w:szCs w:val="22"/>
          <w:lang w:eastAsia="ar-SA"/>
        </w:rPr>
        <w:t xml:space="preserve">. </w:t>
      </w:r>
      <w:r w:rsidR="00805D9E">
        <w:rPr>
          <w:rFonts w:ascii="Arial" w:hAnsi="Arial" w:cs="Arial"/>
          <w:color w:val="3366FF"/>
          <w:sz w:val="22"/>
          <w:szCs w:val="22"/>
          <w:lang w:eastAsia="ar-SA"/>
        </w:rPr>
        <w:t>március 2-án</w:t>
      </w:r>
      <w:r w:rsidRPr="004B3F52">
        <w:rPr>
          <w:rFonts w:ascii="Arial" w:hAnsi="Arial" w:cs="Arial"/>
          <w:color w:val="3366FF"/>
          <w:sz w:val="22"/>
          <w:szCs w:val="22"/>
          <w:lang w:eastAsia="ar-SA"/>
        </w:rPr>
        <w:t>,</w:t>
      </w:r>
      <w:r w:rsidRPr="00D45C76">
        <w:rPr>
          <w:rFonts w:ascii="Arial" w:hAnsi="Arial" w:cs="Arial"/>
          <w:color w:val="3366FF"/>
          <w:sz w:val="22"/>
          <w:szCs w:val="22"/>
          <w:lang w:eastAsia="ar-SA"/>
        </w:rPr>
        <w:t xml:space="preserve"> </w:t>
      </w:r>
    </w:p>
    <w:p w:rsidR="007F1C2B" w:rsidRPr="00D45C76" w:rsidRDefault="007F1C2B" w:rsidP="00E71F2D">
      <w:pPr>
        <w:suppressAutoHyphens/>
        <w:overflowPunct w:val="0"/>
        <w:autoSpaceDE w:val="0"/>
        <w:spacing w:before="120"/>
        <w:ind w:firstLine="567"/>
        <w:jc w:val="center"/>
        <w:textAlignment w:val="baseline"/>
        <w:rPr>
          <w:rFonts w:ascii="Arial" w:hAnsi="Arial" w:cs="Arial"/>
          <w:color w:val="3366FF"/>
          <w:sz w:val="22"/>
          <w:szCs w:val="22"/>
          <w:lang w:eastAsia="ar-SA"/>
        </w:rPr>
      </w:pPr>
      <w:r w:rsidRPr="00D45C76">
        <w:rPr>
          <w:rFonts w:ascii="Arial" w:hAnsi="Arial" w:cs="Arial"/>
          <w:color w:val="3366FF"/>
          <w:sz w:val="22"/>
          <w:szCs w:val="22"/>
          <w:lang w:eastAsia="ar-SA"/>
        </w:rPr>
        <w:t>16,00 órakor megtartandó ülésére</w:t>
      </w:r>
    </w:p>
    <w:p w:rsidR="00EB4BE7" w:rsidRPr="00D45C76" w:rsidRDefault="007F1C2B" w:rsidP="00E71F2D">
      <w:pPr>
        <w:tabs>
          <w:tab w:val="left" w:pos="567"/>
        </w:tabs>
        <w:suppressAutoHyphens/>
        <w:overflowPunct w:val="0"/>
        <w:autoSpaceDE w:val="0"/>
        <w:spacing w:before="240"/>
        <w:ind w:firstLine="567"/>
        <w:jc w:val="center"/>
        <w:textAlignment w:val="baseline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  <w:t>a</w:t>
      </w:r>
      <w:proofErr w:type="gramEnd"/>
      <w:r w:rsidRPr="00D45C76"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  <w:t xml:space="preserve"> </w:t>
      </w:r>
      <w:r w:rsidR="00EB4BE7" w:rsidRPr="00D45C76"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  <w:t xml:space="preserve">közösségi együttélés alapvető szabályairól </w:t>
      </w:r>
      <w:r w:rsidR="008F6C07" w:rsidRPr="00D45C76"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  <w:t>és megsértésük jogkövetkezményeiről</w:t>
      </w:r>
    </w:p>
    <w:p w:rsidR="007F1C2B" w:rsidRPr="00D45C76" w:rsidRDefault="007F1C2B" w:rsidP="00E71F2D">
      <w:pPr>
        <w:tabs>
          <w:tab w:val="left" w:pos="567"/>
          <w:tab w:val="left" w:pos="6237"/>
        </w:tabs>
        <w:suppressAutoHyphens/>
        <w:overflowPunct w:val="0"/>
        <w:autoSpaceDE w:val="0"/>
        <w:ind w:left="3119" w:firstLine="567"/>
        <w:jc w:val="center"/>
        <w:textAlignment w:val="baseline"/>
        <w:rPr>
          <w:rFonts w:ascii="Arial" w:hAnsi="Arial" w:cs="Arial"/>
          <w:b/>
          <w:bCs/>
          <w:i/>
          <w:iCs/>
          <w:color w:val="3366FF"/>
          <w:u w:val="single"/>
          <w:lang w:eastAsia="ar-SA"/>
        </w:rPr>
      </w:pPr>
    </w:p>
    <w:p w:rsidR="007F1C2B" w:rsidRPr="00D45C76" w:rsidRDefault="007F1C2B" w:rsidP="00E71F2D">
      <w:pPr>
        <w:tabs>
          <w:tab w:val="left" w:pos="567"/>
          <w:tab w:val="left" w:pos="6237"/>
        </w:tabs>
        <w:suppressAutoHyphens/>
        <w:overflowPunct w:val="0"/>
        <w:autoSpaceDE w:val="0"/>
        <w:ind w:left="3119" w:firstLine="567"/>
        <w:jc w:val="center"/>
        <w:textAlignment w:val="baseline"/>
        <w:rPr>
          <w:rFonts w:ascii="Arial" w:hAnsi="Arial" w:cs="Arial"/>
          <w:b/>
          <w:bCs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13"/>
      </w:tblGrid>
      <w:tr w:rsidR="007F1C2B" w:rsidRPr="00D45C76" w:rsidTr="007F1C2B">
        <w:trPr>
          <w:trHeight w:val="3020"/>
          <w:jc w:val="center"/>
        </w:trPr>
        <w:tc>
          <w:tcPr>
            <w:tcW w:w="801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7F1C2B" w:rsidRPr="00D45C76" w:rsidRDefault="007F1C2B" w:rsidP="00E71F2D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7F1C2B" w:rsidRPr="00D45C76" w:rsidRDefault="007F1C2B" w:rsidP="00F85DB9">
            <w:pPr>
              <w:tabs>
                <w:tab w:val="left" w:pos="1843"/>
              </w:tabs>
              <w:suppressAutoHyphens/>
              <w:overflowPunct w:val="0"/>
              <w:autoSpaceDE w:val="0"/>
              <w:ind w:firstLine="232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Előterjesztő:</w:t>
            </w:r>
            <w:r w:rsidRPr="00D45C76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</w:t>
            </w:r>
            <w:r w:rsidR="008F6C07" w:rsidRPr="00D45C76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Skoda Ferenc jegyző  </w:t>
            </w:r>
          </w:p>
          <w:p w:rsidR="007F1C2B" w:rsidRPr="00D45C76" w:rsidRDefault="007F1C2B" w:rsidP="00F85DB9">
            <w:pPr>
              <w:tabs>
                <w:tab w:val="left" w:pos="1843"/>
              </w:tabs>
              <w:suppressAutoHyphens/>
              <w:overflowPunct w:val="0"/>
              <w:autoSpaceDE w:val="0"/>
              <w:ind w:firstLine="232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D45C76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                     </w:t>
            </w:r>
          </w:p>
          <w:p w:rsidR="007F1C2B" w:rsidRPr="00D45C76" w:rsidRDefault="007F1C2B" w:rsidP="00F85DB9">
            <w:pPr>
              <w:suppressAutoHyphens/>
              <w:overflowPunct w:val="0"/>
              <w:autoSpaceDE w:val="0"/>
              <w:ind w:firstLine="232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Készítette</w:t>
            </w:r>
            <w:proofErr w:type="gramStart"/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:</w:t>
            </w:r>
            <w:r w:rsidRPr="00D45C76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 Skoda</w:t>
            </w:r>
            <w:proofErr w:type="gramEnd"/>
            <w:r w:rsidRPr="00D45C76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Ferenc jegyző  </w:t>
            </w:r>
          </w:p>
          <w:p w:rsidR="007F1C2B" w:rsidRPr="00D45C76" w:rsidRDefault="007F1C2B" w:rsidP="00F85DB9">
            <w:pPr>
              <w:suppressAutoHyphens/>
              <w:overflowPunct w:val="0"/>
              <w:autoSpaceDE w:val="0"/>
              <w:ind w:firstLine="232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D45C76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                    </w:t>
            </w:r>
          </w:p>
          <w:p w:rsidR="007F1C2B" w:rsidRPr="00D45C76" w:rsidRDefault="007F1C2B" w:rsidP="00F85DB9">
            <w:pPr>
              <w:suppressAutoHyphens/>
              <w:overflowPunct w:val="0"/>
              <w:autoSpaceDE w:val="0"/>
              <w:ind w:firstLine="232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</w:t>
            </w:r>
            <w:proofErr w:type="gramStart"/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:</w:t>
            </w:r>
            <w:r w:rsidRPr="00D45C76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</w:t>
            </w:r>
            <w:r w:rsidR="008F6C07" w:rsidRPr="00D45C76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Takácsné</w:t>
            </w:r>
            <w:proofErr w:type="gramEnd"/>
            <w:r w:rsidR="008F6C07" w:rsidRPr="00D45C76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Gehring Mária aljegyző</w:t>
            </w:r>
          </w:p>
          <w:p w:rsidR="007F1C2B" w:rsidRPr="00D45C76" w:rsidRDefault="007F1C2B" w:rsidP="00F85DB9">
            <w:pPr>
              <w:suppressAutoHyphens/>
              <w:overflowPunct w:val="0"/>
              <w:autoSpaceDE w:val="0"/>
              <w:ind w:firstLine="232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7F1C2B" w:rsidRPr="00D45C76" w:rsidRDefault="007F1C2B" w:rsidP="00F85DB9">
            <w:pPr>
              <w:suppressAutoHyphens/>
              <w:overflowPunct w:val="0"/>
              <w:autoSpaceDE w:val="0"/>
              <w:ind w:firstLine="232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  <w:r w:rsidRPr="00D45C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Tárgyalja:</w:t>
            </w:r>
          </w:p>
          <w:p w:rsidR="007F1C2B" w:rsidRPr="00D45C76" w:rsidRDefault="007F1C2B" w:rsidP="00F85DB9">
            <w:pPr>
              <w:suppressAutoHyphens/>
              <w:overflowPunct w:val="0"/>
              <w:autoSpaceDE w:val="0"/>
              <w:ind w:firstLine="232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7F1C2B" w:rsidRPr="00F25141" w:rsidRDefault="007F1C2B" w:rsidP="00805D9E">
            <w:pPr>
              <w:ind w:firstLine="232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25141">
              <w:rPr>
                <w:rFonts w:ascii="Arial" w:hAnsi="Arial" w:cs="Arial"/>
                <w:color w:val="3366FF"/>
                <w:sz w:val="22"/>
                <w:szCs w:val="22"/>
              </w:rPr>
              <w:t>PG Bizottság: 201</w:t>
            </w:r>
            <w:r w:rsidR="00F85DB9" w:rsidRPr="00F25141">
              <w:rPr>
                <w:rFonts w:ascii="Arial" w:hAnsi="Arial" w:cs="Arial"/>
                <w:color w:val="3366FF"/>
                <w:sz w:val="22"/>
                <w:szCs w:val="22"/>
              </w:rPr>
              <w:t>6</w:t>
            </w:r>
            <w:r w:rsidRPr="00F25141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805D9E" w:rsidRPr="00F25141">
              <w:rPr>
                <w:rFonts w:ascii="Arial" w:hAnsi="Arial" w:cs="Arial"/>
                <w:color w:val="3366FF"/>
                <w:sz w:val="22"/>
                <w:szCs w:val="22"/>
              </w:rPr>
              <w:t>03</w:t>
            </w:r>
            <w:r w:rsidRPr="00F25141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805D9E" w:rsidRPr="00F25141">
              <w:rPr>
                <w:rFonts w:ascii="Arial" w:hAnsi="Arial" w:cs="Arial"/>
                <w:color w:val="3366FF"/>
                <w:sz w:val="22"/>
                <w:szCs w:val="22"/>
              </w:rPr>
              <w:t>0</w:t>
            </w:r>
            <w:r w:rsidR="00F25141" w:rsidRPr="00F25141"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  <w:r w:rsidRPr="00F25141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F25141" w:rsidRPr="00F25141" w:rsidRDefault="00F25141" w:rsidP="00805D9E">
            <w:pPr>
              <w:ind w:firstLine="232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30331E" w:rsidRPr="00F25141" w:rsidRDefault="0030331E" w:rsidP="00805D9E">
            <w:pPr>
              <w:ind w:firstLine="232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spellStart"/>
            <w:r w:rsidRPr="00F25141">
              <w:rPr>
                <w:rFonts w:ascii="Arial" w:hAnsi="Arial" w:cs="Arial"/>
                <w:color w:val="3366FF"/>
                <w:sz w:val="22"/>
                <w:szCs w:val="22"/>
              </w:rPr>
              <w:t>S</w:t>
            </w:r>
            <w:r w:rsidR="00F25141">
              <w:rPr>
                <w:rFonts w:ascii="Arial" w:hAnsi="Arial" w:cs="Arial"/>
                <w:color w:val="3366FF"/>
                <w:sz w:val="22"/>
                <w:szCs w:val="22"/>
              </w:rPr>
              <w:t>z</w:t>
            </w:r>
            <w:proofErr w:type="spellEnd"/>
            <w:r w:rsidRPr="00F25141">
              <w:rPr>
                <w:rFonts w:ascii="Arial" w:hAnsi="Arial" w:cs="Arial"/>
                <w:color w:val="3366FF"/>
                <w:sz w:val="22"/>
                <w:szCs w:val="22"/>
              </w:rPr>
              <w:t xml:space="preserve"> Bizottság:</w:t>
            </w:r>
            <w:r w:rsidR="00F25141">
              <w:rPr>
                <w:rFonts w:ascii="Arial" w:hAnsi="Arial" w:cs="Arial"/>
                <w:color w:val="3366FF"/>
                <w:sz w:val="22"/>
                <w:szCs w:val="22"/>
              </w:rPr>
              <w:t xml:space="preserve"> 2016. 03. 01.</w:t>
            </w:r>
          </w:p>
          <w:p w:rsidR="00F25141" w:rsidRPr="00F25141" w:rsidRDefault="00F25141" w:rsidP="00805D9E">
            <w:pPr>
              <w:ind w:firstLine="232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30331E" w:rsidRDefault="0030331E" w:rsidP="00805D9E">
            <w:pPr>
              <w:ind w:firstLine="232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25141">
              <w:rPr>
                <w:rFonts w:ascii="Arial" w:hAnsi="Arial" w:cs="Arial"/>
                <w:color w:val="3366FF"/>
                <w:sz w:val="22"/>
                <w:szCs w:val="22"/>
              </w:rPr>
              <w:t>KOIS Bizottság:</w:t>
            </w:r>
            <w:r w:rsidR="00F25141">
              <w:rPr>
                <w:rFonts w:ascii="Arial" w:hAnsi="Arial" w:cs="Arial"/>
                <w:color w:val="3366FF"/>
                <w:sz w:val="22"/>
                <w:szCs w:val="22"/>
              </w:rPr>
              <w:t xml:space="preserve"> 2016. 02. 29.</w:t>
            </w:r>
          </w:p>
          <w:p w:rsidR="0030331E" w:rsidRPr="00D45C76" w:rsidRDefault="0030331E" w:rsidP="00805D9E">
            <w:pPr>
              <w:ind w:firstLine="232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7F1C2B" w:rsidRPr="00D45C76" w:rsidRDefault="007F1C2B" w:rsidP="00E71F2D">
      <w:pPr>
        <w:suppressAutoHyphens/>
        <w:overflowPunct w:val="0"/>
        <w:autoSpaceDE w:val="0"/>
        <w:ind w:firstLine="567"/>
        <w:textAlignment w:val="baseline"/>
        <w:rPr>
          <w:rFonts w:ascii="Tms Rmn" w:hAnsi="Tms Rmn"/>
          <w:lang w:eastAsia="ar-SA"/>
        </w:rPr>
      </w:pPr>
    </w:p>
    <w:p w:rsidR="008F6C07" w:rsidRPr="00D45C76" w:rsidRDefault="007F1C2B" w:rsidP="00E71F2D">
      <w:pPr>
        <w:autoSpaceDE w:val="0"/>
        <w:ind w:firstLine="567"/>
        <w:jc w:val="both"/>
        <w:outlineLvl w:val="0"/>
        <w:rPr>
          <w:rFonts w:ascii="Arial" w:hAnsi="Arial" w:cs="Arial"/>
          <w:lang w:eastAsia="ar-SA"/>
        </w:rPr>
      </w:pPr>
      <w:r w:rsidRPr="00D45C76">
        <w:rPr>
          <w:rFonts w:ascii="Arial" w:hAnsi="Arial" w:cs="Arial"/>
          <w:lang w:eastAsia="ar-SA"/>
        </w:rPr>
        <w:tab/>
      </w:r>
    </w:p>
    <w:p w:rsidR="008F6C07" w:rsidRPr="00D45C76" w:rsidRDefault="008F6C07" w:rsidP="00E71F2D">
      <w:pPr>
        <w:autoSpaceDE w:val="0"/>
        <w:ind w:firstLine="567"/>
        <w:jc w:val="both"/>
        <w:outlineLvl w:val="0"/>
        <w:rPr>
          <w:rFonts w:ascii="Arial" w:hAnsi="Arial" w:cs="Arial"/>
          <w:b/>
          <w:i/>
          <w:sz w:val="22"/>
          <w:szCs w:val="22"/>
          <w:lang w:eastAsia="ar-SA"/>
        </w:rPr>
      </w:pPr>
      <w:r w:rsidRPr="00D45C76">
        <w:rPr>
          <w:rFonts w:ascii="Arial" w:hAnsi="Arial" w:cs="Arial"/>
          <w:b/>
          <w:i/>
          <w:sz w:val="22"/>
          <w:szCs w:val="22"/>
          <w:lang w:eastAsia="ar-SA"/>
        </w:rPr>
        <w:t>Tisztelt Képviselő-testület!</w:t>
      </w:r>
    </w:p>
    <w:p w:rsidR="007F1C2B" w:rsidRPr="00D45C76" w:rsidRDefault="007F1C2B" w:rsidP="00E71F2D">
      <w:pPr>
        <w:tabs>
          <w:tab w:val="left" w:pos="567"/>
          <w:tab w:val="left" w:pos="6237"/>
        </w:tabs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lang w:eastAsia="ar-SA"/>
        </w:rPr>
      </w:pPr>
    </w:p>
    <w:p w:rsidR="00676133" w:rsidRPr="00D45C76" w:rsidRDefault="00676133" w:rsidP="00E71F2D">
      <w:pPr>
        <w:spacing w:before="1" w:line="140" w:lineRule="exact"/>
        <w:ind w:firstLine="567"/>
        <w:rPr>
          <w:rFonts w:ascii="Arial" w:hAnsi="Arial" w:cs="Arial"/>
          <w:sz w:val="22"/>
          <w:szCs w:val="22"/>
        </w:rPr>
      </w:pPr>
    </w:p>
    <w:p w:rsidR="004B7D49" w:rsidRPr="00D45C76" w:rsidRDefault="004B7D49" w:rsidP="004B7D49">
      <w:pPr>
        <w:jc w:val="center"/>
        <w:rPr>
          <w:rFonts w:ascii="Arial" w:hAnsi="Arial" w:cs="Arial"/>
          <w:b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Általános indokolás</w:t>
      </w:r>
    </w:p>
    <w:p w:rsidR="004B7D49" w:rsidRPr="00D45C76" w:rsidRDefault="004B7D49" w:rsidP="00E71F2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82FA2" w:rsidRPr="00D45C76" w:rsidRDefault="00382FA2" w:rsidP="00E71F2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Magyarország helyi önkormányzatairól szóló 2011. évi CLXXXIX. törvény (a továbbiakban: </w:t>
      </w:r>
      <w:proofErr w:type="spellStart"/>
      <w:r w:rsidRPr="00D45C76">
        <w:rPr>
          <w:rFonts w:ascii="Arial" w:hAnsi="Arial" w:cs="Arial"/>
          <w:sz w:val="22"/>
          <w:szCs w:val="22"/>
        </w:rPr>
        <w:t>Mhötv</w:t>
      </w:r>
      <w:proofErr w:type="spellEnd"/>
      <w:r w:rsidRPr="00D45C76">
        <w:rPr>
          <w:rFonts w:ascii="Arial" w:hAnsi="Arial" w:cs="Arial"/>
          <w:sz w:val="22"/>
          <w:szCs w:val="22"/>
        </w:rPr>
        <w:t>.) a közösségi együttélés alapvető szabályai témával kapcsolatban az alábbiak szerint re</w:t>
      </w:r>
      <w:r w:rsidRPr="00D45C76">
        <w:rPr>
          <w:rFonts w:ascii="Arial" w:hAnsi="Arial" w:cs="Arial"/>
          <w:sz w:val="22"/>
          <w:szCs w:val="22"/>
        </w:rPr>
        <w:t>n</w:t>
      </w:r>
      <w:r w:rsidRPr="00D45C76">
        <w:rPr>
          <w:rFonts w:ascii="Arial" w:hAnsi="Arial" w:cs="Arial"/>
          <w:sz w:val="22"/>
          <w:szCs w:val="22"/>
        </w:rPr>
        <w:t>delkezik:</w:t>
      </w:r>
    </w:p>
    <w:p w:rsidR="00382FA2" w:rsidRPr="00D45C76" w:rsidRDefault="00382FA2" w:rsidP="00E71F2D">
      <w:pPr>
        <w:autoSpaceDE w:val="0"/>
        <w:autoSpaceDN w:val="0"/>
        <w:adjustRightInd w:val="0"/>
        <w:spacing w:before="120"/>
        <w:ind w:firstLine="567"/>
        <w:jc w:val="both"/>
        <w:rPr>
          <w:rFonts w:ascii="Arial" w:hAnsi="Arial" w:cs="Arial"/>
          <w:b/>
          <w:i/>
        </w:rPr>
      </w:pPr>
      <w:r w:rsidRPr="00D45C76">
        <w:rPr>
          <w:rFonts w:ascii="Arial" w:hAnsi="Arial" w:cs="Arial"/>
          <w:b/>
          <w:bCs/>
          <w:i/>
        </w:rPr>
        <w:t xml:space="preserve">„8. § </w:t>
      </w:r>
      <w:r w:rsidRPr="00D45C76">
        <w:rPr>
          <w:rFonts w:ascii="Arial" w:hAnsi="Arial" w:cs="Arial"/>
          <w:b/>
          <w:i/>
        </w:rPr>
        <w:t>(1) A helyi közösség tagjai a helyi önkormányzás alanyaként kötelesek:</w:t>
      </w:r>
    </w:p>
    <w:p w:rsidR="00382FA2" w:rsidRPr="00D45C76" w:rsidRDefault="00382FA2" w:rsidP="00E71F2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i/>
        </w:rPr>
      </w:pPr>
      <w:r w:rsidRPr="00D45C76">
        <w:rPr>
          <w:rFonts w:ascii="Arial" w:hAnsi="Arial" w:cs="Arial"/>
          <w:b/>
          <w:i/>
          <w:iCs/>
        </w:rPr>
        <w:t xml:space="preserve">b) </w:t>
      </w:r>
      <w:r w:rsidRPr="00D45C76">
        <w:rPr>
          <w:rFonts w:ascii="Arial" w:hAnsi="Arial" w:cs="Arial"/>
          <w:b/>
          <w:i/>
        </w:rPr>
        <w:t>betartani és betartatni a közösségi együttélés alapvető szabályait.</w:t>
      </w:r>
    </w:p>
    <w:p w:rsidR="00382FA2" w:rsidRPr="00D45C76" w:rsidRDefault="00382FA2" w:rsidP="00E71F2D">
      <w:pPr>
        <w:autoSpaceDE w:val="0"/>
        <w:autoSpaceDN w:val="0"/>
        <w:adjustRightInd w:val="0"/>
        <w:spacing w:before="120"/>
        <w:ind w:firstLine="567"/>
        <w:jc w:val="both"/>
        <w:rPr>
          <w:rFonts w:ascii="Arial" w:hAnsi="Arial" w:cs="Arial"/>
          <w:b/>
          <w:i/>
        </w:rPr>
      </w:pPr>
      <w:r w:rsidRPr="00D45C76">
        <w:rPr>
          <w:rFonts w:ascii="Arial" w:hAnsi="Arial" w:cs="Arial"/>
          <w:b/>
          <w:i/>
        </w:rPr>
        <w:t>(2) A helyi önkormányzat képviselő-testülete rendeletében meghatározhatja az (1) bekezdé</w:t>
      </w:r>
      <w:r w:rsidRPr="00D45C76">
        <w:rPr>
          <w:rFonts w:ascii="Arial" w:hAnsi="Arial" w:cs="Arial"/>
          <w:b/>
          <w:i/>
        </w:rPr>
        <w:t>s</w:t>
      </w:r>
      <w:r w:rsidRPr="00D45C76">
        <w:rPr>
          <w:rFonts w:ascii="Arial" w:hAnsi="Arial" w:cs="Arial"/>
          <w:b/>
          <w:i/>
        </w:rPr>
        <w:t>ben foglalt kötelezettségek tartalmát, elmulasztásuk jogkövetkezményeit.</w:t>
      </w:r>
    </w:p>
    <w:p w:rsidR="00382FA2" w:rsidRPr="00D45C76" w:rsidRDefault="00382FA2" w:rsidP="00E71F2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i/>
        </w:rPr>
      </w:pPr>
    </w:p>
    <w:p w:rsidR="00382FA2" w:rsidRPr="00D45C76" w:rsidRDefault="00382FA2" w:rsidP="00E71F2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i/>
        </w:rPr>
      </w:pPr>
      <w:r w:rsidRPr="00D45C76">
        <w:rPr>
          <w:rFonts w:ascii="Arial" w:hAnsi="Arial" w:cs="Arial"/>
          <w:b/>
          <w:bCs/>
          <w:i/>
        </w:rPr>
        <w:t xml:space="preserve">143. § </w:t>
      </w:r>
      <w:r w:rsidRPr="00D45C76">
        <w:rPr>
          <w:rFonts w:ascii="Arial" w:hAnsi="Arial" w:cs="Arial"/>
          <w:b/>
          <w:i/>
        </w:rPr>
        <w:t>(4) Felhatalmazást kap a helyi önkormányzat képviselő-testülete, hogy rendeletben hat</w:t>
      </w:r>
      <w:r w:rsidRPr="00D45C76">
        <w:rPr>
          <w:rFonts w:ascii="Arial" w:hAnsi="Arial" w:cs="Arial"/>
          <w:b/>
          <w:i/>
        </w:rPr>
        <w:t>á</w:t>
      </w:r>
      <w:r w:rsidRPr="00D45C76">
        <w:rPr>
          <w:rFonts w:ascii="Arial" w:hAnsi="Arial" w:cs="Arial"/>
          <w:b/>
          <w:i/>
        </w:rPr>
        <w:t>rozza meg:</w:t>
      </w:r>
    </w:p>
    <w:p w:rsidR="00382FA2" w:rsidRPr="00D45C76" w:rsidRDefault="00382FA2" w:rsidP="00E71F2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i/>
        </w:rPr>
      </w:pPr>
      <w:r w:rsidRPr="00D45C76">
        <w:rPr>
          <w:rFonts w:ascii="Arial" w:hAnsi="Arial" w:cs="Arial"/>
          <w:b/>
          <w:i/>
          <w:iCs/>
        </w:rPr>
        <w:t xml:space="preserve">d) </w:t>
      </w:r>
      <w:r w:rsidRPr="00D45C76">
        <w:rPr>
          <w:rFonts w:ascii="Arial" w:hAnsi="Arial" w:cs="Arial"/>
          <w:b/>
          <w:i/>
        </w:rPr>
        <w:t>az öngondoskodás és a közösségi feladatok ellátásához való hozzájárulás, továbbá a k</w:t>
      </w:r>
      <w:r w:rsidRPr="00D45C76">
        <w:rPr>
          <w:rFonts w:ascii="Arial" w:hAnsi="Arial" w:cs="Arial"/>
          <w:b/>
          <w:i/>
        </w:rPr>
        <w:t>ö</w:t>
      </w:r>
      <w:r w:rsidRPr="00D45C76">
        <w:rPr>
          <w:rFonts w:ascii="Arial" w:hAnsi="Arial" w:cs="Arial"/>
          <w:b/>
          <w:i/>
        </w:rPr>
        <w:t>zösségi együttélés alapvető szabályait, valamint ezek elmulasztásának jogkövetkezményeit;”</w:t>
      </w:r>
    </w:p>
    <w:p w:rsidR="00382FA2" w:rsidRPr="00D45C76" w:rsidRDefault="00382FA2" w:rsidP="00E71F2D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</w:p>
    <w:p w:rsidR="00981E60" w:rsidRPr="00981E60" w:rsidRDefault="00981E60" w:rsidP="00981E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81E60">
        <w:rPr>
          <w:rFonts w:ascii="Arial" w:hAnsi="Arial" w:cs="Arial"/>
          <w:sz w:val="22"/>
          <w:szCs w:val="22"/>
        </w:rPr>
        <w:t>Azaz a helyi önkormányzati képviselő</w:t>
      </w:r>
      <w:r>
        <w:rPr>
          <w:rFonts w:ascii="Arial" w:hAnsi="Arial" w:cs="Arial"/>
          <w:sz w:val="22"/>
          <w:szCs w:val="22"/>
        </w:rPr>
        <w:t>-</w:t>
      </w:r>
      <w:r w:rsidRPr="00981E60">
        <w:rPr>
          <w:rFonts w:ascii="Arial" w:hAnsi="Arial" w:cs="Arial"/>
          <w:sz w:val="22"/>
          <w:szCs w:val="22"/>
        </w:rPr>
        <w:t>testületek a helyi polgárok magánszférájába való b</w:t>
      </w:r>
      <w:r w:rsidRPr="00981E60">
        <w:rPr>
          <w:rFonts w:ascii="Arial" w:hAnsi="Arial" w:cs="Arial"/>
          <w:sz w:val="22"/>
          <w:szCs w:val="22"/>
        </w:rPr>
        <w:t>e</w:t>
      </w:r>
      <w:r w:rsidRPr="00981E60">
        <w:rPr>
          <w:rFonts w:ascii="Arial" w:hAnsi="Arial" w:cs="Arial"/>
          <w:sz w:val="22"/>
          <w:szCs w:val="22"/>
        </w:rPr>
        <w:t xml:space="preserve">avatkozásra, cselekvési szabadságának korlátozására </w:t>
      </w:r>
      <w:r>
        <w:rPr>
          <w:rFonts w:ascii="Arial" w:hAnsi="Arial" w:cs="Arial"/>
          <w:sz w:val="22"/>
          <w:szCs w:val="22"/>
        </w:rPr>
        <w:t xml:space="preserve">ugyan </w:t>
      </w:r>
      <w:r w:rsidRPr="00981E60">
        <w:rPr>
          <w:rFonts w:ascii="Arial" w:hAnsi="Arial" w:cs="Arial"/>
          <w:sz w:val="22"/>
          <w:szCs w:val="22"/>
        </w:rPr>
        <w:t>felhatalmazást</w:t>
      </w:r>
      <w:r>
        <w:rPr>
          <w:rFonts w:ascii="Arial" w:hAnsi="Arial" w:cs="Arial"/>
          <w:sz w:val="22"/>
          <w:szCs w:val="22"/>
        </w:rPr>
        <w:t xml:space="preserve"> kaptak</w:t>
      </w:r>
      <w:r w:rsidRPr="00981E60">
        <w:rPr>
          <w:rFonts w:ascii="Arial" w:hAnsi="Arial" w:cs="Arial"/>
          <w:sz w:val="22"/>
          <w:szCs w:val="22"/>
        </w:rPr>
        <w:t>, de a jogalk</w:t>
      </w:r>
      <w:r w:rsidRPr="00981E60">
        <w:rPr>
          <w:rFonts w:ascii="Arial" w:hAnsi="Arial" w:cs="Arial"/>
          <w:sz w:val="22"/>
          <w:szCs w:val="22"/>
        </w:rPr>
        <w:t>o</w:t>
      </w:r>
      <w:r w:rsidRPr="00981E60">
        <w:rPr>
          <w:rFonts w:ascii="Arial" w:hAnsi="Arial" w:cs="Arial"/>
          <w:sz w:val="22"/>
          <w:szCs w:val="22"/>
        </w:rPr>
        <w:t>tás kapcsán a törvényalkotó a jogalkotói hatáskör terjedelmét, annak kereteit részletesen nem szabályozta. A „tiltott, közösségellenes magatartás” rendkívül széles, diszkrecionális jogkört bizt</w:t>
      </w:r>
      <w:r w:rsidRPr="00981E60">
        <w:rPr>
          <w:rFonts w:ascii="Arial" w:hAnsi="Arial" w:cs="Arial"/>
          <w:sz w:val="22"/>
          <w:szCs w:val="22"/>
        </w:rPr>
        <w:t>o</w:t>
      </w:r>
      <w:r w:rsidRPr="00981E60">
        <w:rPr>
          <w:rFonts w:ascii="Arial" w:hAnsi="Arial" w:cs="Arial"/>
          <w:sz w:val="22"/>
          <w:szCs w:val="22"/>
        </w:rPr>
        <w:t xml:space="preserve">sított a képviselő-testületek számára annak eldöntésére, hogy mely magatartásokat ítél a helyi </w:t>
      </w:r>
      <w:r w:rsidRPr="00981E60">
        <w:rPr>
          <w:rFonts w:ascii="Arial" w:hAnsi="Arial" w:cs="Arial"/>
          <w:sz w:val="22"/>
          <w:szCs w:val="22"/>
        </w:rPr>
        <w:lastRenderedPageBreak/>
        <w:t>közösség együttélési szabályait figyelembe véve tiltottnak, és ebből következően szankcionálh</w:t>
      </w:r>
      <w:r w:rsidRPr="00981E60">
        <w:rPr>
          <w:rFonts w:ascii="Arial" w:hAnsi="Arial" w:cs="Arial"/>
          <w:sz w:val="22"/>
          <w:szCs w:val="22"/>
        </w:rPr>
        <w:t>a</w:t>
      </w:r>
      <w:r w:rsidRPr="00981E60">
        <w:rPr>
          <w:rFonts w:ascii="Arial" w:hAnsi="Arial" w:cs="Arial"/>
          <w:sz w:val="22"/>
          <w:szCs w:val="22"/>
        </w:rPr>
        <w:t>tónak.</w:t>
      </w:r>
    </w:p>
    <w:p w:rsidR="00981E60" w:rsidRDefault="00981E60" w:rsidP="00981E60">
      <w:pPr>
        <w:autoSpaceDE w:val="0"/>
        <w:autoSpaceDN w:val="0"/>
        <w:adjustRightInd w:val="0"/>
        <w:ind w:firstLine="567"/>
        <w:jc w:val="both"/>
        <w:rPr>
          <w:rFonts w:ascii="MyriadPro-Regular" w:hAnsi="MyriadPro-Regular" w:cs="MyriadPro-Regular"/>
          <w:sz w:val="18"/>
          <w:szCs w:val="18"/>
        </w:rPr>
      </w:pPr>
    </w:p>
    <w:p w:rsidR="003A410A" w:rsidRPr="00D45C76" w:rsidRDefault="00512BEF" w:rsidP="00981E6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  <w:shd w:val="clear" w:color="auto" w:fill="00FF00"/>
          <w:lang w:eastAsia="ar-SA"/>
        </w:rPr>
      </w:pPr>
      <w:r w:rsidRPr="00D45C76">
        <w:rPr>
          <w:rFonts w:ascii="Arial" w:eastAsia="Arial" w:hAnsi="Arial" w:cs="Arial"/>
          <w:sz w:val="22"/>
          <w:szCs w:val="22"/>
        </w:rPr>
        <w:t>Mindezek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alapján –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 közösségi együttélés alapve</w:t>
      </w:r>
      <w:r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ő szabályai m</w:t>
      </w:r>
      <w:r w:rsidRPr="00D45C76">
        <w:rPr>
          <w:rFonts w:ascii="Arial" w:eastAsia="Arial" w:hAnsi="Arial" w:cs="Arial"/>
          <w:spacing w:val="1"/>
          <w:sz w:val="22"/>
          <w:szCs w:val="22"/>
        </w:rPr>
        <w:t>e</w:t>
      </w:r>
      <w:r w:rsidRPr="00D45C76">
        <w:rPr>
          <w:rFonts w:ascii="Arial" w:eastAsia="Arial" w:hAnsi="Arial" w:cs="Arial"/>
          <w:sz w:val="22"/>
          <w:szCs w:val="22"/>
        </w:rPr>
        <w:t>ghatározása céljából – sor került azon magatartások s</w:t>
      </w:r>
      <w:r w:rsidRPr="00D45C76">
        <w:rPr>
          <w:rFonts w:ascii="Arial" w:eastAsia="Arial" w:hAnsi="Arial" w:cs="Arial"/>
          <w:spacing w:val="2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ámbavételére, amelyek a közösségi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 szabályrendszerét képezhetik. Ezen magatartások lényegében nagyrészt megegyeznek azok</w:t>
      </w:r>
      <w:r w:rsidR="002A4A8B">
        <w:rPr>
          <w:rFonts w:ascii="Arial" w:eastAsia="Arial" w:hAnsi="Arial" w:cs="Arial"/>
          <w:sz w:val="22"/>
          <w:szCs w:val="22"/>
        </w:rPr>
        <w:t>kal a</w:t>
      </w:r>
      <w:r w:rsidRPr="00D45C76">
        <w:rPr>
          <w:rFonts w:ascii="Arial" w:eastAsia="Arial" w:hAnsi="Arial" w:cs="Arial"/>
          <w:sz w:val="22"/>
          <w:szCs w:val="22"/>
        </w:rPr>
        <w:t xml:space="preserve"> magatartásokkal, </w:t>
      </w:r>
      <w:r w:rsidR="002A4A8B">
        <w:rPr>
          <w:rFonts w:ascii="Arial" w:eastAsia="Arial" w:hAnsi="Arial" w:cs="Arial"/>
          <w:sz w:val="22"/>
          <w:szCs w:val="22"/>
        </w:rPr>
        <w:t xml:space="preserve">cselekményekkel, </w:t>
      </w:r>
      <w:r w:rsidRPr="00D45C76">
        <w:rPr>
          <w:rFonts w:ascii="Arial" w:eastAsia="Arial" w:hAnsi="Arial" w:cs="Arial"/>
          <w:sz w:val="22"/>
          <w:szCs w:val="22"/>
        </w:rPr>
        <w:t>melyeket 2012. április 15-ig szankcióként tartalmaztak az egyes helyi rendel</w:t>
      </w:r>
      <w:r w:rsidRPr="00D45C76">
        <w:rPr>
          <w:rFonts w:ascii="Arial" w:eastAsia="Arial" w:hAnsi="Arial" w:cs="Arial"/>
          <w:sz w:val="22"/>
          <w:szCs w:val="22"/>
        </w:rPr>
        <w:t>e</w:t>
      </w:r>
      <w:r w:rsidRPr="00D45C76">
        <w:rPr>
          <w:rFonts w:ascii="Arial" w:eastAsia="Arial" w:hAnsi="Arial" w:cs="Arial"/>
          <w:sz w:val="22"/>
          <w:szCs w:val="22"/>
        </w:rPr>
        <w:t>tek</w:t>
      </w:r>
      <w:r w:rsidR="003A410A" w:rsidRPr="00D45C76">
        <w:rPr>
          <w:rFonts w:ascii="Arial" w:eastAsia="Arial" w:hAnsi="Arial" w:cs="Arial"/>
          <w:sz w:val="22"/>
          <w:szCs w:val="22"/>
        </w:rPr>
        <w:t xml:space="preserve"> Ezen </w:t>
      </w:r>
      <w:proofErr w:type="spellStart"/>
      <w:r w:rsidR="003A410A" w:rsidRPr="00D45C76">
        <w:rPr>
          <w:rFonts w:ascii="Arial" w:eastAsia="Arial" w:hAnsi="Arial" w:cs="Arial"/>
          <w:sz w:val="22"/>
          <w:szCs w:val="22"/>
        </w:rPr>
        <w:t>szakciókat</w:t>
      </w:r>
      <w:proofErr w:type="spellEnd"/>
      <w:r w:rsidR="003A410A" w:rsidRPr="00D45C76">
        <w:rPr>
          <w:rFonts w:ascii="Arial" w:eastAsia="Arial" w:hAnsi="Arial" w:cs="Arial"/>
          <w:sz w:val="22"/>
          <w:szCs w:val="22"/>
        </w:rPr>
        <w:t xml:space="preserve"> a </w:t>
      </w:r>
      <w:r w:rsidRPr="00D45C76">
        <w:rPr>
          <w:rStyle w:val="desc"/>
          <w:rFonts w:ascii="Arial" w:hAnsi="Arial" w:cs="Arial"/>
          <w:sz w:val="22"/>
          <w:szCs w:val="22"/>
          <w:lang w:eastAsia="ar-SA"/>
        </w:rPr>
        <w:t>szabálysértésekről, a szabálysértési eljárásról és a szabálysértési nyilvá</w:t>
      </w:r>
      <w:r w:rsidRPr="00D45C76">
        <w:rPr>
          <w:rStyle w:val="desc"/>
          <w:rFonts w:ascii="Arial" w:hAnsi="Arial" w:cs="Arial"/>
          <w:sz w:val="22"/>
          <w:szCs w:val="22"/>
          <w:lang w:eastAsia="ar-SA"/>
        </w:rPr>
        <w:t>n</w:t>
      </w:r>
      <w:r w:rsidRPr="00D45C76">
        <w:rPr>
          <w:rStyle w:val="desc"/>
          <w:rFonts w:ascii="Arial" w:hAnsi="Arial" w:cs="Arial"/>
          <w:sz w:val="22"/>
          <w:szCs w:val="22"/>
          <w:lang w:eastAsia="ar-SA"/>
        </w:rPr>
        <w:t>tartási rendszerről</w:t>
      </w:r>
      <w:r w:rsidRPr="00D45C76">
        <w:rPr>
          <w:rFonts w:ascii="Arial" w:hAnsi="Arial" w:cs="Arial"/>
          <w:sz w:val="22"/>
          <w:szCs w:val="22"/>
          <w:lang w:eastAsia="ar-SA"/>
        </w:rPr>
        <w:t xml:space="preserve"> szóló 2012. évi II. törvény</w:t>
      </w:r>
      <w:r w:rsidR="003A410A" w:rsidRPr="00D45C7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45C76">
        <w:rPr>
          <w:rFonts w:ascii="Arial" w:hAnsi="Arial" w:cs="Arial"/>
          <w:sz w:val="22"/>
          <w:szCs w:val="22"/>
          <w:lang w:eastAsia="ar-SA"/>
        </w:rPr>
        <w:t xml:space="preserve">254. § (2) bekezdése </w:t>
      </w:r>
      <w:r w:rsidR="003A410A" w:rsidRPr="00D45C76">
        <w:rPr>
          <w:rFonts w:ascii="Arial" w:hAnsi="Arial" w:cs="Arial"/>
          <w:sz w:val="22"/>
          <w:szCs w:val="22"/>
          <w:lang w:eastAsia="ar-SA"/>
        </w:rPr>
        <w:t xml:space="preserve">értelmében - </w:t>
      </w:r>
      <w:r w:rsidRPr="00D45C76">
        <w:rPr>
          <w:rFonts w:ascii="Arial" w:hAnsi="Arial" w:cs="Arial"/>
          <w:b/>
          <w:i/>
          <w:lang w:eastAsia="ar-SA"/>
        </w:rPr>
        <w:t>„Az önkormán</w:t>
      </w:r>
      <w:r w:rsidRPr="00D45C76">
        <w:rPr>
          <w:rFonts w:ascii="Arial" w:hAnsi="Arial" w:cs="Arial"/>
          <w:b/>
          <w:i/>
          <w:lang w:eastAsia="ar-SA"/>
        </w:rPr>
        <w:t>y</w:t>
      </w:r>
      <w:r w:rsidRPr="00D45C76">
        <w:rPr>
          <w:rFonts w:ascii="Arial" w:hAnsi="Arial" w:cs="Arial"/>
          <w:b/>
          <w:i/>
          <w:lang w:eastAsia="ar-SA"/>
        </w:rPr>
        <w:t>zatok 2012. május 31-ig kötelesek hatályon kívül helyezni az önkormányzati rendeletekben meghat</w:t>
      </w:r>
      <w:r w:rsidRPr="00D45C76">
        <w:rPr>
          <w:rFonts w:ascii="Arial" w:hAnsi="Arial" w:cs="Arial"/>
          <w:b/>
          <w:i/>
          <w:lang w:eastAsia="ar-SA"/>
        </w:rPr>
        <w:t>á</w:t>
      </w:r>
      <w:r w:rsidRPr="00D45C76">
        <w:rPr>
          <w:rFonts w:ascii="Arial" w:hAnsi="Arial" w:cs="Arial"/>
          <w:b/>
          <w:i/>
          <w:lang w:eastAsia="ar-SA"/>
        </w:rPr>
        <w:t>rozott szabálysértési rendelkezéseket</w:t>
      </w:r>
      <w:r w:rsidRPr="00D45C76">
        <w:rPr>
          <w:rFonts w:ascii="Arial" w:hAnsi="Arial" w:cs="Arial"/>
          <w:lang w:eastAsia="ar-SA"/>
        </w:rPr>
        <w:t xml:space="preserve">.” </w:t>
      </w:r>
      <w:r w:rsidR="003A410A" w:rsidRPr="00D45C76">
        <w:rPr>
          <w:rFonts w:ascii="Arial" w:hAnsi="Arial" w:cs="Arial"/>
          <w:lang w:eastAsia="ar-SA"/>
        </w:rPr>
        <w:t xml:space="preserve">– </w:t>
      </w:r>
      <w:r w:rsidR="003A410A" w:rsidRPr="00D45C76">
        <w:rPr>
          <w:rFonts w:ascii="Arial" w:hAnsi="Arial" w:cs="Arial"/>
          <w:sz w:val="22"/>
          <w:szCs w:val="22"/>
          <w:lang w:eastAsia="ar-SA"/>
        </w:rPr>
        <w:t>hatályon kívül kellett helyezni.</w:t>
      </w:r>
    </w:p>
    <w:p w:rsidR="002A4A8B" w:rsidRDefault="002A4A8B" w:rsidP="00085BCD">
      <w:pPr>
        <w:ind w:right="70" w:firstLine="567"/>
        <w:jc w:val="both"/>
        <w:rPr>
          <w:rFonts w:ascii="Arial" w:eastAsia="Arial" w:hAnsi="Arial" w:cs="Arial"/>
          <w:sz w:val="22"/>
          <w:szCs w:val="22"/>
        </w:rPr>
      </w:pPr>
    </w:p>
    <w:p w:rsidR="003A410A" w:rsidRPr="00D45C76" w:rsidRDefault="003A410A" w:rsidP="00085BCD">
      <w:pPr>
        <w:ind w:right="70"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 xml:space="preserve">Ezen korábbi – szabálysértési tényállásnak minősített – </w:t>
      </w:r>
      <w:r w:rsidR="00512BEF" w:rsidRPr="00D45C76">
        <w:rPr>
          <w:rFonts w:ascii="Arial" w:eastAsia="Arial" w:hAnsi="Arial" w:cs="Arial"/>
          <w:sz w:val="22"/>
          <w:szCs w:val="22"/>
        </w:rPr>
        <w:t>magatartás</w:t>
      </w:r>
      <w:r w:rsidRPr="00D45C76">
        <w:rPr>
          <w:rFonts w:ascii="Arial" w:eastAsia="Arial" w:hAnsi="Arial" w:cs="Arial"/>
          <w:sz w:val="22"/>
          <w:szCs w:val="22"/>
        </w:rPr>
        <w:t xml:space="preserve">ok </w:t>
      </w:r>
      <w:r w:rsidR="00512BEF" w:rsidRPr="00D45C76">
        <w:rPr>
          <w:rFonts w:ascii="Arial" w:eastAsia="Arial" w:hAnsi="Arial" w:cs="Arial"/>
          <w:sz w:val="22"/>
          <w:szCs w:val="22"/>
        </w:rPr>
        <w:t>megszegése</w:t>
      </w:r>
      <w:r w:rsidR="00512BEF"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e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="00512BEF" w:rsidRPr="00D45C76">
        <w:rPr>
          <w:rFonts w:ascii="Arial" w:eastAsia="Arial" w:hAnsi="Arial" w:cs="Arial"/>
          <w:sz w:val="22"/>
          <w:szCs w:val="22"/>
        </w:rPr>
        <w:t>eté</w:t>
      </w:r>
      <w:r w:rsidR="00512BEF" w:rsidRPr="00D45C76">
        <w:rPr>
          <w:rFonts w:ascii="Arial" w:eastAsia="Arial" w:hAnsi="Arial" w:cs="Arial"/>
          <w:spacing w:val="2"/>
          <w:sz w:val="22"/>
          <w:szCs w:val="22"/>
        </w:rPr>
        <w:t>r</w:t>
      </w:r>
      <w:r w:rsidR="00512BEF" w:rsidRPr="00D45C76">
        <w:rPr>
          <w:rFonts w:ascii="Arial" w:eastAsia="Arial" w:hAnsi="Arial" w:cs="Arial"/>
          <w:sz w:val="22"/>
          <w:szCs w:val="22"/>
        </w:rPr>
        <w:t>e kilátásba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helyezett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szankció</w:t>
      </w:r>
      <w:r w:rsidRPr="00D45C76">
        <w:rPr>
          <w:rFonts w:ascii="Arial" w:eastAsia="Arial" w:hAnsi="Arial" w:cs="Arial"/>
          <w:sz w:val="22"/>
          <w:szCs w:val="22"/>
        </w:rPr>
        <w:t>k</w:t>
      </w:r>
      <w:r w:rsidR="00512BEF" w:rsidRPr="00D45C76">
        <w:rPr>
          <w:rFonts w:ascii="Arial" w:eastAsia="Arial" w:hAnsi="Arial" w:cs="Arial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="00512BEF" w:rsidRPr="00D45C76">
        <w:rPr>
          <w:rFonts w:ascii="Arial" w:eastAsia="Arial" w:hAnsi="Arial" w:cs="Arial"/>
          <w:sz w:val="22"/>
          <w:szCs w:val="22"/>
        </w:rPr>
        <w:t xml:space="preserve">z egyes 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>ö</w:t>
      </w:r>
      <w:r w:rsidR="00512BEF" w:rsidRPr="00D45C76">
        <w:rPr>
          <w:rFonts w:ascii="Arial" w:eastAsia="Arial" w:hAnsi="Arial" w:cs="Arial"/>
          <w:sz w:val="22"/>
          <w:szCs w:val="22"/>
        </w:rPr>
        <w:t>nkormányzati rendeletekben foglaltak kikényszeríthet</w:t>
      </w:r>
      <w:r w:rsidR="00512BEF" w:rsidRPr="00D45C76">
        <w:rPr>
          <w:rFonts w:ascii="Arial" w:eastAsia="Arial" w:hAnsi="Arial" w:cs="Arial"/>
          <w:sz w:val="22"/>
          <w:szCs w:val="22"/>
        </w:rPr>
        <w:t>ő</w:t>
      </w:r>
      <w:r w:rsidR="00512BEF" w:rsidRPr="00D45C76">
        <w:rPr>
          <w:rFonts w:ascii="Arial" w:eastAsia="Arial" w:hAnsi="Arial" w:cs="Arial"/>
          <w:sz w:val="22"/>
          <w:szCs w:val="22"/>
        </w:rPr>
        <w:t>ségét szolgálták</w:t>
      </w:r>
      <w:r w:rsidRPr="00D45C76">
        <w:rPr>
          <w:rFonts w:ascii="Arial" w:eastAsia="Arial" w:hAnsi="Arial" w:cs="Arial"/>
          <w:sz w:val="22"/>
          <w:szCs w:val="22"/>
        </w:rPr>
        <w:t>. Éppen ezért az</w:t>
      </w:r>
      <w:r w:rsidR="00512BEF" w:rsidRPr="00D45C76">
        <w:rPr>
          <w:rFonts w:ascii="Arial" w:eastAsia="Arial" w:hAnsi="Arial" w:cs="Arial"/>
          <w:sz w:val="22"/>
          <w:szCs w:val="22"/>
        </w:rPr>
        <w:t xml:space="preserve"> új szabályozá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="00512BEF" w:rsidRPr="00D45C76">
        <w:rPr>
          <w:rFonts w:ascii="Arial" w:eastAsia="Arial" w:hAnsi="Arial" w:cs="Arial"/>
          <w:sz w:val="22"/>
          <w:szCs w:val="22"/>
        </w:rPr>
        <w:t xml:space="preserve">i rendszerbe </w:t>
      </w:r>
      <w:r w:rsidR="00512BEF"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="00512BEF" w:rsidRPr="00D45C76">
        <w:rPr>
          <w:rFonts w:ascii="Arial" w:eastAsia="Arial" w:hAnsi="Arial" w:cs="Arial"/>
          <w:sz w:val="22"/>
          <w:szCs w:val="22"/>
        </w:rPr>
        <w:t xml:space="preserve">örténő </w:t>
      </w:r>
      <w:r w:rsidRPr="00D45C76">
        <w:rPr>
          <w:rFonts w:ascii="Arial" w:eastAsia="Arial" w:hAnsi="Arial" w:cs="Arial"/>
          <w:sz w:val="22"/>
          <w:szCs w:val="22"/>
        </w:rPr>
        <w:t>á</w:t>
      </w:r>
      <w:r w:rsidR="00512BEF" w:rsidRPr="00D45C76">
        <w:rPr>
          <w:rFonts w:ascii="Arial" w:eastAsia="Arial" w:hAnsi="Arial" w:cs="Arial"/>
          <w:sz w:val="22"/>
          <w:szCs w:val="22"/>
        </w:rPr>
        <w:t xml:space="preserve">temelése, 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="00512BEF" w:rsidRPr="00D45C76">
        <w:rPr>
          <w:rFonts w:ascii="Arial" w:eastAsia="Arial" w:hAnsi="Arial" w:cs="Arial"/>
          <w:sz w:val="22"/>
          <w:szCs w:val="22"/>
        </w:rPr>
        <w:t>ovábbá új m</w:t>
      </w:r>
      <w:r w:rsidR="00512BEF" w:rsidRPr="00D45C76">
        <w:rPr>
          <w:rFonts w:ascii="Arial" w:eastAsia="Arial" w:hAnsi="Arial" w:cs="Arial"/>
          <w:sz w:val="22"/>
          <w:szCs w:val="22"/>
        </w:rPr>
        <w:t>a</w:t>
      </w:r>
      <w:r w:rsidR="00512BEF" w:rsidRPr="00D45C76">
        <w:rPr>
          <w:rFonts w:ascii="Arial" w:eastAsia="Arial" w:hAnsi="Arial" w:cs="Arial"/>
          <w:sz w:val="22"/>
          <w:szCs w:val="22"/>
        </w:rPr>
        <w:t>gatartások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meghatározása a lakosság és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a közösség érdekeinek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védelm</w:t>
      </w:r>
      <w:r w:rsidRPr="00D45C76">
        <w:rPr>
          <w:rFonts w:ascii="Arial" w:eastAsia="Arial" w:hAnsi="Arial" w:cs="Arial"/>
          <w:sz w:val="22"/>
          <w:szCs w:val="22"/>
        </w:rPr>
        <w:t>ét szolgálják. A társ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dalmi viszonyokban az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évek során bekövetkezett változások miatt szüksége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sé vált a kö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össégi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 xml:space="preserve">üttélés alapvető 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zabályait megszegő</w:t>
      </w:r>
      <w:r w:rsidRPr="00D45C76">
        <w:rPr>
          <w:rFonts w:ascii="Arial" w:eastAsia="Arial" w:hAnsi="Arial" w:cs="Arial"/>
          <w:spacing w:val="1"/>
          <w:sz w:val="22"/>
          <w:szCs w:val="22"/>
        </w:rPr>
        <w:t>k</w:t>
      </w:r>
      <w:r w:rsidRPr="00D45C76">
        <w:rPr>
          <w:rFonts w:ascii="Arial" w:eastAsia="Arial" w:hAnsi="Arial" w:cs="Arial"/>
          <w:sz w:val="22"/>
          <w:szCs w:val="22"/>
        </w:rPr>
        <w:t>kel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 xml:space="preserve">szemben kiszabható közigazgatási </w:t>
      </w:r>
      <w:r w:rsidRPr="00D45C76">
        <w:rPr>
          <w:rFonts w:ascii="Arial" w:eastAsia="Arial" w:hAnsi="Arial" w:cs="Arial"/>
          <w:spacing w:val="1"/>
          <w:sz w:val="22"/>
          <w:szCs w:val="22"/>
        </w:rPr>
        <w:t>b</w:t>
      </w:r>
      <w:r w:rsidRPr="00D45C76">
        <w:rPr>
          <w:rFonts w:ascii="Arial" w:eastAsia="Arial" w:hAnsi="Arial" w:cs="Arial"/>
          <w:sz w:val="22"/>
          <w:szCs w:val="22"/>
        </w:rPr>
        <w:t xml:space="preserve">írság, illetve </w:t>
      </w:r>
      <w:r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ett</w:t>
      </w:r>
      <w:r w:rsidRPr="00D45C76">
        <w:rPr>
          <w:rFonts w:ascii="Arial" w:eastAsia="Arial" w:hAnsi="Arial" w:cs="Arial"/>
          <w:spacing w:val="-1"/>
          <w:sz w:val="22"/>
          <w:szCs w:val="22"/>
        </w:rPr>
        <w:t>e</w:t>
      </w:r>
      <w:r w:rsidRPr="00D45C76">
        <w:rPr>
          <w:rFonts w:ascii="Arial" w:eastAsia="Arial" w:hAnsi="Arial" w:cs="Arial"/>
          <w:sz w:val="22"/>
          <w:szCs w:val="22"/>
        </w:rPr>
        <w:t>nérés esetén helyszíni bírság törvényi kere</w:t>
      </w:r>
      <w:r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ekben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 meghatározása, melytől joggal várh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tó a helyben lefektetett normák betartása, illetve szélesebb társadalmi elfogadá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 xml:space="preserve">a. </w:t>
      </w:r>
    </w:p>
    <w:p w:rsidR="003A410A" w:rsidRPr="00D45C76" w:rsidRDefault="003A410A" w:rsidP="00E71F2D">
      <w:pPr>
        <w:ind w:right="70" w:firstLine="567"/>
        <w:jc w:val="both"/>
        <w:rPr>
          <w:rFonts w:ascii="Arial" w:eastAsia="Arial" w:hAnsi="Arial" w:cs="Arial"/>
          <w:sz w:val="22"/>
          <w:szCs w:val="22"/>
        </w:rPr>
      </w:pPr>
    </w:p>
    <w:p w:rsidR="00512BEF" w:rsidRPr="00D45C76" w:rsidRDefault="003A410A" w:rsidP="00085BCD">
      <w:pPr>
        <w:ind w:right="70"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 xml:space="preserve">Természetesen </w:t>
      </w:r>
      <w:proofErr w:type="gramStart"/>
      <w:r w:rsidRPr="00D45C76">
        <w:rPr>
          <w:rFonts w:ascii="Arial" w:eastAsia="Arial" w:hAnsi="Arial" w:cs="Arial"/>
          <w:sz w:val="22"/>
          <w:szCs w:val="22"/>
        </w:rPr>
        <w:t>ezen</w:t>
      </w:r>
      <w:proofErr w:type="gramEnd"/>
      <w:r w:rsidRPr="00D45C76">
        <w:rPr>
          <w:rFonts w:ascii="Arial" w:eastAsia="Arial" w:hAnsi="Arial" w:cs="Arial"/>
          <w:sz w:val="22"/>
          <w:szCs w:val="22"/>
        </w:rPr>
        <w:t xml:space="preserve"> ko</w:t>
      </w:r>
      <w:r w:rsidR="00512BEF" w:rsidRPr="00D45C76">
        <w:rPr>
          <w:rFonts w:ascii="Arial" w:eastAsia="Arial" w:hAnsi="Arial" w:cs="Arial"/>
          <w:sz w:val="22"/>
          <w:szCs w:val="22"/>
        </w:rPr>
        <w:t>rábbi</w:t>
      </w:r>
      <w:r w:rsidR="00512BEF"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magatartások</w:t>
      </w:r>
      <w:r w:rsidR="002A4A8B">
        <w:rPr>
          <w:rFonts w:ascii="Arial" w:eastAsia="Arial" w:hAnsi="Arial" w:cs="Arial"/>
          <w:sz w:val="22"/>
          <w:szCs w:val="22"/>
        </w:rPr>
        <w:t>, cselekmények</w:t>
      </w:r>
      <w:r w:rsidR="00512BEF" w:rsidRPr="00D45C76">
        <w:rPr>
          <w:rFonts w:ascii="Arial" w:eastAsia="Arial" w:hAnsi="Arial" w:cs="Arial"/>
          <w:sz w:val="22"/>
          <w:szCs w:val="22"/>
        </w:rPr>
        <w:t xml:space="preserve"> átemelése csupán</w:t>
      </w:r>
      <w:r w:rsidR="00512BEF"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részben</w:t>
      </w:r>
      <w:r w:rsidRPr="00D45C76">
        <w:rPr>
          <w:rFonts w:ascii="Arial" w:eastAsia="Arial" w:hAnsi="Arial" w:cs="Arial"/>
          <w:sz w:val="22"/>
          <w:szCs w:val="22"/>
        </w:rPr>
        <w:t xml:space="preserve"> </w:t>
      </w:r>
      <w:r w:rsidR="002A4A8B">
        <w:rPr>
          <w:rFonts w:ascii="Arial" w:eastAsia="Arial" w:hAnsi="Arial" w:cs="Arial"/>
          <w:sz w:val="22"/>
          <w:szCs w:val="22"/>
        </w:rPr>
        <w:t xml:space="preserve">volt </w:t>
      </w:r>
      <w:r w:rsidRPr="00D45C76">
        <w:rPr>
          <w:rFonts w:ascii="Arial" w:eastAsia="Arial" w:hAnsi="Arial" w:cs="Arial"/>
          <w:sz w:val="22"/>
          <w:szCs w:val="22"/>
        </w:rPr>
        <w:t>lehetséges</w:t>
      </w:r>
      <w:r w:rsidR="00512BEF" w:rsidRPr="00D45C76">
        <w:rPr>
          <w:rFonts w:ascii="Arial" w:eastAsia="Arial" w:hAnsi="Arial" w:cs="Arial"/>
          <w:sz w:val="22"/>
          <w:szCs w:val="22"/>
        </w:rPr>
        <w:t>,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mivel</w:t>
      </w:r>
      <w:r w:rsidR="00512BEF"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az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>o</w:t>
      </w:r>
      <w:r w:rsidR="00512BEF" w:rsidRPr="00D45C76">
        <w:rPr>
          <w:rFonts w:ascii="Arial" w:eastAsia="Arial" w:hAnsi="Arial" w:cs="Arial"/>
          <w:sz w:val="22"/>
          <w:szCs w:val="22"/>
        </w:rPr>
        <w:t>n tevékenységek vagy</w:t>
      </w:r>
      <w:r w:rsidR="00512BEF"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mulasztások, melyek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bűncsele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>k</w:t>
      </w:r>
      <w:r w:rsidR="00512BEF" w:rsidRPr="00D45C76">
        <w:rPr>
          <w:rFonts w:ascii="Arial" w:eastAsia="Arial" w:hAnsi="Arial" w:cs="Arial"/>
          <w:sz w:val="22"/>
          <w:szCs w:val="22"/>
        </w:rPr>
        <w:t>ménynek,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szabál</w:t>
      </w:r>
      <w:r w:rsidR="00512BEF" w:rsidRPr="00D45C76">
        <w:rPr>
          <w:rFonts w:ascii="Arial" w:eastAsia="Arial" w:hAnsi="Arial" w:cs="Arial"/>
          <w:sz w:val="22"/>
          <w:szCs w:val="22"/>
        </w:rPr>
        <w:t>y</w:t>
      </w:r>
      <w:r w:rsidR="00512BEF" w:rsidRPr="00D45C76">
        <w:rPr>
          <w:rFonts w:ascii="Arial" w:eastAsia="Arial" w:hAnsi="Arial" w:cs="Arial"/>
          <w:sz w:val="22"/>
          <w:szCs w:val="22"/>
        </w:rPr>
        <w:t>sértésnek minősülne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>k</w:t>
      </w:r>
      <w:r w:rsidR="00512BEF" w:rsidRPr="00D45C76">
        <w:rPr>
          <w:rFonts w:ascii="Arial" w:eastAsia="Arial" w:hAnsi="Arial" w:cs="Arial"/>
          <w:sz w:val="22"/>
          <w:szCs w:val="22"/>
        </w:rPr>
        <w:t>, avagy megvalósításuk esetén törvény vagy kormányre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>n</w:t>
      </w:r>
      <w:r w:rsidR="00512BEF" w:rsidRPr="00D45C76">
        <w:rPr>
          <w:rFonts w:ascii="Arial" w:eastAsia="Arial" w:hAnsi="Arial" w:cs="Arial"/>
          <w:sz w:val="22"/>
          <w:szCs w:val="22"/>
        </w:rPr>
        <w:t>delet közigazgat</w:t>
      </w:r>
      <w:r w:rsidR="00512BEF" w:rsidRPr="00D45C76">
        <w:rPr>
          <w:rFonts w:ascii="Arial" w:eastAsia="Arial" w:hAnsi="Arial" w:cs="Arial"/>
          <w:sz w:val="22"/>
          <w:szCs w:val="22"/>
        </w:rPr>
        <w:t>á</w:t>
      </w:r>
      <w:r w:rsidR="00512BEF" w:rsidRPr="00D45C76">
        <w:rPr>
          <w:rFonts w:ascii="Arial" w:eastAsia="Arial" w:hAnsi="Arial" w:cs="Arial"/>
          <w:sz w:val="22"/>
          <w:szCs w:val="22"/>
        </w:rPr>
        <w:t>si bírság kiszabását</w:t>
      </w:r>
      <w:r w:rsidR="00512BEF"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helyezi kilátásba, nem képezhe</w:t>
      </w:r>
      <w:r w:rsidR="00512BEF"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="00512BEF" w:rsidRPr="00D45C76">
        <w:rPr>
          <w:rFonts w:ascii="Arial" w:eastAsia="Arial" w:hAnsi="Arial" w:cs="Arial"/>
          <w:sz w:val="22"/>
          <w:szCs w:val="22"/>
        </w:rPr>
        <w:t>ik a közösségi együttélés alapvető s</w:t>
      </w:r>
      <w:r w:rsidR="00512BEF"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="00512BEF" w:rsidRPr="00D45C76">
        <w:rPr>
          <w:rFonts w:ascii="Arial" w:eastAsia="Arial" w:hAnsi="Arial" w:cs="Arial"/>
          <w:sz w:val="22"/>
          <w:szCs w:val="22"/>
        </w:rPr>
        <w:t>abály</w:t>
      </w:r>
      <w:r w:rsidR="00512BEF" w:rsidRPr="00D45C76">
        <w:rPr>
          <w:rFonts w:ascii="Arial" w:eastAsia="Arial" w:hAnsi="Arial" w:cs="Arial"/>
          <w:sz w:val="22"/>
          <w:szCs w:val="22"/>
        </w:rPr>
        <w:t>a</w:t>
      </w:r>
      <w:r w:rsidR="00512BEF" w:rsidRPr="00D45C76">
        <w:rPr>
          <w:rFonts w:ascii="Arial" w:eastAsia="Arial" w:hAnsi="Arial" w:cs="Arial"/>
          <w:sz w:val="22"/>
          <w:szCs w:val="22"/>
        </w:rPr>
        <w:t>inak</w:t>
      </w:r>
      <w:r w:rsidR="00512BEF"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12BEF" w:rsidRPr="00D45C76">
        <w:rPr>
          <w:rFonts w:ascii="Arial" w:eastAsia="Arial" w:hAnsi="Arial" w:cs="Arial"/>
          <w:sz w:val="22"/>
          <w:szCs w:val="22"/>
        </w:rPr>
        <w:t>részét.</w:t>
      </w:r>
    </w:p>
    <w:p w:rsidR="00676133" w:rsidRPr="00D45C76" w:rsidRDefault="00676133" w:rsidP="00E71F2D">
      <w:pPr>
        <w:spacing w:before="16" w:line="260" w:lineRule="exact"/>
        <w:ind w:firstLine="567"/>
        <w:rPr>
          <w:rFonts w:ascii="Arial" w:hAnsi="Arial" w:cs="Arial"/>
          <w:sz w:val="22"/>
          <w:szCs w:val="22"/>
        </w:rPr>
      </w:pPr>
    </w:p>
    <w:p w:rsidR="003A410A" w:rsidRPr="00D45C76" w:rsidRDefault="003A410A" w:rsidP="00085BCD">
      <w:pPr>
        <w:ind w:right="170"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fentiek</w:t>
      </w:r>
      <w:r w:rsidRPr="00D45C7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alapján</w:t>
      </w:r>
      <w:r w:rsidRPr="00D45C7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 xml:space="preserve">a közösségi </w:t>
      </w:r>
      <w:r w:rsidRPr="00D45C76">
        <w:rPr>
          <w:rFonts w:ascii="Arial" w:eastAsia="Arial" w:hAnsi="Arial" w:cs="Arial"/>
          <w:spacing w:val="1"/>
          <w:sz w:val="22"/>
          <w:szCs w:val="22"/>
        </w:rPr>
        <w:t>e</w:t>
      </w:r>
      <w:r w:rsidRPr="00D45C76">
        <w:rPr>
          <w:rFonts w:ascii="Arial" w:eastAsia="Arial" w:hAnsi="Arial" w:cs="Arial"/>
          <w:sz w:val="22"/>
          <w:szCs w:val="22"/>
        </w:rPr>
        <w:t>gyüttélés alapve</w:t>
      </w:r>
      <w:r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ő szabályait és meg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 xml:space="preserve">zegésük </w:t>
      </w:r>
      <w:r w:rsidRPr="00D45C76">
        <w:rPr>
          <w:rFonts w:ascii="Arial" w:eastAsia="Arial" w:hAnsi="Arial" w:cs="Arial"/>
          <w:spacing w:val="1"/>
          <w:sz w:val="22"/>
          <w:szCs w:val="22"/>
        </w:rPr>
        <w:t>j</w:t>
      </w:r>
      <w:r w:rsidRPr="00D45C76">
        <w:rPr>
          <w:rFonts w:ascii="Arial" w:eastAsia="Arial" w:hAnsi="Arial" w:cs="Arial"/>
          <w:sz w:val="22"/>
          <w:szCs w:val="22"/>
        </w:rPr>
        <w:t>ogk</w:t>
      </w:r>
      <w:r w:rsidRPr="00D45C76">
        <w:rPr>
          <w:rFonts w:ascii="Arial" w:eastAsia="Arial" w:hAnsi="Arial" w:cs="Arial"/>
          <w:spacing w:val="2"/>
          <w:sz w:val="22"/>
          <w:szCs w:val="22"/>
        </w:rPr>
        <w:t>ö</w:t>
      </w:r>
      <w:r w:rsidRPr="00D45C76">
        <w:rPr>
          <w:rFonts w:ascii="Arial" w:eastAsia="Arial" w:hAnsi="Arial" w:cs="Arial"/>
          <w:sz w:val="22"/>
          <w:szCs w:val="22"/>
        </w:rPr>
        <w:t>ve</w:t>
      </w:r>
      <w:r w:rsidRPr="00D45C76">
        <w:rPr>
          <w:rFonts w:ascii="Arial" w:eastAsia="Arial" w:hAnsi="Arial" w:cs="Arial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 xml:space="preserve">kezményeit külön, egységes önkormányzati </w:t>
      </w:r>
      <w:r w:rsidRPr="00D45C76">
        <w:rPr>
          <w:rFonts w:ascii="Arial" w:eastAsia="Arial" w:hAnsi="Arial" w:cs="Arial"/>
          <w:spacing w:val="1"/>
          <w:sz w:val="22"/>
          <w:szCs w:val="22"/>
        </w:rPr>
        <w:t>r</w:t>
      </w:r>
      <w:r w:rsidRPr="00D45C76">
        <w:rPr>
          <w:rFonts w:ascii="Arial" w:eastAsia="Arial" w:hAnsi="Arial" w:cs="Arial"/>
          <w:sz w:val="22"/>
          <w:szCs w:val="22"/>
        </w:rPr>
        <w:t xml:space="preserve">endeletben </w:t>
      </w:r>
      <w:r w:rsidR="00576B79" w:rsidRPr="00D45C76">
        <w:rPr>
          <w:rFonts w:ascii="Arial" w:eastAsia="Arial" w:hAnsi="Arial" w:cs="Arial"/>
          <w:sz w:val="22"/>
          <w:szCs w:val="22"/>
        </w:rPr>
        <w:t>indokolt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meghatározni,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hiszen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nélkül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z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egyes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ö</w:t>
      </w:r>
      <w:r w:rsidRPr="00D45C76">
        <w:rPr>
          <w:rFonts w:ascii="Arial" w:eastAsia="Arial" w:hAnsi="Arial" w:cs="Arial"/>
          <w:sz w:val="22"/>
          <w:szCs w:val="22"/>
        </w:rPr>
        <w:t>nkormányzati rendeletekben előírt magatartások megszegése e</w:t>
      </w:r>
      <w:r w:rsidRPr="00D45C76">
        <w:rPr>
          <w:rFonts w:ascii="Arial" w:eastAsia="Arial" w:hAnsi="Arial" w:cs="Arial"/>
          <w:spacing w:val="2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etén nem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alkalma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ható hátrán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os jogkövetkezmény, továbbá nem biztosítható kellően a kö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össégi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D45C76">
        <w:rPr>
          <w:rFonts w:ascii="Arial" w:eastAsia="Arial" w:hAnsi="Arial" w:cs="Arial"/>
          <w:sz w:val="22"/>
          <w:szCs w:val="22"/>
        </w:rPr>
        <w:t>gyüttélés elf</w:t>
      </w:r>
      <w:r w:rsidRPr="00D45C76">
        <w:rPr>
          <w:rFonts w:ascii="Arial" w:eastAsia="Arial" w:hAnsi="Arial" w:cs="Arial"/>
          <w:sz w:val="22"/>
          <w:szCs w:val="22"/>
        </w:rPr>
        <w:t>o</w:t>
      </w:r>
      <w:r w:rsidRPr="00D45C76">
        <w:rPr>
          <w:rFonts w:ascii="Arial" w:eastAsia="Arial" w:hAnsi="Arial" w:cs="Arial"/>
          <w:sz w:val="22"/>
          <w:szCs w:val="22"/>
        </w:rPr>
        <w:t>gadott keretek között tartása.</w:t>
      </w:r>
      <w:r w:rsidR="00576B79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 körül</w:t>
      </w:r>
      <w:r w:rsidRPr="00D45C76">
        <w:rPr>
          <w:rFonts w:ascii="Arial" w:eastAsia="Arial" w:hAnsi="Arial" w:cs="Arial"/>
          <w:spacing w:val="2"/>
          <w:sz w:val="22"/>
          <w:szCs w:val="22"/>
        </w:rPr>
        <w:t>m</w:t>
      </w:r>
      <w:r w:rsidRPr="00D45C76">
        <w:rPr>
          <w:rFonts w:ascii="Arial" w:eastAsia="Arial" w:hAnsi="Arial" w:cs="Arial"/>
          <w:sz w:val="22"/>
          <w:szCs w:val="22"/>
        </w:rPr>
        <w:t>ények pedig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hátrányosan befolyás</w:t>
      </w:r>
      <w:r w:rsidRPr="00D45C76">
        <w:rPr>
          <w:rFonts w:ascii="Arial" w:eastAsia="Arial" w:hAnsi="Arial" w:cs="Arial"/>
          <w:spacing w:val="1"/>
          <w:sz w:val="22"/>
          <w:szCs w:val="22"/>
        </w:rPr>
        <w:t>o</w:t>
      </w:r>
      <w:r w:rsidRPr="00D45C76">
        <w:rPr>
          <w:rFonts w:ascii="Arial" w:eastAsia="Arial" w:hAnsi="Arial" w:cs="Arial"/>
          <w:spacing w:val="-1"/>
          <w:sz w:val="22"/>
          <w:szCs w:val="22"/>
        </w:rPr>
        <w:t>l</w:t>
      </w:r>
      <w:r w:rsidRPr="00D45C76">
        <w:rPr>
          <w:rFonts w:ascii="Arial" w:eastAsia="Arial" w:hAnsi="Arial" w:cs="Arial"/>
          <w:sz w:val="22"/>
          <w:szCs w:val="22"/>
        </w:rPr>
        <w:t>ják a jogs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abályok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é</w:t>
      </w:r>
      <w:r w:rsidRPr="00D45C76">
        <w:rPr>
          <w:rFonts w:ascii="Arial" w:eastAsia="Arial" w:hAnsi="Arial" w:cs="Arial"/>
          <w:spacing w:val="3"/>
          <w:sz w:val="22"/>
          <w:szCs w:val="22"/>
        </w:rPr>
        <w:t>r</w:t>
      </w:r>
      <w:r w:rsidRPr="00D45C76">
        <w:rPr>
          <w:rFonts w:ascii="Arial" w:eastAsia="Arial" w:hAnsi="Arial" w:cs="Arial"/>
          <w:sz w:val="22"/>
          <w:szCs w:val="22"/>
        </w:rPr>
        <w:t>vényre juttathatóságát,</w:t>
      </w:r>
      <w:r w:rsidRPr="00D45C76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ki</w:t>
      </w:r>
      <w:r w:rsidRPr="00D45C76">
        <w:rPr>
          <w:rFonts w:ascii="Arial" w:eastAsia="Arial" w:hAnsi="Arial" w:cs="Arial"/>
          <w:spacing w:val="1"/>
          <w:sz w:val="22"/>
          <w:szCs w:val="22"/>
        </w:rPr>
        <w:t>k</w:t>
      </w:r>
      <w:r w:rsidRPr="00D45C76">
        <w:rPr>
          <w:rFonts w:ascii="Arial" w:eastAsia="Arial" w:hAnsi="Arial" w:cs="Arial"/>
          <w:sz w:val="22"/>
          <w:szCs w:val="22"/>
        </w:rPr>
        <w:t>ényszeríthetőségét, továbbá csökkentik az önkéntes jogkövetési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hajlandó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ágot,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és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l</w:t>
      </w:r>
      <w:r w:rsidRPr="00D45C76">
        <w:rPr>
          <w:rFonts w:ascii="Arial" w:eastAsia="Arial" w:hAnsi="Arial" w:cs="Arial"/>
          <w:sz w:val="22"/>
          <w:szCs w:val="22"/>
        </w:rPr>
        <w:t>erontják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helyi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 w:rsidRPr="00D45C76">
        <w:rPr>
          <w:rFonts w:ascii="Arial" w:eastAsia="Arial" w:hAnsi="Arial" w:cs="Arial"/>
          <w:sz w:val="22"/>
          <w:szCs w:val="22"/>
        </w:rPr>
        <w:t>ogalkotásba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e</w:t>
      </w:r>
      <w:r w:rsidRPr="00D45C76">
        <w:rPr>
          <w:rFonts w:ascii="Arial" w:eastAsia="Arial" w:hAnsi="Arial" w:cs="Arial"/>
          <w:sz w:val="22"/>
          <w:szCs w:val="22"/>
        </w:rPr>
        <w:t>tett tár</w:t>
      </w:r>
      <w:r w:rsidRPr="00D45C76">
        <w:rPr>
          <w:rFonts w:ascii="Arial" w:eastAsia="Arial" w:hAnsi="Arial" w:cs="Arial"/>
          <w:spacing w:val="-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adalmi bizalmat is.</w:t>
      </w:r>
      <w:r w:rsidR="00576B79" w:rsidRPr="00D45C76">
        <w:rPr>
          <w:rFonts w:ascii="Arial" w:eastAsia="Arial" w:hAnsi="Arial" w:cs="Arial"/>
          <w:sz w:val="22"/>
          <w:szCs w:val="22"/>
        </w:rPr>
        <w:t xml:space="preserve"> A magatartási</w:t>
      </w:r>
      <w:r w:rsidR="00576B79"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76B79" w:rsidRPr="00D45C76">
        <w:rPr>
          <w:rFonts w:ascii="Arial" w:eastAsia="Arial" w:hAnsi="Arial" w:cs="Arial"/>
          <w:sz w:val="22"/>
          <w:szCs w:val="22"/>
        </w:rPr>
        <w:t>sz</w:t>
      </w:r>
      <w:r w:rsidR="00576B79" w:rsidRPr="00D45C76">
        <w:rPr>
          <w:rFonts w:ascii="Arial" w:eastAsia="Arial" w:hAnsi="Arial" w:cs="Arial"/>
          <w:sz w:val="22"/>
          <w:szCs w:val="22"/>
        </w:rPr>
        <w:t>a</w:t>
      </w:r>
      <w:r w:rsidR="00576B79" w:rsidRPr="00D45C76">
        <w:rPr>
          <w:rFonts w:ascii="Arial" w:eastAsia="Arial" w:hAnsi="Arial" w:cs="Arial"/>
          <w:sz w:val="22"/>
          <w:szCs w:val="22"/>
        </w:rPr>
        <w:t>bályok</w:t>
      </w:r>
      <w:r w:rsidR="00576B79" w:rsidRPr="00D45C7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76B79" w:rsidRPr="00D45C76">
        <w:rPr>
          <w:rFonts w:ascii="Arial" w:eastAsia="Arial" w:hAnsi="Arial" w:cs="Arial"/>
          <w:sz w:val="22"/>
          <w:szCs w:val="22"/>
        </w:rPr>
        <w:t>és szankciók</w:t>
      </w:r>
      <w:r w:rsidR="00576B79"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76B79" w:rsidRPr="00D45C76">
        <w:rPr>
          <w:rFonts w:ascii="Arial" w:eastAsia="Arial" w:hAnsi="Arial" w:cs="Arial"/>
          <w:sz w:val="22"/>
          <w:szCs w:val="22"/>
        </w:rPr>
        <w:t>egységes</w:t>
      </w:r>
      <w:r w:rsidR="00576B79"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76B79" w:rsidRPr="00D45C76">
        <w:rPr>
          <w:rFonts w:ascii="Arial" w:eastAsia="Arial" w:hAnsi="Arial" w:cs="Arial"/>
          <w:sz w:val="22"/>
          <w:szCs w:val="22"/>
        </w:rPr>
        <w:t xml:space="preserve">szerkezetbe foglalását indokolja az is, hogy </w:t>
      </w:r>
      <w:proofErr w:type="gramStart"/>
      <w:r w:rsidR="00576B79" w:rsidRPr="00D45C76">
        <w:rPr>
          <w:rFonts w:ascii="Arial" w:eastAsia="Arial" w:hAnsi="Arial" w:cs="Arial"/>
          <w:sz w:val="22"/>
          <w:szCs w:val="22"/>
        </w:rPr>
        <w:t>ezáltal</w:t>
      </w:r>
      <w:proofErr w:type="gramEnd"/>
      <w:r w:rsidR="00576B79" w:rsidRPr="00D45C76">
        <w:rPr>
          <w:rFonts w:ascii="Arial" w:eastAsia="Arial" w:hAnsi="Arial" w:cs="Arial"/>
          <w:sz w:val="22"/>
          <w:szCs w:val="22"/>
        </w:rPr>
        <w:t xml:space="preserve"> a lako</w:t>
      </w:r>
      <w:r w:rsidR="00576B79"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="00576B79" w:rsidRPr="00D45C76">
        <w:rPr>
          <w:rFonts w:ascii="Arial" w:eastAsia="Arial" w:hAnsi="Arial" w:cs="Arial"/>
          <w:sz w:val="22"/>
          <w:szCs w:val="22"/>
        </w:rPr>
        <w:t>ság számára kön</w:t>
      </w:r>
      <w:r w:rsidR="00576B79" w:rsidRPr="00D45C76">
        <w:rPr>
          <w:rFonts w:ascii="Arial" w:eastAsia="Arial" w:hAnsi="Arial" w:cs="Arial"/>
          <w:spacing w:val="1"/>
          <w:sz w:val="22"/>
          <w:szCs w:val="22"/>
        </w:rPr>
        <w:t>n</w:t>
      </w:r>
      <w:r w:rsidR="00576B79" w:rsidRPr="00D45C76">
        <w:rPr>
          <w:rFonts w:ascii="Arial" w:eastAsia="Arial" w:hAnsi="Arial" w:cs="Arial"/>
          <w:sz w:val="22"/>
          <w:szCs w:val="22"/>
        </w:rPr>
        <w:t>yebben megismerhető, áttekinthető, és vé</w:t>
      </w:r>
      <w:r w:rsidR="00576B79" w:rsidRPr="00D45C76">
        <w:rPr>
          <w:rFonts w:ascii="Arial" w:eastAsia="Arial" w:hAnsi="Arial" w:cs="Arial"/>
          <w:spacing w:val="-1"/>
          <w:sz w:val="22"/>
          <w:szCs w:val="22"/>
        </w:rPr>
        <w:t>g</w:t>
      </w:r>
      <w:r w:rsidR="00576B79" w:rsidRPr="00D45C76">
        <w:rPr>
          <w:rFonts w:ascii="Arial" w:eastAsia="Arial" w:hAnsi="Arial" w:cs="Arial"/>
          <w:sz w:val="22"/>
          <w:szCs w:val="22"/>
        </w:rPr>
        <w:t>ső soron elfogadható.</w:t>
      </w:r>
    </w:p>
    <w:p w:rsidR="003A410A" w:rsidRPr="00D45C76" w:rsidRDefault="003A410A" w:rsidP="00E71F2D">
      <w:pPr>
        <w:spacing w:before="16" w:line="260" w:lineRule="exact"/>
        <w:ind w:firstLine="567"/>
        <w:rPr>
          <w:rFonts w:ascii="Arial" w:hAnsi="Arial" w:cs="Arial"/>
          <w:sz w:val="22"/>
          <w:szCs w:val="22"/>
        </w:rPr>
      </w:pPr>
    </w:p>
    <w:p w:rsidR="003A410A" w:rsidRPr="00D45C76" w:rsidRDefault="00576B79" w:rsidP="00085BCD">
      <w:pPr>
        <w:pStyle w:val="Szvegtrzs"/>
        <w:ind w:firstLine="567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És végül, a rendelet megszerkesztésekor figyelemmel voltunk </w:t>
      </w:r>
      <w:r w:rsidR="003A410A" w:rsidRPr="00D45C76">
        <w:rPr>
          <w:rFonts w:ascii="Arial" w:hAnsi="Arial" w:cs="Arial"/>
          <w:sz w:val="22"/>
          <w:szCs w:val="22"/>
        </w:rPr>
        <w:t>a jogszabályszerkesztésről szóló 61/2009. (XII. 14.) IRM rendelet</w:t>
      </w:r>
      <w:r w:rsidRPr="00D45C76">
        <w:rPr>
          <w:rFonts w:ascii="Arial" w:hAnsi="Arial" w:cs="Arial"/>
          <w:sz w:val="22"/>
          <w:szCs w:val="22"/>
        </w:rPr>
        <w:t>ben foglaltakra is.</w:t>
      </w:r>
    </w:p>
    <w:p w:rsidR="00382FA2" w:rsidRPr="00D45C76" w:rsidRDefault="00382FA2" w:rsidP="00E71F2D">
      <w:pPr>
        <w:pStyle w:val="Cmsor3"/>
        <w:numPr>
          <w:ilvl w:val="0"/>
          <w:numId w:val="0"/>
        </w:numPr>
        <w:spacing w:before="0" w:after="0"/>
        <w:ind w:firstLine="567"/>
        <w:rPr>
          <w:rFonts w:ascii="Arial" w:eastAsia="Times New Roman" w:hAnsi="Arial" w:cs="Arial"/>
          <w:sz w:val="22"/>
          <w:szCs w:val="22"/>
        </w:rPr>
      </w:pPr>
    </w:p>
    <w:p w:rsidR="004B7D49" w:rsidRPr="00D45C76" w:rsidRDefault="004B7D49" w:rsidP="00085BCD">
      <w:pPr>
        <w:pStyle w:val="Szvegtrzs2"/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D45C76">
        <w:rPr>
          <w:rFonts w:ascii="Arial" w:hAnsi="Arial" w:cs="Arial"/>
          <w:b w:val="0"/>
          <w:sz w:val="22"/>
          <w:szCs w:val="22"/>
        </w:rPr>
        <w:t>A rendelet célja, hogy a nem megfelelő magatartási formák meghatározásával, és a hozz</w:t>
      </w:r>
      <w:r w:rsidRPr="00D45C76">
        <w:rPr>
          <w:rFonts w:ascii="Arial" w:hAnsi="Arial" w:cs="Arial"/>
          <w:b w:val="0"/>
          <w:sz w:val="22"/>
          <w:szCs w:val="22"/>
        </w:rPr>
        <w:t>á</w:t>
      </w:r>
      <w:r w:rsidRPr="00D45C76">
        <w:rPr>
          <w:rFonts w:ascii="Arial" w:hAnsi="Arial" w:cs="Arial"/>
          <w:b w:val="0"/>
          <w:sz w:val="22"/>
          <w:szCs w:val="22"/>
        </w:rPr>
        <w:t>fűződő szankciók rögzítésével biztosítsa a helyi önkormányzati rendeletek végrehajtását, betart</w:t>
      </w:r>
      <w:r w:rsidRPr="00D45C76">
        <w:rPr>
          <w:rFonts w:ascii="Arial" w:hAnsi="Arial" w:cs="Arial"/>
          <w:b w:val="0"/>
          <w:sz w:val="22"/>
          <w:szCs w:val="22"/>
        </w:rPr>
        <w:t>á</w:t>
      </w:r>
      <w:r w:rsidRPr="00D45C76">
        <w:rPr>
          <w:rFonts w:ascii="Arial" w:hAnsi="Arial" w:cs="Arial"/>
          <w:b w:val="0"/>
          <w:sz w:val="22"/>
          <w:szCs w:val="22"/>
        </w:rPr>
        <w:t>sát. Ha egy kötelezettséget, illetve elvárt magatartást meghatározó önkormányzati rendelethez nem tartozik olyan eszköz, mellyel az előírások betartására lehetne ösztönözni, vagy a rendeleti előírásokat megszegők ellen fellépni, akkor az adott helyi rendelet öncélú lesz, valós célját nem éri el. A rendelet feladata, hogy megfelelő eszköze legyen az önkormányzatnak a helyi előírások é</w:t>
      </w:r>
      <w:r w:rsidRPr="00D45C76">
        <w:rPr>
          <w:rFonts w:ascii="Arial" w:hAnsi="Arial" w:cs="Arial"/>
          <w:b w:val="0"/>
          <w:sz w:val="22"/>
          <w:szCs w:val="22"/>
        </w:rPr>
        <w:t>r</w:t>
      </w:r>
      <w:r w:rsidRPr="00D45C76">
        <w:rPr>
          <w:rFonts w:ascii="Arial" w:hAnsi="Arial" w:cs="Arial"/>
          <w:b w:val="0"/>
          <w:sz w:val="22"/>
          <w:szCs w:val="22"/>
        </w:rPr>
        <w:t xml:space="preserve">vényesítéséhez, </w:t>
      </w:r>
      <w:proofErr w:type="spellStart"/>
      <w:r w:rsidRPr="00D45C76">
        <w:rPr>
          <w:rFonts w:ascii="Arial" w:hAnsi="Arial" w:cs="Arial"/>
          <w:b w:val="0"/>
          <w:sz w:val="22"/>
          <w:szCs w:val="22"/>
        </w:rPr>
        <w:t>hasonlóa</w:t>
      </w:r>
      <w:proofErr w:type="spellEnd"/>
      <w:r w:rsidRPr="00D45C76">
        <w:rPr>
          <w:rFonts w:ascii="Arial" w:hAnsi="Arial" w:cs="Arial"/>
          <w:b w:val="0"/>
          <w:sz w:val="22"/>
          <w:szCs w:val="22"/>
        </w:rPr>
        <w:t xml:space="preserve"> korábbi szabályozáshoz, amikor egyes magatartásokat, cselekményeke szabálysértéssé lehetett minősíteni.</w:t>
      </w:r>
    </w:p>
    <w:p w:rsidR="004B7D49" w:rsidRPr="00D45C76" w:rsidRDefault="004B7D49" w:rsidP="004B7D49">
      <w:pPr>
        <w:pStyle w:val="Szvegtrzs2"/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p w:rsidR="004B7D49" w:rsidRPr="00D45C76" w:rsidRDefault="004B7D49" w:rsidP="004B7D49">
      <w:pPr>
        <w:pStyle w:val="Szvegtrzs2"/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p w:rsidR="004B7D49" w:rsidRPr="00D45C76" w:rsidRDefault="004B7D49" w:rsidP="004B7D49">
      <w:pPr>
        <w:ind w:right="-3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Részletes indokolás</w:t>
      </w:r>
    </w:p>
    <w:p w:rsidR="004B7D49" w:rsidRPr="00D45C76" w:rsidRDefault="004B7D49" w:rsidP="004B7D49">
      <w:pPr>
        <w:spacing w:before="16" w:line="260" w:lineRule="exact"/>
        <w:jc w:val="both"/>
        <w:rPr>
          <w:rFonts w:ascii="Arial" w:hAnsi="Arial" w:cs="Arial"/>
          <w:sz w:val="22"/>
          <w:szCs w:val="22"/>
        </w:rPr>
      </w:pPr>
    </w:p>
    <w:p w:rsidR="004B7D49" w:rsidRPr="00D45C76" w:rsidRDefault="004B7D49" w:rsidP="004B7D49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(Az 1. – 2. §</w:t>
      </w:r>
      <w:proofErr w:type="spellStart"/>
      <w:r w:rsidRPr="00D45C76">
        <w:rPr>
          <w:rFonts w:ascii="Arial" w:eastAsia="Arial" w:hAnsi="Arial" w:cs="Arial"/>
          <w:b/>
          <w:sz w:val="22"/>
          <w:szCs w:val="22"/>
        </w:rPr>
        <w:t>-h</w:t>
      </w:r>
      <w:r w:rsidRPr="00D45C76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D45C76">
        <w:rPr>
          <w:rFonts w:ascii="Arial" w:eastAsia="Arial" w:hAnsi="Arial" w:cs="Arial"/>
          <w:b/>
          <w:sz w:val="22"/>
          <w:szCs w:val="22"/>
        </w:rPr>
        <w:t>z</w:t>
      </w:r>
      <w:proofErr w:type="spellEnd"/>
      <w:r w:rsidRPr="00D45C76">
        <w:rPr>
          <w:rFonts w:ascii="Arial" w:eastAsia="Arial" w:hAnsi="Arial" w:cs="Arial"/>
          <w:b/>
          <w:sz w:val="22"/>
          <w:szCs w:val="22"/>
        </w:rPr>
        <w:t>)</w:t>
      </w:r>
    </w:p>
    <w:p w:rsidR="004B7D49" w:rsidRPr="00D45C76" w:rsidRDefault="004B7D49" w:rsidP="004B7D49">
      <w:pPr>
        <w:spacing w:before="15" w:line="260" w:lineRule="exact"/>
        <w:ind w:right="6"/>
        <w:jc w:val="both"/>
        <w:rPr>
          <w:rFonts w:ascii="Arial" w:hAnsi="Arial" w:cs="Arial"/>
          <w:sz w:val="22"/>
          <w:szCs w:val="22"/>
        </w:rPr>
      </w:pPr>
    </w:p>
    <w:p w:rsidR="004B7D49" w:rsidRPr="00D45C76" w:rsidRDefault="004B7D49" w:rsidP="006759CF">
      <w:pPr>
        <w:ind w:right="6"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lastRenderedPageBreak/>
        <w:t>A rendelet hatályát megha</w:t>
      </w:r>
      <w:r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ározó rendelke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éseket, illetve pár, a rendelet alkalmazása sze</w:t>
      </w:r>
      <w:r w:rsidRPr="00D45C76">
        <w:rPr>
          <w:rFonts w:ascii="Arial" w:eastAsia="Arial" w:hAnsi="Arial" w:cs="Arial"/>
          <w:sz w:val="22"/>
          <w:szCs w:val="22"/>
        </w:rPr>
        <w:t>m</w:t>
      </w:r>
      <w:r w:rsidRPr="00D45C76">
        <w:rPr>
          <w:rFonts w:ascii="Arial" w:eastAsia="Arial" w:hAnsi="Arial" w:cs="Arial"/>
          <w:sz w:val="22"/>
          <w:szCs w:val="22"/>
        </w:rPr>
        <w:t>pon</w:t>
      </w:r>
      <w:r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 xml:space="preserve">jából fontos </w:t>
      </w:r>
      <w:r w:rsidRPr="00D45C76">
        <w:rPr>
          <w:rFonts w:ascii="Arial" w:eastAsia="Arial" w:hAnsi="Arial" w:cs="Arial"/>
          <w:spacing w:val="1"/>
          <w:sz w:val="22"/>
          <w:szCs w:val="22"/>
        </w:rPr>
        <w:t>f</w:t>
      </w:r>
      <w:r w:rsidRPr="00D45C76">
        <w:rPr>
          <w:rFonts w:ascii="Arial" w:eastAsia="Arial" w:hAnsi="Arial" w:cs="Arial"/>
          <w:sz w:val="22"/>
          <w:szCs w:val="22"/>
        </w:rPr>
        <w:t>ogalmakat</w:t>
      </w:r>
      <w:r w:rsidRPr="00D45C76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megha</w:t>
      </w:r>
      <w:r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ározó rendelkezéseket tartalmazza.</w:t>
      </w:r>
      <w:r w:rsidR="007407C1" w:rsidRPr="00D45C76">
        <w:rPr>
          <w:rFonts w:ascii="Arial" w:eastAsia="Arial" w:hAnsi="Arial" w:cs="Arial"/>
          <w:sz w:val="22"/>
          <w:szCs w:val="22"/>
        </w:rPr>
        <w:t xml:space="preserve"> </w:t>
      </w:r>
      <w:r w:rsidR="007407C1" w:rsidRPr="00D45C76">
        <w:rPr>
          <w:rFonts w:ascii="Arial" w:hAnsi="Arial" w:cs="Arial"/>
          <w:sz w:val="22"/>
          <w:szCs w:val="22"/>
        </w:rPr>
        <w:t>A rendelet hatálya kite</w:t>
      </w:r>
      <w:r w:rsidR="007407C1" w:rsidRPr="00D45C76">
        <w:rPr>
          <w:rFonts w:ascii="Arial" w:hAnsi="Arial" w:cs="Arial"/>
          <w:sz w:val="22"/>
          <w:szCs w:val="22"/>
        </w:rPr>
        <w:t>r</w:t>
      </w:r>
      <w:r w:rsidR="007407C1" w:rsidRPr="00D45C76">
        <w:rPr>
          <w:rFonts w:ascii="Arial" w:hAnsi="Arial" w:cs="Arial"/>
          <w:sz w:val="22"/>
          <w:szCs w:val="22"/>
        </w:rPr>
        <w:t>jed az önkormányzat közigazgatási területén közösségi együttélés alapvető szabályait megsértő természetes személy</w:t>
      </w:r>
      <w:r w:rsidR="006759CF">
        <w:rPr>
          <w:rFonts w:ascii="Arial" w:hAnsi="Arial" w:cs="Arial"/>
          <w:sz w:val="22"/>
          <w:szCs w:val="22"/>
        </w:rPr>
        <w:t>re</w:t>
      </w:r>
      <w:r w:rsidR="007407C1" w:rsidRPr="00D45C76">
        <w:rPr>
          <w:rFonts w:ascii="Arial" w:hAnsi="Arial" w:cs="Arial"/>
          <w:sz w:val="22"/>
          <w:szCs w:val="22"/>
        </w:rPr>
        <w:t>.</w:t>
      </w:r>
    </w:p>
    <w:p w:rsidR="004B7D49" w:rsidRPr="00D45C76" w:rsidRDefault="004B7D49" w:rsidP="004B7D49">
      <w:pPr>
        <w:spacing w:before="17" w:line="260" w:lineRule="exact"/>
        <w:ind w:right="6"/>
        <w:jc w:val="both"/>
        <w:rPr>
          <w:rFonts w:ascii="Arial" w:hAnsi="Arial" w:cs="Arial"/>
          <w:sz w:val="22"/>
          <w:szCs w:val="22"/>
        </w:rPr>
      </w:pPr>
    </w:p>
    <w:p w:rsidR="004B7D49" w:rsidRPr="00D45C76" w:rsidRDefault="004B7D49" w:rsidP="004B7D49">
      <w:pPr>
        <w:spacing w:before="17" w:line="260" w:lineRule="exact"/>
        <w:ind w:right="6"/>
        <w:jc w:val="both"/>
        <w:rPr>
          <w:rFonts w:ascii="Arial" w:hAnsi="Arial" w:cs="Arial"/>
          <w:sz w:val="22"/>
          <w:szCs w:val="22"/>
        </w:rPr>
      </w:pPr>
    </w:p>
    <w:p w:rsidR="004B7D49" w:rsidRPr="00D45C76" w:rsidRDefault="004B7D49" w:rsidP="004B7D49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A 3. §</w:t>
      </w:r>
      <w:proofErr w:type="spellStart"/>
      <w:r w:rsidRPr="00D45C76">
        <w:rPr>
          <w:rFonts w:ascii="Arial" w:eastAsia="Arial" w:hAnsi="Arial" w:cs="Arial"/>
          <w:b/>
          <w:sz w:val="22"/>
          <w:szCs w:val="22"/>
        </w:rPr>
        <w:t>-hoz</w:t>
      </w:r>
      <w:proofErr w:type="spellEnd"/>
    </w:p>
    <w:p w:rsidR="004B7D49" w:rsidRPr="00D45C76" w:rsidRDefault="004B7D49" w:rsidP="004B7D49">
      <w:pPr>
        <w:spacing w:before="15" w:line="260" w:lineRule="exact"/>
        <w:ind w:right="6"/>
        <w:jc w:val="both"/>
        <w:rPr>
          <w:rFonts w:ascii="Arial" w:hAnsi="Arial" w:cs="Arial"/>
          <w:sz w:val="22"/>
          <w:szCs w:val="22"/>
        </w:rPr>
      </w:pPr>
    </w:p>
    <w:p w:rsidR="004B7D49" w:rsidRPr="00D45C76" w:rsidRDefault="004B7D49" w:rsidP="006759CF">
      <w:pPr>
        <w:ind w:right="6"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</w:t>
      </w:r>
      <w:r w:rsidR="004936BD" w:rsidRPr="00D45C76">
        <w:rPr>
          <w:rFonts w:ascii="Arial" w:eastAsia="Arial" w:hAnsi="Arial" w:cs="Arial"/>
          <w:sz w:val="22"/>
          <w:szCs w:val="22"/>
        </w:rPr>
        <w:t xml:space="preserve"> T</w:t>
      </w:r>
      <w:r w:rsidR="007407C1" w:rsidRPr="00D45C76">
        <w:rPr>
          <w:rFonts w:ascii="Arial" w:eastAsia="Arial" w:hAnsi="Arial" w:cs="Arial"/>
          <w:sz w:val="22"/>
          <w:szCs w:val="22"/>
        </w:rPr>
        <w:t>ervezet meghatározza a</w:t>
      </w:r>
      <w:r w:rsidRPr="00D45C76">
        <w:rPr>
          <w:rFonts w:ascii="Arial" w:eastAsia="Arial" w:hAnsi="Arial" w:cs="Arial"/>
          <w:sz w:val="22"/>
          <w:szCs w:val="22"/>
        </w:rPr>
        <w:t xml:space="preserve"> közösségi eg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üttélés alapvető szabályainak meg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zegése e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e</w:t>
      </w:r>
      <w:r w:rsidRPr="00D45C76">
        <w:rPr>
          <w:rFonts w:ascii="Arial" w:eastAsia="Arial" w:hAnsi="Arial" w:cs="Arial"/>
          <w:sz w:val="22"/>
          <w:szCs w:val="22"/>
        </w:rPr>
        <w:t>tén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alkalmazha</w:t>
      </w:r>
      <w:r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 xml:space="preserve">ó jogkövetkezmények, vagyis a </w:t>
      </w:r>
      <w:r w:rsidRPr="00D45C76">
        <w:rPr>
          <w:rFonts w:ascii="Arial" w:eastAsia="Arial" w:hAnsi="Arial" w:cs="Arial"/>
          <w:spacing w:val="1"/>
          <w:sz w:val="22"/>
          <w:szCs w:val="22"/>
        </w:rPr>
        <w:t>k</w:t>
      </w:r>
      <w:r w:rsidRPr="00D45C76">
        <w:rPr>
          <w:rFonts w:ascii="Arial" w:eastAsia="Arial" w:hAnsi="Arial" w:cs="Arial"/>
          <w:sz w:val="22"/>
          <w:szCs w:val="22"/>
        </w:rPr>
        <w:t>özigazgatási bírság és helyszíni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b</w:t>
      </w:r>
      <w:r w:rsidRPr="00D45C76">
        <w:rPr>
          <w:rFonts w:ascii="Arial" w:eastAsia="Arial" w:hAnsi="Arial" w:cs="Arial"/>
          <w:sz w:val="22"/>
          <w:szCs w:val="22"/>
        </w:rPr>
        <w:t>írság összeg</w:t>
      </w:r>
      <w:r w:rsidRPr="00D45C76">
        <w:rPr>
          <w:rFonts w:ascii="Arial" w:eastAsia="Arial" w:hAnsi="Arial" w:cs="Arial"/>
          <w:sz w:val="22"/>
          <w:szCs w:val="22"/>
        </w:rPr>
        <w:t>é</w:t>
      </w:r>
      <w:r w:rsidRPr="00D45C76">
        <w:rPr>
          <w:rFonts w:ascii="Arial" w:eastAsia="Arial" w:hAnsi="Arial" w:cs="Arial"/>
          <w:sz w:val="22"/>
          <w:szCs w:val="22"/>
        </w:rPr>
        <w:t>nek felső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határát, továbbá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helyszíni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bírság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alkalmazhatóságának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D45C76">
        <w:rPr>
          <w:rFonts w:ascii="Arial" w:eastAsia="Arial" w:hAnsi="Arial" w:cs="Arial"/>
          <w:sz w:val="22"/>
          <w:szCs w:val="22"/>
        </w:rPr>
        <w:t>el</w:t>
      </w:r>
      <w:r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ételeit.</w:t>
      </w:r>
    </w:p>
    <w:p w:rsidR="007407C1" w:rsidRPr="00D45C76" w:rsidRDefault="007407C1" w:rsidP="007407C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407C1" w:rsidRPr="00D45C76" w:rsidRDefault="007407C1" w:rsidP="006759C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rendelet a közösségi együttélés szabályainak megsértőjével szemben közigazgatási bí</w:t>
      </w:r>
      <w:r w:rsidRPr="00D45C76">
        <w:rPr>
          <w:rFonts w:ascii="Arial" w:hAnsi="Arial" w:cs="Arial"/>
          <w:sz w:val="22"/>
          <w:szCs w:val="22"/>
        </w:rPr>
        <w:t>r</w:t>
      </w:r>
      <w:r w:rsidRPr="00D45C76">
        <w:rPr>
          <w:rFonts w:ascii="Arial" w:hAnsi="Arial" w:cs="Arial"/>
          <w:sz w:val="22"/>
          <w:szCs w:val="22"/>
        </w:rPr>
        <w:t>ság kiszabását teszi lehetővé. A közigazgatási bírság eljárás során a hatósági ellenőrzést a kö</w:t>
      </w:r>
      <w:r w:rsidRPr="00D45C76">
        <w:rPr>
          <w:rFonts w:ascii="Arial" w:hAnsi="Arial" w:cs="Arial"/>
          <w:sz w:val="22"/>
          <w:szCs w:val="22"/>
        </w:rPr>
        <w:t>z</w:t>
      </w:r>
      <w:r w:rsidRPr="00D45C76">
        <w:rPr>
          <w:rFonts w:ascii="Arial" w:hAnsi="Arial" w:cs="Arial"/>
          <w:sz w:val="22"/>
          <w:szCs w:val="22"/>
        </w:rPr>
        <w:t>igazgatási hatósági eljárás és szolgáltatás általános szabályairól szóló 2004. évi CXL törvény</w:t>
      </w:r>
      <w:r w:rsidR="00991457" w:rsidRPr="00D45C76">
        <w:rPr>
          <w:rFonts w:ascii="Arial" w:hAnsi="Arial" w:cs="Arial"/>
          <w:sz w:val="22"/>
          <w:szCs w:val="22"/>
        </w:rPr>
        <w:t xml:space="preserve"> (a továbbiakban: </w:t>
      </w:r>
      <w:proofErr w:type="spellStart"/>
      <w:r w:rsidR="00991457" w:rsidRPr="00D45C76">
        <w:rPr>
          <w:rFonts w:ascii="Arial" w:hAnsi="Arial" w:cs="Arial"/>
          <w:sz w:val="22"/>
          <w:szCs w:val="22"/>
        </w:rPr>
        <w:t>Ket</w:t>
      </w:r>
      <w:proofErr w:type="spellEnd"/>
      <w:r w:rsidR="00991457" w:rsidRPr="00D45C76">
        <w:rPr>
          <w:rFonts w:ascii="Arial" w:hAnsi="Arial" w:cs="Arial"/>
          <w:sz w:val="22"/>
          <w:szCs w:val="22"/>
        </w:rPr>
        <w:t>.)</w:t>
      </w:r>
      <w:r w:rsidRPr="00D45C76">
        <w:rPr>
          <w:rFonts w:ascii="Arial" w:hAnsi="Arial" w:cs="Arial"/>
          <w:sz w:val="22"/>
          <w:szCs w:val="22"/>
        </w:rPr>
        <w:t>. előírásait kell alkalmazni.</w:t>
      </w:r>
    </w:p>
    <w:p w:rsidR="007407C1" w:rsidRPr="00D45C76" w:rsidRDefault="007407C1" w:rsidP="004B7D49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7407C1" w:rsidRPr="00D45C76" w:rsidRDefault="007407C1" w:rsidP="006759CF">
      <w:pPr>
        <w:spacing w:before="75"/>
        <w:ind w:right="177"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Ugyanak</w:t>
      </w:r>
      <w:r w:rsidRPr="00D45C76">
        <w:rPr>
          <w:rFonts w:ascii="Arial" w:eastAsia="Arial" w:hAnsi="Arial" w:cs="Arial"/>
          <w:spacing w:val="1"/>
          <w:sz w:val="22"/>
          <w:szCs w:val="22"/>
        </w:rPr>
        <w:t>ko</w:t>
      </w:r>
      <w:r w:rsidRPr="00D45C76">
        <w:rPr>
          <w:rFonts w:ascii="Arial" w:eastAsia="Arial" w:hAnsi="Arial" w:cs="Arial"/>
          <w:sz w:val="22"/>
          <w:szCs w:val="22"/>
        </w:rPr>
        <w:t>r</w:t>
      </w:r>
      <w:r w:rsidRPr="00D45C7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hangsúl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ozandó,</w:t>
      </w:r>
      <w:r w:rsidRPr="00D45C7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hogy</w:t>
      </w:r>
      <w:r w:rsidRPr="00D45C7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közigazgatási</w:t>
      </w:r>
      <w:r w:rsidRPr="00D45C7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bírság</w:t>
      </w:r>
      <w:r w:rsidRPr="00D45C7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esetén</w:t>
      </w:r>
      <w:r w:rsidRPr="00D45C7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e</w:t>
      </w:r>
      <w:r w:rsidRPr="00D45C76">
        <w:rPr>
          <w:rFonts w:ascii="Arial" w:eastAsia="Arial" w:hAnsi="Arial" w:cs="Arial"/>
          <w:sz w:val="22"/>
          <w:szCs w:val="22"/>
        </w:rPr>
        <w:t>lőírt</w:t>
      </w:r>
      <w:r w:rsidRPr="00D45C7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EC5B54">
        <w:rPr>
          <w:rFonts w:ascii="Arial" w:eastAsia="Arial" w:hAnsi="Arial" w:cs="Arial"/>
          <w:sz w:val="22"/>
          <w:szCs w:val="22"/>
        </w:rPr>
        <w:t>20</w:t>
      </w:r>
      <w:r w:rsidRPr="00D45C76">
        <w:rPr>
          <w:rFonts w:ascii="Arial" w:eastAsia="Arial" w:hAnsi="Arial" w:cs="Arial"/>
          <w:sz w:val="22"/>
          <w:szCs w:val="22"/>
        </w:rPr>
        <w:t>0</w:t>
      </w:r>
      <w:r w:rsidR="00991457" w:rsidRPr="00D45C76">
        <w:rPr>
          <w:rFonts w:ascii="Arial" w:eastAsia="Arial" w:hAnsi="Arial" w:cs="Arial"/>
          <w:sz w:val="22"/>
          <w:szCs w:val="22"/>
        </w:rPr>
        <w:t>.</w:t>
      </w:r>
      <w:r w:rsidRPr="00D45C76">
        <w:rPr>
          <w:rFonts w:ascii="Arial" w:eastAsia="Arial" w:hAnsi="Arial" w:cs="Arial"/>
          <w:sz w:val="22"/>
          <w:szCs w:val="22"/>
        </w:rPr>
        <w:t>000</w:t>
      </w:r>
      <w:r w:rsidR="00991457" w:rsidRPr="00D45C76">
        <w:rPr>
          <w:rFonts w:ascii="Arial" w:eastAsia="Arial" w:hAnsi="Arial" w:cs="Arial"/>
          <w:sz w:val="22"/>
          <w:szCs w:val="22"/>
        </w:rPr>
        <w:t xml:space="preserve">.- </w:t>
      </w:r>
      <w:r w:rsidRPr="00D45C76">
        <w:rPr>
          <w:rFonts w:ascii="Arial" w:eastAsia="Arial" w:hAnsi="Arial" w:cs="Arial"/>
          <w:sz w:val="22"/>
          <w:szCs w:val="22"/>
        </w:rPr>
        <w:t>Ft,</w:t>
      </w:r>
      <w:r w:rsidRPr="00D45C7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míg</w:t>
      </w:r>
      <w:r w:rsidRPr="00D45C7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helyszíni</w:t>
      </w:r>
      <w:r w:rsidRPr="00D45C7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bírság</w:t>
      </w:r>
      <w:r w:rsidRPr="00D45C7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tekinte</w:t>
      </w:r>
      <w:r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ében</w:t>
      </w:r>
      <w:r w:rsidRPr="00D45C7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rögzí</w:t>
      </w:r>
      <w:r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ett</w:t>
      </w:r>
      <w:r w:rsidRPr="00D45C7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50</w:t>
      </w:r>
      <w:r w:rsidR="00991457" w:rsidRPr="00D45C76">
        <w:rPr>
          <w:rFonts w:ascii="Arial" w:eastAsia="Arial" w:hAnsi="Arial" w:cs="Arial"/>
          <w:sz w:val="22"/>
          <w:szCs w:val="22"/>
        </w:rPr>
        <w:t>.</w:t>
      </w:r>
      <w:r w:rsidRPr="00D45C76">
        <w:rPr>
          <w:rFonts w:ascii="Arial" w:eastAsia="Arial" w:hAnsi="Arial" w:cs="Arial"/>
          <w:sz w:val="22"/>
          <w:szCs w:val="22"/>
        </w:rPr>
        <w:t>000</w:t>
      </w:r>
      <w:r w:rsidR="00991457" w:rsidRPr="00D45C76">
        <w:rPr>
          <w:rFonts w:ascii="Arial" w:eastAsia="Arial" w:hAnsi="Arial" w:cs="Arial"/>
          <w:sz w:val="22"/>
          <w:szCs w:val="22"/>
        </w:rPr>
        <w:t>.-</w:t>
      </w:r>
      <w:r w:rsidRPr="00D45C7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Ft,</w:t>
      </w:r>
      <w:r w:rsidRPr="00D45C7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bírságok</w:t>
      </w:r>
      <w:r w:rsidRPr="00D45C7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f</w:t>
      </w:r>
      <w:r w:rsidRPr="00D45C76">
        <w:rPr>
          <w:rFonts w:ascii="Arial" w:eastAsia="Arial" w:hAnsi="Arial" w:cs="Arial"/>
          <w:sz w:val="22"/>
          <w:szCs w:val="22"/>
        </w:rPr>
        <w:t>első</w:t>
      </w:r>
      <w:r w:rsidRPr="00D45C7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h</w:t>
      </w:r>
      <w:r w:rsidRPr="00D45C76">
        <w:rPr>
          <w:rFonts w:ascii="Arial" w:eastAsia="Arial" w:hAnsi="Arial" w:cs="Arial"/>
          <w:sz w:val="22"/>
          <w:szCs w:val="22"/>
        </w:rPr>
        <w:t>atárát jelentik, jele</w:t>
      </w:r>
      <w:r w:rsidRPr="00D45C76">
        <w:rPr>
          <w:rFonts w:ascii="Arial" w:eastAsia="Arial" w:hAnsi="Arial" w:cs="Arial"/>
          <w:sz w:val="22"/>
          <w:szCs w:val="22"/>
        </w:rPr>
        <w:t>n</w:t>
      </w:r>
      <w:r w:rsidRPr="00D45C76">
        <w:rPr>
          <w:rFonts w:ascii="Arial" w:eastAsia="Arial" w:hAnsi="Arial" w:cs="Arial"/>
          <w:sz w:val="22"/>
          <w:szCs w:val="22"/>
        </w:rPr>
        <w:t>tős mérlegelé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i l</w:t>
      </w:r>
      <w:r w:rsidRPr="00D45C76">
        <w:rPr>
          <w:rFonts w:ascii="Arial" w:eastAsia="Arial" w:hAnsi="Arial" w:cs="Arial"/>
          <w:spacing w:val="1"/>
          <w:sz w:val="22"/>
          <w:szCs w:val="22"/>
        </w:rPr>
        <w:t>e</w:t>
      </w:r>
      <w:r w:rsidRPr="00D45C76">
        <w:rPr>
          <w:rFonts w:ascii="Arial" w:eastAsia="Arial" w:hAnsi="Arial" w:cs="Arial"/>
          <w:sz w:val="22"/>
          <w:szCs w:val="22"/>
        </w:rPr>
        <w:t>hetőséget biztosítva a hatóságoknak.</w:t>
      </w:r>
      <w:r w:rsidR="00991457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Szintén ki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kell em</w:t>
      </w:r>
      <w:r w:rsidRPr="00D45C76">
        <w:rPr>
          <w:rFonts w:ascii="Arial" w:eastAsia="Arial" w:hAnsi="Arial" w:cs="Arial"/>
          <w:spacing w:val="1"/>
          <w:sz w:val="22"/>
          <w:szCs w:val="22"/>
        </w:rPr>
        <w:t>e</w:t>
      </w:r>
      <w:r w:rsidRPr="00D45C76">
        <w:rPr>
          <w:rFonts w:ascii="Arial" w:eastAsia="Arial" w:hAnsi="Arial" w:cs="Arial"/>
          <w:spacing w:val="-1"/>
          <w:sz w:val="22"/>
          <w:szCs w:val="22"/>
        </w:rPr>
        <w:t>l</w:t>
      </w:r>
      <w:r w:rsidRPr="00D45C76">
        <w:rPr>
          <w:rFonts w:ascii="Arial" w:eastAsia="Arial" w:hAnsi="Arial" w:cs="Arial"/>
          <w:sz w:val="22"/>
          <w:szCs w:val="22"/>
        </w:rPr>
        <w:t>ni,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hogy a k</w:t>
      </w:r>
      <w:r w:rsidRPr="00D45C76">
        <w:rPr>
          <w:rFonts w:ascii="Arial" w:eastAsia="Arial" w:hAnsi="Arial" w:cs="Arial"/>
          <w:spacing w:val="1"/>
          <w:sz w:val="22"/>
          <w:szCs w:val="22"/>
        </w:rPr>
        <w:t>ö</w:t>
      </w:r>
      <w:r w:rsidRPr="00D45C76">
        <w:rPr>
          <w:rFonts w:ascii="Arial" w:eastAsia="Arial" w:hAnsi="Arial" w:cs="Arial"/>
          <w:sz w:val="22"/>
          <w:szCs w:val="22"/>
        </w:rPr>
        <w:t>zigazg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tá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i bírság, ill</w:t>
      </w:r>
      <w:r w:rsidRPr="00D45C76">
        <w:rPr>
          <w:rFonts w:ascii="Arial" w:eastAsia="Arial" w:hAnsi="Arial" w:cs="Arial"/>
          <w:spacing w:val="1"/>
          <w:sz w:val="22"/>
          <w:szCs w:val="22"/>
        </w:rPr>
        <w:t>e</w:t>
      </w:r>
      <w:r w:rsidRPr="00D45C76">
        <w:rPr>
          <w:rFonts w:ascii="Arial" w:eastAsia="Arial" w:hAnsi="Arial" w:cs="Arial"/>
          <w:sz w:val="22"/>
          <w:szCs w:val="22"/>
        </w:rPr>
        <w:t>tve a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hely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zíni bírság, ami egyébként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 xml:space="preserve">a </w:t>
      </w:r>
      <w:r w:rsidRPr="00D45C76">
        <w:rPr>
          <w:rFonts w:ascii="Arial" w:eastAsia="Arial" w:hAnsi="Arial" w:cs="Arial"/>
          <w:spacing w:val="1"/>
          <w:sz w:val="22"/>
          <w:szCs w:val="22"/>
        </w:rPr>
        <w:t>k</w:t>
      </w:r>
      <w:r w:rsidRPr="00D45C76">
        <w:rPr>
          <w:rFonts w:ascii="Arial" w:eastAsia="Arial" w:hAnsi="Arial" w:cs="Arial"/>
          <w:sz w:val="22"/>
          <w:szCs w:val="22"/>
        </w:rPr>
        <w:t>iszabó hatóság bevé</w:t>
      </w:r>
      <w:r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ele, kiszabása nem ön</w:t>
      </w:r>
      <w:r w:rsidRPr="00D45C76">
        <w:rPr>
          <w:rFonts w:ascii="Arial" w:eastAsia="Arial" w:hAnsi="Arial" w:cs="Arial"/>
          <w:spacing w:val="1"/>
          <w:sz w:val="22"/>
          <w:szCs w:val="22"/>
        </w:rPr>
        <w:t>k</w:t>
      </w:r>
      <w:r w:rsidRPr="00D45C76">
        <w:rPr>
          <w:rFonts w:ascii="Arial" w:eastAsia="Arial" w:hAnsi="Arial" w:cs="Arial"/>
          <w:sz w:val="22"/>
          <w:szCs w:val="22"/>
        </w:rPr>
        <w:t xml:space="preserve">ényes, </w:t>
      </w:r>
      <w:r w:rsidRPr="00D45C76">
        <w:rPr>
          <w:rFonts w:ascii="Arial" w:eastAsia="Arial" w:hAnsi="Arial" w:cs="Arial"/>
          <w:spacing w:val="1"/>
          <w:sz w:val="22"/>
          <w:szCs w:val="22"/>
        </w:rPr>
        <w:t>h</w:t>
      </w:r>
      <w:r w:rsidRPr="00D45C76">
        <w:rPr>
          <w:rFonts w:ascii="Arial" w:eastAsia="Arial" w:hAnsi="Arial" w:cs="Arial"/>
          <w:sz w:val="22"/>
          <w:szCs w:val="22"/>
        </w:rPr>
        <w:t>anem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="00991457" w:rsidRPr="00D45C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91457" w:rsidRPr="00D45C76">
        <w:rPr>
          <w:rFonts w:ascii="Arial" w:eastAsia="Arial" w:hAnsi="Arial" w:cs="Arial"/>
          <w:sz w:val="22"/>
          <w:szCs w:val="22"/>
        </w:rPr>
        <w:t>Ket</w:t>
      </w:r>
      <w:proofErr w:type="spellEnd"/>
      <w:r w:rsidR="00991457" w:rsidRPr="00D45C76">
        <w:rPr>
          <w:rFonts w:ascii="Arial" w:eastAsia="Arial" w:hAnsi="Arial" w:cs="Arial"/>
          <w:sz w:val="22"/>
          <w:szCs w:val="22"/>
        </w:rPr>
        <w:t>.</w:t>
      </w:r>
      <w:r w:rsidRPr="00D45C76">
        <w:rPr>
          <w:rFonts w:ascii="Arial" w:eastAsia="Arial" w:hAnsi="Arial" w:cs="Arial"/>
          <w:sz w:val="22"/>
          <w:szCs w:val="22"/>
        </w:rPr>
        <w:t xml:space="preserve"> 94/A. §</w:t>
      </w:r>
      <w:proofErr w:type="spellStart"/>
      <w:r w:rsidRPr="00D45C76">
        <w:rPr>
          <w:rFonts w:ascii="Arial" w:eastAsia="Arial" w:hAnsi="Arial" w:cs="Arial"/>
          <w:sz w:val="22"/>
          <w:szCs w:val="22"/>
        </w:rPr>
        <w:t>-</w:t>
      </w:r>
      <w:proofErr w:type="gramStart"/>
      <w:r w:rsidRPr="00D45C76">
        <w:rPr>
          <w:rFonts w:ascii="Arial" w:eastAsia="Arial" w:hAnsi="Arial" w:cs="Arial"/>
          <w:sz w:val="22"/>
          <w:szCs w:val="22"/>
        </w:rPr>
        <w:t>a</w:t>
      </w:r>
      <w:proofErr w:type="spellEnd"/>
      <w:proofErr w:type="gramEnd"/>
      <w:r w:rsidRPr="00D45C76">
        <w:rPr>
          <w:rFonts w:ascii="Arial" w:eastAsia="Arial" w:hAnsi="Arial" w:cs="Arial"/>
          <w:sz w:val="22"/>
          <w:szCs w:val="22"/>
        </w:rPr>
        <w:t xml:space="preserve"> 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j</w:t>
      </w:r>
      <w:r w:rsidRPr="00D45C76">
        <w:rPr>
          <w:rFonts w:ascii="Arial" w:eastAsia="Arial" w:hAnsi="Arial" w:cs="Arial"/>
          <w:sz w:val="22"/>
          <w:szCs w:val="22"/>
        </w:rPr>
        <w:t>án szabályozott, erősen korlátozott.</w:t>
      </w:r>
      <w:r w:rsidR="00991457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 hivatkozott, g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ranciális szabályokat tartalmazó, szakasz ugyanis meghatározza, hogy mil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en szempontok ala</w:t>
      </w:r>
      <w:r w:rsidRPr="00D45C76">
        <w:rPr>
          <w:rFonts w:ascii="Arial" w:eastAsia="Arial" w:hAnsi="Arial" w:cs="Arial"/>
          <w:sz w:val="22"/>
          <w:szCs w:val="22"/>
        </w:rPr>
        <w:t>p</w:t>
      </w:r>
      <w:r w:rsidRPr="00D45C76">
        <w:rPr>
          <w:rFonts w:ascii="Arial" w:eastAsia="Arial" w:hAnsi="Arial" w:cs="Arial"/>
          <w:sz w:val="22"/>
          <w:szCs w:val="22"/>
        </w:rPr>
        <w:t xml:space="preserve">ján </w:t>
      </w:r>
      <w:r w:rsidRPr="00D45C76">
        <w:rPr>
          <w:rFonts w:ascii="Arial" w:eastAsia="Arial" w:hAnsi="Arial" w:cs="Arial"/>
          <w:spacing w:val="1"/>
          <w:sz w:val="22"/>
          <w:szCs w:val="22"/>
        </w:rPr>
        <w:t>é</w:t>
      </w:r>
      <w:r w:rsidRPr="00D45C76">
        <w:rPr>
          <w:rFonts w:ascii="Arial" w:eastAsia="Arial" w:hAnsi="Arial" w:cs="Arial"/>
          <w:sz w:val="22"/>
          <w:szCs w:val="22"/>
        </w:rPr>
        <w:t>s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milyen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eljárási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rendben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lehet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közigazgatási bírságot kiszabni, hel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színi bírságot megáll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pítani.</w:t>
      </w:r>
    </w:p>
    <w:p w:rsidR="00991457" w:rsidRPr="00D45C76" w:rsidRDefault="00991457" w:rsidP="007407C1">
      <w:pPr>
        <w:jc w:val="both"/>
        <w:rPr>
          <w:rFonts w:ascii="Arial" w:hAnsi="Arial" w:cs="Arial"/>
          <w:sz w:val="22"/>
          <w:szCs w:val="22"/>
        </w:rPr>
      </w:pPr>
    </w:p>
    <w:p w:rsidR="004B7D49" w:rsidRPr="00D45C76" w:rsidRDefault="004B7D49" w:rsidP="006759C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</w:t>
      </w:r>
      <w:r w:rsidR="00085BCD" w:rsidRPr="00D45C76">
        <w:rPr>
          <w:rFonts w:ascii="Arial" w:hAnsi="Arial" w:cs="Arial"/>
          <w:sz w:val="22"/>
          <w:szCs w:val="22"/>
        </w:rPr>
        <w:t>Tervezet</w:t>
      </w:r>
      <w:r w:rsidRPr="00D45C76">
        <w:rPr>
          <w:rFonts w:ascii="Arial" w:hAnsi="Arial" w:cs="Arial"/>
          <w:sz w:val="22"/>
          <w:szCs w:val="22"/>
        </w:rPr>
        <w:t xml:space="preserve"> kitér a közösségi együttélés szabályai tekintetében a hatósági ellenőrzésre</w:t>
      </w:r>
      <w:r w:rsidR="007407C1" w:rsidRPr="00D45C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07C1" w:rsidRPr="00D45C76">
        <w:rPr>
          <w:rFonts w:ascii="Arial" w:hAnsi="Arial" w:cs="Arial"/>
          <w:sz w:val="22"/>
          <w:szCs w:val="22"/>
        </w:rPr>
        <w:t>Ket.-nek</w:t>
      </w:r>
      <w:proofErr w:type="spellEnd"/>
      <w:r w:rsidR="007407C1" w:rsidRPr="00D45C76">
        <w:rPr>
          <w:rFonts w:ascii="Arial" w:hAnsi="Arial" w:cs="Arial"/>
          <w:sz w:val="22"/>
          <w:szCs w:val="22"/>
        </w:rPr>
        <w:t>,</w:t>
      </w:r>
      <w:r w:rsidRPr="00D45C76">
        <w:rPr>
          <w:rFonts w:ascii="Arial" w:hAnsi="Arial" w:cs="Arial"/>
          <w:sz w:val="22"/>
          <w:szCs w:val="22"/>
        </w:rPr>
        <w:t xml:space="preserve"> a hatósági ellenőrzésre meghatározott szabályok szerint kell elvégezni.</w:t>
      </w:r>
      <w:r w:rsidR="007407C1" w:rsidRPr="00D45C76">
        <w:rPr>
          <w:rFonts w:ascii="Arial" w:hAnsi="Arial" w:cs="Arial"/>
          <w:sz w:val="22"/>
          <w:szCs w:val="22"/>
        </w:rPr>
        <w:t xml:space="preserve"> Ezen </w:t>
      </w:r>
      <w:r w:rsidRPr="00D45C76">
        <w:rPr>
          <w:rFonts w:ascii="Arial" w:hAnsi="Arial" w:cs="Arial"/>
          <w:sz w:val="22"/>
          <w:szCs w:val="22"/>
        </w:rPr>
        <w:t>hatósági ell</w:t>
      </w:r>
      <w:r w:rsidRPr="00D45C76">
        <w:rPr>
          <w:rFonts w:ascii="Arial" w:hAnsi="Arial" w:cs="Arial"/>
          <w:sz w:val="22"/>
          <w:szCs w:val="22"/>
        </w:rPr>
        <w:t>e</w:t>
      </w:r>
      <w:r w:rsidRPr="00D45C76">
        <w:rPr>
          <w:rFonts w:ascii="Arial" w:hAnsi="Arial" w:cs="Arial"/>
          <w:sz w:val="22"/>
          <w:szCs w:val="22"/>
        </w:rPr>
        <w:t>nőrzés során lehetőség van az érintettet felhívni a nem megfelelő magatartás abbahagyására, illetve a megfelelő állapot helyre állítására. Ha az érintett ezt a felhívásban megjelölt határidőre nem teljesíti, akkor indul meg hivatalból vele szemben az eljárás.</w:t>
      </w:r>
    </w:p>
    <w:p w:rsidR="004B7D49" w:rsidRPr="00D45C76" w:rsidRDefault="004B7D49" w:rsidP="004B7D49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B7D49" w:rsidRPr="00D45C76" w:rsidRDefault="004B7D49" w:rsidP="006759C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D45C76">
        <w:rPr>
          <w:rFonts w:ascii="Arial" w:hAnsi="Arial" w:cs="Arial"/>
          <w:sz w:val="22"/>
          <w:szCs w:val="22"/>
        </w:rPr>
        <w:t>Ket</w:t>
      </w:r>
      <w:proofErr w:type="spellEnd"/>
      <w:r w:rsidRPr="00D45C76">
        <w:rPr>
          <w:rFonts w:ascii="Arial" w:hAnsi="Arial" w:cs="Arial"/>
          <w:sz w:val="22"/>
          <w:szCs w:val="22"/>
        </w:rPr>
        <w:t>. 94/A. § (4) bekezdése kimondja, hogy önkormányzati rendelet rendelkezhet arról, hogy a közigazgatási bírsággal sújtható jogsértések esetén - ha a jogsértést az ügyfél teljes mé</w:t>
      </w:r>
      <w:r w:rsidRPr="00D45C76">
        <w:rPr>
          <w:rFonts w:ascii="Arial" w:hAnsi="Arial" w:cs="Arial"/>
          <w:sz w:val="22"/>
          <w:szCs w:val="22"/>
        </w:rPr>
        <w:t>r</w:t>
      </w:r>
      <w:r w:rsidRPr="00D45C76">
        <w:rPr>
          <w:rFonts w:ascii="Arial" w:hAnsi="Arial" w:cs="Arial"/>
          <w:sz w:val="22"/>
          <w:szCs w:val="22"/>
        </w:rPr>
        <w:t>tékben elismeri - közigazgatási bírság helyett helyszíni bírság szabható ki.</w:t>
      </w:r>
      <w:r w:rsidR="007407C1" w:rsidRPr="00D45C76">
        <w:rPr>
          <w:rFonts w:ascii="Arial" w:hAnsi="Arial" w:cs="Arial"/>
          <w:sz w:val="22"/>
          <w:szCs w:val="22"/>
        </w:rPr>
        <w:t xml:space="preserve"> </w:t>
      </w:r>
      <w:r w:rsidRPr="00D45C76">
        <w:rPr>
          <w:rFonts w:ascii="Arial" w:hAnsi="Arial" w:cs="Arial"/>
          <w:sz w:val="22"/>
          <w:szCs w:val="22"/>
        </w:rPr>
        <w:t>Ez meggyorsítja az eljárást, mivel a jogsértő a helyszínen elismeri a nem megfelelő magatartását, így rá kiszabható a pénzbeli büntetés. A helyszíni bírság maximális összege azonban alacsonyabb, mint a közigazg</w:t>
      </w:r>
      <w:r w:rsidRPr="00D45C76">
        <w:rPr>
          <w:rFonts w:ascii="Arial" w:hAnsi="Arial" w:cs="Arial"/>
          <w:sz w:val="22"/>
          <w:szCs w:val="22"/>
        </w:rPr>
        <w:t>a</w:t>
      </w:r>
      <w:r w:rsidRPr="00D45C76">
        <w:rPr>
          <w:rFonts w:ascii="Arial" w:hAnsi="Arial" w:cs="Arial"/>
          <w:sz w:val="22"/>
          <w:szCs w:val="22"/>
        </w:rPr>
        <w:t>tási bírság maximális összege, ezért súlyosabb jogsértések esetén nem célszerű a helyszíni bí</w:t>
      </w:r>
      <w:r w:rsidRPr="00D45C76">
        <w:rPr>
          <w:rFonts w:ascii="Arial" w:hAnsi="Arial" w:cs="Arial"/>
          <w:sz w:val="22"/>
          <w:szCs w:val="22"/>
        </w:rPr>
        <w:t>r</w:t>
      </w:r>
      <w:r w:rsidRPr="00D45C76">
        <w:rPr>
          <w:rFonts w:ascii="Arial" w:hAnsi="Arial" w:cs="Arial"/>
          <w:sz w:val="22"/>
          <w:szCs w:val="22"/>
        </w:rPr>
        <w:t xml:space="preserve">ságolás eszközével élni.  </w:t>
      </w:r>
    </w:p>
    <w:p w:rsidR="004B7D49" w:rsidRPr="00D45C76" w:rsidRDefault="004B7D49" w:rsidP="004B7D4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91457" w:rsidRPr="00D45C76" w:rsidRDefault="00991457" w:rsidP="006759C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</w:t>
      </w:r>
      <w:r w:rsidR="00085BCD" w:rsidRPr="00D45C76">
        <w:rPr>
          <w:rFonts w:ascii="Arial" w:hAnsi="Arial" w:cs="Arial"/>
          <w:sz w:val="22"/>
          <w:szCs w:val="22"/>
        </w:rPr>
        <w:t>Tervezet</w:t>
      </w:r>
      <w:r w:rsidRPr="00D45C76">
        <w:rPr>
          <w:rFonts w:ascii="Arial" w:hAnsi="Arial" w:cs="Arial"/>
          <w:sz w:val="22"/>
          <w:szCs w:val="22"/>
        </w:rPr>
        <w:t xml:space="preserve"> rögzíti a kiszabható bírságok maximális mértékét, eszerint a közigazgatási bírság maximum </w:t>
      </w:r>
      <w:r w:rsidR="00EC5B54">
        <w:rPr>
          <w:rFonts w:ascii="Arial" w:hAnsi="Arial" w:cs="Arial"/>
          <w:sz w:val="22"/>
          <w:szCs w:val="22"/>
        </w:rPr>
        <w:t>20</w:t>
      </w:r>
      <w:r w:rsidRPr="00D45C76">
        <w:rPr>
          <w:rFonts w:ascii="Arial" w:hAnsi="Arial" w:cs="Arial"/>
          <w:sz w:val="22"/>
          <w:szCs w:val="22"/>
        </w:rPr>
        <w:t>0.000:- Ft-ig, míg a helyszíni bírság maximum 50.000.- Ft-ig terjedhet.</w:t>
      </w:r>
    </w:p>
    <w:p w:rsidR="00991457" w:rsidRPr="00D45C76" w:rsidRDefault="00991457" w:rsidP="00991457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91457" w:rsidRPr="00D45C76" w:rsidRDefault="00991457" w:rsidP="00085BC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bírság konkrét összegét a bírságot kiszabónak a </w:t>
      </w:r>
      <w:proofErr w:type="spellStart"/>
      <w:r w:rsidRPr="00D45C76">
        <w:rPr>
          <w:rFonts w:ascii="Arial" w:hAnsi="Arial" w:cs="Arial"/>
          <w:sz w:val="22"/>
          <w:szCs w:val="22"/>
        </w:rPr>
        <w:t>Ket</w:t>
      </w:r>
      <w:proofErr w:type="spellEnd"/>
      <w:r w:rsidRPr="00D45C76">
        <w:rPr>
          <w:rFonts w:ascii="Arial" w:hAnsi="Arial" w:cs="Arial"/>
          <w:sz w:val="22"/>
          <w:szCs w:val="22"/>
        </w:rPr>
        <w:t>. 94/A. § (1) bekezdése alapján kell meghatározni. Mérlegelnie kell a következőket:</w:t>
      </w:r>
    </w:p>
    <w:p w:rsidR="00991457" w:rsidRPr="00D45C76" w:rsidRDefault="00991457" w:rsidP="00991457">
      <w:pPr>
        <w:autoSpaceDE w:val="0"/>
        <w:autoSpaceDN w:val="0"/>
        <w:adjustRightInd w:val="0"/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Cs/>
          <w:sz w:val="22"/>
          <w:szCs w:val="22"/>
        </w:rPr>
        <w:t>„</w:t>
      </w:r>
      <w:r w:rsidRPr="00D45C76">
        <w:rPr>
          <w:rFonts w:ascii="Arial" w:hAnsi="Arial" w:cs="Arial"/>
          <w:i/>
          <w:iCs/>
          <w:sz w:val="22"/>
          <w:szCs w:val="22"/>
        </w:rPr>
        <w:t xml:space="preserve">a) </w:t>
      </w:r>
      <w:r w:rsidRPr="00D45C76">
        <w:rPr>
          <w:rFonts w:ascii="Arial" w:hAnsi="Arial" w:cs="Arial"/>
          <w:sz w:val="22"/>
          <w:szCs w:val="22"/>
        </w:rPr>
        <w:t>a jogsértéssel okozott hátrányt, ideértve a hátrány megelőzésével, elhárításával, helyr</w:t>
      </w:r>
      <w:r w:rsidRPr="00D45C76">
        <w:rPr>
          <w:rFonts w:ascii="Arial" w:hAnsi="Arial" w:cs="Arial"/>
          <w:sz w:val="22"/>
          <w:szCs w:val="22"/>
        </w:rPr>
        <w:t>e</w:t>
      </w:r>
      <w:r w:rsidRPr="00D45C76">
        <w:rPr>
          <w:rFonts w:ascii="Arial" w:hAnsi="Arial" w:cs="Arial"/>
          <w:sz w:val="22"/>
          <w:szCs w:val="22"/>
        </w:rPr>
        <w:t>állításával kapcsolatban felmerült költségeket, illetve a jogsértéssel elért előny mértékét,</w:t>
      </w:r>
    </w:p>
    <w:p w:rsidR="00991457" w:rsidRPr="00D45C76" w:rsidRDefault="00991457" w:rsidP="0099145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i/>
          <w:iCs/>
          <w:sz w:val="22"/>
          <w:szCs w:val="22"/>
        </w:rPr>
        <w:t xml:space="preserve">b) </w:t>
      </w:r>
      <w:r w:rsidRPr="00D45C76">
        <w:rPr>
          <w:rFonts w:ascii="Arial" w:hAnsi="Arial" w:cs="Arial"/>
          <w:sz w:val="22"/>
          <w:szCs w:val="22"/>
        </w:rPr>
        <w:t>a jogsértéssel okozott hátrány visszafordíthatóságát,</w:t>
      </w:r>
    </w:p>
    <w:p w:rsidR="00991457" w:rsidRPr="00D45C76" w:rsidRDefault="00991457" w:rsidP="0099145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i/>
          <w:iCs/>
          <w:sz w:val="22"/>
          <w:szCs w:val="22"/>
        </w:rPr>
        <w:t xml:space="preserve">c) </w:t>
      </w:r>
      <w:r w:rsidRPr="00D45C76">
        <w:rPr>
          <w:rFonts w:ascii="Arial" w:hAnsi="Arial" w:cs="Arial"/>
          <w:sz w:val="22"/>
          <w:szCs w:val="22"/>
        </w:rPr>
        <w:t>a jogsértéssel érintettek körének nagyságát,</w:t>
      </w:r>
    </w:p>
    <w:p w:rsidR="00991457" w:rsidRPr="00D45C76" w:rsidRDefault="00991457" w:rsidP="0099145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i/>
          <w:iCs/>
          <w:sz w:val="22"/>
          <w:szCs w:val="22"/>
        </w:rPr>
        <w:t xml:space="preserve">d) </w:t>
      </w:r>
      <w:r w:rsidRPr="00D45C76">
        <w:rPr>
          <w:rFonts w:ascii="Arial" w:hAnsi="Arial" w:cs="Arial"/>
          <w:sz w:val="22"/>
          <w:szCs w:val="22"/>
        </w:rPr>
        <w:t>a jogsértő állapot időtartamát,</w:t>
      </w:r>
    </w:p>
    <w:p w:rsidR="00991457" w:rsidRPr="00D45C76" w:rsidRDefault="00991457" w:rsidP="0099145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D45C76">
        <w:rPr>
          <w:rFonts w:ascii="Arial" w:hAnsi="Arial" w:cs="Arial"/>
          <w:i/>
          <w:iCs/>
          <w:sz w:val="22"/>
          <w:szCs w:val="22"/>
        </w:rPr>
        <w:t>e</w:t>
      </w:r>
      <w:proofErr w:type="gramEnd"/>
      <w:r w:rsidRPr="00D45C76">
        <w:rPr>
          <w:rFonts w:ascii="Arial" w:hAnsi="Arial" w:cs="Arial"/>
          <w:i/>
          <w:iCs/>
          <w:sz w:val="22"/>
          <w:szCs w:val="22"/>
        </w:rPr>
        <w:t xml:space="preserve">) </w:t>
      </w:r>
      <w:r w:rsidRPr="00D45C76">
        <w:rPr>
          <w:rFonts w:ascii="Arial" w:hAnsi="Arial" w:cs="Arial"/>
          <w:sz w:val="22"/>
          <w:szCs w:val="22"/>
        </w:rPr>
        <w:t>a jogsértő magatartás ismétlődését és gyakoriságát,</w:t>
      </w:r>
    </w:p>
    <w:p w:rsidR="00991457" w:rsidRPr="00D45C76" w:rsidRDefault="00991457" w:rsidP="0099145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D45C76">
        <w:rPr>
          <w:rFonts w:ascii="Arial" w:hAnsi="Arial" w:cs="Arial"/>
          <w:i/>
          <w:iCs/>
          <w:sz w:val="22"/>
          <w:szCs w:val="22"/>
        </w:rPr>
        <w:t>f</w:t>
      </w:r>
      <w:proofErr w:type="gramEnd"/>
      <w:r w:rsidRPr="00D45C76">
        <w:rPr>
          <w:rFonts w:ascii="Arial" w:hAnsi="Arial" w:cs="Arial"/>
          <w:i/>
          <w:iCs/>
          <w:sz w:val="22"/>
          <w:szCs w:val="22"/>
        </w:rPr>
        <w:t xml:space="preserve">) </w:t>
      </w:r>
      <w:r w:rsidRPr="00D45C76">
        <w:rPr>
          <w:rFonts w:ascii="Arial" w:hAnsi="Arial" w:cs="Arial"/>
          <w:sz w:val="22"/>
          <w:szCs w:val="22"/>
        </w:rPr>
        <w:t>a jogsértést elkövető eljárást segítő, együttműködő magatartását, valamint</w:t>
      </w:r>
    </w:p>
    <w:p w:rsidR="00991457" w:rsidRDefault="00991457" w:rsidP="0099145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D45C76">
        <w:rPr>
          <w:rFonts w:ascii="Arial" w:hAnsi="Arial" w:cs="Arial"/>
          <w:i/>
          <w:iCs/>
          <w:sz w:val="22"/>
          <w:szCs w:val="22"/>
        </w:rPr>
        <w:t>g</w:t>
      </w:r>
      <w:proofErr w:type="gramEnd"/>
      <w:r w:rsidRPr="00D45C76">
        <w:rPr>
          <w:rFonts w:ascii="Arial" w:hAnsi="Arial" w:cs="Arial"/>
          <w:i/>
          <w:iCs/>
          <w:sz w:val="22"/>
          <w:szCs w:val="22"/>
        </w:rPr>
        <w:t xml:space="preserve">) </w:t>
      </w:r>
      <w:r w:rsidRPr="00D45C76">
        <w:rPr>
          <w:rFonts w:ascii="Arial" w:hAnsi="Arial" w:cs="Arial"/>
          <w:sz w:val="22"/>
          <w:szCs w:val="22"/>
        </w:rPr>
        <w:t>a jogsértést elkövető gazdasági súlyát.”</w:t>
      </w:r>
    </w:p>
    <w:p w:rsidR="00746904" w:rsidRDefault="00746904" w:rsidP="0099145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46904" w:rsidRPr="00D45C76" w:rsidRDefault="00746904" w:rsidP="007469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Lényeges, hogy a bírság – amennyiben az érintett ebbe beleegyezik – közérdekű munkára átváltoztatható.</w:t>
      </w:r>
    </w:p>
    <w:p w:rsidR="00856AF7" w:rsidRPr="00D45C76" w:rsidRDefault="00856AF7" w:rsidP="00856AF7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A 4. §</w:t>
      </w:r>
      <w:proofErr w:type="spellStart"/>
      <w:r w:rsidRPr="00D45C76">
        <w:rPr>
          <w:rFonts w:ascii="Arial" w:eastAsia="Arial" w:hAnsi="Arial" w:cs="Arial"/>
          <w:b/>
          <w:sz w:val="22"/>
          <w:szCs w:val="22"/>
        </w:rPr>
        <w:t>-hoz</w:t>
      </w:r>
      <w:proofErr w:type="spellEnd"/>
    </w:p>
    <w:p w:rsidR="00856AF7" w:rsidRPr="00D45C76" w:rsidRDefault="00856AF7" w:rsidP="00856AF7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856AF7" w:rsidRPr="00D45C76" w:rsidRDefault="00856AF7" w:rsidP="006759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</w:t>
      </w:r>
      <w:r w:rsidR="004163AC" w:rsidRPr="00D45C76">
        <w:rPr>
          <w:rFonts w:ascii="Arial" w:hAnsi="Arial" w:cs="Arial"/>
          <w:sz w:val="22"/>
          <w:szCs w:val="22"/>
        </w:rPr>
        <w:t xml:space="preserve">Tervezet e része a </w:t>
      </w:r>
      <w:r w:rsidRPr="00D45C76">
        <w:rPr>
          <w:rFonts w:ascii="Arial" w:hAnsi="Arial" w:cs="Arial"/>
          <w:sz w:val="22"/>
          <w:szCs w:val="22"/>
        </w:rPr>
        <w:t>közösségi együttélés alapvető szabályainak megszegése esetén ind</w:t>
      </w:r>
      <w:r w:rsidRPr="00D45C76">
        <w:rPr>
          <w:rFonts w:ascii="Arial" w:hAnsi="Arial" w:cs="Arial"/>
          <w:sz w:val="22"/>
          <w:szCs w:val="22"/>
        </w:rPr>
        <w:t>u</w:t>
      </w:r>
      <w:r w:rsidRPr="00D45C76">
        <w:rPr>
          <w:rFonts w:ascii="Arial" w:hAnsi="Arial" w:cs="Arial"/>
          <w:sz w:val="22"/>
          <w:szCs w:val="22"/>
        </w:rPr>
        <w:t xml:space="preserve">ló hatósági eljárások során alkalmazandó eljárásjogi jogszabályt határozza meg, ami maga a </w:t>
      </w:r>
      <w:proofErr w:type="spellStart"/>
      <w:r w:rsidRPr="00D45C76">
        <w:rPr>
          <w:rFonts w:ascii="Arial" w:hAnsi="Arial" w:cs="Arial"/>
          <w:sz w:val="22"/>
          <w:szCs w:val="22"/>
        </w:rPr>
        <w:t>Ket</w:t>
      </w:r>
      <w:proofErr w:type="spellEnd"/>
      <w:r w:rsidRPr="00D45C76">
        <w:rPr>
          <w:rFonts w:ascii="Arial" w:hAnsi="Arial" w:cs="Arial"/>
          <w:sz w:val="22"/>
          <w:szCs w:val="22"/>
        </w:rPr>
        <w:t xml:space="preserve">., </w:t>
      </w:r>
      <w:r w:rsidR="004163AC" w:rsidRPr="00D45C76">
        <w:rPr>
          <w:rFonts w:ascii="Arial" w:hAnsi="Arial" w:cs="Arial"/>
          <w:sz w:val="22"/>
          <w:szCs w:val="22"/>
        </w:rPr>
        <w:t>é</w:t>
      </w:r>
      <w:r w:rsidRPr="00D45C76">
        <w:rPr>
          <w:rFonts w:ascii="Arial" w:hAnsi="Arial" w:cs="Arial"/>
          <w:sz w:val="22"/>
          <w:szCs w:val="22"/>
        </w:rPr>
        <w:t>s különösen annak 94/</w:t>
      </w:r>
      <w:proofErr w:type="gramStart"/>
      <w:r w:rsidRPr="00D45C76">
        <w:rPr>
          <w:rFonts w:ascii="Arial" w:hAnsi="Arial" w:cs="Arial"/>
          <w:sz w:val="22"/>
          <w:szCs w:val="22"/>
        </w:rPr>
        <w:t>A</w:t>
      </w:r>
      <w:proofErr w:type="gramEnd"/>
      <w:r w:rsidRPr="00D45C76">
        <w:rPr>
          <w:rFonts w:ascii="Arial" w:hAnsi="Arial" w:cs="Arial"/>
          <w:sz w:val="22"/>
          <w:szCs w:val="22"/>
        </w:rPr>
        <w:t>. §</w:t>
      </w:r>
      <w:proofErr w:type="spellStart"/>
      <w:r w:rsidRPr="00D45C76">
        <w:rPr>
          <w:rFonts w:ascii="Arial" w:hAnsi="Arial" w:cs="Arial"/>
          <w:sz w:val="22"/>
          <w:szCs w:val="22"/>
        </w:rPr>
        <w:t>-</w:t>
      </w:r>
      <w:proofErr w:type="gramStart"/>
      <w:r w:rsidRPr="00D45C76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D45C76">
        <w:rPr>
          <w:rFonts w:ascii="Arial" w:hAnsi="Arial" w:cs="Arial"/>
          <w:sz w:val="22"/>
          <w:szCs w:val="22"/>
        </w:rPr>
        <w:t xml:space="preserve">, ami a közigazgatási bírság kiszabását, </w:t>
      </w:r>
      <w:r w:rsidR="004163AC" w:rsidRPr="00D45C76">
        <w:rPr>
          <w:rFonts w:ascii="Arial" w:hAnsi="Arial" w:cs="Arial"/>
          <w:sz w:val="22"/>
          <w:szCs w:val="22"/>
        </w:rPr>
        <w:t xml:space="preserve">illetve </w:t>
      </w:r>
      <w:r w:rsidRPr="00D45C76">
        <w:rPr>
          <w:rFonts w:ascii="Arial" w:hAnsi="Arial" w:cs="Arial"/>
          <w:sz w:val="22"/>
          <w:szCs w:val="22"/>
        </w:rPr>
        <w:t>annak során figy</w:t>
      </w:r>
      <w:r w:rsidRPr="00D45C76">
        <w:rPr>
          <w:rFonts w:ascii="Arial" w:hAnsi="Arial" w:cs="Arial"/>
          <w:sz w:val="22"/>
          <w:szCs w:val="22"/>
        </w:rPr>
        <w:t>e</w:t>
      </w:r>
      <w:r w:rsidRPr="00D45C76">
        <w:rPr>
          <w:rFonts w:ascii="Arial" w:hAnsi="Arial" w:cs="Arial"/>
          <w:sz w:val="22"/>
          <w:szCs w:val="22"/>
        </w:rPr>
        <w:t>lembe veendő szempontokat határozza meg.</w:t>
      </w:r>
    </w:p>
    <w:p w:rsidR="00856AF7" w:rsidRPr="00D45C76" w:rsidRDefault="00856AF7" w:rsidP="00856A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5B7C" w:rsidRDefault="00945B7C" w:rsidP="006759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közösségi együttélés alapvető szabályainak meghatározása és szankcionálása eredend</w:t>
      </w:r>
      <w:r w:rsidRPr="00D45C76">
        <w:rPr>
          <w:rFonts w:ascii="Arial" w:hAnsi="Arial" w:cs="Arial"/>
          <w:sz w:val="22"/>
          <w:szCs w:val="22"/>
        </w:rPr>
        <w:t>ő</w:t>
      </w:r>
      <w:r w:rsidRPr="00D45C76">
        <w:rPr>
          <w:rFonts w:ascii="Arial" w:hAnsi="Arial" w:cs="Arial"/>
          <w:sz w:val="22"/>
          <w:szCs w:val="22"/>
        </w:rPr>
        <w:t>en a képviselő-testület feladata és hatásköre. E feladat- és hatáskörök közül a közösségi együt</w:t>
      </w:r>
      <w:r w:rsidRPr="00D45C76">
        <w:rPr>
          <w:rFonts w:ascii="Arial" w:hAnsi="Arial" w:cs="Arial"/>
          <w:sz w:val="22"/>
          <w:szCs w:val="22"/>
        </w:rPr>
        <w:t>t</w:t>
      </w:r>
      <w:r w:rsidRPr="00D45C76">
        <w:rPr>
          <w:rFonts w:ascii="Arial" w:hAnsi="Arial" w:cs="Arial"/>
          <w:sz w:val="22"/>
          <w:szCs w:val="22"/>
        </w:rPr>
        <w:t>élés szabályainak meghatározására vonatkozó feladat- és hatásköröket a képviselő-testület m</w:t>
      </w:r>
      <w:r w:rsidRPr="00D45C76">
        <w:rPr>
          <w:rFonts w:ascii="Arial" w:hAnsi="Arial" w:cs="Arial"/>
          <w:sz w:val="22"/>
          <w:szCs w:val="22"/>
        </w:rPr>
        <w:t>a</w:t>
      </w:r>
      <w:r w:rsidRPr="00D45C76">
        <w:rPr>
          <w:rFonts w:ascii="Arial" w:hAnsi="Arial" w:cs="Arial"/>
          <w:sz w:val="22"/>
          <w:szCs w:val="22"/>
        </w:rPr>
        <w:t>gánál tartja, de célszerűségi okokból a közösségi együttélés szabályainak megtartására vonatkozó ellenőrzési és szankcionálási feladatait a jegyzőre ruházza át. Természetesen a jegyző a feladat</w:t>
      </w:r>
      <w:r w:rsidRPr="00D45C76">
        <w:rPr>
          <w:rFonts w:ascii="Arial" w:hAnsi="Arial" w:cs="Arial"/>
          <w:sz w:val="22"/>
          <w:szCs w:val="22"/>
        </w:rPr>
        <w:t>a</w:t>
      </w:r>
      <w:r w:rsidRPr="00D45C76">
        <w:rPr>
          <w:rFonts w:ascii="Arial" w:hAnsi="Arial" w:cs="Arial"/>
          <w:sz w:val="22"/>
          <w:szCs w:val="22"/>
        </w:rPr>
        <w:t>it nem köteles személyesen, hanem a hivatali munkamegosztás keretében úgy köteles ellátni, hogy ezen ügyekben a kiadmányozási jog őt illeti meg.</w:t>
      </w:r>
    </w:p>
    <w:p w:rsidR="00746904" w:rsidRDefault="00746904" w:rsidP="006759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695446" w:rsidRPr="00D45C76" w:rsidRDefault="00695446" w:rsidP="004B7D4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163AC" w:rsidRPr="00D45C76" w:rsidRDefault="00856AF7" w:rsidP="00856AF7">
      <w:pPr>
        <w:ind w:right="6"/>
        <w:jc w:val="center"/>
        <w:rPr>
          <w:rFonts w:ascii="Arial" w:eastAsia="Arial" w:hAnsi="Arial" w:cs="Arial"/>
          <w:b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A</w:t>
      </w:r>
      <w:r w:rsidR="004163AC" w:rsidRPr="00D45C76">
        <w:rPr>
          <w:rFonts w:ascii="Arial" w:eastAsia="Arial" w:hAnsi="Arial" w:cs="Arial"/>
          <w:b/>
          <w:sz w:val="22"/>
          <w:szCs w:val="22"/>
        </w:rPr>
        <w:t>z 5. §</w:t>
      </w:r>
      <w:proofErr w:type="spellStart"/>
      <w:r w:rsidR="004163AC" w:rsidRPr="00D45C76">
        <w:rPr>
          <w:rFonts w:ascii="Arial" w:eastAsia="Arial" w:hAnsi="Arial" w:cs="Arial"/>
          <w:b/>
          <w:sz w:val="22"/>
          <w:szCs w:val="22"/>
        </w:rPr>
        <w:t>-hoz</w:t>
      </w:r>
      <w:proofErr w:type="spellEnd"/>
    </w:p>
    <w:p w:rsidR="004163AC" w:rsidRPr="00D45C76" w:rsidRDefault="004163AC" w:rsidP="00856AF7">
      <w:pPr>
        <w:ind w:right="6"/>
        <w:jc w:val="center"/>
        <w:rPr>
          <w:rFonts w:ascii="Arial" w:eastAsia="Arial" w:hAnsi="Arial" w:cs="Arial"/>
          <w:b/>
          <w:sz w:val="22"/>
          <w:szCs w:val="22"/>
        </w:rPr>
      </w:pPr>
    </w:p>
    <w:p w:rsidR="00960F0C" w:rsidRPr="00D45C76" w:rsidRDefault="00960F0C" w:rsidP="006759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Tervezet rögzíti az eljárás megindításának esteit és az azokkal kapcsolatos legfontosabb szabályokat.</w:t>
      </w:r>
      <w:r w:rsidR="006759CF">
        <w:rPr>
          <w:rFonts w:ascii="Arial" w:hAnsi="Arial" w:cs="Arial"/>
          <w:sz w:val="22"/>
          <w:szCs w:val="22"/>
        </w:rPr>
        <w:t xml:space="preserve"> Lényeges, hogy ezen eljárás kizárólag hivatalból indítható.</w:t>
      </w:r>
    </w:p>
    <w:p w:rsidR="00960F0C" w:rsidRPr="00D45C76" w:rsidRDefault="00960F0C" w:rsidP="004163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4163AC" w:rsidRPr="00D45C76" w:rsidRDefault="004163AC" w:rsidP="006759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E helyen került meghatározásra a közösségi együttélés alapvető szabályait sértő magata</w:t>
      </w:r>
      <w:r w:rsidRPr="00D45C76">
        <w:rPr>
          <w:rFonts w:ascii="Arial" w:hAnsi="Arial" w:cs="Arial"/>
          <w:sz w:val="22"/>
          <w:szCs w:val="22"/>
        </w:rPr>
        <w:t>r</w:t>
      </w:r>
      <w:r w:rsidRPr="00D45C76">
        <w:rPr>
          <w:rFonts w:ascii="Arial" w:hAnsi="Arial" w:cs="Arial"/>
          <w:sz w:val="22"/>
          <w:szCs w:val="22"/>
        </w:rPr>
        <w:t xml:space="preserve">tások elévülési ideje is, amelyet a Tervezet a </w:t>
      </w:r>
      <w:proofErr w:type="spellStart"/>
      <w:r w:rsidRPr="00D45C76">
        <w:rPr>
          <w:rFonts w:ascii="Arial" w:hAnsi="Arial" w:cs="Arial"/>
          <w:sz w:val="22"/>
          <w:szCs w:val="22"/>
        </w:rPr>
        <w:t>Ket.-tel</w:t>
      </w:r>
      <w:proofErr w:type="spellEnd"/>
      <w:r w:rsidRPr="00D45C76">
        <w:rPr>
          <w:rFonts w:ascii="Arial" w:hAnsi="Arial" w:cs="Arial"/>
          <w:sz w:val="22"/>
          <w:szCs w:val="22"/>
        </w:rPr>
        <w:t xml:space="preserve"> ellentétben (szubjektív elévülés: 1 év; obje</w:t>
      </w:r>
      <w:r w:rsidRPr="00D45C76">
        <w:rPr>
          <w:rFonts w:ascii="Arial" w:hAnsi="Arial" w:cs="Arial"/>
          <w:sz w:val="22"/>
          <w:szCs w:val="22"/>
        </w:rPr>
        <w:t>k</w:t>
      </w:r>
      <w:r w:rsidRPr="00D45C76">
        <w:rPr>
          <w:rFonts w:ascii="Arial" w:hAnsi="Arial" w:cs="Arial"/>
          <w:sz w:val="22"/>
          <w:szCs w:val="22"/>
        </w:rPr>
        <w:t>tív határidő: 5 év) jelentősen rövidebb határidőben – 30 nap - határoz meg. E jelentős mértékű eltérés, enyhítés, oka a lakosságot terhelő bizonytalansági tényező csökkentése, hiszen a közö</w:t>
      </w:r>
      <w:r w:rsidRPr="00D45C76">
        <w:rPr>
          <w:rFonts w:ascii="Arial" w:hAnsi="Arial" w:cs="Arial"/>
          <w:sz w:val="22"/>
          <w:szCs w:val="22"/>
        </w:rPr>
        <w:t>s</w:t>
      </w:r>
      <w:r w:rsidRPr="00D45C76">
        <w:rPr>
          <w:rFonts w:ascii="Arial" w:hAnsi="Arial" w:cs="Arial"/>
          <w:sz w:val="22"/>
          <w:szCs w:val="22"/>
        </w:rPr>
        <w:t>ségi együttélés alapvető szabályait sértő magatartások önmagukban nem jelentenek olyan súlyos magatartást, ami indokolná az elkövetők ilyen hosszú ideig bizonytalan helyzetben tartását.</w:t>
      </w:r>
    </w:p>
    <w:p w:rsidR="004163AC" w:rsidRPr="00D45C76" w:rsidRDefault="004163AC" w:rsidP="004163AC">
      <w:pPr>
        <w:ind w:firstLine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4163AC" w:rsidRPr="00D45C76" w:rsidRDefault="004163AC" w:rsidP="004163AC">
      <w:pPr>
        <w:ind w:firstLine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856AF7" w:rsidRPr="00D45C76" w:rsidRDefault="004163AC" w:rsidP="00856AF7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A</w:t>
      </w:r>
      <w:r w:rsidR="00856AF7" w:rsidRPr="00D45C76">
        <w:rPr>
          <w:rFonts w:ascii="Arial" w:eastAsia="Arial" w:hAnsi="Arial" w:cs="Arial"/>
          <w:b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b/>
          <w:sz w:val="22"/>
          <w:szCs w:val="22"/>
        </w:rPr>
        <w:t>6</w:t>
      </w:r>
      <w:r w:rsidR="00856AF7" w:rsidRPr="00D45C76">
        <w:rPr>
          <w:rFonts w:ascii="Arial" w:eastAsia="Arial" w:hAnsi="Arial" w:cs="Arial"/>
          <w:b/>
          <w:sz w:val="22"/>
          <w:szCs w:val="22"/>
        </w:rPr>
        <w:t>. §</w:t>
      </w:r>
      <w:proofErr w:type="spellStart"/>
      <w:r w:rsidR="00856AF7" w:rsidRPr="00D45C76">
        <w:rPr>
          <w:rFonts w:ascii="Arial" w:eastAsia="Arial" w:hAnsi="Arial" w:cs="Arial"/>
          <w:b/>
          <w:sz w:val="22"/>
          <w:szCs w:val="22"/>
        </w:rPr>
        <w:t>-hoz</w:t>
      </w:r>
      <w:proofErr w:type="spellEnd"/>
    </w:p>
    <w:p w:rsidR="00856AF7" w:rsidRPr="00D45C76" w:rsidRDefault="00856AF7" w:rsidP="004B7D49">
      <w:pPr>
        <w:pStyle w:val="Szvegtrzs"/>
        <w:ind w:firstLine="567"/>
        <w:rPr>
          <w:rFonts w:ascii="Arial" w:hAnsi="Arial" w:cs="Arial"/>
          <w:b/>
          <w:sz w:val="22"/>
          <w:szCs w:val="22"/>
        </w:rPr>
      </w:pPr>
    </w:p>
    <w:p w:rsidR="00856AF7" w:rsidRPr="00D45C76" w:rsidRDefault="004936BD" w:rsidP="006759CF">
      <w:pPr>
        <w:pStyle w:val="Szvegtrzs"/>
        <w:ind w:firstLine="567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T</w:t>
      </w:r>
      <w:r w:rsidR="00856AF7" w:rsidRPr="00D45C76">
        <w:rPr>
          <w:rFonts w:ascii="Arial" w:hAnsi="Arial" w:cs="Arial"/>
          <w:sz w:val="22"/>
          <w:szCs w:val="22"/>
        </w:rPr>
        <w:t>ervezet e helyen szabályozza a hatósági ellenőrzést.</w:t>
      </w:r>
    </w:p>
    <w:p w:rsidR="00856AF7" w:rsidRPr="00D45C76" w:rsidRDefault="00856AF7" w:rsidP="004B7D49">
      <w:pPr>
        <w:pStyle w:val="Szvegtrzs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960F0C" w:rsidRPr="00D45C76" w:rsidRDefault="00960F0C" w:rsidP="004B7D49">
      <w:pPr>
        <w:pStyle w:val="Szvegtrzs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856AF7" w:rsidRPr="00D45C76" w:rsidRDefault="00856AF7" w:rsidP="00856AF7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 xml:space="preserve">A </w:t>
      </w:r>
      <w:r w:rsidR="004163AC" w:rsidRPr="00D45C76">
        <w:rPr>
          <w:rFonts w:ascii="Arial" w:eastAsia="Arial" w:hAnsi="Arial" w:cs="Arial"/>
          <w:b/>
          <w:sz w:val="22"/>
          <w:szCs w:val="22"/>
        </w:rPr>
        <w:t>7</w:t>
      </w:r>
      <w:r w:rsidRPr="00D45C76">
        <w:rPr>
          <w:rFonts w:ascii="Arial" w:eastAsia="Arial" w:hAnsi="Arial" w:cs="Arial"/>
          <w:b/>
          <w:sz w:val="22"/>
          <w:szCs w:val="22"/>
        </w:rPr>
        <w:t>. §</w:t>
      </w:r>
      <w:proofErr w:type="spellStart"/>
      <w:r w:rsidRPr="00D45C76">
        <w:rPr>
          <w:rFonts w:ascii="Arial" w:eastAsia="Arial" w:hAnsi="Arial" w:cs="Arial"/>
          <w:b/>
          <w:sz w:val="22"/>
          <w:szCs w:val="22"/>
        </w:rPr>
        <w:t>-hoz</w:t>
      </w:r>
      <w:proofErr w:type="spellEnd"/>
    </w:p>
    <w:p w:rsidR="00856AF7" w:rsidRPr="00D45C76" w:rsidRDefault="00856AF7" w:rsidP="004B7D49">
      <w:pPr>
        <w:pStyle w:val="Szvegtrzs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856AF7" w:rsidRPr="00D45C76" w:rsidRDefault="004936BD" w:rsidP="006759CF">
      <w:pPr>
        <w:autoSpaceDE w:val="0"/>
        <w:autoSpaceDN w:val="0"/>
        <w:adjustRightInd w:val="0"/>
        <w:ind w:firstLine="567"/>
        <w:jc w:val="both"/>
        <w:rPr>
          <w:rFonts w:ascii="ArialMT" w:hAnsi="ArialMT" w:cs="ArialMT"/>
          <w:sz w:val="22"/>
          <w:szCs w:val="22"/>
        </w:rPr>
      </w:pPr>
      <w:r w:rsidRPr="00D45C76">
        <w:rPr>
          <w:rFonts w:ascii="ArialMT" w:hAnsi="ArialMT" w:cs="ArialMT"/>
          <w:sz w:val="22"/>
          <w:szCs w:val="22"/>
        </w:rPr>
        <w:t>A T</w:t>
      </w:r>
      <w:r w:rsidR="00856AF7" w:rsidRPr="00D45C76">
        <w:rPr>
          <w:rFonts w:ascii="ArialMT" w:hAnsi="ArialMT" w:cs="ArialMT"/>
          <w:sz w:val="22"/>
          <w:szCs w:val="22"/>
        </w:rPr>
        <w:t>ervezet a közigazgatási bírság, valamint a helyszíni bírság kiszabása terén</w:t>
      </w:r>
      <w:r w:rsidR="000B31ED" w:rsidRPr="00D45C76">
        <w:rPr>
          <w:rFonts w:ascii="ArialMT" w:hAnsi="ArialMT" w:cs="ArialMT"/>
          <w:sz w:val="22"/>
          <w:szCs w:val="22"/>
        </w:rPr>
        <w:t xml:space="preserve"> </w:t>
      </w:r>
      <w:r w:rsidR="00856AF7" w:rsidRPr="00D45C76">
        <w:rPr>
          <w:rFonts w:ascii="ArialMT" w:hAnsi="ArialMT" w:cs="ArialMT"/>
          <w:sz w:val="22"/>
          <w:szCs w:val="22"/>
        </w:rPr>
        <w:t>speciális szabályokat állapít meg a fiatalkorúak tekintetében, mivel az ő helyzetük a</w:t>
      </w:r>
      <w:r w:rsidR="000B31ED" w:rsidRPr="00D45C76">
        <w:rPr>
          <w:rFonts w:ascii="ArialMT" w:hAnsi="ArialMT" w:cs="ArialMT"/>
          <w:sz w:val="22"/>
          <w:szCs w:val="22"/>
        </w:rPr>
        <w:t xml:space="preserve"> </w:t>
      </w:r>
      <w:r w:rsidR="00856AF7" w:rsidRPr="00D45C76">
        <w:rPr>
          <w:rFonts w:ascii="ArialMT" w:hAnsi="ArialMT" w:cs="ArialMT"/>
          <w:sz w:val="22"/>
          <w:szCs w:val="22"/>
        </w:rPr>
        <w:t>18. életévüket betöltött természetes személyekhez képest eltérő (korlátozott</w:t>
      </w:r>
      <w:r w:rsidR="000B31ED" w:rsidRPr="00D45C76">
        <w:rPr>
          <w:rFonts w:ascii="ArialMT" w:hAnsi="ArialMT" w:cs="ArialMT"/>
          <w:sz w:val="22"/>
          <w:szCs w:val="22"/>
        </w:rPr>
        <w:t xml:space="preserve"> </w:t>
      </w:r>
      <w:r w:rsidR="00856AF7" w:rsidRPr="00D45C76">
        <w:rPr>
          <w:rFonts w:ascii="ArialMT" w:hAnsi="ArialMT" w:cs="ArialMT"/>
          <w:sz w:val="22"/>
          <w:szCs w:val="22"/>
        </w:rPr>
        <w:t>cselekvőképesség és vétőképesség, korlát</w:t>
      </w:r>
      <w:r w:rsidR="00856AF7" w:rsidRPr="00D45C76">
        <w:rPr>
          <w:rFonts w:ascii="ArialMT" w:hAnsi="ArialMT" w:cs="ArialMT"/>
          <w:sz w:val="22"/>
          <w:szCs w:val="22"/>
        </w:rPr>
        <w:t>o</w:t>
      </w:r>
      <w:r w:rsidR="00856AF7" w:rsidRPr="00D45C76">
        <w:rPr>
          <w:rFonts w:ascii="ArialMT" w:hAnsi="ArialMT" w:cs="ArialMT"/>
          <w:sz w:val="22"/>
          <w:szCs w:val="22"/>
        </w:rPr>
        <w:t>zott anyagi helyzet), amely különbségeknek – más jogágakhoz hasonlóan –</w:t>
      </w:r>
      <w:r w:rsidR="000B31ED" w:rsidRPr="00D45C76">
        <w:rPr>
          <w:rFonts w:ascii="ArialMT" w:hAnsi="ArialMT" w:cs="ArialMT"/>
          <w:sz w:val="22"/>
          <w:szCs w:val="22"/>
        </w:rPr>
        <w:t xml:space="preserve"> </w:t>
      </w:r>
      <w:r w:rsidR="00856AF7" w:rsidRPr="00D45C76">
        <w:rPr>
          <w:rFonts w:ascii="ArialMT" w:hAnsi="ArialMT" w:cs="ArialMT"/>
          <w:sz w:val="22"/>
          <w:szCs w:val="22"/>
        </w:rPr>
        <w:t>meg kell</w:t>
      </w:r>
      <w:r w:rsidR="000B31ED" w:rsidRPr="00D45C76">
        <w:rPr>
          <w:rFonts w:ascii="ArialMT" w:hAnsi="ArialMT" w:cs="ArialMT"/>
          <w:sz w:val="22"/>
          <w:szCs w:val="22"/>
        </w:rPr>
        <w:t>, hogy</w:t>
      </w:r>
      <w:r w:rsidR="00856AF7" w:rsidRPr="00D45C76">
        <w:rPr>
          <w:rFonts w:ascii="ArialMT" w:hAnsi="ArialMT" w:cs="ArialMT"/>
          <w:sz w:val="22"/>
          <w:szCs w:val="22"/>
        </w:rPr>
        <w:t xml:space="preserve"> jele</w:t>
      </w:r>
      <w:r w:rsidR="00856AF7" w:rsidRPr="00D45C76">
        <w:rPr>
          <w:rFonts w:ascii="ArialMT" w:hAnsi="ArialMT" w:cs="ArialMT"/>
          <w:sz w:val="22"/>
          <w:szCs w:val="22"/>
        </w:rPr>
        <w:t>n</w:t>
      </w:r>
      <w:r w:rsidR="000B31ED" w:rsidRPr="00D45C76">
        <w:rPr>
          <w:rFonts w:ascii="ArialMT" w:hAnsi="ArialMT" w:cs="ArialMT"/>
          <w:sz w:val="22"/>
          <w:szCs w:val="22"/>
        </w:rPr>
        <w:t>jenek</w:t>
      </w:r>
      <w:r w:rsidR="00856AF7" w:rsidRPr="00D45C76">
        <w:rPr>
          <w:rFonts w:ascii="ArialMT" w:hAnsi="ArialMT" w:cs="ArialMT"/>
          <w:sz w:val="22"/>
          <w:szCs w:val="22"/>
        </w:rPr>
        <w:t xml:space="preserve"> a szabályozásban</w:t>
      </w:r>
      <w:r w:rsidR="000B31ED" w:rsidRPr="00D45C76">
        <w:rPr>
          <w:rFonts w:ascii="ArialMT" w:hAnsi="ArialMT" w:cs="ArialMT"/>
          <w:sz w:val="22"/>
          <w:szCs w:val="22"/>
        </w:rPr>
        <w:t xml:space="preserve"> is</w:t>
      </w:r>
      <w:r w:rsidR="00856AF7" w:rsidRPr="00D45C76">
        <w:rPr>
          <w:rFonts w:ascii="ArialMT" w:hAnsi="ArialMT" w:cs="ArialMT"/>
          <w:sz w:val="22"/>
          <w:szCs w:val="22"/>
        </w:rPr>
        <w:t>.</w:t>
      </w:r>
    </w:p>
    <w:p w:rsidR="000B31ED" w:rsidRPr="00D45C76" w:rsidRDefault="000B31ED" w:rsidP="000B31E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56AF7" w:rsidRPr="00D45C76" w:rsidRDefault="00856AF7" w:rsidP="006759C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közösségi együttélés alapvető szabályai megsértése miatt alkalmazandó helyszíni bírság nyomtatvány tartalmára vonatkozóan - más hasonló előírás hiányában - irányadóként a 22/2012. (IV. 13.) BM rendelet 20. §</w:t>
      </w:r>
      <w:proofErr w:type="spellStart"/>
      <w:r w:rsidRPr="00D45C76">
        <w:rPr>
          <w:rFonts w:ascii="Arial" w:hAnsi="Arial" w:cs="Arial"/>
          <w:sz w:val="22"/>
          <w:szCs w:val="22"/>
        </w:rPr>
        <w:t>-át</w:t>
      </w:r>
      <w:proofErr w:type="spellEnd"/>
      <w:r w:rsidRPr="00D45C76">
        <w:rPr>
          <w:rFonts w:ascii="Arial" w:hAnsi="Arial" w:cs="Arial"/>
          <w:sz w:val="22"/>
          <w:szCs w:val="22"/>
        </w:rPr>
        <w:t xml:space="preserve"> lehet figyelembe venni.</w:t>
      </w:r>
    </w:p>
    <w:p w:rsidR="00856AF7" w:rsidRPr="00D45C76" w:rsidRDefault="00856AF7" w:rsidP="004B7D49">
      <w:pPr>
        <w:pStyle w:val="Szvegtrzs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0B31ED" w:rsidRPr="00D45C76" w:rsidRDefault="000B31ED" w:rsidP="004B7D49">
      <w:pPr>
        <w:pStyle w:val="Szvegtrzs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0B31ED" w:rsidRPr="00D45C76" w:rsidRDefault="000B31ED" w:rsidP="000B31ED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 xml:space="preserve">A </w:t>
      </w:r>
      <w:r w:rsidR="00960F0C" w:rsidRPr="00D45C76">
        <w:rPr>
          <w:rFonts w:ascii="Arial" w:eastAsia="Arial" w:hAnsi="Arial" w:cs="Arial"/>
          <w:b/>
          <w:sz w:val="22"/>
          <w:szCs w:val="22"/>
        </w:rPr>
        <w:t>8</w:t>
      </w:r>
      <w:r w:rsidRPr="00D45C76">
        <w:rPr>
          <w:rFonts w:ascii="Arial" w:eastAsia="Arial" w:hAnsi="Arial" w:cs="Arial"/>
          <w:b/>
          <w:sz w:val="22"/>
          <w:szCs w:val="22"/>
        </w:rPr>
        <w:t>. §</w:t>
      </w:r>
      <w:proofErr w:type="spellStart"/>
      <w:r w:rsidRPr="00D45C76">
        <w:rPr>
          <w:rFonts w:ascii="Arial" w:eastAsia="Arial" w:hAnsi="Arial" w:cs="Arial"/>
          <w:b/>
          <w:sz w:val="22"/>
          <w:szCs w:val="22"/>
        </w:rPr>
        <w:t>-hoz</w:t>
      </w:r>
      <w:proofErr w:type="spellEnd"/>
    </w:p>
    <w:p w:rsidR="00856AF7" w:rsidRPr="00D45C76" w:rsidRDefault="00856AF7" w:rsidP="004B7D49">
      <w:pPr>
        <w:pStyle w:val="Szvegtrzs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0B31ED" w:rsidRPr="00D45C76" w:rsidRDefault="000B31ED" w:rsidP="006759CF">
      <w:pPr>
        <w:pStyle w:val="Szvegtrzs"/>
        <w:ind w:firstLine="567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szabálysértéshez hasonlóan itt is indokolt meghatározott tartalmú nyilvántartást vezetni a közösségi együttélés szabályait megsértőkről, hogy az esetleges bírságolások nyomon követhetők legyenek.</w:t>
      </w:r>
    </w:p>
    <w:p w:rsidR="000B31ED" w:rsidRPr="00D45C76" w:rsidRDefault="000B31ED" w:rsidP="004B7D49">
      <w:pPr>
        <w:pStyle w:val="Szvegtrzs"/>
        <w:ind w:firstLine="567"/>
        <w:rPr>
          <w:rFonts w:ascii="Arial" w:hAnsi="Arial" w:cs="Arial"/>
          <w:sz w:val="22"/>
          <w:szCs w:val="22"/>
        </w:rPr>
      </w:pPr>
    </w:p>
    <w:p w:rsidR="000B31ED" w:rsidRPr="00D45C76" w:rsidRDefault="000B31ED" w:rsidP="004B7D49">
      <w:pPr>
        <w:pStyle w:val="Szvegtrzs"/>
        <w:ind w:firstLine="567"/>
        <w:rPr>
          <w:rFonts w:ascii="Arial" w:hAnsi="Arial" w:cs="Arial"/>
          <w:sz w:val="22"/>
          <w:szCs w:val="22"/>
        </w:rPr>
      </w:pPr>
    </w:p>
    <w:p w:rsidR="004B7D49" w:rsidRPr="00D45C76" w:rsidRDefault="004B7D49" w:rsidP="000B31ED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Egyes közösségi együttélés alapvető szabályait sértő magatartások</w:t>
      </w:r>
    </w:p>
    <w:p w:rsidR="004B7D49" w:rsidRPr="00D45C76" w:rsidRDefault="004B7D49" w:rsidP="004B7D49">
      <w:pPr>
        <w:pStyle w:val="Szvegtrzs"/>
        <w:ind w:firstLine="567"/>
        <w:rPr>
          <w:rFonts w:ascii="Arial" w:hAnsi="Arial" w:cs="Arial"/>
          <w:sz w:val="22"/>
          <w:szCs w:val="22"/>
          <w:highlight w:val="yellow"/>
        </w:rPr>
      </w:pPr>
    </w:p>
    <w:p w:rsidR="000B31ED" w:rsidRPr="00D45C76" w:rsidRDefault="000B31ED" w:rsidP="000B31ED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 xml:space="preserve">A </w:t>
      </w:r>
      <w:r w:rsidR="004163AC" w:rsidRPr="00D45C76">
        <w:rPr>
          <w:rFonts w:ascii="Arial" w:hAnsi="Arial" w:cs="Arial"/>
          <w:b/>
          <w:sz w:val="22"/>
          <w:szCs w:val="22"/>
        </w:rPr>
        <w:t>9</w:t>
      </w:r>
      <w:r w:rsidRPr="00D45C76">
        <w:rPr>
          <w:rFonts w:ascii="Arial" w:hAnsi="Arial" w:cs="Arial"/>
          <w:b/>
          <w:sz w:val="22"/>
          <w:szCs w:val="22"/>
        </w:rPr>
        <w:t xml:space="preserve">. – </w:t>
      </w:r>
      <w:r w:rsidR="00EC64F7">
        <w:rPr>
          <w:rFonts w:ascii="Arial" w:hAnsi="Arial" w:cs="Arial"/>
          <w:b/>
          <w:sz w:val="22"/>
          <w:szCs w:val="22"/>
        </w:rPr>
        <w:t>20</w:t>
      </w:r>
      <w:r w:rsidRPr="00D45C76">
        <w:rPr>
          <w:rFonts w:ascii="Arial" w:hAnsi="Arial" w:cs="Arial"/>
          <w:b/>
          <w:sz w:val="22"/>
          <w:szCs w:val="22"/>
        </w:rPr>
        <w:t>. §</w:t>
      </w:r>
      <w:proofErr w:type="spellStart"/>
      <w:r w:rsidRPr="00D45C76">
        <w:rPr>
          <w:rFonts w:ascii="Arial" w:hAnsi="Arial" w:cs="Arial"/>
          <w:b/>
          <w:sz w:val="22"/>
          <w:szCs w:val="22"/>
        </w:rPr>
        <w:t>-hoz</w:t>
      </w:r>
      <w:proofErr w:type="spellEnd"/>
    </w:p>
    <w:p w:rsidR="000B31ED" w:rsidRPr="00D45C76" w:rsidRDefault="000B31ED" w:rsidP="000B31ED">
      <w:pPr>
        <w:pStyle w:val="Szvegtrzs"/>
        <w:ind w:firstLine="567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B7D49" w:rsidRPr="00D45C76" w:rsidRDefault="000B31ED" w:rsidP="006759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MT" w:hAnsi="ArialMT" w:cs="ArialMT"/>
          <w:sz w:val="22"/>
          <w:szCs w:val="22"/>
        </w:rPr>
        <w:t>E rendelkezésekben kerülnek meghatározásra azon magatartások, melyeket a Tervezet a közösségi együttélés alapvető szabályainak megszegéseként értékel, és amely magatartások megvalósítóival szemben közigazgatási bírságot vagy helyszíni bírságot lehet kiszabni.</w:t>
      </w:r>
    </w:p>
    <w:p w:rsidR="004B7D49" w:rsidRPr="00D45C76" w:rsidRDefault="004B7D49" w:rsidP="004B7D49">
      <w:pPr>
        <w:pStyle w:val="Szvegtrzs"/>
        <w:ind w:firstLine="567"/>
        <w:rPr>
          <w:rFonts w:ascii="Arial" w:hAnsi="Arial" w:cs="Arial"/>
          <w:sz w:val="22"/>
          <w:szCs w:val="22"/>
        </w:rPr>
      </w:pPr>
    </w:p>
    <w:p w:rsidR="00695446" w:rsidRPr="00D45C76" w:rsidRDefault="00695446" w:rsidP="004B7D49">
      <w:pPr>
        <w:pStyle w:val="Szvegtrzs"/>
        <w:ind w:firstLine="567"/>
        <w:rPr>
          <w:rFonts w:ascii="Arial" w:hAnsi="Arial" w:cs="Arial"/>
          <w:sz w:val="22"/>
          <w:szCs w:val="22"/>
        </w:rPr>
      </w:pPr>
    </w:p>
    <w:p w:rsidR="00CB6E2A" w:rsidRPr="006759CF" w:rsidRDefault="00CB6E2A" w:rsidP="000B31ED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  <w:r w:rsidRPr="006759CF">
        <w:rPr>
          <w:rFonts w:ascii="Arial" w:hAnsi="Arial" w:cs="Arial"/>
          <w:b/>
          <w:sz w:val="22"/>
          <w:szCs w:val="22"/>
        </w:rPr>
        <w:t>A 2</w:t>
      </w:r>
      <w:r w:rsidR="00EC64F7">
        <w:rPr>
          <w:rFonts w:ascii="Arial" w:hAnsi="Arial" w:cs="Arial"/>
          <w:b/>
          <w:sz w:val="22"/>
          <w:szCs w:val="22"/>
        </w:rPr>
        <w:t>1</w:t>
      </w:r>
      <w:r w:rsidRPr="006759CF">
        <w:rPr>
          <w:rFonts w:ascii="Arial" w:hAnsi="Arial" w:cs="Arial"/>
          <w:b/>
          <w:sz w:val="22"/>
          <w:szCs w:val="22"/>
        </w:rPr>
        <w:t>. §</w:t>
      </w:r>
      <w:proofErr w:type="spellStart"/>
      <w:r w:rsidRPr="006759CF">
        <w:rPr>
          <w:rFonts w:ascii="Arial" w:hAnsi="Arial" w:cs="Arial"/>
          <w:b/>
          <w:sz w:val="22"/>
          <w:szCs w:val="22"/>
        </w:rPr>
        <w:t>-hoz</w:t>
      </w:r>
      <w:proofErr w:type="spellEnd"/>
    </w:p>
    <w:p w:rsidR="00A90408" w:rsidRPr="006759CF" w:rsidRDefault="00A90408" w:rsidP="00A904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A90408" w:rsidRPr="00A90408" w:rsidRDefault="00A90408" w:rsidP="00A9040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759CF">
        <w:rPr>
          <w:rFonts w:ascii="Arial" w:hAnsi="Arial" w:cs="Arial"/>
          <w:sz w:val="22"/>
          <w:szCs w:val="22"/>
        </w:rPr>
        <w:t>E szakasz a szabálysértésekről, a szabálysértési eljárásról és a szabálysértési nyilvántartási rendszerről szóló 2012. évi II. törvény 200. § (1) bekezdés a) pontjában szereplő keret</w:t>
      </w:r>
      <w:r w:rsidR="004B3F52">
        <w:rPr>
          <w:rFonts w:ascii="Arial" w:hAnsi="Arial" w:cs="Arial"/>
          <w:sz w:val="22"/>
          <w:szCs w:val="22"/>
        </w:rPr>
        <w:t>-</w:t>
      </w:r>
      <w:r w:rsidRPr="006759CF">
        <w:rPr>
          <w:rFonts w:ascii="Arial" w:hAnsi="Arial" w:cs="Arial"/>
          <w:sz w:val="22"/>
          <w:szCs w:val="22"/>
        </w:rPr>
        <w:t xml:space="preserve">tényállás kitöltését célozza, aminek érdekében tilalmakat határoz meg. Megszegői ellen </w:t>
      </w:r>
      <w:proofErr w:type="spellStart"/>
      <w:r w:rsidRPr="006759CF">
        <w:rPr>
          <w:rFonts w:ascii="Arial" w:hAnsi="Arial" w:cs="Arial"/>
          <w:sz w:val="22"/>
          <w:szCs w:val="22"/>
        </w:rPr>
        <w:t>szabályséretési</w:t>
      </w:r>
      <w:proofErr w:type="spellEnd"/>
      <w:r w:rsidRPr="006759CF">
        <w:rPr>
          <w:rFonts w:ascii="Arial" w:hAnsi="Arial" w:cs="Arial"/>
          <w:sz w:val="22"/>
          <w:szCs w:val="22"/>
        </w:rPr>
        <w:t xml:space="preserve"> feljelentésnek van helye, a szekszárdi járási hivatalnál.</w:t>
      </w:r>
    </w:p>
    <w:p w:rsidR="00A90408" w:rsidRDefault="00A90408" w:rsidP="00A90408">
      <w:pPr>
        <w:pStyle w:val="Szvegtrzs"/>
        <w:jc w:val="center"/>
        <w:rPr>
          <w:rFonts w:ascii="ArialMT" w:hAnsi="ArialMT" w:cs="ArialMT"/>
          <w:sz w:val="24"/>
          <w:szCs w:val="24"/>
        </w:rPr>
      </w:pPr>
    </w:p>
    <w:p w:rsidR="00A90408" w:rsidRDefault="00A90408" w:rsidP="00A90408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</w:p>
    <w:p w:rsidR="000B31ED" w:rsidRPr="00D45C76" w:rsidRDefault="000B31ED" w:rsidP="000B31ED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  <w:r w:rsidRPr="006759CF">
        <w:rPr>
          <w:rFonts w:ascii="Arial" w:hAnsi="Arial" w:cs="Arial"/>
          <w:b/>
          <w:sz w:val="22"/>
          <w:szCs w:val="22"/>
        </w:rPr>
        <w:t>A 2</w:t>
      </w:r>
      <w:r w:rsidR="00EC64F7">
        <w:rPr>
          <w:rFonts w:ascii="Arial" w:hAnsi="Arial" w:cs="Arial"/>
          <w:b/>
          <w:sz w:val="22"/>
          <w:szCs w:val="22"/>
        </w:rPr>
        <w:t>2</w:t>
      </w:r>
      <w:r w:rsidRPr="006759CF">
        <w:rPr>
          <w:rFonts w:ascii="Arial" w:hAnsi="Arial" w:cs="Arial"/>
          <w:b/>
          <w:sz w:val="22"/>
          <w:szCs w:val="22"/>
        </w:rPr>
        <w:t>. §</w:t>
      </w:r>
      <w:proofErr w:type="spellStart"/>
      <w:r w:rsidRPr="006759CF">
        <w:rPr>
          <w:rFonts w:ascii="Arial" w:hAnsi="Arial" w:cs="Arial"/>
          <w:b/>
          <w:sz w:val="22"/>
          <w:szCs w:val="22"/>
        </w:rPr>
        <w:t>-hoz</w:t>
      </w:r>
      <w:proofErr w:type="spellEnd"/>
    </w:p>
    <w:p w:rsidR="00085BCD" w:rsidRPr="00D45C76" w:rsidRDefault="00085BCD" w:rsidP="00085BCD">
      <w:pPr>
        <w:jc w:val="both"/>
        <w:rPr>
          <w:rFonts w:ascii="Arial" w:eastAsia="Arial" w:hAnsi="Arial" w:cs="Arial"/>
          <w:sz w:val="22"/>
          <w:szCs w:val="22"/>
        </w:rPr>
      </w:pPr>
    </w:p>
    <w:p w:rsidR="000B31ED" w:rsidRPr="00D45C76" w:rsidRDefault="000B31ED" w:rsidP="004B3F52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 Tervezet értelmében a rendelet a hatálybelépését követően elkövetett magatartásokra v</w:t>
      </w:r>
      <w:r w:rsidRPr="00D45C76">
        <w:rPr>
          <w:rFonts w:ascii="Arial" w:eastAsia="Arial" w:hAnsi="Arial" w:cs="Arial"/>
          <w:sz w:val="22"/>
          <w:szCs w:val="22"/>
        </w:rPr>
        <w:t>o</w:t>
      </w:r>
      <w:r w:rsidRPr="00D45C76">
        <w:rPr>
          <w:rFonts w:ascii="Arial" w:eastAsia="Arial" w:hAnsi="Arial" w:cs="Arial"/>
          <w:sz w:val="22"/>
          <w:szCs w:val="22"/>
        </w:rPr>
        <w:t>natkozik, és végül javaslatot tesz a képviselő-testület és szervei SZMSZ-ének módosítására is, tekintettel arra, hogy e rendelettel kapcsolatos hatáskört a Tervezet a jegyzőhöz telepíti.</w:t>
      </w:r>
    </w:p>
    <w:p w:rsidR="00695446" w:rsidRPr="00D45C76" w:rsidRDefault="00695446" w:rsidP="00085BCD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D45C76" w:rsidRPr="00D45C76" w:rsidRDefault="00D45C76" w:rsidP="00085BCD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D45C76" w:rsidRPr="00D45C76" w:rsidRDefault="00D45C76" w:rsidP="00085BCD">
      <w:pPr>
        <w:ind w:firstLine="708"/>
        <w:jc w:val="both"/>
        <w:rPr>
          <w:rFonts w:ascii="Arial" w:eastAsia="Arial" w:hAnsi="Arial" w:cs="Arial"/>
          <w:sz w:val="22"/>
          <w:szCs w:val="22"/>
        </w:rPr>
        <w:sectPr w:rsidR="00D45C76" w:rsidRPr="00D45C76" w:rsidSect="00085BCD">
          <w:footerReference w:type="default" r:id="rId9"/>
          <w:pgSz w:w="11920" w:h="16840"/>
          <w:pgMar w:top="1340" w:right="900" w:bottom="1560" w:left="1418" w:header="0" w:footer="766" w:gutter="0"/>
          <w:cols w:space="708"/>
        </w:sectPr>
      </w:pPr>
    </w:p>
    <w:p w:rsidR="007F1C2B" w:rsidRPr="00D45C76" w:rsidRDefault="007F1C2B" w:rsidP="00AA58AB">
      <w:pPr>
        <w:jc w:val="center"/>
        <w:rPr>
          <w:rFonts w:ascii="Century Gothic" w:hAnsi="Century Gothic" w:cs="Arial"/>
          <w:i/>
          <w:sz w:val="28"/>
          <w:szCs w:val="28"/>
        </w:rPr>
      </w:pPr>
      <w:r w:rsidRPr="00D45C76">
        <w:rPr>
          <w:rFonts w:ascii="Century Gothic" w:hAnsi="Century Gothic" w:cs="Arial"/>
          <w:i/>
          <w:sz w:val="28"/>
          <w:szCs w:val="28"/>
        </w:rPr>
        <w:lastRenderedPageBreak/>
        <w:t>BÁTASZÉK Város Önkormányzata Képviselő-testületének</w:t>
      </w:r>
    </w:p>
    <w:p w:rsidR="007F1C2B" w:rsidRPr="00D45C76" w:rsidRDefault="007F1C2B" w:rsidP="00085BCD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 w:rsidRPr="00D45C76">
        <w:rPr>
          <w:rFonts w:ascii="Arial" w:hAnsi="Arial" w:cs="Arial"/>
          <w:sz w:val="22"/>
          <w:szCs w:val="22"/>
          <w:u w:val="single"/>
        </w:rPr>
        <w:t>/2015.</w:t>
      </w:r>
      <w:proofErr w:type="gramStart"/>
      <w:r w:rsidRPr="00D45C76">
        <w:rPr>
          <w:rFonts w:ascii="Arial" w:hAnsi="Arial" w:cs="Arial"/>
          <w:sz w:val="22"/>
          <w:szCs w:val="22"/>
          <w:u w:val="single"/>
        </w:rPr>
        <w:t>(</w:t>
      </w:r>
      <w:r w:rsidR="00576B79" w:rsidRPr="00D45C76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D45C76">
        <w:rPr>
          <w:rFonts w:ascii="Arial" w:hAnsi="Arial" w:cs="Arial"/>
          <w:sz w:val="22"/>
          <w:szCs w:val="22"/>
          <w:u w:val="single"/>
        </w:rPr>
        <w:t>)</w:t>
      </w:r>
      <w:proofErr w:type="gramEnd"/>
      <w:r w:rsidRPr="00D45C76">
        <w:rPr>
          <w:rFonts w:ascii="Arial" w:hAnsi="Arial" w:cs="Arial"/>
          <w:sz w:val="22"/>
          <w:szCs w:val="22"/>
          <w:u w:val="single"/>
        </w:rPr>
        <w:t xml:space="preserve"> önkormányzati r e n d e l e t </w:t>
      </w:r>
      <w:proofErr w:type="spellStart"/>
      <w:r w:rsidR="00576B79" w:rsidRPr="00D45C76">
        <w:rPr>
          <w:rFonts w:ascii="Arial" w:hAnsi="Arial" w:cs="Arial"/>
          <w:sz w:val="22"/>
          <w:szCs w:val="22"/>
          <w:u w:val="single"/>
        </w:rPr>
        <w:t>-t</w:t>
      </w:r>
      <w:r w:rsidRPr="00D45C76">
        <w:rPr>
          <w:rFonts w:ascii="Arial" w:hAnsi="Arial" w:cs="Arial"/>
          <w:sz w:val="22"/>
          <w:szCs w:val="22"/>
          <w:u w:val="single"/>
        </w:rPr>
        <w:t>e</w:t>
      </w:r>
      <w:r w:rsidR="00576B79" w:rsidRPr="00D45C76">
        <w:rPr>
          <w:rFonts w:ascii="Arial" w:hAnsi="Arial" w:cs="Arial"/>
          <w:sz w:val="22"/>
          <w:szCs w:val="22"/>
          <w:u w:val="single"/>
        </w:rPr>
        <w:t>rvezete</w:t>
      </w:r>
      <w:proofErr w:type="spellEnd"/>
    </w:p>
    <w:p w:rsidR="007F1C2B" w:rsidRPr="00D45C76" w:rsidRDefault="00576B79" w:rsidP="00085BCD">
      <w:pPr>
        <w:suppressAutoHyphens/>
        <w:overflowPunct w:val="0"/>
        <w:autoSpaceDE w:val="0"/>
        <w:spacing w:before="24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proofErr w:type="gramStart"/>
      <w:r w:rsidRPr="00D45C76">
        <w:rPr>
          <w:b/>
          <w:sz w:val="28"/>
          <w:szCs w:val="28"/>
          <w:lang w:eastAsia="ar-SA"/>
        </w:rPr>
        <w:t>a</w:t>
      </w:r>
      <w:proofErr w:type="gramEnd"/>
      <w:r w:rsidRPr="00D45C76">
        <w:rPr>
          <w:b/>
          <w:sz w:val="28"/>
          <w:szCs w:val="28"/>
          <w:lang w:eastAsia="ar-SA"/>
        </w:rPr>
        <w:t xml:space="preserve"> közösségi együttélés alapvető szabályairól és megsértésük jogkövetkezményeiről  </w:t>
      </w:r>
      <w:r w:rsidR="007F1C2B" w:rsidRPr="00D45C76">
        <w:rPr>
          <w:rStyle w:val="Lbjegyzet-karakterek"/>
          <w:rFonts w:ascii="Arial" w:hAnsi="Arial" w:cs="Arial"/>
          <w:sz w:val="22"/>
          <w:szCs w:val="22"/>
        </w:rPr>
        <w:footnoteReference w:id="1"/>
      </w:r>
    </w:p>
    <w:p w:rsidR="001D4D47" w:rsidRPr="001D4D47" w:rsidRDefault="001D4D47" w:rsidP="001D4D47">
      <w:pPr>
        <w:pStyle w:val="Szvegtrzs"/>
        <w:spacing w:before="360"/>
        <w:ind w:firstLine="567"/>
        <w:rPr>
          <w:rFonts w:ascii="Arial" w:hAnsi="Arial" w:cs="Arial"/>
          <w:sz w:val="22"/>
          <w:szCs w:val="22"/>
        </w:rPr>
      </w:pPr>
      <w:r w:rsidRPr="001D4D47">
        <w:rPr>
          <w:rFonts w:ascii="Arial" w:hAnsi="Arial" w:cs="Arial"/>
          <w:sz w:val="22"/>
          <w:szCs w:val="22"/>
        </w:rPr>
        <w:t xml:space="preserve">Bátaszék Város Önkormányzatának Képviselő-testülete Magyarország Alaptörvénye 32. cikk (2) bekezdésében meghatározott eredeti jogalkotói jogkörében, Magyarország Alaptörvénye 32. cikk (1) bekezdés </w:t>
      </w:r>
      <w:proofErr w:type="gramStart"/>
      <w:r w:rsidRPr="001D4D47">
        <w:rPr>
          <w:rFonts w:ascii="Arial" w:hAnsi="Arial" w:cs="Arial"/>
          <w:sz w:val="22"/>
          <w:szCs w:val="22"/>
        </w:rPr>
        <w:t>a.</w:t>
      </w:r>
      <w:proofErr w:type="gramEnd"/>
      <w:r w:rsidRPr="001D4D47">
        <w:rPr>
          <w:rFonts w:ascii="Arial" w:hAnsi="Arial" w:cs="Arial"/>
          <w:sz w:val="22"/>
          <w:szCs w:val="22"/>
        </w:rPr>
        <w:t>) és f.) pontjában meghatározott feladatkörében</w:t>
      </w:r>
      <w:r>
        <w:rPr>
          <w:rFonts w:ascii="Arial" w:hAnsi="Arial" w:cs="Arial"/>
          <w:sz w:val="22"/>
          <w:szCs w:val="22"/>
        </w:rPr>
        <w:t xml:space="preserve"> </w:t>
      </w:r>
      <w:r w:rsidR="00723CCF">
        <w:rPr>
          <w:rFonts w:ascii="Arial" w:hAnsi="Arial" w:cs="Arial"/>
          <w:sz w:val="22"/>
          <w:szCs w:val="22"/>
        </w:rPr>
        <w:t xml:space="preserve">eljárva, </w:t>
      </w:r>
      <w:r w:rsidRPr="00D45C76">
        <w:rPr>
          <w:rFonts w:ascii="Arial" w:hAnsi="Arial" w:cs="Arial"/>
          <w:sz w:val="22"/>
          <w:szCs w:val="22"/>
        </w:rPr>
        <w:t>Magyarország helyi önkormányzatairól szóló 2011. évi CLXXXIX. törvény</w:t>
      </w:r>
      <w:r w:rsidR="00723CCF">
        <w:rPr>
          <w:rFonts w:ascii="Arial" w:hAnsi="Arial" w:cs="Arial"/>
          <w:sz w:val="22"/>
          <w:szCs w:val="22"/>
        </w:rPr>
        <w:t xml:space="preserve"> 143</w:t>
      </w:r>
      <w:r w:rsidRPr="00D45C76">
        <w:rPr>
          <w:rFonts w:ascii="Arial" w:eastAsia="Arial" w:hAnsi="Arial" w:cs="Arial"/>
          <w:sz w:val="22"/>
          <w:szCs w:val="22"/>
        </w:rPr>
        <w:t>. §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(</w:t>
      </w:r>
      <w:r w:rsidR="00723CCF">
        <w:rPr>
          <w:rFonts w:ascii="Arial" w:eastAsia="Arial" w:hAnsi="Arial" w:cs="Arial"/>
          <w:sz w:val="22"/>
          <w:szCs w:val="22"/>
        </w:rPr>
        <w:t>4</w:t>
      </w:r>
      <w:r w:rsidRPr="00D45C76">
        <w:rPr>
          <w:rFonts w:ascii="Arial" w:eastAsia="Arial" w:hAnsi="Arial" w:cs="Arial"/>
          <w:sz w:val="22"/>
          <w:szCs w:val="22"/>
        </w:rPr>
        <w:t>)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be</w:t>
      </w:r>
      <w:r w:rsidRPr="00D45C76">
        <w:rPr>
          <w:rFonts w:ascii="Arial" w:eastAsia="Arial" w:hAnsi="Arial" w:cs="Arial"/>
          <w:spacing w:val="1"/>
          <w:sz w:val="22"/>
          <w:szCs w:val="22"/>
        </w:rPr>
        <w:t>k</w:t>
      </w:r>
      <w:r w:rsidRPr="00D45C76">
        <w:rPr>
          <w:rFonts w:ascii="Arial" w:eastAsia="Arial" w:hAnsi="Arial" w:cs="Arial"/>
          <w:sz w:val="22"/>
          <w:szCs w:val="22"/>
        </w:rPr>
        <w:t>ezdés</w:t>
      </w:r>
      <w:r w:rsidR="00723CCF">
        <w:rPr>
          <w:rFonts w:ascii="Arial" w:eastAsia="Arial" w:hAnsi="Arial" w:cs="Arial"/>
          <w:sz w:val="22"/>
          <w:szCs w:val="22"/>
        </w:rPr>
        <w:t xml:space="preserve"> d) pontjában és</w:t>
      </w:r>
      <w:r>
        <w:rPr>
          <w:rFonts w:ascii="Arial" w:hAnsi="Arial" w:cs="Arial"/>
          <w:sz w:val="22"/>
          <w:szCs w:val="22"/>
        </w:rPr>
        <w:t xml:space="preserve"> </w:t>
      </w:r>
      <w:r w:rsidRPr="006759CF">
        <w:rPr>
          <w:rFonts w:ascii="Arial" w:eastAsia="Arial" w:hAnsi="Arial" w:cs="Arial"/>
          <w:sz w:val="22"/>
          <w:szCs w:val="22"/>
        </w:rPr>
        <w:t>a szabálysértési</w:t>
      </w:r>
      <w:r w:rsidRPr="006759C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759CF">
        <w:rPr>
          <w:rFonts w:ascii="Arial" w:eastAsia="Arial" w:hAnsi="Arial" w:cs="Arial"/>
          <w:sz w:val="22"/>
          <w:szCs w:val="22"/>
        </w:rPr>
        <w:t>eljárásról</w:t>
      </w:r>
      <w:r w:rsidRPr="006759C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759CF">
        <w:rPr>
          <w:rFonts w:ascii="Arial" w:eastAsia="Arial" w:hAnsi="Arial" w:cs="Arial"/>
          <w:sz w:val="22"/>
          <w:szCs w:val="22"/>
        </w:rPr>
        <w:t>és a szabály</w:t>
      </w:r>
      <w:r w:rsidRPr="006759CF">
        <w:rPr>
          <w:rFonts w:ascii="Arial" w:eastAsia="Arial" w:hAnsi="Arial" w:cs="Arial"/>
          <w:spacing w:val="1"/>
          <w:sz w:val="22"/>
          <w:szCs w:val="22"/>
        </w:rPr>
        <w:t>s</w:t>
      </w:r>
      <w:r w:rsidRPr="006759CF">
        <w:rPr>
          <w:rFonts w:ascii="Arial" w:eastAsia="Arial" w:hAnsi="Arial" w:cs="Arial"/>
          <w:sz w:val="22"/>
          <w:szCs w:val="22"/>
        </w:rPr>
        <w:t>értési nyil</w:t>
      </w:r>
      <w:r w:rsidRPr="006759CF">
        <w:rPr>
          <w:rFonts w:ascii="Arial" w:eastAsia="Arial" w:hAnsi="Arial" w:cs="Arial"/>
          <w:spacing w:val="1"/>
          <w:sz w:val="22"/>
          <w:szCs w:val="22"/>
        </w:rPr>
        <w:t>v</w:t>
      </w:r>
      <w:r w:rsidRPr="006759CF">
        <w:rPr>
          <w:rFonts w:ascii="Arial" w:eastAsia="Arial" w:hAnsi="Arial" w:cs="Arial"/>
          <w:sz w:val="22"/>
          <w:szCs w:val="22"/>
        </w:rPr>
        <w:t>án</w:t>
      </w:r>
      <w:r w:rsidRPr="00D45C76">
        <w:rPr>
          <w:rFonts w:ascii="Arial" w:eastAsia="Arial" w:hAnsi="Arial" w:cs="Arial"/>
          <w:sz w:val="22"/>
          <w:szCs w:val="22"/>
        </w:rPr>
        <w:t xml:space="preserve">tartási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r</w:t>
      </w:r>
      <w:r w:rsidRPr="00D45C76">
        <w:rPr>
          <w:rFonts w:ascii="Arial" w:eastAsia="Arial" w:hAnsi="Arial" w:cs="Arial"/>
          <w:sz w:val="22"/>
          <w:szCs w:val="22"/>
        </w:rPr>
        <w:t>endszerről szóló 2012. évi II.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ö</w:t>
      </w:r>
      <w:r w:rsidRPr="00D45C76">
        <w:rPr>
          <w:rFonts w:ascii="Arial" w:eastAsia="Arial" w:hAnsi="Arial" w:cs="Arial"/>
          <w:spacing w:val="-1"/>
          <w:sz w:val="22"/>
          <w:szCs w:val="22"/>
        </w:rPr>
        <w:t>r</w:t>
      </w:r>
      <w:r w:rsidRPr="00D45C76">
        <w:rPr>
          <w:rFonts w:ascii="Arial" w:eastAsia="Arial" w:hAnsi="Arial" w:cs="Arial"/>
          <w:sz w:val="22"/>
          <w:szCs w:val="22"/>
        </w:rPr>
        <w:t>vény 200. § (1) bekezdés</w:t>
      </w:r>
      <w:r w:rsidRPr="00D45C7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a)</w:t>
      </w:r>
      <w:r w:rsidRPr="00D45C7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pontjában</w:t>
      </w:r>
      <w:r w:rsidRPr="00D45C7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kapott</w:t>
      </w:r>
      <w:r w:rsidRPr="00D45C7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felha</w:t>
      </w:r>
      <w:r w:rsidRPr="00D45C76">
        <w:rPr>
          <w:rFonts w:ascii="Arial" w:eastAsia="Arial" w:hAnsi="Arial" w:cs="Arial"/>
          <w:spacing w:val="-3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almazás</w:t>
      </w:r>
      <w:r w:rsidRPr="00D45C7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alapján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1D4D47">
        <w:rPr>
          <w:rFonts w:ascii="Arial" w:hAnsi="Arial"/>
          <w:sz w:val="22"/>
        </w:rPr>
        <w:t>a képviselő-testület és szervei szervezeti és működési szabályzatáról szóló 2/2011.(II.1.) önkormányzati rendelet 25. § (4) b</w:t>
      </w:r>
      <w:r w:rsidRPr="001D4D47">
        <w:rPr>
          <w:rFonts w:ascii="Arial" w:hAnsi="Arial"/>
          <w:sz w:val="22"/>
        </w:rPr>
        <w:t>e</w:t>
      </w:r>
      <w:r w:rsidRPr="001D4D47">
        <w:rPr>
          <w:rFonts w:ascii="Arial" w:hAnsi="Arial"/>
          <w:sz w:val="22"/>
        </w:rPr>
        <w:t xml:space="preserve">kezdésében </w:t>
      </w:r>
      <w:r w:rsidRPr="001D4D4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Pénzügyi és Gazdasági Bizottság, valamint a </w:t>
      </w:r>
      <w:r w:rsidRPr="001D4D47">
        <w:rPr>
          <w:rFonts w:ascii="Arial" w:hAnsi="Arial" w:cs="Arial"/>
          <w:sz w:val="22"/>
          <w:szCs w:val="22"/>
        </w:rPr>
        <w:t>Kulturális, Oktatási, Ifjúsági és Spor</w:t>
      </w:r>
      <w:r w:rsidRPr="001D4D47">
        <w:rPr>
          <w:rFonts w:ascii="Arial" w:hAnsi="Arial" w:cs="Arial"/>
          <w:sz w:val="22"/>
          <w:szCs w:val="22"/>
        </w:rPr>
        <w:t>t</w:t>
      </w:r>
      <w:r w:rsidRPr="001D4D47">
        <w:rPr>
          <w:rFonts w:ascii="Arial" w:hAnsi="Arial" w:cs="Arial"/>
          <w:sz w:val="22"/>
          <w:szCs w:val="22"/>
        </w:rPr>
        <w:t>bizottság és a Szociális Bizottság véleményének kikérésével a következőket rendeli el:</w:t>
      </w:r>
    </w:p>
    <w:p w:rsidR="00E71F2D" w:rsidRPr="00D45C76" w:rsidRDefault="00E71F2D" w:rsidP="00A9040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I. fejezet</w:t>
      </w:r>
    </w:p>
    <w:p w:rsidR="00E71F2D" w:rsidRPr="00D45C76" w:rsidRDefault="00E71F2D" w:rsidP="00E71F2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ÁLTALÁNOS RENDELKEZÉSEK</w:t>
      </w:r>
    </w:p>
    <w:p w:rsidR="002E33E7" w:rsidRPr="00D45C76" w:rsidRDefault="00E71F2D" w:rsidP="00E71F2D">
      <w:pPr>
        <w:spacing w:before="240"/>
        <w:jc w:val="center"/>
        <w:rPr>
          <w:rFonts w:ascii="Arial" w:hAnsi="Arial" w:cs="Arial"/>
          <w:b/>
          <w:i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>1. A rendelet hatálya</w:t>
      </w:r>
    </w:p>
    <w:p w:rsidR="00D53E33" w:rsidRPr="00996770" w:rsidRDefault="00E71F2D" w:rsidP="00D53E33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996770">
        <w:rPr>
          <w:rFonts w:ascii="Arial" w:hAnsi="Arial" w:cs="Arial"/>
          <w:b/>
          <w:sz w:val="22"/>
          <w:szCs w:val="22"/>
        </w:rPr>
        <w:t>1. §</w:t>
      </w:r>
      <w:r w:rsidR="00D53E33" w:rsidRPr="00996770">
        <w:rPr>
          <w:rFonts w:ascii="Arial" w:hAnsi="Arial" w:cs="Arial"/>
          <w:b/>
          <w:sz w:val="22"/>
          <w:szCs w:val="22"/>
        </w:rPr>
        <w:t xml:space="preserve"> (1) </w:t>
      </w:r>
      <w:r w:rsidRPr="00996770">
        <w:rPr>
          <w:rFonts w:ascii="Arial" w:hAnsi="Arial" w:cs="Arial"/>
          <w:sz w:val="22"/>
          <w:szCs w:val="22"/>
        </w:rPr>
        <w:t>E</w:t>
      </w:r>
      <w:r w:rsidR="0052774D" w:rsidRPr="00996770">
        <w:rPr>
          <w:rFonts w:ascii="Arial" w:hAnsi="Arial" w:cs="Arial"/>
          <w:sz w:val="22"/>
          <w:szCs w:val="22"/>
        </w:rPr>
        <w:t xml:space="preserve"> rendelet hatálya </w:t>
      </w:r>
      <w:r w:rsidR="00996770" w:rsidRPr="00996770">
        <w:rPr>
          <w:rFonts w:ascii="Arial" w:hAnsi="Arial" w:cs="Arial"/>
          <w:sz w:val="22"/>
          <w:szCs w:val="22"/>
        </w:rPr>
        <w:t xml:space="preserve">azon </w:t>
      </w:r>
      <w:r w:rsidR="0052774D" w:rsidRPr="00996770">
        <w:rPr>
          <w:rFonts w:ascii="Arial" w:hAnsi="Arial" w:cs="Arial"/>
          <w:sz w:val="22"/>
          <w:szCs w:val="22"/>
        </w:rPr>
        <w:t>természetes személy</w:t>
      </w:r>
      <w:r w:rsidR="00996770" w:rsidRPr="00996770">
        <w:rPr>
          <w:rFonts w:ascii="Arial" w:hAnsi="Arial" w:cs="Arial"/>
          <w:sz w:val="22"/>
          <w:szCs w:val="22"/>
        </w:rPr>
        <w:t>ekre</w:t>
      </w:r>
      <w:r w:rsidR="0052774D" w:rsidRPr="00996770">
        <w:rPr>
          <w:rFonts w:ascii="Arial" w:hAnsi="Arial" w:cs="Arial"/>
          <w:sz w:val="22"/>
          <w:szCs w:val="22"/>
        </w:rPr>
        <w:t xml:space="preserve"> terjed ki, aki</w:t>
      </w:r>
      <w:r w:rsidR="00996770">
        <w:rPr>
          <w:rFonts w:ascii="Arial" w:hAnsi="Arial" w:cs="Arial"/>
          <w:sz w:val="22"/>
          <w:szCs w:val="22"/>
        </w:rPr>
        <w:t>k</w:t>
      </w:r>
      <w:r w:rsidR="0052774D" w:rsidRPr="00996770">
        <w:rPr>
          <w:rFonts w:ascii="Arial" w:hAnsi="Arial" w:cs="Arial"/>
          <w:sz w:val="22"/>
          <w:szCs w:val="22"/>
        </w:rPr>
        <w:t xml:space="preserve"> Bátaszék város kö</w:t>
      </w:r>
      <w:r w:rsidR="0052774D" w:rsidRPr="00996770">
        <w:rPr>
          <w:rFonts w:ascii="Arial" w:hAnsi="Arial" w:cs="Arial"/>
          <w:sz w:val="22"/>
          <w:szCs w:val="22"/>
        </w:rPr>
        <w:t>z</w:t>
      </w:r>
      <w:r w:rsidR="0052774D" w:rsidRPr="00996770">
        <w:rPr>
          <w:rFonts w:ascii="Arial" w:hAnsi="Arial" w:cs="Arial"/>
          <w:sz w:val="22"/>
          <w:szCs w:val="22"/>
        </w:rPr>
        <w:t>igazgatási területén a közösségi együttélés alapvető szabályait sértő magatartást tanúsít</w:t>
      </w:r>
      <w:r w:rsidR="00996770">
        <w:rPr>
          <w:rFonts w:ascii="Arial" w:hAnsi="Arial" w:cs="Arial"/>
          <w:sz w:val="22"/>
          <w:szCs w:val="22"/>
        </w:rPr>
        <w:t>anak</w:t>
      </w:r>
      <w:r w:rsidR="00996770" w:rsidRPr="00996770">
        <w:rPr>
          <w:rFonts w:ascii="Arial" w:hAnsi="Arial" w:cs="Arial"/>
          <w:sz w:val="22"/>
          <w:szCs w:val="22"/>
        </w:rPr>
        <w:t>.</w:t>
      </w:r>
    </w:p>
    <w:p w:rsidR="00D53E33" w:rsidRPr="00D45C76" w:rsidRDefault="00D53E33" w:rsidP="00D53E33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(</w:t>
      </w:r>
      <w:r w:rsidR="00996770">
        <w:rPr>
          <w:rFonts w:ascii="Arial" w:eastAsia="Arial" w:hAnsi="Arial" w:cs="Arial"/>
          <w:b/>
          <w:sz w:val="22"/>
          <w:szCs w:val="22"/>
        </w:rPr>
        <w:t>2</w:t>
      </w:r>
      <w:r w:rsidRPr="00D45C76">
        <w:rPr>
          <w:rFonts w:ascii="Arial" w:eastAsia="Arial" w:hAnsi="Arial" w:cs="Arial"/>
          <w:b/>
          <w:sz w:val="22"/>
          <w:szCs w:val="22"/>
        </w:rPr>
        <w:t>)</w:t>
      </w:r>
      <w:r w:rsidRPr="00D45C76">
        <w:rPr>
          <w:rFonts w:ascii="Arial" w:eastAsia="Arial" w:hAnsi="Arial" w:cs="Arial"/>
          <w:sz w:val="22"/>
          <w:szCs w:val="22"/>
        </w:rPr>
        <w:t xml:space="preserve"> Nem alkalmazható e rendelet és nem állapítható meg a közösségi együttélés alapvető szabályaiba ütköző magatartás, ha:</w:t>
      </w:r>
    </w:p>
    <w:p w:rsidR="00E71F2D" w:rsidRPr="00D45C76" w:rsidRDefault="00E71F2D" w:rsidP="00D53E33">
      <w:pPr>
        <w:pStyle w:val="Listaszerbekezds"/>
        <w:numPr>
          <w:ilvl w:val="0"/>
          <w:numId w:val="3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az</w:t>
      </w:r>
      <w:r w:rsidRPr="00D45C7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adott</w:t>
      </w:r>
      <w:r w:rsidRPr="00D45C7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</w:t>
      </w:r>
      <w:r w:rsidRPr="00D45C7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bűncselek</w:t>
      </w:r>
      <w:r w:rsidRPr="00D45C76">
        <w:rPr>
          <w:rFonts w:ascii="Arial" w:eastAsia="Arial" w:hAnsi="Arial" w:cs="Arial"/>
          <w:spacing w:val="2"/>
          <w:sz w:val="22"/>
          <w:szCs w:val="22"/>
        </w:rPr>
        <w:t>m</w:t>
      </w:r>
      <w:r w:rsidRPr="00D45C76">
        <w:rPr>
          <w:rFonts w:ascii="Arial" w:eastAsia="Arial" w:hAnsi="Arial" w:cs="Arial"/>
          <w:sz w:val="22"/>
          <w:szCs w:val="22"/>
        </w:rPr>
        <w:t>ényt,</w:t>
      </w:r>
      <w:r w:rsidRPr="00D45C7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vagy</w:t>
      </w:r>
      <w:r w:rsidRPr="00D45C7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szabálysértést</w:t>
      </w:r>
      <w:r w:rsidRPr="00D45C7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val</w:t>
      </w:r>
      <w:r w:rsidRPr="00D45C76">
        <w:rPr>
          <w:rFonts w:ascii="Arial" w:eastAsia="Arial" w:hAnsi="Arial" w:cs="Arial"/>
          <w:spacing w:val="-1"/>
          <w:sz w:val="22"/>
          <w:szCs w:val="22"/>
        </w:rPr>
        <w:t>ó</w:t>
      </w:r>
      <w:r w:rsidRPr="00D45C76">
        <w:rPr>
          <w:rFonts w:ascii="Arial" w:eastAsia="Arial" w:hAnsi="Arial" w:cs="Arial"/>
          <w:sz w:val="22"/>
          <w:szCs w:val="22"/>
        </w:rPr>
        <w:t>sít</w:t>
      </w:r>
      <w:r w:rsidR="00D53E33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meg,</w:t>
      </w:r>
    </w:p>
    <w:p w:rsidR="00D53E33" w:rsidRPr="00D45C76" w:rsidRDefault="00D53E33" w:rsidP="00D53E33">
      <w:pPr>
        <w:pStyle w:val="Listaszerbekezds"/>
        <w:numPr>
          <w:ilvl w:val="0"/>
          <w:numId w:val="3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örvény,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vagy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kormányrendelet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z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adott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ekinteté</w:t>
      </w:r>
      <w:r w:rsidRPr="00D45C76">
        <w:rPr>
          <w:rFonts w:ascii="Arial" w:eastAsia="Arial" w:hAnsi="Arial" w:cs="Arial"/>
          <w:spacing w:val="-1"/>
          <w:sz w:val="22"/>
          <w:szCs w:val="22"/>
        </w:rPr>
        <w:t>b</w:t>
      </w:r>
      <w:r w:rsidRPr="00D45C76">
        <w:rPr>
          <w:rFonts w:ascii="Arial" w:eastAsia="Arial" w:hAnsi="Arial" w:cs="Arial"/>
          <w:sz w:val="22"/>
          <w:szCs w:val="22"/>
        </w:rPr>
        <w:t>en közigazgatási bírság kiszabását rendeli el.</w:t>
      </w:r>
    </w:p>
    <w:p w:rsidR="00D53E33" w:rsidRPr="00D45C76" w:rsidRDefault="00D53E33" w:rsidP="00665931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>2. Értelmező rendelkezések</w:t>
      </w:r>
    </w:p>
    <w:p w:rsidR="002E33E7" w:rsidRPr="00D45C76" w:rsidRDefault="00D77A31" w:rsidP="00AA58AB">
      <w:pPr>
        <w:spacing w:before="240"/>
        <w:ind w:right="4525"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 xml:space="preserve">2. § </w:t>
      </w:r>
      <w:r w:rsidRPr="00D45C76">
        <w:rPr>
          <w:rFonts w:ascii="Arial" w:eastAsia="Arial" w:hAnsi="Arial" w:cs="Arial"/>
          <w:sz w:val="22"/>
          <w:szCs w:val="22"/>
        </w:rPr>
        <w:t>E rendelet alkalmazá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ában:</w:t>
      </w:r>
    </w:p>
    <w:p w:rsidR="006D4B57" w:rsidRDefault="00D77A31" w:rsidP="00451DBC">
      <w:pPr>
        <w:pStyle w:val="Listaszerbekezds"/>
        <w:numPr>
          <w:ilvl w:val="0"/>
          <w:numId w:val="44"/>
        </w:numPr>
        <w:tabs>
          <w:tab w:val="clear" w:pos="567"/>
          <w:tab w:val="num" w:pos="851"/>
        </w:tabs>
        <w:spacing w:before="120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6D4B57">
        <w:rPr>
          <w:rFonts w:ascii="Arial" w:eastAsia="Arial" w:hAnsi="Arial" w:cs="Arial"/>
          <w:i/>
          <w:sz w:val="22"/>
          <w:szCs w:val="22"/>
        </w:rPr>
        <w:t>a</w:t>
      </w:r>
      <w:r w:rsidRPr="006D4B57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i/>
          <w:sz w:val="22"/>
          <w:szCs w:val="22"/>
        </w:rPr>
        <w:t>közösségi</w:t>
      </w:r>
      <w:r w:rsidRPr="006D4B57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i/>
          <w:sz w:val="22"/>
          <w:szCs w:val="22"/>
        </w:rPr>
        <w:t>együttélés</w:t>
      </w:r>
      <w:r w:rsidRPr="006D4B57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i/>
          <w:sz w:val="22"/>
          <w:szCs w:val="22"/>
        </w:rPr>
        <w:t>alapve</w:t>
      </w:r>
      <w:r w:rsidRPr="006D4B57">
        <w:rPr>
          <w:rFonts w:ascii="Arial" w:eastAsia="Arial" w:hAnsi="Arial" w:cs="Arial"/>
          <w:i/>
          <w:spacing w:val="3"/>
          <w:sz w:val="22"/>
          <w:szCs w:val="22"/>
        </w:rPr>
        <w:t>t</w:t>
      </w:r>
      <w:r w:rsidRPr="006D4B57">
        <w:rPr>
          <w:rFonts w:ascii="Arial" w:eastAsia="Arial" w:hAnsi="Arial" w:cs="Arial"/>
          <w:i/>
          <w:sz w:val="22"/>
          <w:szCs w:val="22"/>
        </w:rPr>
        <w:t>ő</w:t>
      </w:r>
      <w:r w:rsidRPr="006D4B57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i/>
          <w:sz w:val="22"/>
          <w:szCs w:val="22"/>
        </w:rPr>
        <w:t>szabályaiba</w:t>
      </w:r>
      <w:r w:rsidRPr="006D4B57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i/>
          <w:sz w:val="22"/>
          <w:szCs w:val="22"/>
        </w:rPr>
        <w:t>ütköző</w:t>
      </w:r>
      <w:r w:rsidRPr="006D4B57"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i/>
          <w:sz w:val="22"/>
          <w:szCs w:val="22"/>
        </w:rPr>
        <w:t xml:space="preserve">magatartás: </w:t>
      </w:r>
      <w:r w:rsidRPr="006D4B57">
        <w:rPr>
          <w:rFonts w:ascii="Arial" w:eastAsia="Arial" w:hAnsi="Arial" w:cs="Arial"/>
          <w:sz w:val="22"/>
          <w:szCs w:val="22"/>
        </w:rPr>
        <w:t>az a magatartás, amely nem minősül bűncselekmé</w:t>
      </w:r>
      <w:r w:rsidRPr="006D4B57">
        <w:rPr>
          <w:rFonts w:ascii="Arial" w:eastAsia="Arial" w:hAnsi="Arial" w:cs="Arial"/>
          <w:spacing w:val="1"/>
          <w:sz w:val="22"/>
          <w:szCs w:val="22"/>
        </w:rPr>
        <w:t>n</w:t>
      </w:r>
      <w:r w:rsidRPr="006D4B57">
        <w:rPr>
          <w:rFonts w:ascii="Arial" w:eastAsia="Arial" w:hAnsi="Arial" w:cs="Arial"/>
          <w:sz w:val="22"/>
          <w:szCs w:val="22"/>
        </w:rPr>
        <w:t>ynek, vagy szabálysértésnek,</w:t>
      </w:r>
      <w:r w:rsidRPr="006D4B57">
        <w:rPr>
          <w:rFonts w:ascii="Arial" w:eastAsia="Arial" w:hAnsi="Arial" w:cs="Arial"/>
          <w:sz w:val="22"/>
          <w:szCs w:val="22"/>
        </w:rPr>
        <w:tab/>
        <w:t>de ellentétes a közösségi</w:t>
      </w:r>
      <w:r w:rsidR="006F796E" w:rsidRPr="006D4B57">
        <w:rPr>
          <w:rFonts w:ascii="Arial" w:eastAsia="Arial" w:hAnsi="Arial" w:cs="Arial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sz w:val="22"/>
          <w:szCs w:val="22"/>
        </w:rPr>
        <w:t>együttélés szabályai</w:t>
      </w:r>
      <w:r w:rsidRPr="006D4B57">
        <w:rPr>
          <w:rFonts w:ascii="Arial" w:eastAsia="Arial" w:hAnsi="Arial" w:cs="Arial"/>
          <w:spacing w:val="1"/>
          <w:sz w:val="22"/>
          <w:szCs w:val="22"/>
        </w:rPr>
        <w:t>v</w:t>
      </w:r>
      <w:r w:rsidRPr="006D4B57">
        <w:rPr>
          <w:rFonts w:ascii="Arial" w:eastAsia="Arial" w:hAnsi="Arial" w:cs="Arial"/>
          <w:sz w:val="22"/>
          <w:szCs w:val="22"/>
        </w:rPr>
        <w:t>al</w:t>
      </w:r>
      <w:r w:rsidR="006F796E" w:rsidRPr="006D4B57">
        <w:rPr>
          <w:rFonts w:ascii="Arial" w:eastAsia="Arial" w:hAnsi="Arial" w:cs="Arial"/>
          <w:sz w:val="22"/>
          <w:szCs w:val="22"/>
        </w:rPr>
        <w:t xml:space="preserve"> (a továbbiakban: szabályok)</w:t>
      </w:r>
      <w:r w:rsidRPr="006D4B57">
        <w:rPr>
          <w:rFonts w:ascii="Arial" w:eastAsia="Arial" w:hAnsi="Arial" w:cs="Arial"/>
          <w:sz w:val="22"/>
          <w:szCs w:val="22"/>
        </w:rPr>
        <w:t>, azokat sérti, vagy veszélyez</w:t>
      </w:r>
      <w:r w:rsidRPr="006D4B57">
        <w:rPr>
          <w:rFonts w:ascii="Arial" w:eastAsia="Arial" w:hAnsi="Arial" w:cs="Arial"/>
          <w:spacing w:val="2"/>
          <w:sz w:val="22"/>
          <w:szCs w:val="22"/>
        </w:rPr>
        <w:t>t</w:t>
      </w:r>
      <w:r w:rsidRPr="006D4B57">
        <w:rPr>
          <w:rFonts w:ascii="Arial" w:eastAsia="Arial" w:hAnsi="Arial" w:cs="Arial"/>
          <w:sz w:val="22"/>
          <w:szCs w:val="22"/>
        </w:rPr>
        <w:t>eti, s jelen rendelet</w:t>
      </w:r>
      <w:r w:rsidRPr="006D4B5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sz w:val="22"/>
          <w:szCs w:val="22"/>
        </w:rPr>
        <w:t>a k</w:t>
      </w:r>
      <w:r w:rsidRPr="006D4B57">
        <w:rPr>
          <w:rFonts w:ascii="Arial" w:eastAsia="Arial" w:hAnsi="Arial" w:cs="Arial"/>
          <w:sz w:val="22"/>
          <w:szCs w:val="22"/>
        </w:rPr>
        <w:t>ö</w:t>
      </w:r>
      <w:r w:rsidRPr="006D4B57">
        <w:rPr>
          <w:rFonts w:ascii="Arial" w:eastAsia="Arial" w:hAnsi="Arial" w:cs="Arial"/>
          <w:sz w:val="22"/>
          <w:szCs w:val="22"/>
        </w:rPr>
        <w:t>zösségi</w:t>
      </w:r>
      <w:r w:rsidR="006F796E" w:rsidRPr="006D4B57">
        <w:rPr>
          <w:rFonts w:ascii="Arial" w:eastAsia="Arial" w:hAnsi="Arial" w:cs="Arial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sz w:val="22"/>
          <w:szCs w:val="22"/>
        </w:rPr>
        <w:t>együttélés alap</w:t>
      </w:r>
      <w:r w:rsidRPr="006D4B57">
        <w:rPr>
          <w:rFonts w:ascii="Arial" w:eastAsia="Arial" w:hAnsi="Arial" w:cs="Arial"/>
          <w:spacing w:val="1"/>
          <w:sz w:val="22"/>
          <w:szCs w:val="22"/>
        </w:rPr>
        <w:t>v</w:t>
      </w:r>
      <w:r w:rsidR="00D53E33" w:rsidRPr="006D4B57">
        <w:rPr>
          <w:rFonts w:ascii="Arial" w:eastAsia="Arial" w:hAnsi="Arial" w:cs="Arial"/>
          <w:sz w:val="22"/>
          <w:szCs w:val="22"/>
        </w:rPr>
        <w:t>ető</w:t>
      </w:r>
      <w:r w:rsidRPr="006D4B5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sz w:val="22"/>
          <w:szCs w:val="22"/>
        </w:rPr>
        <w:t>szabályai</w:t>
      </w:r>
      <w:r w:rsidR="006D4B57" w:rsidRPr="006D4B57">
        <w:rPr>
          <w:rFonts w:ascii="Arial" w:eastAsia="Arial" w:hAnsi="Arial" w:cs="Arial"/>
          <w:sz w:val="22"/>
          <w:szCs w:val="22"/>
        </w:rPr>
        <w:t>b</w:t>
      </w:r>
      <w:r w:rsidR="006174C3">
        <w:rPr>
          <w:rFonts w:ascii="Arial" w:eastAsia="Arial" w:hAnsi="Arial" w:cs="Arial"/>
          <w:sz w:val="22"/>
          <w:szCs w:val="22"/>
        </w:rPr>
        <w:t>a ütköző magatartásnak minősít;</w:t>
      </w:r>
    </w:p>
    <w:p w:rsidR="006174C3" w:rsidRPr="00996770" w:rsidRDefault="006174C3" w:rsidP="006174C3">
      <w:pPr>
        <w:pStyle w:val="NormlWeb"/>
        <w:numPr>
          <w:ilvl w:val="0"/>
          <w:numId w:val="44"/>
        </w:numPr>
        <w:tabs>
          <w:tab w:val="clear" w:pos="567"/>
          <w:tab w:val="num" w:pos="851"/>
        </w:tabs>
        <w:spacing w:before="12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96770">
        <w:rPr>
          <w:rStyle w:val="Kiemels"/>
          <w:rFonts w:ascii="Arial" w:eastAsiaTheme="majorEastAsia" w:hAnsi="Arial" w:cs="Arial"/>
          <w:color w:val="000000"/>
          <w:sz w:val="22"/>
          <w:szCs w:val="22"/>
        </w:rPr>
        <w:t xml:space="preserve">általános </w:t>
      </w:r>
      <w:proofErr w:type="spellStart"/>
      <w:r w:rsidRPr="00996770">
        <w:rPr>
          <w:rStyle w:val="Kiemels"/>
          <w:rFonts w:ascii="Arial" w:eastAsiaTheme="majorEastAsia" w:hAnsi="Arial" w:cs="Arial"/>
          <w:color w:val="000000"/>
          <w:sz w:val="22"/>
          <w:szCs w:val="22"/>
        </w:rPr>
        <w:t>zárvatartási</w:t>
      </w:r>
      <w:proofErr w:type="spellEnd"/>
      <w:r w:rsidRPr="00996770">
        <w:rPr>
          <w:rStyle w:val="Kiemels"/>
          <w:rFonts w:ascii="Arial" w:eastAsiaTheme="majorEastAsia" w:hAnsi="Arial" w:cs="Arial"/>
          <w:color w:val="000000"/>
          <w:sz w:val="22"/>
          <w:szCs w:val="22"/>
        </w:rPr>
        <w:t xml:space="preserve"> időszak: </w:t>
      </w:r>
      <w:r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 xml:space="preserve">a kiskereskedelmi </w:t>
      </w:r>
      <w:proofErr w:type="spellStart"/>
      <w:r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>sz</w:t>
      </w:r>
      <w:r w:rsidR="003455A5"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>e</w:t>
      </w:r>
      <w:r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>klektorban</w:t>
      </w:r>
      <w:proofErr w:type="spellEnd"/>
      <w:r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 xml:space="preserve"> történő vasárnapi </w:t>
      </w:r>
      <w:proofErr w:type="spellStart"/>
      <w:r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>nmunkavégzés</w:t>
      </w:r>
      <w:proofErr w:type="spellEnd"/>
      <w:r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 xml:space="preserve"> tilalmáról szóló 2014. évi CII. </w:t>
      </w:r>
      <w:r w:rsidRPr="00996770">
        <w:rPr>
          <w:rFonts w:ascii="Arial" w:hAnsi="Arial" w:cs="Arial"/>
          <w:color w:val="000000"/>
          <w:sz w:val="22"/>
          <w:szCs w:val="22"/>
        </w:rPr>
        <w:t>törvény (a továbbiakban: a vasárnapi munkavégzés tilalmáról szóló törvény) 3. és 4. §</w:t>
      </w:r>
      <w:proofErr w:type="spellStart"/>
      <w:r w:rsidRPr="00996770">
        <w:rPr>
          <w:rFonts w:ascii="Arial" w:hAnsi="Arial" w:cs="Arial"/>
          <w:color w:val="000000"/>
          <w:sz w:val="22"/>
          <w:szCs w:val="22"/>
        </w:rPr>
        <w:t>-ában</w:t>
      </w:r>
      <w:proofErr w:type="spellEnd"/>
      <w:r w:rsidRPr="00996770">
        <w:rPr>
          <w:rFonts w:ascii="Arial" w:hAnsi="Arial" w:cs="Arial"/>
          <w:color w:val="000000"/>
          <w:sz w:val="22"/>
          <w:szCs w:val="22"/>
        </w:rPr>
        <w:t xml:space="preserve"> meghatározott nyitvatartási időn túli időszak;</w:t>
      </w:r>
    </w:p>
    <w:p w:rsidR="00695446" w:rsidRPr="00996770" w:rsidRDefault="00D77A31" w:rsidP="00451DBC">
      <w:pPr>
        <w:pStyle w:val="Listaszerbekezds"/>
        <w:numPr>
          <w:ilvl w:val="0"/>
          <w:numId w:val="44"/>
        </w:numPr>
        <w:tabs>
          <w:tab w:val="clear" w:pos="567"/>
          <w:tab w:val="num" w:pos="851"/>
        </w:tabs>
        <w:spacing w:before="120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996770">
        <w:rPr>
          <w:rFonts w:ascii="Arial" w:eastAsia="Arial" w:hAnsi="Arial" w:cs="Arial"/>
          <w:i/>
          <w:sz w:val="22"/>
          <w:szCs w:val="22"/>
        </w:rPr>
        <w:t>közterület:</w:t>
      </w:r>
      <w:r w:rsidRPr="00996770"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az</w:t>
      </w:r>
      <w:r w:rsidRPr="00996770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épített</w:t>
      </w:r>
      <w:r w:rsidRPr="00996770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környezet</w:t>
      </w:r>
      <w:r w:rsidRPr="00996770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alakításáról</w:t>
      </w:r>
      <w:r w:rsidRPr="00996770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és</w:t>
      </w:r>
      <w:r w:rsidRPr="00996770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védelméről</w:t>
      </w:r>
      <w:r w:rsidRPr="00996770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szóló</w:t>
      </w:r>
      <w:r w:rsidR="006E63F4" w:rsidRPr="00996770">
        <w:rPr>
          <w:rFonts w:ascii="Arial" w:eastAsia="Arial" w:hAnsi="Arial" w:cs="Arial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1997. évi LXXVIII. t</w:t>
      </w:r>
      <w:r w:rsidRPr="00996770">
        <w:rPr>
          <w:rFonts w:ascii="Arial" w:eastAsia="Arial" w:hAnsi="Arial" w:cs="Arial"/>
          <w:spacing w:val="-1"/>
          <w:sz w:val="22"/>
          <w:szCs w:val="22"/>
        </w:rPr>
        <w:t>ö</w:t>
      </w:r>
      <w:r w:rsidRPr="00996770">
        <w:rPr>
          <w:rFonts w:ascii="Arial" w:eastAsia="Arial" w:hAnsi="Arial" w:cs="Arial"/>
          <w:sz w:val="22"/>
          <w:szCs w:val="22"/>
        </w:rPr>
        <w:t>r</w:t>
      </w:r>
      <w:r w:rsidRPr="00996770">
        <w:rPr>
          <w:rFonts w:ascii="Arial" w:eastAsia="Arial" w:hAnsi="Arial" w:cs="Arial"/>
          <w:spacing w:val="-1"/>
          <w:sz w:val="22"/>
          <w:szCs w:val="22"/>
        </w:rPr>
        <w:t>v</w:t>
      </w:r>
      <w:r w:rsidRPr="00996770">
        <w:rPr>
          <w:rFonts w:ascii="Arial" w:eastAsia="Arial" w:hAnsi="Arial" w:cs="Arial"/>
          <w:sz w:val="22"/>
          <w:szCs w:val="22"/>
        </w:rPr>
        <w:t>ény 2. § 1</w:t>
      </w:r>
      <w:r w:rsidRPr="00996770">
        <w:rPr>
          <w:rFonts w:ascii="Arial" w:eastAsia="Arial" w:hAnsi="Arial" w:cs="Arial"/>
          <w:spacing w:val="-1"/>
          <w:sz w:val="22"/>
          <w:szCs w:val="22"/>
        </w:rPr>
        <w:t>3</w:t>
      </w:r>
      <w:r w:rsidRPr="00996770">
        <w:rPr>
          <w:rFonts w:ascii="Arial" w:eastAsia="Arial" w:hAnsi="Arial" w:cs="Arial"/>
          <w:sz w:val="22"/>
          <w:szCs w:val="22"/>
        </w:rPr>
        <w:t>. pontja sz</w:t>
      </w:r>
      <w:r w:rsidRPr="00996770">
        <w:rPr>
          <w:rFonts w:ascii="Arial" w:eastAsia="Arial" w:hAnsi="Arial" w:cs="Arial"/>
          <w:spacing w:val="-1"/>
          <w:sz w:val="22"/>
          <w:szCs w:val="22"/>
        </w:rPr>
        <w:t>e</w:t>
      </w:r>
      <w:r w:rsidR="006174C3" w:rsidRPr="00996770">
        <w:rPr>
          <w:rFonts w:ascii="Arial" w:eastAsia="Arial" w:hAnsi="Arial" w:cs="Arial"/>
          <w:sz w:val="22"/>
          <w:szCs w:val="22"/>
        </w:rPr>
        <w:t>rinti terület;</w:t>
      </w:r>
    </w:p>
    <w:p w:rsidR="00695446" w:rsidRPr="00996770" w:rsidRDefault="00695446" w:rsidP="00695446">
      <w:pPr>
        <w:pStyle w:val="Listaszerbekezds"/>
        <w:spacing w:before="120"/>
        <w:rPr>
          <w:rFonts w:ascii="Arial" w:eastAsia="Arial" w:hAnsi="Arial" w:cs="Arial"/>
          <w:sz w:val="22"/>
          <w:szCs w:val="22"/>
        </w:rPr>
      </w:pPr>
    </w:p>
    <w:p w:rsidR="002E33E7" w:rsidRPr="00996770" w:rsidRDefault="00D77A31" w:rsidP="00695446">
      <w:pPr>
        <w:pStyle w:val="Listaszerbekezds"/>
        <w:numPr>
          <w:ilvl w:val="0"/>
          <w:numId w:val="44"/>
        </w:numPr>
        <w:tabs>
          <w:tab w:val="clear" w:pos="567"/>
          <w:tab w:val="num" w:pos="851"/>
        </w:tabs>
        <w:spacing w:before="120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996770">
        <w:rPr>
          <w:rFonts w:ascii="Arial" w:eastAsia="Arial" w:hAnsi="Arial" w:cs="Arial"/>
          <w:i/>
          <w:sz w:val="22"/>
          <w:szCs w:val="22"/>
        </w:rPr>
        <w:t>háztartási</w:t>
      </w:r>
      <w:r w:rsidRPr="00996770">
        <w:rPr>
          <w:rFonts w:ascii="Arial" w:eastAsia="Arial" w:hAnsi="Arial" w:cs="Arial"/>
          <w:i/>
          <w:spacing w:val="39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i/>
          <w:sz w:val="22"/>
          <w:szCs w:val="22"/>
        </w:rPr>
        <w:t>hulladék</w:t>
      </w:r>
      <w:r w:rsidRPr="00996770">
        <w:rPr>
          <w:rFonts w:ascii="Arial" w:eastAsia="Arial" w:hAnsi="Arial" w:cs="Arial"/>
          <w:sz w:val="22"/>
          <w:szCs w:val="22"/>
        </w:rPr>
        <w:t>:</w:t>
      </w:r>
      <w:r w:rsidRPr="0099677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a</w:t>
      </w:r>
      <w:r w:rsidRPr="0099677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hulladékról</w:t>
      </w:r>
      <w:r w:rsidRPr="0099677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szóló</w:t>
      </w:r>
      <w:r w:rsidRPr="0099677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2012.</w:t>
      </w:r>
      <w:r w:rsidRPr="0099677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évi</w:t>
      </w:r>
      <w:r w:rsidRPr="00996770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CLXXXV. törvény 2. § 21. pontja sz</w:t>
      </w:r>
      <w:r w:rsidRPr="00996770">
        <w:rPr>
          <w:rFonts w:ascii="Arial" w:eastAsia="Arial" w:hAnsi="Arial" w:cs="Arial"/>
          <w:sz w:val="22"/>
          <w:szCs w:val="22"/>
        </w:rPr>
        <w:t>e</w:t>
      </w:r>
      <w:r w:rsidR="006174C3" w:rsidRPr="00996770">
        <w:rPr>
          <w:rFonts w:ascii="Arial" w:eastAsia="Arial" w:hAnsi="Arial" w:cs="Arial"/>
          <w:sz w:val="22"/>
          <w:szCs w:val="22"/>
        </w:rPr>
        <w:t>rinti;</w:t>
      </w:r>
    </w:p>
    <w:p w:rsidR="00451DBC" w:rsidRPr="00996770" w:rsidRDefault="00451DBC" w:rsidP="006D4B57">
      <w:pPr>
        <w:pStyle w:val="NormlWeb"/>
        <w:numPr>
          <w:ilvl w:val="0"/>
          <w:numId w:val="44"/>
        </w:numPr>
        <w:tabs>
          <w:tab w:val="clear" w:pos="567"/>
          <w:tab w:val="num" w:pos="851"/>
        </w:tabs>
        <w:spacing w:before="12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96770">
        <w:rPr>
          <w:rStyle w:val="Kiemels"/>
          <w:rFonts w:ascii="Arial" w:hAnsi="Arial" w:cs="Arial"/>
          <w:color w:val="000000"/>
          <w:sz w:val="22"/>
          <w:szCs w:val="22"/>
        </w:rPr>
        <w:t>szeszes ital:</w:t>
      </w:r>
      <w:r w:rsidRPr="0099677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96770">
        <w:rPr>
          <w:rFonts w:ascii="Arial" w:hAnsi="Arial" w:cs="Arial"/>
          <w:color w:val="000000"/>
          <w:sz w:val="22"/>
          <w:szCs w:val="22"/>
        </w:rPr>
        <w:t>a kereskedelemről szóló 2005. évi CLXIV. törvény 2. § 23a. pontja szerinti italok</w:t>
      </w:r>
      <w:r w:rsidR="006174C3" w:rsidRPr="00996770">
        <w:rPr>
          <w:rFonts w:ascii="Arial" w:hAnsi="Arial" w:cs="Arial"/>
          <w:color w:val="000000"/>
          <w:sz w:val="22"/>
          <w:szCs w:val="22"/>
        </w:rPr>
        <w:t>;</w:t>
      </w:r>
    </w:p>
    <w:p w:rsidR="007407C1" w:rsidRPr="00996770" w:rsidRDefault="007407C1" w:rsidP="006174C3">
      <w:pPr>
        <w:pStyle w:val="Listaszerbekezds"/>
        <w:numPr>
          <w:ilvl w:val="0"/>
          <w:numId w:val="44"/>
        </w:numPr>
        <w:tabs>
          <w:tab w:val="clear" w:pos="567"/>
          <w:tab w:val="num" w:pos="851"/>
        </w:tabs>
        <w:spacing w:before="120" w:after="20"/>
        <w:ind w:left="0" w:firstLine="567"/>
        <w:jc w:val="both"/>
        <w:rPr>
          <w:rFonts w:ascii="Arial" w:eastAsiaTheme="majorEastAsia" w:hAnsi="Arial" w:cs="Arial"/>
          <w:color w:val="000000"/>
          <w:sz w:val="22"/>
          <w:szCs w:val="22"/>
        </w:rPr>
      </w:pPr>
      <w:r w:rsidRPr="00996770">
        <w:rPr>
          <w:rFonts w:ascii="Arial" w:eastAsia="Arial" w:hAnsi="Arial" w:cs="Arial"/>
          <w:i/>
          <w:sz w:val="22"/>
          <w:szCs w:val="22"/>
        </w:rPr>
        <w:lastRenderedPageBreak/>
        <w:t>utcai</w:t>
      </w:r>
      <w:r w:rsidRPr="00996770">
        <w:rPr>
          <w:rFonts w:ascii="Arial" w:eastAsia="Arial" w:hAnsi="Arial" w:cs="Arial"/>
          <w:i/>
          <w:spacing w:val="65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i/>
          <w:sz w:val="22"/>
          <w:szCs w:val="22"/>
        </w:rPr>
        <w:t>zenélés:</w:t>
      </w:r>
      <w:r w:rsidRPr="00996770">
        <w:rPr>
          <w:rFonts w:ascii="Arial" w:eastAsia="Arial" w:hAnsi="Arial" w:cs="Arial"/>
          <w:i/>
          <w:spacing w:val="66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közterületen</w:t>
      </w:r>
      <w:r w:rsidRPr="00996770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hangosító</w:t>
      </w:r>
      <w:r w:rsidRPr="00996770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 xml:space="preserve">berendezés </w:t>
      </w:r>
      <w:r w:rsidRPr="00996770">
        <w:rPr>
          <w:rFonts w:ascii="Arial" w:eastAsia="Arial" w:hAnsi="Arial" w:cs="Arial"/>
          <w:spacing w:val="1"/>
          <w:sz w:val="22"/>
          <w:szCs w:val="22"/>
        </w:rPr>
        <w:t>n</w:t>
      </w:r>
      <w:r w:rsidRPr="00996770">
        <w:rPr>
          <w:rFonts w:ascii="Arial" w:eastAsia="Arial" w:hAnsi="Arial" w:cs="Arial"/>
          <w:sz w:val="22"/>
          <w:szCs w:val="22"/>
        </w:rPr>
        <w:t>élkül</w:t>
      </w:r>
      <w:r w:rsidRPr="00996770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pacing w:val="1"/>
          <w:sz w:val="22"/>
          <w:szCs w:val="22"/>
        </w:rPr>
        <w:t>v</w:t>
      </w:r>
      <w:r w:rsidRPr="00996770">
        <w:rPr>
          <w:rFonts w:ascii="Arial" w:eastAsia="Arial" w:hAnsi="Arial" w:cs="Arial"/>
          <w:sz w:val="22"/>
          <w:szCs w:val="22"/>
        </w:rPr>
        <w:t>agy hangosító</w:t>
      </w:r>
      <w:r w:rsidRPr="0099677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berendezé</w:t>
      </w:r>
      <w:r w:rsidRPr="00996770">
        <w:rPr>
          <w:rFonts w:ascii="Arial" w:eastAsia="Arial" w:hAnsi="Arial" w:cs="Arial"/>
          <w:sz w:val="22"/>
          <w:szCs w:val="22"/>
        </w:rPr>
        <w:t>s</w:t>
      </w:r>
      <w:r w:rsidRPr="00996770">
        <w:rPr>
          <w:rFonts w:ascii="Arial" w:eastAsia="Arial" w:hAnsi="Arial" w:cs="Arial"/>
          <w:sz w:val="22"/>
          <w:szCs w:val="22"/>
        </w:rPr>
        <w:t xml:space="preserve">sel, hangszerrel folytatott zenélés, </w:t>
      </w:r>
    </w:p>
    <w:p w:rsidR="006174C3" w:rsidRPr="00996770" w:rsidRDefault="006174C3" w:rsidP="006174C3">
      <w:pPr>
        <w:pStyle w:val="NormlWeb"/>
        <w:numPr>
          <w:ilvl w:val="0"/>
          <w:numId w:val="44"/>
        </w:numPr>
        <w:tabs>
          <w:tab w:val="clear" w:pos="567"/>
          <w:tab w:val="num" w:pos="851"/>
        </w:tabs>
        <w:spacing w:before="120" w:beforeAutospacing="0" w:after="20" w:afterAutospacing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96770">
        <w:rPr>
          <w:rStyle w:val="Kiemels"/>
          <w:rFonts w:ascii="Arial" w:eastAsiaTheme="majorEastAsia" w:hAnsi="Arial" w:cs="Arial"/>
          <w:color w:val="000000"/>
          <w:sz w:val="22"/>
          <w:szCs w:val="22"/>
        </w:rPr>
        <w:t xml:space="preserve"> üzlet:</w:t>
      </w:r>
      <w:r w:rsidRPr="00996770">
        <w:rPr>
          <w:rStyle w:val="apple-converted-space"/>
          <w:rFonts w:ascii="Arial" w:eastAsiaTheme="majorEastAsia" w:hAnsi="Arial" w:cs="Arial"/>
          <w:color w:val="000000"/>
          <w:sz w:val="22"/>
          <w:szCs w:val="22"/>
        </w:rPr>
        <w:t> </w:t>
      </w:r>
      <w:r w:rsidRPr="00996770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996770">
        <w:rPr>
          <w:rFonts w:ascii="Arial" w:hAnsi="Arial" w:cs="Arial"/>
          <w:color w:val="000000"/>
          <w:sz w:val="22"/>
          <w:szCs w:val="22"/>
        </w:rPr>
        <w:t>vasaárnapi</w:t>
      </w:r>
      <w:proofErr w:type="spellEnd"/>
      <w:r w:rsidRPr="00996770">
        <w:rPr>
          <w:rFonts w:ascii="Arial" w:hAnsi="Arial" w:cs="Arial"/>
          <w:color w:val="000000"/>
          <w:sz w:val="22"/>
          <w:szCs w:val="22"/>
        </w:rPr>
        <w:t xml:space="preserve"> munkavégzés tilalmáról szóló törvény</w:t>
      </w:r>
      <w:r w:rsidR="0030331E">
        <w:rPr>
          <w:rFonts w:ascii="Arial" w:hAnsi="Arial" w:cs="Arial"/>
          <w:color w:val="000000"/>
          <w:sz w:val="22"/>
          <w:szCs w:val="22"/>
        </w:rPr>
        <w:t xml:space="preserve"> 2. § 14. pontja szerinti üzlet</w:t>
      </w:r>
      <w:r w:rsidRPr="00996770">
        <w:rPr>
          <w:rFonts w:ascii="Arial" w:hAnsi="Arial" w:cs="Arial"/>
          <w:color w:val="000000"/>
          <w:sz w:val="22"/>
          <w:szCs w:val="22"/>
        </w:rPr>
        <w:t xml:space="preserve"> is.</w:t>
      </w:r>
    </w:p>
    <w:p w:rsidR="002E33E7" w:rsidRPr="00D45C76" w:rsidRDefault="00D77A31" w:rsidP="00665931">
      <w:pPr>
        <w:spacing w:before="480" w:after="240"/>
        <w:jc w:val="center"/>
        <w:rPr>
          <w:rFonts w:ascii="Arial" w:eastAsia="Arial" w:hAnsi="Arial" w:cs="Arial"/>
          <w:sz w:val="22"/>
          <w:szCs w:val="22"/>
        </w:rPr>
      </w:pPr>
      <w:r w:rsidRPr="00996770">
        <w:rPr>
          <w:rFonts w:ascii="Arial" w:eastAsia="Arial" w:hAnsi="Arial" w:cs="Arial"/>
          <w:b/>
          <w:sz w:val="22"/>
          <w:szCs w:val="22"/>
        </w:rPr>
        <w:t>II. Fejezet</w:t>
      </w:r>
    </w:p>
    <w:p w:rsidR="008A445D" w:rsidRPr="00D45C76" w:rsidRDefault="00D77A31" w:rsidP="00665931">
      <w:pPr>
        <w:ind w:right="112"/>
        <w:jc w:val="center"/>
        <w:rPr>
          <w:rFonts w:ascii="Arial" w:eastAsia="Arial" w:hAnsi="Arial" w:cs="Arial"/>
          <w:b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 xml:space="preserve">A </w:t>
      </w:r>
      <w:r w:rsidRPr="00D45C76"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 w:rsidR="008A445D" w:rsidRPr="00D45C76">
        <w:rPr>
          <w:rFonts w:ascii="Arial" w:eastAsia="Arial" w:hAnsi="Arial" w:cs="Arial"/>
          <w:b/>
          <w:sz w:val="22"/>
          <w:szCs w:val="22"/>
        </w:rPr>
        <w:t>SZABÁLY</w:t>
      </w:r>
      <w:r w:rsidR="006F796E" w:rsidRPr="00D45C76">
        <w:rPr>
          <w:rFonts w:ascii="Arial" w:eastAsia="Arial" w:hAnsi="Arial" w:cs="Arial"/>
          <w:b/>
          <w:sz w:val="22"/>
          <w:szCs w:val="22"/>
        </w:rPr>
        <w:t>OK</w:t>
      </w:r>
      <w:r w:rsidR="008A445D" w:rsidRPr="00D45C76">
        <w:rPr>
          <w:rFonts w:ascii="Arial" w:eastAsia="Arial" w:hAnsi="Arial" w:cs="Arial"/>
          <w:b/>
          <w:sz w:val="22"/>
          <w:szCs w:val="22"/>
        </w:rPr>
        <w:t xml:space="preserve"> MEGSÉRTÉSE MIATT ALKALMAZHATÓ JOGKÖVET</w:t>
      </w:r>
      <w:r w:rsidR="000A7800" w:rsidRPr="00D45C76">
        <w:rPr>
          <w:rFonts w:ascii="Arial" w:eastAsia="Arial" w:hAnsi="Arial" w:cs="Arial"/>
          <w:b/>
          <w:sz w:val="22"/>
          <w:szCs w:val="22"/>
        </w:rPr>
        <w:t>K</w:t>
      </w:r>
      <w:r w:rsidR="008A445D" w:rsidRPr="00D45C76">
        <w:rPr>
          <w:rFonts w:ascii="Arial" w:eastAsia="Arial" w:hAnsi="Arial" w:cs="Arial"/>
          <w:b/>
          <w:sz w:val="22"/>
          <w:szCs w:val="22"/>
        </w:rPr>
        <w:t xml:space="preserve">EZMÉNYEK </w:t>
      </w:r>
      <w:proofErr w:type="gramStart"/>
      <w:r w:rsidR="008A445D" w:rsidRPr="00D45C76">
        <w:rPr>
          <w:rFonts w:ascii="Arial" w:eastAsia="Arial" w:hAnsi="Arial" w:cs="Arial"/>
          <w:b/>
          <w:sz w:val="22"/>
          <w:szCs w:val="22"/>
        </w:rPr>
        <w:t>ÉS</w:t>
      </w:r>
      <w:proofErr w:type="gramEnd"/>
      <w:r w:rsidR="008A445D" w:rsidRPr="00D45C76">
        <w:rPr>
          <w:rFonts w:ascii="Arial" w:eastAsia="Arial" w:hAnsi="Arial" w:cs="Arial"/>
          <w:b/>
          <w:sz w:val="22"/>
          <w:szCs w:val="22"/>
        </w:rPr>
        <w:t xml:space="preserve"> ELJÁRÁSI SZABÁLYOK</w:t>
      </w:r>
    </w:p>
    <w:p w:rsidR="002E33E7" w:rsidRPr="00D45C76" w:rsidRDefault="00D77A31" w:rsidP="008A445D">
      <w:pPr>
        <w:spacing w:before="240" w:after="24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 xml:space="preserve">3. </w:t>
      </w:r>
      <w:proofErr w:type="spellStart"/>
      <w:r w:rsidR="008A445D" w:rsidRPr="00D45C76">
        <w:rPr>
          <w:rFonts w:ascii="Arial" w:eastAsia="Arial" w:hAnsi="Arial" w:cs="Arial"/>
          <w:b/>
          <w:i/>
          <w:spacing w:val="27"/>
          <w:sz w:val="22"/>
          <w:szCs w:val="22"/>
        </w:rPr>
        <w:t>A</w:t>
      </w:r>
      <w:r w:rsidR="000A7800" w:rsidRPr="00D45C76">
        <w:rPr>
          <w:rFonts w:ascii="Arial" w:eastAsia="Arial" w:hAnsi="Arial" w:cs="Arial"/>
          <w:b/>
          <w:i/>
          <w:spacing w:val="-1"/>
          <w:sz w:val="22"/>
          <w:szCs w:val="22"/>
        </w:rPr>
        <w:t>k</w:t>
      </w:r>
      <w:r w:rsidRPr="00D45C76">
        <w:rPr>
          <w:rFonts w:ascii="Arial" w:eastAsia="Arial" w:hAnsi="Arial" w:cs="Arial"/>
          <w:b/>
          <w:i/>
          <w:sz w:val="22"/>
          <w:szCs w:val="22"/>
        </w:rPr>
        <w:t>özigazgatási</w:t>
      </w:r>
      <w:proofErr w:type="spellEnd"/>
      <w:r w:rsidRPr="00D45C76">
        <w:rPr>
          <w:rFonts w:ascii="Arial" w:eastAsia="Arial" w:hAnsi="Arial" w:cs="Arial"/>
          <w:b/>
          <w:i/>
          <w:sz w:val="22"/>
          <w:szCs w:val="22"/>
        </w:rPr>
        <w:t xml:space="preserve"> bírság és a he</w:t>
      </w:r>
      <w:r w:rsidRPr="00D45C76">
        <w:rPr>
          <w:rFonts w:ascii="Arial" w:eastAsia="Arial" w:hAnsi="Arial" w:cs="Arial"/>
          <w:b/>
          <w:i/>
          <w:spacing w:val="2"/>
          <w:sz w:val="22"/>
          <w:szCs w:val="22"/>
        </w:rPr>
        <w:t>l</w:t>
      </w:r>
      <w:r w:rsidRPr="00D45C76">
        <w:rPr>
          <w:rFonts w:ascii="Arial" w:eastAsia="Arial" w:hAnsi="Arial" w:cs="Arial"/>
          <w:b/>
          <w:i/>
          <w:spacing w:val="-3"/>
          <w:sz w:val="22"/>
          <w:szCs w:val="22"/>
        </w:rPr>
        <w:t>y</w:t>
      </w:r>
      <w:r w:rsidRPr="00D45C76">
        <w:rPr>
          <w:rFonts w:ascii="Arial" w:eastAsia="Arial" w:hAnsi="Arial" w:cs="Arial"/>
          <w:b/>
          <w:i/>
          <w:sz w:val="22"/>
          <w:szCs w:val="22"/>
        </w:rPr>
        <w:t>színi bírság</w:t>
      </w:r>
    </w:p>
    <w:p w:rsidR="002E33E7" w:rsidRPr="00D45C76" w:rsidRDefault="00D77A31" w:rsidP="00E71F2D">
      <w:pPr>
        <w:tabs>
          <w:tab w:val="left" w:pos="2940"/>
        </w:tabs>
        <w:ind w:right="111"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3. §</w:t>
      </w:r>
      <w:r w:rsidR="008A445D" w:rsidRPr="00D45C76">
        <w:rPr>
          <w:rFonts w:ascii="Arial" w:eastAsia="Arial" w:hAnsi="Arial" w:cs="Arial"/>
          <w:b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b/>
          <w:sz w:val="22"/>
          <w:szCs w:val="22"/>
        </w:rPr>
        <w:t>(1)</w:t>
      </w:r>
      <w:r w:rsidR="008A445D" w:rsidRPr="00D45C76">
        <w:rPr>
          <w:rFonts w:ascii="Arial" w:eastAsia="Arial" w:hAnsi="Arial" w:cs="Arial"/>
          <w:b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szabály</w:t>
      </w:r>
      <w:r w:rsidR="006F796E" w:rsidRPr="00D45C76">
        <w:rPr>
          <w:rFonts w:ascii="Arial" w:eastAsia="Arial" w:hAnsi="Arial" w:cs="Arial"/>
          <w:sz w:val="22"/>
          <w:szCs w:val="22"/>
        </w:rPr>
        <w:t>ok</w:t>
      </w:r>
      <w:r w:rsidRPr="00D45C76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megszegőjével szemben</w:t>
      </w:r>
      <w:r w:rsidR="008A445D" w:rsidRPr="00D45C76">
        <w:rPr>
          <w:rFonts w:ascii="Arial" w:eastAsia="Arial" w:hAnsi="Arial" w:cs="Arial"/>
          <w:sz w:val="22"/>
          <w:szCs w:val="22"/>
        </w:rPr>
        <w:t xml:space="preserve"> </w:t>
      </w:r>
      <w:r w:rsidR="00746904">
        <w:rPr>
          <w:rFonts w:ascii="Arial" w:eastAsia="Arial" w:hAnsi="Arial" w:cs="Arial"/>
          <w:sz w:val="22"/>
          <w:szCs w:val="22"/>
        </w:rPr>
        <w:t>20</w:t>
      </w:r>
      <w:r w:rsidR="004163AC" w:rsidRPr="00D45C76">
        <w:rPr>
          <w:rFonts w:ascii="Arial" w:eastAsia="Arial" w:hAnsi="Arial" w:cs="Arial"/>
          <w:sz w:val="22"/>
          <w:szCs w:val="22"/>
        </w:rPr>
        <w:t>0.000.- (</w:t>
      </w:r>
      <w:r w:rsidR="00746904">
        <w:rPr>
          <w:rFonts w:ascii="Arial" w:eastAsia="Arial" w:hAnsi="Arial" w:cs="Arial"/>
          <w:sz w:val="22"/>
          <w:szCs w:val="22"/>
        </w:rPr>
        <w:t>kettőszázezer</w:t>
      </w:r>
      <w:r w:rsidR="004163AC" w:rsidRPr="00D45C76">
        <w:rPr>
          <w:rFonts w:ascii="Arial" w:eastAsia="Arial" w:hAnsi="Arial" w:cs="Arial"/>
          <w:sz w:val="22"/>
          <w:szCs w:val="22"/>
        </w:rPr>
        <w:t>)</w:t>
      </w:r>
      <w:r w:rsidR="008A445D" w:rsidRPr="00D45C76">
        <w:rPr>
          <w:rFonts w:ascii="Arial" w:eastAsia="Arial" w:hAnsi="Arial" w:cs="Arial"/>
          <w:sz w:val="22"/>
          <w:szCs w:val="22"/>
        </w:rPr>
        <w:t xml:space="preserve"> f</w:t>
      </w:r>
      <w:r w:rsidRPr="00D45C76">
        <w:rPr>
          <w:rFonts w:ascii="Arial" w:eastAsia="Arial" w:hAnsi="Arial" w:cs="Arial"/>
          <w:sz w:val="22"/>
          <w:szCs w:val="22"/>
        </w:rPr>
        <w:t>orintig</w:t>
      </w:r>
      <w:r w:rsidR="008A445D" w:rsidRPr="00D45C76">
        <w:rPr>
          <w:rFonts w:ascii="Arial" w:eastAsia="Arial" w:hAnsi="Arial" w:cs="Arial"/>
          <w:sz w:val="22"/>
          <w:szCs w:val="22"/>
        </w:rPr>
        <w:t xml:space="preserve"> t</w:t>
      </w:r>
      <w:r w:rsidRPr="00D45C76">
        <w:rPr>
          <w:rFonts w:ascii="Arial" w:eastAsia="Arial" w:hAnsi="Arial" w:cs="Arial"/>
          <w:sz w:val="22"/>
          <w:szCs w:val="22"/>
        </w:rPr>
        <w:t>erjedő</w:t>
      </w:r>
      <w:r w:rsidRPr="00D45C76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közigazgatási</w:t>
      </w:r>
      <w:r w:rsidR="008A445D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</w:t>
      </w:r>
      <w:r w:rsidRPr="00D45C76">
        <w:rPr>
          <w:rFonts w:ascii="Arial" w:eastAsia="Arial" w:hAnsi="Arial" w:cs="Arial"/>
          <w:spacing w:val="2"/>
          <w:sz w:val="22"/>
          <w:szCs w:val="22"/>
        </w:rPr>
        <w:t>í</w:t>
      </w:r>
      <w:r w:rsidRPr="00D45C76">
        <w:rPr>
          <w:rFonts w:ascii="Arial" w:eastAsia="Arial" w:hAnsi="Arial" w:cs="Arial"/>
          <w:sz w:val="22"/>
          <w:szCs w:val="22"/>
        </w:rPr>
        <w:t>rság</w:t>
      </w:r>
      <w:r w:rsidR="008A445D" w:rsidRPr="00D45C76">
        <w:rPr>
          <w:rFonts w:ascii="Arial" w:eastAsia="Arial" w:hAnsi="Arial" w:cs="Arial"/>
          <w:sz w:val="22"/>
          <w:szCs w:val="22"/>
        </w:rPr>
        <w:t xml:space="preserve"> k</w:t>
      </w:r>
      <w:r w:rsidRPr="00D45C76">
        <w:rPr>
          <w:rFonts w:ascii="Arial" w:eastAsia="Arial" w:hAnsi="Arial" w:cs="Arial"/>
          <w:sz w:val="22"/>
          <w:szCs w:val="22"/>
        </w:rPr>
        <w:t>isz</w:t>
      </w:r>
      <w:r w:rsidR="008A445D"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básának van hel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e.</w:t>
      </w:r>
    </w:p>
    <w:p w:rsidR="002E33E7" w:rsidRPr="00D45C76" w:rsidRDefault="00D77A31" w:rsidP="008A445D">
      <w:pPr>
        <w:spacing w:before="240"/>
        <w:ind w:right="113"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(2)</w:t>
      </w:r>
      <w:r w:rsidR="008A445D" w:rsidRPr="00D45C76">
        <w:rPr>
          <w:rFonts w:ascii="Arial" w:eastAsia="Arial" w:hAnsi="Arial" w:cs="Arial"/>
          <w:b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H</w:t>
      </w:r>
      <w:r w:rsidRPr="00D45C76">
        <w:rPr>
          <w:rFonts w:ascii="Arial" w:eastAsia="Arial" w:hAnsi="Arial" w:cs="Arial"/>
          <w:sz w:val="22"/>
          <w:szCs w:val="22"/>
        </w:rPr>
        <w:t xml:space="preserve">a a helyszíni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i</w:t>
      </w:r>
      <w:r w:rsidRPr="00D45C76">
        <w:rPr>
          <w:rFonts w:ascii="Arial" w:eastAsia="Arial" w:hAnsi="Arial" w:cs="Arial"/>
          <w:sz w:val="22"/>
          <w:szCs w:val="22"/>
        </w:rPr>
        <w:t xml:space="preserve">ntézkedés 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lkalmával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 s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abály</w:t>
      </w:r>
      <w:r w:rsidR="006F796E" w:rsidRPr="00D45C76">
        <w:rPr>
          <w:rFonts w:ascii="Arial" w:eastAsia="Arial" w:hAnsi="Arial" w:cs="Arial"/>
          <w:sz w:val="22"/>
          <w:szCs w:val="22"/>
        </w:rPr>
        <w:t>ok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m</w:t>
      </w:r>
      <w:r w:rsidRPr="00D45C76">
        <w:rPr>
          <w:rFonts w:ascii="Arial" w:eastAsia="Arial" w:hAnsi="Arial" w:cs="Arial"/>
          <w:sz w:val="22"/>
          <w:szCs w:val="22"/>
        </w:rPr>
        <w:t>egszegő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 w:rsidRPr="00D45C76">
        <w:rPr>
          <w:rFonts w:ascii="Arial" w:eastAsia="Arial" w:hAnsi="Arial" w:cs="Arial"/>
          <w:sz w:val="22"/>
          <w:szCs w:val="22"/>
        </w:rPr>
        <w:t xml:space="preserve">ogsértést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eljes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mérté</w:t>
      </w:r>
      <w:r w:rsidRPr="00D45C76">
        <w:rPr>
          <w:rFonts w:ascii="Arial" w:eastAsia="Arial" w:hAnsi="Arial" w:cs="Arial"/>
          <w:sz w:val="22"/>
          <w:szCs w:val="22"/>
        </w:rPr>
        <w:t>k</w:t>
      </w:r>
      <w:r w:rsidRPr="00D45C76">
        <w:rPr>
          <w:rFonts w:ascii="Arial" w:eastAsia="Arial" w:hAnsi="Arial" w:cs="Arial"/>
          <w:sz w:val="22"/>
          <w:szCs w:val="22"/>
        </w:rPr>
        <w:t>ben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eli</w:t>
      </w:r>
      <w:r w:rsidRPr="00D45C76">
        <w:rPr>
          <w:rFonts w:ascii="Arial" w:eastAsia="Arial" w:hAnsi="Arial" w:cs="Arial"/>
          <w:spacing w:val="1"/>
          <w:sz w:val="22"/>
          <w:szCs w:val="22"/>
        </w:rPr>
        <w:t>sm</w:t>
      </w:r>
      <w:r w:rsidRPr="00D45C76">
        <w:rPr>
          <w:rFonts w:ascii="Arial" w:eastAsia="Arial" w:hAnsi="Arial" w:cs="Arial"/>
          <w:sz w:val="22"/>
          <w:szCs w:val="22"/>
        </w:rPr>
        <w:t>e</w:t>
      </w:r>
      <w:r w:rsidRPr="00D45C76">
        <w:rPr>
          <w:rFonts w:ascii="Arial" w:eastAsia="Arial" w:hAnsi="Arial" w:cs="Arial"/>
          <w:spacing w:val="1"/>
          <w:sz w:val="22"/>
          <w:szCs w:val="22"/>
        </w:rPr>
        <w:t>r</w:t>
      </w:r>
      <w:r w:rsidRPr="00D45C76">
        <w:rPr>
          <w:rFonts w:ascii="Arial" w:eastAsia="Arial" w:hAnsi="Arial" w:cs="Arial"/>
          <w:spacing w:val="-1"/>
          <w:sz w:val="22"/>
          <w:szCs w:val="22"/>
        </w:rPr>
        <w:t>i</w:t>
      </w:r>
      <w:r w:rsidRPr="00D45C76">
        <w:rPr>
          <w:rFonts w:ascii="Arial" w:eastAsia="Arial" w:hAnsi="Arial" w:cs="Arial"/>
          <w:sz w:val="22"/>
          <w:szCs w:val="22"/>
        </w:rPr>
        <w:t>, akkor vele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 xml:space="preserve">szemben </w:t>
      </w:r>
      <w:r w:rsidR="004163AC" w:rsidRPr="00D45C76">
        <w:rPr>
          <w:rFonts w:ascii="Arial" w:eastAsia="Arial" w:hAnsi="Arial" w:cs="Arial"/>
          <w:sz w:val="22"/>
          <w:szCs w:val="22"/>
        </w:rPr>
        <w:t>50.000.- (</w:t>
      </w:r>
      <w:r w:rsidRPr="00D45C76">
        <w:rPr>
          <w:rFonts w:ascii="Arial" w:eastAsia="Arial" w:hAnsi="Arial" w:cs="Arial"/>
          <w:sz w:val="22"/>
          <w:szCs w:val="22"/>
        </w:rPr>
        <w:t>ötvenezer</w:t>
      </w:r>
      <w:r w:rsidR="004163AC" w:rsidRPr="00D45C76">
        <w:rPr>
          <w:rFonts w:ascii="Arial" w:eastAsia="Arial" w:hAnsi="Arial" w:cs="Arial"/>
          <w:sz w:val="22"/>
          <w:szCs w:val="22"/>
        </w:rPr>
        <w:t>)</w:t>
      </w:r>
      <w:r w:rsidRPr="00D45C76">
        <w:rPr>
          <w:rFonts w:ascii="Arial" w:eastAsia="Arial" w:hAnsi="Arial" w:cs="Arial"/>
          <w:sz w:val="22"/>
          <w:szCs w:val="22"/>
        </w:rPr>
        <w:t xml:space="preserve"> forintig terjedő helyszíni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bírságot lehet kiszabni.</w:t>
      </w:r>
    </w:p>
    <w:p w:rsidR="006734E4" w:rsidRDefault="006734E4" w:rsidP="006734E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(3)</w:t>
      </w:r>
      <w:r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hAnsi="Arial" w:cs="Arial"/>
          <w:sz w:val="22"/>
          <w:szCs w:val="22"/>
        </w:rPr>
        <w:t>A bírság mértékét a hatósági ellenőrzést a k</w:t>
      </w:r>
      <w:r w:rsidRPr="00D45C76">
        <w:rPr>
          <w:rFonts w:ascii="Arial" w:eastAsia="Arial" w:hAnsi="Arial" w:cs="Arial"/>
          <w:sz w:val="22"/>
          <w:szCs w:val="22"/>
        </w:rPr>
        <w:t xml:space="preserve">özigazgatási hatósági </w:t>
      </w:r>
      <w:r w:rsidRPr="00D45C76">
        <w:rPr>
          <w:rFonts w:ascii="Arial" w:eastAsia="Arial" w:hAnsi="Arial" w:cs="Arial"/>
          <w:spacing w:val="1"/>
          <w:sz w:val="22"/>
          <w:szCs w:val="22"/>
        </w:rPr>
        <w:t>e</w:t>
      </w:r>
      <w:r w:rsidRPr="00D45C76">
        <w:rPr>
          <w:rFonts w:ascii="Arial" w:eastAsia="Arial" w:hAnsi="Arial" w:cs="Arial"/>
          <w:sz w:val="22"/>
          <w:szCs w:val="22"/>
        </w:rPr>
        <w:t>ljárás és szolg</w:t>
      </w:r>
      <w:r w:rsidRPr="00D45C76">
        <w:rPr>
          <w:rFonts w:ascii="Arial" w:eastAsia="Arial" w:hAnsi="Arial" w:cs="Arial"/>
          <w:spacing w:val="1"/>
          <w:sz w:val="22"/>
          <w:szCs w:val="22"/>
        </w:rPr>
        <w:t>á</w:t>
      </w:r>
      <w:r w:rsidRPr="00D45C76">
        <w:rPr>
          <w:rFonts w:ascii="Arial" w:eastAsia="Arial" w:hAnsi="Arial" w:cs="Arial"/>
          <w:spacing w:val="-1"/>
          <w:sz w:val="22"/>
          <w:szCs w:val="22"/>
        </w:rPr>
        <w:t>l</w:t>
      </w:r>
      <w:r w:rsidRPr="00D45C76">
        <w:rPr>
          <w:rFonts w:ascii="Arial" w:eastAsia="Arial" w:hAnsi="Arial" w:cs="Arial"/>
          <w:sz w:val="22"/>
          <w:szCs w:val="22"/>
        </w:rPr>
        <w:t>tatás</w:t>
      </w:r>
      <w:r w:rsidRPr="00D45C7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általános szabályairól szóló 2004. évi CX</w:t>
      </w:r>
      <w:r w:rsidRPr="00D45C76">
        <w:rPr>
          <w:rFonts w:ascii="Arial" w:eastAsia="Arial" w:hAnsi="Arial" w:cs="Arial"/>
          <w:spacing w:val="1"/>
          <w:sz w:val="22"/>
          <w:szCs w:val="22"/>
        </w:rPr>
        <w:t>L</w:t>
      </w:r>
      <w:r w:rsidRPr="00D45C76">
        <w:rPr>
          <w:rFonts w:ascii="Arial" w:eastAsia="Arial" w:hAnsi="Arial" w:cs="Arial"/>
          <w:sz w:val="22"/>
          <w:szCs w:val="22"/>
        </w:rPr>
        <w:t xml:space="preserve">. törvényben (a továbbiakban: </w:t>
      </w:r>
      <w:proofErr w:type="spellStart"/>
      <w:r w:rsidRPr="00D45C76">
        <w:rPr>
          <w:rFonts w:ascii="Arial" w:eastAsia="Arial" w:hAnsi="Arial" w:cs="Arial"/>
          <w:sz w:val="22"/>
          <w:szCs w:val="22"/>
        </w:rPr>
        <w:t>Ket</w:t>
      </w:r>
      <w:proofErr w:type="spellEnd"/>
      <w:r w:rsidRPr="00D45C76">
        <w:rPr>
          <w:rFonts w:ascii="Arial" w:eastAsia="Arial" w:hAnsi="Arial" w:cs="Arial"/>
          <w:sz w:val="22"/>
          <w:szCs w:val="22"/>
        </w:rPr>
        <w:t xml:space="preserve">.) </w:t>
      </w:r>
      <w:r w:rsidRPr="00D45C76">
        <w:rPr>
          <w:rFonts w:ascii="Arial" w:hAnsi="Arial" w:cs="Arial"/>
          <w:sz w:val="22"/>
          <w:szCs w:val="22"/>
        </w:rPr>
        <w:t>94/A. § (1) beke</w:t>
      </w:r>
      <w:r w:rsidRPr="00D45C76">
        <w:rPr>
          <w:rFonts w:ascii="Arial" w:hAnsi="Arial" w:cs="Arial"/>
          <w:sz w:val="22"/>
          <w:szCs w:val="22"/>
        </w:rPr>
        <w:t>z</w:t>
      </w:r>
      <w:r w:rsidRPr="00D45C76">
        <w:rPr>
          <w:rFonts w:ascii="Arial" w:hAnsi="Arial" w:cs="Arial"/>
          <w:sz w:val="22"/>
          <w:szCs w:val="22"/>
        </w:rPr>
        <w:t>dése figyelembe vételével kell megállapítani.</w:t>
      </w:r>
    </w:p>
    <w:p w:rsidR="00746904" w:rsidRPr="00D45C76" w:rsidRDefault="00746904" w:rsidP="006734E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746904"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 bírság behajtására a </w:t>
      </w:r>
      <w:proofErr w:type="spellStart"/>
      <w:r>
        <w:rPr>
          <w:rFonts w:ascii="Arial" w:hAnsi="Arial" w:cs="Arial"/>
          <w:sz w:val="22"/>
          <w:szCs w:val="22"/>
        </w:rPr>
        <w:t>Ket</w:t>
      </w:r>
      <w:proofErr w:type="spellEnd"/>
      <w:r>
        <w:rPr>
          <w:rFonts w:ascii="Arial" w:hAnsi="Arial" w:cs="Arial"/>
          <w:sz w:val="22"/>
          <w:szCs w:val="22"/>
        </w:rPr>
        <w:t>. szabályai az irányadóak.</w:t>
      </w:r>
    </w:p>
    <w:p w:rsidR="000A7800" w:rsidRPr="00D45C76" w:rsidRDefault="000A7800" w:rsidP="000A7800">
      <w:pPr>
        <w:spacing w:before="480" w:after="240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4. Eljáró hatóság és eljárási szabályok</w:t>
      </w:r>
    </w:p>
    <w:p w:rsidR="00945B7C" w:rsidRPr="00D45C76" w:rsidRDefault="000A7800" w:rsidP="00945B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 xml:space="preserve">4. § (1) </w:t>
      </w:r>
      <w:r w:rsidR="00945B7C" w:rsidRPr="00D45C76">
        <w:rPr>
          <w:rFonts w:ascii="Arial" w:hAnsi="Arial" w:cs="Arial"/>
          <w:sz w:val="22"/>
          <w:szCs w:val="22"/>
        </w:rPr>
        <w:t>E rendelet hatálya alá tartozó magatartások miatt indult eljárásokban a közigazgatási hatósági eljárás és szolgáltatás általános szabályairól szóló 2004. évi CXL. törvény (a továbbia</w:t>
      </w:r>
      <w:r w:rsidR="00945B7C" w:rsidRPr="00D45C76">
        <w:rPr>
          <w:rFonts w:ascii="Arial" w:hAnsi="Arial" w:cs="Arial"/>
          <w:sz w:val="22"/>
          <w:szCs w:val="22"/>
        </w:rPr>
        <w:t>k</w:t>
      </w:r>
      <w:r w:rsidR="00945B7C" w:rsidRPr="00D45C76">
        <w:rPr>
          <w:rFonts w:ascii="Arial" w:hAnsi="Arial" w:cs="Arial"/>
          <w:sz w:val="22"/>
          <w:szCs w:val="22"/>
        </w:rPr>
        <w:t xml:space="preserve">ban: </w:t>
      </w:r>
      <w:proofErr w:type="spellStart"/>
      <w:r w:rsidR="00945B7C" w:rsidRPr="00D45C76">
        <w:rPr>
          <w:rFonts w:ascii="Arial" w:hAnsi="Arial" w:cs="Arial"/>
          <w:sz w:val="22"/>
          <w:szCs w:val="22"/>
        </w:rPr>
        <w:t>Ket</w:t>
      </w:r>
      <w:proofErr w:type="spellEnd"/>
      <w:r w:rsidR="00945B7C" w:rsidRPr="00D45C76">
        <w:rPr>
          <w:rFonts w:ascii="Arial" w:hAnsi="Arial" w:cs="Arial"/>
          <w:sz w:val="22"/>
          <w:szCs w:val="22"/>
        </w:rPr>
        <w:t>.) előírásait kell alkalmazni.</w:t>
      </w:r>
    </w:p>
    <w:p w:rsidR="000A7800" w:rsidRPr="00D45C76" w:rsidRDefault="00945B7C" w:rsidP="00945B7C">
      <w:pPr>
        <w:autoSpaceDE w:val="0"/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CC51A3">
        <w:rPr>
          <w:rFonts w:ascii="ArialMT" w:hAnsi="ArialMT" w:cs="ArialMT"/>
          <w:b/>
          <w:sz w:val="22"/>
          <w:szCs w:val="22"/>
        </w:rPr>
        <w:t>(</w:t>
      </w:r>
      <w:r w:rsidR="00695446" w:rsidRPr="00CC51A3">
        <w:rPr>
          <w:rFonts w:ascii="ArialMT" w:hAnsi="ArialMT" w:cs="ArialMT"/>
          <w:b/>
          <w:sz w:val="22"/>
          <w:szCs w:val="22"/>
        </w:rPr>
        <w:t>2</w:t>
      </w:r>
      <w:r w:rsidRPr="00CC51A3">
        <w:rPr>
          <w:rFonts w:ascii="ArialMT" w:hAnsi="ArialMT" w:cs="ArialMT"/>
          <w:b/>
          <w:sz w:val="22"/>
          <w:szCs w:val="22"/>
        </w:rPr>
        <w:t>)</w:t>
      </w:r>
      <w:r w:rsidRPr="00CC51A3">
        <w:rPr>
          <w:rFonts w:ascii="ArialMT" w:hAnsi="ArialMT" w:cs="ArialMT"/>
          <w:sz w:val="24"/>
          <w:szCs w:val="24"/>
        </w:rPr>
        <w:t xml:space="preserve"> </w:t>
      </w:r>
      <w:r w:rsidR="0092207A" w:rsidRPr="00CC51A3">
        <w:rPr>
          <w:rFonts w:ascii="Arial" w:hAnsi="Arial" w:cs="Arial"/>
          <w:sz w:val="22"/>
          <w:szCs w:val="22"/>
        </w:rPr>
        <w:t>A szabály</w:t>
      </w:r>
      <w:r w:rsidR="006F796E" w:rsidRPr="00CC51A3">
        <w:rPr>
          <w:rFonts w:ascii="Arial" w:hAnsi="Arial" w:cs="Arial"/>
          <w:sz w:val="22"/>
          <w:szCs w:val="22"/>
        </w:rPr>
        <w:t>ok</w:t>
      </w:r>
      <w:r w:rsidR="0092207A" w:rsidRPr="00CC51A3">
        <w:rPr>
          <w:rFonts w:ascii="Arial" w:hAnsi="Arial" w:cs="Arial"/>
          <w:sz w:val="22"/>
          <w:szCs w:val="22"/>
        </w:rPr>
        <w:t xml:space="preserve"> megsértése miatt – a képviselő-testület átruházott hatáskörében eljárva -. Bátaszék Város Jegyzője folytatja le a közigazgatási eljárást és szabja ki a közigazgatási bírságot.</w:t>
      </w:r>
    </w:p>
    <w:p w:rsidR="0092207A" w:rsidRPr="00D45C76" w:rsidRDefault="00996770" w:rsidP="0052774D">
      <w:pPr>
        <w:spacing w:before="240" w:after="480"/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</w:t>
      </w:r>
      <w:r w:rsidR="0092207A" w:rsidRPr="00D45C76">
        <w:rPr>
          <w:rFonts w:ascii="Arial" w:hAnsi="Arial" w:cs="Arial"/>
          <w:b/>
          <w:sz w:val="22"/>
          <w:szCs w:val="22"/>
        </w:rPr>
        <w:t>)</w:t>
      </w:r>
      <w:r w:rsidR="0092207A" w:rsidRPr="00D45C76">
        <w:rPr>
          <w:rFonts w:ascii="Arial" w:hAnsi="Arial" w:cs="Arial"/>
          <w:sz w:val="22"/>
          <w:szCs w:val="22"/>
        </w:rPr>
        <w:t xml:space="preserve"> A helyszíni bírságot </w:t>
      </w:r>
      <w:r w:rsidR="006173FD" w:rsidRPr="00D45C76">
        <w:rPr>
          <w:rFonts w:ascii="Arial" w:hAnsi="Arial" w:cs="Arial"/>
          <w:sz w:val="22"/>
          <w:szCs w:val="22"/>
        </w:rPr>
        <w:t xml:space="preserve">- ha az ügyfél a jogsértést a helyszínen teljes mértékben elismeri </w:t>
      </w:r>
      <w:r w:rsidR="00F25141">
        <w:rPr>
          <w:rFonts w:ascii="Arial" w:hAnsi="Arial" w:cs="Arial"/>
          <w:sz w:val="22"/>
          <w:szCs w:val="22"/>
        </w:rPr>
        <w:t>–</w:t>
      </w:r>
      <w:r w:rsidR="006173FD" w:rsidRPr="00D45C76">
        <w:rPr>
          <w:rFonts w:ascii="Arial" w:hAnsi="Arial" w:cs="Arial"/>
          <w:sz w:val="22"/>
          <w:szCs w:val="22"/>
        </w:rPr>
        <w:t xml:space="preserve"> </w:t>
      </w:r>
      <w:r w:rsidR="00F25141">
        <w:rPr>
          <w:rFonts w:ascii="Arial" w:hAnsi="Arial" w:cs="Arial"/>
          <w:sz w:val="22"/>
          <w:szCs w:val="22"/>
        </w:rPr>
        <w:t xml:space="preserve">a </w:t>
      </w:r>
      <w:r w:rsidR="0092207A" w:rsidRPr="00F25141">
        <w:rPr>
          <w:rFonts w:ascii="Arial" w:hAnsi="Arial" w:cs="Arial"/>
          <w:sz w:val="22"/>
          <w:szCs w:val="22"/>
        </w:rPr>
        <w:t>Bátaszék</w:t>
      </w:r>
      <w:r w:rsidR="00F25141" w:rsidRPr="00F25141">
        <w:rPr>
          <w:rFonts w:ascii="Arial" w:hAnsi="Arial" w:cs="Arial"/>
          <w:sz w:val="22"/>
          <w:szCs w:val="22"/>
        </w:rPr>
        <w:t xml:space="preserve">i Közös Önkormányzati Hivatalnál </w:t>
      </w:r>
      <w:r w:rsidR="00F25141">
        <w:rPr>
          <w:rFonts w:ascii="Arial" w:hAnsi="Arial" w:cs="Arial"/>
          <w:sz w:val="22"/>
          <w:szCs w:val="22"/>
        </w:rPr>
        <w:t xml:space="preserve">(a továbbiakban: KÖH) </w:t>
      </w:r>
      <w:r w:rsidR="00F25141" w:rsidRPr="00F25141">
        <w:rPr>
          <w:rFonts w:ascii="Arial" w:hAnsi="Arial" w:cs="Arial"/>
          <w:sz w:val="22"/>
          <w:szCs w:val="22"/>
        </w:rPr>
        <w:t>dolgozó közterület-felügyelő</w:t>
      </w:r>
      <w:r w:rsidR="0092207A" w:rsidRPr="00F25141">
        <w:rPr>
          <w:rFonts w:ascii="Arial" w:hAnsi="Arial" w:cs="Arial"/>
          <w:sz w:val="22"/>
          <w:szCs w:val="22"/>
        </w:rPr>
        <w:t xml:space="preserve"> szabja ki.</w:t>
      </w:r>
    </w:p>
    <w:p w:rsidR="002E33E7" w:rsidRPr="0052774D" w:rsidRDefault="004163AC" w:rsidP="0052774D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52774D">
        <w:rPr>
          <w:rFonts w:ascii="Arial" w:eastAsia="Arial" w:hAnsi="Arial" w:cs="Arial"/>
          <w:b/>
          <w:sz w:val="22"/>
          <w:szCs w:val="22"/>
        </w:rPr>
        <w:t xml:space="preserve">5. § </w:t>
      </w:r>
      <w:r w:rsidR="00D77A31" w:rsidRPr="0052774D">
        <w:rPr>
          <w:rFonts w:ascii="Arial" w:eastAsia="Arial" w:hAnsi="Arial" w:cs="Arial"/>
          <w:b/>
          <w:sz w:val="22"/>
          <w:szCs w:val="22"/>
        </w:rPr>
        <w:t>(</w:t>
      </w:r>
      <w:r w:rsidRPr="0052774D">
        <w:rPr>
          <w:rFonts w:ascii="Arial" w:eastAsia="Arial" w:hAnsi="Arial" w:cs="Arial"/>
          <w:b/>
          <w:sz w:val="22"/>
          <w:szCs w:val="22"/>
        </w:rPr>
        <w:t>1</w:t>
      </w:r>
      <w:r w:rsidR="00D77A31" w:rsidRPr="0052774D">
        <w:rPr>
          <w:rFonts w:ascii="Arial" w:eastAsia="Arial" w:hAnsi="Arial" w:cs="Arial"/>
          <w:b/>
          <w:sz w:val="22"/>
          <w:szCs w:val="22"/>
        </w:rPr>
        <w:t>)</w:t>
      </w:r>
      <w:r w:rsidR="004A51B1" w:rsidRPr="0052774D">
        <w:rPr>
          <w:rFonts w:ascii="Arial" w:eastAsia="Arial" w:hAnsi="Arial" w:cs="Arial"/>
          <w:sz w:val="22"/>
          <w:szCs w:val="22"/>
        </w:rPr>
        <w:t xml:space="preserve"> </w:t>
      </w:r>
      <w:r w:rsidR="00D77A31" w:rsidRPr="0052774D">
        <w:rPr>
          <w:rFonts w:ascii="Arial" w:eastAsia="Arial" w:hAnsi="Arial" w:cs="Arial"/>
          <w:sz w:val="22"/>
          <w:szCs w:val="22"/>
        </w:rPr>
        <w:t>A szabály</w:t>
      </w:r>
      <w:r w:rsidR="006F796E" w:rsidRPr="0052774D">
        <w:rPr>
          <w:rFonts w:ascii="Arial" w:eastAsia="Arial" w:hAnsi="Arial" w:cs="Arial"/>
          <w:sz w:val="22"/>
          <w:szCs w:val="22"/>
        </w:rPr>
        <w:t>ok</w:t>
      </w:r>
      <w:r w:rsidR="00D77A31" w:rsidRPr="0052774D">
        <w:rPr>
          <w:rFonts w:ascii="Arial" w:eastAsia="Arial" w:hAnsi="Arial" w:cs="Arial"/>
          <w:sz w:val="22"/>
          <w:szCs w:val="22"/>
        </w:rPr>
        <w:t xml:space="preserve"> meg</w:t>
      </w:r>
      <w:r w:rsidR="00D77A31" w:rsidRPr="0052774D">
        <w:rPr>
          <w:rFonts w:ascii="Arial" w:eastAsia="Arial" w:hAnsi="Arial" w:cs="Arial"/>
          <w:spacing w:val="1"/>
          <w:sz w:val="22"/>
          <w:szCs w:val="22"/>
        </w:rPr>
        <w:t>s</w:t>
      </w:r>
      <w:r w:rsidR="004A51B1" w:rsidRPr="0052774D">
        <w:rPr>
          <w:rFonts w:ascii="Arial" w:eastAsia="Arial" w:hAnsi="Arial" w:cs="Arial"/>
          <w:spacing w:val="1"/>
          <w:sz w:val="22"/>
          <w:szCs w:val="22"/>
        </w:rPr>
        <w:t>értése</w:t>
      </w:r>
      <w:r w:rsidR="00D77A31" w:rsidRPr="0052774D">
        <w:rPr>
          <w:rFonts w:ascii="Arial" w:eastAsia="Arial" w:hAnsi="Arial" w:cs="Arial"/>
          <w:sz w:val="22"/>
          <w:szCs w:val="22"/>
        </w:rPr>
        <w:t xml:space="preserve"> m</w:t>
      </w:r>
      <w:r w:rsidR="00D77A31" w:rsidRPr="0052774D">
        <w:rPr>
          <w:rFonts w:ascii="Arial" w:eastAsia="Arial" w:hAnsi="Arial" w:cs="Arial"/>
          <w:spacing w:val="2"/>
          <w:sz w:val="22"/>
          <w:szCs w:val="22"/>
        </w:rPr>
        <w:t>i</w:t>
      </w:r>
      <w:r w:rsidR="00D77A31" w:rsidRPr="0052774D">
        <w:rPr>
          <w:rFonts w:ascii="Arial" w:eastAsia="Arial" w:hAnsi="Arial" w:cs="Arial"/>
          <w:sz w:val="22"/>
          <w:szCs w:val="22"/>
        </w:rPr>
        <w:t>atti eljárás</w:t>
      </w:r>
      <w:r w:rsidR="00D77A31" w:rsidRPr="0052774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774D" w:rsidRPr="0052774D">
        <w:rPr>
          <w:rFonts w:ascii="Arial" w:hAnsi="Arial" w:cs="Arial"/>
          <w:sz w:val="22"/>
          <w:szCs w:val="22"/>
        </w:rPr>
        <w:t>kizárólag hivatalból indítható, mely akkor sem minősül kérelemre indult eljárásnak, ha a közösségi együttélés alapvető szabályait sértő magata</w:t>
      </w:r>
      <w:r w:rsidR="0052774D" w:rsidRPr="0052774D">
        <w:rPr>
          <w:rFonts w:ascii="Arial" w:hAnsi="Arial" w:cs="Arial"/>
          <w:sz w:val="22"/>
          <w:szCs w:val="22"/>
        </w:rPr>
        <w:t>r</w:t>
      </w:r>
      <w:r w:rsidR="0052774D" w:rsidRPr="0052774D">
        <w:rPr>
          <w:rFonts w:ascii="Arial" w:hAnsi="Arial" w:cs="Arial"/>
          <w:sz w:val="22"/>
          <w:szCs w:val="22"/>
        </w:rPr>
        <w:t xml:space="preserve">tást természetes személy, jogi személy vagy jogi személyiséggel nem rendelkező szervezet jelenti be. </w:t>
      </w:r>
      <w:r w:rsidR="00D77A31" w:rsidRPr="0052774D">
        <w:rPr>
          <w:rFonts w:ascii="Arial" w:eastAsia="Arial" w:hAnsi="Arial" w:cs="Arial"/>
          <w:sz w:val="22"/>
          <w:szCs w:val="22"/>
        </w:rPr>
        <w:t>A beje</w:t>
      </w:r>
      <w:r w:rsidR="00D77A31" w:rsidRPr="0052774D">
        <w:rPr>
          <w:rFonts w:ascii="Arial" w:eastAsia="Arial" w:hAnsi="Arial" w:cs="Arial"/>
          <w:spacing w:val="-1"/>
          <w:sz w:val="22"/>
          <w:szCs w:val="22"/>
        </w:rPr>
        <w:t>l</w:t>
      </w:r>
      <w:r w:rsidR="00D77A31" w:rsidRPr="0052774D">
        <w:rPr>
          <w:rFonts w:ascii="Arial" w:eastAsia="Arial" w:hAnsi="Arial" w:cs="Arial"/>
          <w:sz w:val="22"/>
          <w:szCs w:val="22"/>
        </w:rPr>
        <w:t>e</w:t>
      </w:r>
      <w:r w:rsidR="00D77A31" w:rsidRPr="0052774D">
        <w:rPr>
          <w:rFonts w:ascii="Arial" w:eastAsia="Arial" w:hAnsi="Arial" w:cs="Arial"/>
          <w:spacing w:val="2"/>
          <w:sz w:val="22"/>
          <w:szCs w:val="22"/>
        </w:rPr>
        <w:t>n</w:t>
      </w:r>
      <w:r w:rsidR="00D77A31" w:rsidRPr="0052774D">
        <w:rPr>
          <w:rFonts w:ascii="Arial" w:eastAsia="Arial" w:hAnsi="Arial" w:cs="Arial"/>
          <w:sz w:val="22"/>
          <w:szCs w:val="22"/>
        </w:rPr>
        <w:t>tést írásban,</w:t>
      </w:r>
      <w:r w:rsidR="004A51B1" w:rsidRPr="0052774D">
        <w:rPr>
          <w:rFonts w:ascii="Arial" w:eastAsia="Arial" w:hAnsi="Arial" w:cs="Arial"/>
          <w:sz w:val="22"/>
          <w:szCs w:val="22"/>
        </w:rPr>
        <w:t xml:space="preserve"> v</w:t>
      </w:r>
      <w:r w:rsidR="00D77A31" w:rsidRPr="0052774D">
        <w:rPr>
          <w:rFonts w:ascii="Arial" w:eastAsia="Arial" w:hAnsi="Arial" w:cs="Arial"/>
          <w:sz w:val="22"/>
          <w:szCs w:val="22"/>
        </w:rPr>
        <w:t>agy</w:t>
      </w:r>
      <w:r w:rsidR="00D77A31" w:rsidRPr="0052774D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D77A31" w:rsidRPr="0052774D">
        <w:rPr>
          <w:rFonts w:ascii="Arial" w:eastAsia="Arial" w:hAnsi="Arial" w:cs="Arial"/>
          <w:sz w:val="22"/>
          <w:szCs w:val="22"/>
        </w:rPr>
        <w:t>szóban</w:t>
      </w:r>
      <w:r w:rsidR="00D77A31" w:rsidRPr="0052774D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52774D" w:rsidRPr="0052774D">
        <w:rPr>
          <w:rFonts w:ascii="Arial" w:eastAsia="Arial" w:hAnsi="Arial" w:cs="Arial"/>
          <w:spacing w:val="21"/>
          <w:sz w:val="22"/>
          <w:szCs w:val="22"/>
        </w:rPr>
        <w:t xml:space="preserve">lehet </w:t>
      </w:r>
      <w:r w:rsidR="00D77A31" w:rsidRPr="0052774D">
        <w:rPr>
          <w:rFonts w:ascii="Arial" w:eastAsia="Arial" w:hAnsi="Arial" w:cs="Arial"/>
          <w:sz w:val="22"/>
          <w:szCs w:val="22"/>
        </w:rPr>
        <w:t>megt</w:t>
      </w:r>
      <w:r w:rsidR="00D77A31" w:rsidRPr="0052774D">
        <w:rPr>
          <w:rFonts w:ascii="Arial" w:eastAsia="Arial" w:hAnsi="Arial" w:cs="Arial"/>
          <w:spacing w:val="1"/>
          <w:sz w:val="22"/>
          <w:szCs w:val="22"/>
        </w:rPr>
        <w:t>e</w:t>
      </w:r>
      <w:r w:rsidR="0052774D" w:rsidRPr="0052774D">
        <w:rPr>
          <w:rFonts w:ascii="Arial" w:eastAsia="Arial" w:hAnsi="Arial" w:cs="Arial"/>
          <w:spacing w:val="1"/>
          <w:sz w:val="22"/>
          <w:szCs w:val="22"/>
        </w:rPr>
        <w:t>nni</w:t>
      </w:r>
      <w:r w:rsidR="00D77A31" w:rsidRPr="0052774D">
        <w:rPr>
          <w:rFonts w:ascii="Arial" w:eastAsia="Arial" w:hAnsi="Arial" w:cs="Arial"/>
          <w:sz w:val="22"/>
          <w:szCs w:val="22"/>
        </w:rPr>
        <w:t>, a szóbeli bejelentést jegyzőkön</w:t>
      </w:r>
      <w:r w:rsidR="00D77A31" w:rsidRPr="0052774D">
        <w:rPr>
          <w:rFonts w:ascii="Arial" w:eastAsia="Arial" w:hAnsi="Arial" w:cs="Arial"/>
          <w:spacing w:val="1"/>
          <w:sz w:val="22"/>
          <w:szCs w:val="22"/>
        </w:rPr>
        <w:t>y</w:t>
      </w:r>
      <w:r w:rsidR="00D77A31" w:rsidRPr="0052774D">
        <w:rPr>
          <w:rFonts w:ascii="Arial" w:eastAsia="Arial" w:hAnsi="Arial" w:cs="Arial"/>
          <w:sz w:val="22"/>
          <w:szCs w:val="22"/>
        </w:rPr>
        <w:t>vbe kell foglalni.</w:t>
      </w:r>
    </w:p>
    <w:p w:rsidR="002E33E7" w:rsidRPr="00D45C76" w:rsidRDefault="00D77A31" w:rsidP="0052774D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(</w:t>
      </w:r>
      <w:r w:rsidR="004163AC" w:rsidRPr="00D45C76">
        <w:rPr>
          <w:rFonts w:ascii="Arial" w:eastAsia="Arial" w:hAnsi="Arial" w:cs="Arial"/>
          <w:b/>
          <w:sz w:val="22"/>
          <w:szCs w:val="22"/>
        </w:rPr>
        <w:t>2</w:t>
      </w:r>
      <w:r w:rsidRPr="00D45C76">
        <w:rPr>
          <w:rFonts w:ascii="Arial" w:eastAsia="Arial" w:hAnsi="Arial" w:cs="Arial"/>
          <w:b/>
          <w:sz w:val="22"/>
          <w:szCs w:val="22"/>
        </w:rPr>
        <w:t>)</w:t>
      </w:r>
      <w:r w:rsidR="004A51B1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 bejelentésnek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D45C76">
        <w:rPr>
          <w:rFonts w:ascii="Arial" w:eastAsia="Arial" w:hAnsi="Arial" w:cs="Arial"/>
          <w:sz w:val="22"/>
          <w:szCs w:val="22"/>
        </w:rPr>
        <w:t>ehetőség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erint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tartalmaznia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kell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szabály</w:t>
      </w:r>
      <w:r w:rsidR="006F796E" w:rsidRPr="00D45C76">
        <w:rPr>
          <w:rFonts w:ascii="Arial" w:eastAsia="Arial" w:hAnsi="Arial" w:cs="Arial"/>
          <w:sz w:val="22"/>
          <w:szCs w:val="22"/>
        </w:rPr>
        <w:t>okba</w:t>
      </w:r>
      <w:r w:rsidRPr="00D45C76">
        <w:rPr>
          <w:rFonts w:ascii="Arial" w:eastAsia="Arial" w:hAnsi="Arial" w:cs="Arial"/>
          <w:sz w:val="22"/>
          <w:szCs w:val="22"/>
        </w:rPr>
        <w:t xml:space="preserve"> ütköző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megvalósító ismert személy adatait, a magatartásnak, az elköv</w:t>
      </w:r>
      <w:r w:rsidRPr="00D45C76">
        <w:rPr>
          <w:rFonts w:ascii="Arial" w:eastAsia="Arial" w:hAnsi="Arial" w:cs="Arial"/>
          <w:spacing w:val="1"/>
          <w:sz w:val="22"/>
          <w:szCs w:val="22"/>
        </w:rPr>
        <w:t>et</w:t>
      </w:r>
      <w:r w:rsidRPr="00D45C76">
        <w:rPr>
          <w:rFonts w:ascii="Arial" w:eastAsia="Arial" w:hAnsi="Arial" w:cs="Arial"/>
          <w:sz w:val="22"/>
          <w:szCs w:val="22"/>
        </w:rPr>
        <w:t>és helyé</w:t>
      </w:r>
      <w:r w:rsidRPr="00D45C76">
        <w:rPr>
          <w:rFonts w:ascii="Arial" w:eastAsia="Arial" w:hAnsi="Arial" w:cs="Arial"/>
          <w:spacing w:val="1"/>
          <w:sz w:val="22"/>
          <w:szCs w:val="22"/>
        </w:rPr>
        <w:t>n</w:t>
      </w:r>
      <w:r w:rsidRPr="00D45C76">
        <w:rPr>
          <w:rFonts w:ascii="Arial" w:eastAsia="Arial" w:hAnsi="Arial" w:cs="Arial"/>
          <w:sz w:val="22"/>
          <w:szCs w:val="22"/>
        </w:rPr>
        <w:t>ek, idejének, továbbá körülményeinek leírását a bizonyítási eszköz</w:t>
      </w:r>
      <w:r w:rsidRPr="00D45C76">
        <w:rPr>
          <w:rFonts w:ascii="Arial" w:eastAsia="Arial" w:hAnsi="Arial" w:cs="Arial"/>
          <w:spacing w:val="2"/>
          <w:sz w:val="22"/>
          <w:szCs w:val="22"/>
        </w:rPr>
        <w:t>ö</w:t>
      </w:r>
      <w:r w:rsidRPr="00D45C76">
        <w:rPr>
          <w:rFonts w:ascii="Arial" w:eastAsia="Arial" w:hAnsi="Arial" w:cs="Arial"/>
          <w:sz w:val="22"/>
          <w:szCs w:val="22"/>
        </w:rPr>
        <w:t>k megjelölé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ével. A rendelke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ésre álló bizonyíték</w:t>
      </w:r>
      <w:r w:rsidRPr="00D45C76">
        <w:rPr>
          <w:rFonts w:ascii="Arial" w:eastAsia="Arial" w:hAnsi="Arial" w:cs="Arial"/>
          <w:sz w:val="22"/>
          <w:szCs w:val="22"/>
        </w:rPr>
        <w:t>o</w:t>
      </w:r>
      <w:r w:rsidRPr="00D45C76">
        <w:rPr>
          <w:rFonts w:ascii="Arial" w:eastAsia="Arial" w:hAnsi="Arial" w:cs="Arial"/>
          <w:sz w:val="22"/>
          <w:szCs w:val="22"/>
        </w:rPr>
        <w:t>kat csatolni k</w:t>
      </w:r>
      <w:r w:rsidRPr="00D45C76">
        <w:rPr>
          <w:rFonts w:ascii="Arial" w:eastAsia="Arial" w:hAnsi="Arial" w:cs="Arial"/>
          <w:spacing w:val="2"/>
          <w:sz w:val="22"/>
          <w:szCs w:val="22"/>
        </w:rPr>
        <w:t>e</w:t>
      </w:r>
      <w:r w:rsidRPr="00D45C76">
        <w:rPr>
          <w:rFonts w:ascii="Arial" w:eastAsia="Arial" w:hAnsi="Arial" w:cs="Arial"/>
          <w:spacing w:val="-1"/>
          <w:sz w:val="22"/>
          <w:szCs w:val="22"/>
        </w:rPr>
        <w:t>l</w:t>
      </w:r>
      <w:r w:rsidRPr="00D45C76">
        <w:rPr>
          <w:rFonts w:ascii="Arial" w:eastAsia="Arial" w:hAnsi="Arial" w:cs="Arial"/>
          <w:sz w:val="22"/>
          <w:szCs w:val="22"/>
        </w:rPr>
        <w:t>l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 bejelentéshez.</w:t>
      </w:r>
    </w:p>
    <w:p w:rsidR="002E33E7" w:rsidRPr="00D45C76" w:rsidRDefault="002E33E7" w:rsidP="008A445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173FD" w:rsidRPr="00D45C76" w:rsidRDefault="00D77A31" w:rsidP="006173FD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5F4E3F">
        <w:rPr>
          <w:rFonts w:ascii="Arial" w:eastAsia="Arial" w:hAnsi="Arial" w:cs="Arial"/>
          <w:b/>
          <w:sz w:val="22"/>
          <w:szCs w:val="22"/>
        </w:rPr>
        <w:t>(</w:t>
      </w:r>
      <w:r w:rsidR="004163AC" w:rsidRPr="005F4E3F">
        <w:rPr>
          <w:rFonts w:ascii="Arial" w:eastAsia="Arial" w:hAnsi="Arial" w:cs="Arial"/>
          <w:b/>
          <w:sz w:val="22"/>
          <w:szCs w:val="22"/>
        </w:rPr>
        <w:t>3</w:t>
      </w:r>
      <w:r w:rsidRPr="005F4E3F">
        <w:rPr>
          <w:rFonts w:ascii="Arial" w:eastAsia="Arial" w:hAnsi="Arial" w:cs="Arial"/>
          <w:b/>
          <w:sz w:val="22"/>
          <w:szCs w:val="22"/>
        </w:rPr>
        <w:t>)</w:t>
      </w:r>
      <w:r w:rsidRPr="005F4E3F">
        <w:rPr>
          <w:rFonts w:ascii="Arial" w:eastAsia="Arial" w:hAnsi="Arial" w:cs="Arial"/>
          <w:sz w:val="22"/>
          <w:szCs w:val="22"/>
        </w:rPr>
        <w:t xml:space="preserve"> A szabály</w:t>
      </w:r>
      <w:r w:rsidR="006F796E" w:rsidRPr="005F4E3F">
        <w:rPr>
          <w:rFonts w:ascii="Arial" w:eastAsia="Arial" w:hAnsi="Arial" w:cs="Arial"/>
          <w:sz w:val="22"/>
          <w:szCs w:val="22"/>
        </w:rPr>
        <w:t>ok</w:t>
      </w:r>
      <w:r w:rsidRPr="005F4E3F">
        <w:rPr>
          <w:rFonts w:ascii="Arial" w:eastAsia="Arial" w:hAnsi="Arial" w:cs="Arial"/>
          <w:sz w:val="22"/>
          <w:szCs w:val="22"/>
        </w:rPr>
        <w:t xml:space="preserve"> megszegőjével szemben közigazgatási hatósági el</w:t>
      </w:r>
      <w:r w:rsidRPr="005F4E3F">
        <w:rPr>
          <w:rFonts w:ascii="Arial" w:eastAsia="Arial" w:hAnsi="Arial" w:cs="Arial"/>
          <w:spacing w:val="2"/>
          <w:sz w:val="22"/>
          <w:szCs w:val="22"/>
        </w:rPr>
        <w:t>j</w:t>
      </w:r>
      <w:r w:rsidRPr="005F4E3F">
        <w:rPr>
          <w:rFonts w:ascii="Arial" w:eastAsia="Arial" w:hAnsi="Arial" w:cs="Arial"/>
          <w:sz w:val="22"/>
          <w:szCs w:val="22"/>
        </w:rPr>
        <w:t xml:space="preserve">árás nem </w:t>
      </w:r>
      <w:r w:rsidRPr="005F4E3F">
        <w:rPr>
          <w:rFonts w:ascii="Arial" w:eastAsia="Arial" w:hAnsi="Arial" w:cs="Arial"/>
          <w:spacing w:val="-1"/>
          <w:sz w:val="22"/>
          <w:szCs w:val="22"/>
        </w:rPr>
        <w:t>i</w:t>
      </w:r>
      <w:r w:rsidRPr="005F4E3F">
        <w:rPr>
          <w:rFonts w:ascii="Arial" w:eastAsia="Arial" w:hAnsi="Arial" w:cs="Arial"/>
          <w:sz w:val="22"/>
          <w:szCs w:val="22"/>
        </w:rPr>
        <w:t>ndítható a k</w:t>
      </w:r>
      <w:r w:rsidRPr="005F4E3F">
        <w:rPr>
          <w:rFonts w:ascii="Arial" w:eastAsia="Arial" w:hAnsi="Arial" w:cs="Arial"/>
          <w:sz w:val="22"/>
          <w:szCs w:val="22"/>
        </w:rPr>
        <w:t>ö</w:t>
      </w:r>
      <w:r w:rsidRPr="005F4E3F">
        <w:rPr>
          <w:rFonts w:ascii="Arial" w:eastAsia="Arial" w:hAnsi="Arial" w:cs="Arial"/>
          <w:sz w:val="22"/>
          <w:szCs w:val="22"/>
        </w:rPr>
        <w:t>zössé</w:t>
      </w:r>
      <w:r w:rsidRPr="005F4E3F">
        <w:rPr>
          <w:rFonts w:ascii="Arial" w:eastAsia="Arial" w:hAnsi="Arial" w:cs="Arial"/>
          <w:spacing w:val="2"/>
          <w:sz w:val="22"/>
          <w:szCs w:val="22"/>
        </w:rPr>
        <w:t>g</w:t>
      </w:r>
      <w:r w:rsidRPr="005F4E3F">
        <w:rPr>
          <w:rFonts w:ascii="Arial" w:eastAsia="Arial" w:hAnsi="Arial" w:cs="Arial"/>
          <w:sz w:val="22"/>
          <w:szCs w:val="22"/>
        </w:rPr>
        <w:t>i együttélés</w:t>
      </w:r>
      <w:r w:rsidRPr="005F4E3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alapvető szabályaiba ü</w:t>
      </w:r>
      <w:r w:rsidRPr="005F4E3F">
        <w:rPr>
          <w:rFonts w:ascii="Arial" w:eastAsia="Arial" w:hAnsi="Arial" w:cs="Arial"/>
          <w:spacing w:val="1"/>
          <w:sz w:val="22"/>
          <w:szCs w:val="22"/>
        </w:rPr>
        <w:t>t</w:t>
      </w:r>
      <w:r w:rsidRPr="005F4E3F">
        <w:rPr>
          <w:rFonts w:ascii="Arial" w:eastAsia="Arial" w:hAnsi="Arial" w:cs="Arial"/>
          <w:sz w:val="22"/>
          <w:szCs w:val="22"/>
        </w:rPr>
        <w:t>köző magatartásnak</w:t>
      </w:r>
      <w:r w:rsidR="006173FD" w:rsidRPr="005F4E3F">
        <w:rPr>
          <w:rFonts w:ascii="Arial" w:eastAsia="Arial" w:hAnsi="Arial" w:cs="Arial"/>
          <w:sz w:val="22"/>
          <w:szCs w:val="22"/>
        </w:rPr>
        <w:t>,</w:t>
      </w:r>
      <w:r w:rsidRPr="005F4E3F">
        <w:rPr>
          <w:rFonts w:ascii="Arial" w:eastAsia="Arial" w:hAnsi="Arial" w:cs="Arial"/>
          <w:sz w:val="22"/>
          <w:szCs w:val="22"/>
        </w:rPr>
        <w:t xml:space="preserve"> az</w:t>
      </w:r>
      <w:r w:rsidRPr="005F4E3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eljáró hatóság tudomására jutásától számított 30 napo</w:t>
      </w:r>
      <w:r w:rsidR="006173FD" w:rsidRPr="005F4E3F">
        <w:rPr>
          <w:rFonts w:ascii="Arial" w:eastAsia="Arial" w:hAnsi="Arial" w:cs="Arial"/>
          <w:sz w:val="22"/>
          <w:szCs w:val="22"/>
        </w:rPr>
        <w:t>t követően.</w:t>
      </w:r>
    </w:p>
    <w:p w:rsidR="006173FD" w:rsidRPr="00D45C76" w:rsidRDefault="004163AC" w:rsidP="004163AC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lastRenderedPageBreak/>
        <w:t>6</w:t>
      </w:r>
      <w:r w:rsidR="006173FD" w:rsidRPr="00D45C76">
        <w:rPr>
          <w:rFonts w:ascii="Arial" w:hAnsi="Arial" w:cs="Arial"/>
          <w:b/>
          <w:sz w:val="22"/>
          <w:szCs w:val="22"/>
        </w:rPr>
        <w:t>. § (1)</w:t>
      </w:r>
      <w:r w:rsidR="006173FD" w:rsidRPr="00D45C76">
        <w:rPr>
          <w:rFonts w:ascii="Arial" w:hAnsi="Arial" w:cs="Arial"/>
          <w:sz w:val="22"/>
          <w:szCs w:val="22"/>
        </w:rPr>
        <w:t xml:space="preserve"> A szabály</w:t>
      </w:r>
      <w:r w:rsidR="006F796E" w:rsidRPr="00D45C76">
        <w:rPr>
          <w:rFonts w:ascii="Arial" w:hAnsi="Arial" w:cs="Arial"/>
          <w:sz w:val="22"/>
          <w:szCs w:val="22"/>
        </w:rPr>
        <w:t>ok</w:t>
      </w:r>
      <w:r w:rsidR="006173FD" w:rsidRPr="00D45C76">
        <w:rPr>
          <w:rFonts w:ascii="Arial" w:hAnsi="Arial" w:cs="Arial"/>
          <w:sz w:val="22"/>
          <w:szCs w:val="22"/>
        </w:rPr>
        <w:t xml:space="preserve"> betartása érdekében a jegyző hatósági ellenőrzés elvégzésére jogo</w:t>
      </w:r>
      <w:r w:rsidR="00991457" w:rsidRPr="00D45C76">
        <w:rPr>
          <w:rFonts w:ascii="Arial" w:hAnsi="Arial" w:cs="Arial"/>
          <w:sz w:val="22"/>
          <w:szCs w:val="22"/>
        </w:rPr>
        <w:t xml:space="preserve">sult, melyet a </w:t>
      </w:r>
      <w:proofErr w:type="spellStart"/>
      <w:r w:rsidR="006173FD" w:rsidRPr="00D45C76">
        <w:rPr>
          <w:rFonts w:ascii="Arial" w:eastAsia="Arial" w:hAnsi="Arial" w:cs="Arial"/>
          <w:sz w:val="22"/>
          <w:szCs w:val="22"/>
        </w:rPr>
        <w:t>Ket.</w:t>
      </w:r>
      <w:r w:rsidR="0030331E">
        <w:rPr>
          <w:rFonts w:ascii="Arial" w:eastAsia="Arial" w:hAnsi="Arial" w:cs="Arial"/>
          <w:sz w:val="22"/>
          <w:szCs w:val="22"/>
        </w:rPr>
        <w:t>-</w:t>
      </w:r>
      <w:r w:rsidR="009D1CD1" w:rsidRPr="00D45C76">
        <w:rPr>
          <w:rFonts w:ascii="Arial" w:eastAsia="Arial" w:hAnsi="Arial" w:cs="Arial"/>
          <w:sz w:val="22"/>
          <w:szCs w:val="22"/>
        </w:rPr>
        <w:t>ben</w:t>
      </w:r>
      <w:proofErr w:type="spellEnd"/>
      <w:r w:rsidR="006173FD" w:rsidRPr="00D45C76">
        <w:rPr>
          <w:rFonts w:ascii="Arial" w:eastAsia="Arial" w:hAnsi="Arial" w:cs="Arial"/>
          <w:sz w:val="22"/>
          <w:szCs w:val="22"/>
        </w:rPr>
        <w:t xml:space="preserve"> </w:t>
      </w:r>
      <w:r w:rsidR="006173FD" w:rsidRPr="00D45C76">
        <w:rPr>
          <w:rFonts w:ascii="Arial" w:hAnsi="Arial" w:cs="Arial"/>
          <w:sz w:val="22"/>
          <w:szCs w:val="22"/>
        </w:rPr>
        <w:t>rögzített eljárási szabály</w:t>
      </w:r>
      <w:r w:rsidR="00991457" w:rsidRPr="00D45C76">
        <w:rPr>
          <w:rFonts w:ascii="Arial" w:hAnsi="Arial" w:cs="Arial"/>
          <w:sz w:val="22"/>
          <w:szCs w:val="22"/>
        </w:rPr>
        <w:t>ok</w:t>
      </w:r>
      <w:r w:rsidR="006173FD" w:rsidRPr="00D45C76">
        <w:rPr>
          <w:rFonts w:ascii="Arial" w:hAnsi="Arial" w:cs="Arial"/>
          <w:sz w:val="22"/>
          <w:szCs w:val="22"/>
        </w:rPr>
        <w:t xml:space="preserve"> szerint kell lefolytatni.</w:t>
      </w:r>
    </w:p>
    <w:p w:rsidR="006173FD" w:rsidRPr="00D45C76" w:rsidRDefault="006173FD" w:rsidP="004163AC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(</w:t>
      </w:r>
      <w:r w:rsidR="004163AC" w:rsidRPr="00D45C76">
        <w:rPr>
          <w:rFonts w:ascii="Arial" w:hAnsi="Arial" w:cs="Arial"/>
          <w:b/>
          <w:sz w:val="22"/>
          <w:szCs w:val="22"/>
        </w:rPr>
        <w:t>2</w:t>
      </w:r>
      <w:r w:rsidRPr="00D45C76">
        <w:rPr>
          <w:rFonts w:ascii="Arial" w:hAnsi="Arial" w:cs="Arial"/>
          <w:b/>
          <w:sz w:val="22"/>
          <w:szCs w:val="22"/>
        </w:rPr>
        <w:t>)</w:t>
      </w:r>
      <w:r w:rsidRPr="00D45C76">
        <w:rPr>
          <w:rFonts w:ascii="Arial" w:hAnsi="Arial" w:cs="Arial"/>
          <w:sz w:val="22"/>
          <w:szCs w:val="22"/>
        </w:rPr>
        <w:t xml:space="preserve"> A hatósági ellenőrzés csak hivatalból - ügyfél kérelmére nem - indítható. A szabály</w:t>
      </w:r>
      <w:r w:rsidR="006F796E" w:rsidRPr="00D45C76">
        <w:rPr>
          <w:rFonts w:ascii="Arial" w:hAnsi="Arial" w:cs="Arial"/>
          <w:sz w:val="22"/>
          <w:szCs w:val="22"/>
        </w:rPr>
        <w:t>okat</w:t>
      </w:r>
      <w:r w:rsidRPr="00D45C76">
        <w:rPr>
          <w:rFonts w:ascii="Arial" w:hAnsi="Arial" w:cs="Arial"/>
          <w:sz w:val="22"/>
          <w:szCs w:val="22"/>
        </w:rPr>
        <w:t xml:space="preserve"> sértő magatartás bejelentésekor a hatósági ellenőrzést hivatalból kell megindítani.</w:t>
      </w:r>
    </w:p>
    <w:p w:rsidR="006173FD" w:rsidRPr="00996770" w:rsidRDefault="006173FD" w:rsidP="006173FD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(</w:t>
      </w:r>
      <w:r w:rsidR="004163AC" w:rsidRPr="00D45C76">
        <w:rPr>
          <w:rFonts w:ascii="Arial" w:hAnsi="Arial" w:cs="Arial"/>
          <w:b/>
          <w:sz w:val="22"/>
          <w:szCs w:val="22"/>
        </w:rPr>
        <w:t>3</w:t>
      </w:r>
      <w:r w:rsidRPr="00D45C76">
        <w:rPr>
          <w:rFonts w:ascii="Arial" w:hAnsi="Arial" w:cs="Arial"/>
          <w:b/>
          <w:sz w:val="22"/>
          <w:szCs w:val="22"/>
        </w:rPr>
        <w:t>)</w:t>
      </w:r>
      <w:r w:rsidRPr="00D45C76">
        <w:rPr>
          <w:rFonts w:ascii="Arial" w:hAnsi="Arial" w:cs="Arial"/>
          <w:sz w:val="22"/>
          <w:szCs w:val="22"/>
        </w:rPr>
        <w:t xml:space="preserve"> A szabály</w:t>
      </w:r>
      <w:r w:rsidR="006F796E" w:rsidRPr="00D45C76">
        <w:rPr>
          <w:rFonts w:ascii="Arial" w:hAnsi="Arial" w:cs="Arial"/>
          <w:sz w:val="22"/>
          <w:szCs w:val="22"/>
        </w:rPr>
        <w:t>ok</w:t>
      </w:r>
      <w:r w:rsidRPr="00D45C76">
        <w:rPr>
          <w:rFonts w:ascii="Arial" w:hAnsi="Arial" w:cs="Arial"/>
          <w:sz w:val="22"/>
          <w:szCs w:val="22"/>
        </w:rPr>
        <w:t xml:space="preserve"> be nem tartó</w:t>
      </w:r>
      <w:r w:rsidR="00C04A26">
        <w:rPr>
          <w:rFonts w:ascii="Arial" w:hAnsi="Arial" w:cs="Arial"/>
          <w:sz w:val="22"/>
          <w:szCs w:val="22"/>
        </w:rPr>
        <w:t>já</w:t>
      </w:r>
      <w:r w:rsidR="00D0030D">
        <w:rPr>
          <w:rFonts w:ascii="Arial" w:hAnsi="Arial" w:cs="Arial"/>
          <w:sz w:val="22"/>
          <w:szCs w:val="22"/>
        </w:rPr>
        <w:t xml:space="preserve">val szemben, ha az eljárás során </w:t>
      </w:r>
      <w:r w:rsidRPr="00D45C76">
        <w:rPr>
          <w:rFonts w:ascii="Arial" w:hAnsi="Arial" w:cs="Arial"/>
          <w:sz w:val="22"/>
          <w:szCs w:val="22"/>
        </w:rPr>
        <w:t>hatósági ellenőrzés</w:t>
      </w:r>
      <w:r w:rsidR="00D0030D">
        <w:rPr>
          <w:rFonts w:ascii="Arial" w:hAnsi="Arial" w:cs="Arial"/>
          <w:sz w:val="22"/>
          <w:szCs w:val="22"/>
        </w:rPr>
        <w:t>re került sor,</w:t>
      </w:r>
      <w:r w:rsidRPr="00D45C7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45C76">
        <w:rPr>
          <w:rFonts w:ascii="Arial" w:hAnsi="Arial" w:cs="Arial"/>
          <w:sz w:val="22"/>
          <w:szCs w:val="22"/>
        </w:rPr>
        <w:t>Ket</w:t>
      </w:r>
      <w:proofErr w:type="spellEnd"/>
      <w:r w:rsidRPr="00D45C76">
        <w:rPr>
          <w:rFonts w:ascii="Arial" w:hAnsi="Arial" w:cs="Arial"/>
          <w:sz w:val="22"/>
          <w:szCs w:val="22"/>
        </w:rPr>
        <w:t>. 94. § (1) be</w:t>
      </w:r>
      <w:r w:rsidRPr="00996770">
        <w:rPr>
          <w:rFonts w:ascii="Arial" w:hAnsi="Arial" w:cs="Arial"/>
          <w:sz w:val="22"/>
          <w:szCs w:val="22"/>
        </w:rPr>
        <w:t xml:space="preserve">kezdés a) </w:t>
      </w:r>
      <w:r w:rsidR="00C04A26" w:rsidRPr="00996770">
        <w:rPr>
          <w:rFonts w:ascii="Arial" w:hAnsi="Arial" w:cs="Arial"/>
          <w:sz w:val="22"/>
          <w:szCs w:val="22"/>
        </w:rPr>
        <w:t>pontja szerinti felhívás adható ki. Ebben a jegyző felhívja a f</w:t>
      </w:r>
      <w:r w:rsidR="00C04A26" w:rsidRPr="00996770">
        <w:rPr>
          <w:rFonts w:ascii="Arial" w:hAnsi="Arial" w:cs="Arial"/>
          <w:sz w:val="22"/>
          <w:szCs w:val="22"/>
        </w:rPr>
        <w:t>i</w:t>
      </w:r>
      <w:r w:rsidR="00C04A26" w:rsidRPr="00996770">
        <w:rPr>
          <w:rFonts w:ascii="Arial" w:hAnsi="Arial" w:cs="Arial"/>
          <w:sz w:val="22"/>
          <w:szCs w:val="22"/>
        </w:rPr>
        <w:t>gyelmét, hogy a jövőben tartózkodjon a szabályok megsértésétől, ellenkező esetben közigazgatási bírságot fog rá kiszabni.</w:t>
      </w:r>
    </w:p>
    <w:p w:rsidR="002E33E7" w:rsidRPr="00D45C76" w:rsidRDefault="00D77A31" w:rsidP="006173FD">
      <w:pPr>
        <w:spacing w:before="480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996770">
        <w:rPr>
          <w:rFonts w:ascii="Arial" w:eastAsia="Arial" w:hAnsi="Arial" w:cs="Arial"/>
          <w:b/>
          <w:i/>
          <w:sz w:val="22"/>
          <w:szCs w:val="22"/>
        </w:rPr>
        <w:t>5. A közigazgatási bírság, valamint a hel</w:t>
      </w:r>
      <w:r w:rsidRPr="00996770">
        <w:rPr>
          <w:rFonts w:ascii="Arial" w:eastAsia="Arial" w:hAnsi="Arial" w:cs="Arial"/>
          <w:b/>
          <w:i/>
          <w:spacing w:val="-3"/>
          <w:sz w:val="22"/>
          <w:szCs w:val="22"/>
        </w:rPr>
        <w:t>y</w:t>
      </w:r>
      <w:r w:rsidRPr="00996770">
        <w:rPr>
          <w:rFonts w:ascii="Arial" w:eastAsia="Arial" w:hAnsi="Arial" w:cs="Arial"/>
          <w:b/>
          <w:i/>
          <w:sz w:val="22"/>
          <w:szCs w:val="22"/>
        </w:rPr>
        <w:t xml:space="preserve">színi </w:t>
      </w:r>
      <w:r w:rsidR="006173FD" w:rsidRPr="00996770">
        <w:rPr>
          <w:rFonts w:ascii="Arial" w:eastAsia="Arial" w:hAnsi="Arial" w:cs="Arial"/>
          <w:b/>
          <w:i/>
          <w:sz w:val="22"/>
          <w:szCs w:val="22"/>
        </w:rPr>
        <w:t>b</w:t>
      </w:r>
      <w:r w:rsidRPr="00996770">
        <w:rPr>
          <w:rFonts w:ascii="Arial" w:eastAsia="Arial" w:hAnsi="Arial" w:cs="Arial"/>
          <w:b/>
          <w:i/>
          <w:sz w:val="22"/>
          <w:szCs w:val="22"/>
        </w:rPr>
        <w:t>írság kiszabásá</w:t>
      </w:r>
      <w:r w:rsidRPr="00996770"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 w:rsidRPr="00996770">
        <w:rPr>
          <w:rFonts w:ascii="Arial" w:eastAsia="Arial" w:hAnsi="Arial" w:cs="Arial"/>
          <w:b/>
          <w:i/>
          <w:sz w:val="22"/>
          <w:szCs w:val="22"/>
        </w:rPr>
        <w:t>a és önkéntes befizethet</w:t>
      </w:r>
      <w:r w:rsidRPr="00996770">
        <w:rPr>
          <w:rFonts w:ascii="Arial" w:eastAsia="Arial" w:hAnsi="Arial" w:cs="Arial"/>
          <w:b/>
          <w:i/>
          <w:sz w:val="22"/>
          <w:szCs w:val="22"/>
        </w:rPr>
        <w:t>ő</w:t>
      </w:r>
      <w:r w:rsidRPr="00D45C76">
        <w:rPr>
          <w:rFonts w:ascii="Arial" w:eastAsia="Arial" w:hAnsi="Arial" w:cs="Arial"/>
          <w:b/>
          <w:i/>
          <w:sz w:val="22"/>
          <w:szCs w:val="22"/>
        </w:rPr>
        <w:t>ségé</w:t>
      </w:r>
      <w:r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 w:rsidRPr="00D45C76">
        <w:rPr>
          <w:rFonts w:ascii="Arial" w:eastAsia="Arial" w:hAnsi="Arial" w:cs="Arial"/>
          <w:b/>
          <w:i/>
          <w:sz w:val="22"/>
          <w:szCs w:val="22"/>
        </w:rPr>
        <w:t>e vonatkozó rendelke</w:t>
      </w:r>
      <w:r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b/>
          <w:i/>
          <w:sz w:val="22"/>
          <w:szCs w:val="22"/>
        </w:rPr>
        <w:t>ések</w:t>
      </w:r>
    </w:p>
    <w:p w:rsidR="006173FD" w:rsidRPr="00D45C76" w:rsidRDefault="004163AC" w:rsidP="006173FD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7</w:t>
      </w:r>
      <w:r w:rsidR="006173FD" w:rsidRPr="00D45C76">
        <w:rPr>
          <w:rFonts w:ascii="Arial" w:eastAsia="Arial" w:hAnsi="Arial" w:cs="Arial"/>
          <w:b/>
          <w:sz w:val="22"/>
          <w:szCs w:val="22"/>
        </w:rPr>
        <w:t>. §</w:t>
      </w:r>
      <w:r w:rsidR="006734E4" w:rsidRPr="00D45C76">
        <w:rPr>
          <w:rFonts w:ascii="Arial" w:eastAsia="Arial" w:hAnsi="Arial" w:cs="Arial"/>
          <w:b/>
          <w:sz w:val="22"/>
          <w:szCs w:val="22"/>
        </w:rPr>
        <w:t xml:space="preserve"> (1)</w:t>
      </w:r>
      <w:r w:rsidR="006173FD" w:rsidRPr="00D45C76">
        <w:rPr>
          <w:rFonts w:ascii="Arial" w:eastAsia="Arial" w:hAnsi="Arial" w:cs="Arial"/>
          <w:b/>
          <w:sz w:val="22"/>
          <w:szCs w:val="22"/>
        </w:rPr>
        <w:t xml:space="preserve"> </w:t>
      </w:r>
      <w:r w:rsidR="006734E4" w:rsidRPr="00D45C76">
        <w:rPr>
          <w:rFonts w:ascii="Arial" w:eastAsia="Arial" w:hAnsi="Arial" w:cs="Arial"/>
          <w:sz w:val="22"/>
          <w:szCs w:val="22"/>
        </w:rPr>
        <w:t>Fiatalkorú</w:t>
      </w:r>
      <w:r w:rsidR="006734E4"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="006734E4" w:rsidRPr="00D45C76">
        <w:rPr>
          <w:rFonts w:ascii="Arial" w:eastAsia="Arial" w:hAnsi="Arial" w:cs="Arial"/>
          <w:sz w:val="22"/>
          <w:szCs w:val="22"/>
        </w:rPr>
        <w:t>al szemben nem</w:t>
      </w:r>
      <w:r w:rsidR="006734E4" w:rsidRPr="00D45C76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="006734E4" w:rsidRPr="00D45C76">
        <w:rPr>
          <w:rFonts w:ascii="Arial" w:eastAsia="Arial" w:hAnsi="Arial" w:cs="Arial"/>
          <w:sz w:val="22"/>
          <w:szCs w:val="22"/>
        </w:rPr>
        <w:t>ehet hel</w:t>
      </w:r>
      <w:r w:rsidR="006734E4"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="006734E4" w:rsidRPr="00D45C76">
        <w:rPr>
          <w:rFonts w:ascii="Arial" w:eastAsia="Arial" w:hAnsi="Arial" w:cs="Arial"/>
          <w:sz w:val="22"/>
          <w:szCs w:val="22"/>
        </w:rPr>
        <w:t>színi bírságot kis</w:t>
      </w:r>
      <w:r w:rsidR="006734E4"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="006734E4" w:rsidRPr="00D45C76">
        <w:rPr>
          <w:rFonts w:ascii="Arial" w:eastAsia="Arial" w:hAnsi="Arial" w:cs="Arial"/>
          <w:sz w:val="22"/>
          <w:szCs w:val="22"/>
        </w:rPr>
        <w:t xml:space="preserve">abni, közigazgatási bírságot pedig </w:t>
      </w:r>
      <w:r w:rsidR="006734E4" w:rsidRPr="00D45C76">
        <w:rPr>
          <w:rFonts w:ascii="Arial" w:eastAsia="Arial" w:hAnsi="Arial" w:cs="Arial"/>
          <w:spacing w:val="1"/>
          <w:sz w:val="22"/>
          <w:szCs w:val="22"/>
        </w:rPr>
        <w:t>k</w:t>
      </w:r>
      <w:r w:rsidR="006734E4" w:rsidRPr="00D45C76">
        <w:rPr>
          <w:rFonts w:ascii="Arial" w:eastAsia="Arial" w:hAnsi="Arial" w:cs="Arial"/>
          <w:spacing w:val="-1"/>
          <w:sz w:val="22"/>
          <w:szCs w:val="22"/>
        </w:rPr>
        <w:t>i</w:t>
      </w:r>
      <w:r w:rsidR="006734E4" w:rsidRPr="00D45C76">
        <w:rPr>
          <w:rFonts w:ascii="Arial" w:eastAsia="Arial" w:hAnsi="Arial" w:cs="Arial"/>
          <w:sz w:val="22"/>
          <w:szCs w:val="22"/>
        </w:rPr>
        <w:t>z</w:t>
      </w:r>
      <w:r w:rsidR="006734E4" w:rsidRPr="00D45C76">
        <w:rPr>
          <w:rFonts w:ascii="Arial" w:eastAsia="Arial" w:hAnsi="Arial" w:cs="Arial"/>
          <w:spacing w:val="-1"/>
          <w:sz w:val="22"/>
          <w:szCs w:val="22"/>
        </w:rPr>
        <w:t>á</w:t>
      </w:r>
      <w:r w:rsidR="006734E4" w:rsidRPr="00D45C76">
        <w:rPr>
          <w:rFonts w:ascii="Arial" w:eastAsia="Arial" w:hAnsi="Arial" w:cs="Arial"/>
          <w:sz w:val="22"/>
          <w:szCs w:val="22"/>
        </w:rPr>
        <w:t>rólag akkor, ha önálló kerese</w:t>
      </w:r>
      <w:r w:rsidR="006734E4"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="006734E4" w:rsidRPr="00D45C76">
        <w:rPr>
          <w:rFonts w:ascii="Arial" w:eastAsia="Arial" w:hAnsi="Arial" w:cs="Arial"/>
          <w:sz w:val="22"/>
          <w:szCs w:val="22"/>
        </w:rPr>
        <w:t>e (jövedelme), vagy vagyon van.</w:t>
      </w:r>
    </w:p>
    <w:p w:rsidR="006734E4" w:rsidRPr="00D45C76" w:rsidRDefault="006734E4" w:rsidP="006734E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(2)</w:t>
      </w:r>
      <w:r w:rsidRPr="00D45C76">
        <w:rPr>
          <w:rFonts w:ascii="Arial" w:hAnsi="Arial" w:cs="Arial"/>
          <w:sz w:val="22"/>
          <w:szCs w:val="22"/>
        </w:rPr>
        <w:t xml:space="preserve"> A helyszíni bírságot a szabály</w:t>
      </w:r>
      <w:r w:rsidR="006F796E" w:rsidRPr="00D45C76">
        <w:rPr>
          <w:rFonts w:ascii="Arial" w:hAnsi="Arial" w:cs="Arial"/>
          <w:sz w:val="22"/>
          <w:szCs w:val="22"/>
        </w:rPr>
        <w:t xml:space="preserve">okat </w:t>
      </w:r>
      <w:r w:rsidRPr="00D45C76">
        <w:rPr>
          <w:rFonts w:ascii="Arial" w:hAnsi="Arial" w:cs="Arial"/>
          <w:sz w:val="22"/>
          <w:szCs w:val="22"/>
        </w:rPr>
        <w:t>sértő magatartás miatti helyszíni bírság formanyo</w:t>
      </w:r>
      <w:r w:rsidRPr="00D45C76">
        <w:rPr>
          <w:rFonts w:ascii="Arial" w:hAnsi="Arial" w:cs="Arial"/>
          <w:sz w:val="22"/>
          <w:szCs w:val="22"/>
        </w:rPr>
        <w:t>m</w:t>
      </w:r>
      <w:r w:rsidRPr="00D45C76">
        <w:rPr>
          <w:rFonts w:ascii="Arial" w:hAnsi="Arial" w:cs="Arial"/>
          <w:sz w:val="22"/>
          <w:szCs w:val="22"/>
        </w:rPr>
        <w:t>tatvány alkalmazásával kell kiszabni.</w:t>
      </w:r>
    </w:p>
    <w:p w:rsidR="006734E4" w:rsidRPr="00D45C76" w:rsidRDefault="006734E4" w:rsidP="006734E4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5F4E3F">
        <w:rPr>
          <w:rFonts w:ascii="Arial" w:eastAsia="Arial" w:hAnsi="Arial" w:cs="Arial"/>
          <w:b/>
          <w:sz w:val="22"/>
          <w:szCs w:val="22"/>
        </w:rPr>
        <w:t xml:space="preserve">(3) </w:t>
      </w:r>
      <w:r w:rsidRPr="005F4E3F">
        <w:rPr>
          <w:rFonts w:ascii="Arial" w:eastAsia="Arial" w:hAnsi="Arial" w:cs="Arial"/>
          <w:sz w:val="22"/>
          <w:szCs w:val="22"/>
        </w:rPr>
        <w:t>E rendelet szerint</w:t>
      </w:r>
      <w:r w:rsidRPr="005F4E3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kiszabott közigazgatá</w:t>
      </w:r>
      <w:r w:rsidRPr="005F4E3F">
        <w:rPr>
          <w:rFonts w:ascii="Arial" w:eastAsia="Arial" w:hAnsi="Arial" w:cs="Arial"/>
          <w:spacing w:val="1"/>
          <w:sz w:val="22"/>
          <w:szCs w:val="22"/>
        </w:rPr>
        <w:t>s</w:t>
      </w:r>
      <w:r w:rsidRPr="005F4E3F">
        <w:rPr>
          <w:rFonts w:ascii="Arial" w:eastAsia="Arial" w:hAnsi="Arial" w:cs="Arial"/>
          <w:sz w:val="22"/>
          <w:szCs w:val="22"/>
        </w:rPr>
        <w:t>i bírságot</w:t>
      </w:r>
      <w:r w:rsidRPr="005F4E3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– a bírságról rendelkező</w:t>
      </w:r>
      <w:r w:rsidRPr="005F4E3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döntés</w:t>
      </w:r>
      <w:r w:rsidRPr="005F4E3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pacing w:val="1"/>
          <w:sz w:val="22"/>
          <w:szCs w:val="22"/>
        </w:rPr>
        <w:t>j</w:t>
      </w:r>
      <w:r w:rsidRPr="005F4E3F">
        <w:rPr>
          <w:rFonts w:ascii="Arial" w:eastAsia="Arial" w:hAnsi="Arial" w:cs="Arial"/>
          <w:sz w:val="22"/>
          <w:szCs w:val="22"/>
        </w:rPr>
        <w:t>o</w:t>
      </w:r>
      <w:r w:rsidRPr="005F4E3F">
        <w:rPr>
          <w:rFonts w:ascii="Arial" w:eastAsia="Arial" w:hAnsi="Arial" w:cs="Arial"/>
          <w:sz w:val="22"/>
          <w:szCs w:val="22"/>
        </w:rPr>
        <w:t>g</w:t>
      </w:r>
      <w:r w:rsidRPr="005F4E3F">
        <w:rPr>
          <w:rFonts w:ascii="Arial" w:eastAsia="Arial" w:hAnsi="Arial" w:cs="Arial"/>
          <w:sz w:val="22"/>
          <w:szCs w:val="22"/>
        </w:rPr>
        <w:t>erőre</w:t>
      </w:r>
      <w:r w:rsidRPr="005F4E3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eme</w:t>
      </w:r>
      <w:r w:rsidRPr="005F4E3F">
        <w:rPr>
          <w:rFonts w:ascii="Arial" w:eastAsia="Arial" w:hAnsi="Arial" w:cs="Arial"/>
          <w:spacing w:val="1"/>
          <w:sz w:val="22"/>
          <w:szCs w:val="22"/>
        </w:rPr>
        <w:t>l</w:t>
      </w:r>
      <w:r w:rsidRPr="005F4E3F">
        <w:rPr>
          <w:rFonts w:ascii="Arial" w:eastAsia="Arial" w:hAnsi="Arial" w:cs="Arial"/>
          <w:sz w:val="22"/>
          <w:szCs w:val="22"/>
        </w:rPr>
        <w:t>kedésétől</w:t>
      </w:r>
      <w:r w:rsidRPr="005F4E3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számított</w:t>
      </w:r>
      <w:r w:rsidRPr="005F4E3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15</w:t>
      </w:r>
      <w:r w:rsidRPr="005F4E3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napon</w:t>
      </w:r>
      <w:r w:rsidRPr="005F4E3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pacing w:val="1"/>
          <w:sz w:val="22"/>
          <w:szCs w:val="22"/>
        </w:rPr>
        <w:t>b</w:t>
      </w:r>
      <w:r w:rsidRPr="005F4E3F">
        <w:rPr>
          <w:rFonts w:ascii="Arial" w:eastAsia="Arial" w:hAnsi="Arial" w:cs="Arial"/>
          <w:sz w:val="22"/>
          <w:szCs w:val="22"/>
        </w:rPr>
        <w:t>el</w:t>
      </w:r>
      <w:r w:rsidRPr="005F4E3F">
        <w:rPr>
          <w:rFonts w:ascii="Arial" w:eastAsia="Arial" w:hAnsi="Arial" w:cs="Arial"/>
          <w:spacing w:val="1"/>
          <w:sz w:val="22"/>
          <w:szCs w:val="22"/>
        </w:rPr>
        <w:t xml:space="preserve">ül </w:t>
      </w:r>
      <w:r w:rsidRPr="005F4E3F">
        <w:rPr>
          <w:rFonts w:ascii="Arial" w:eastAsia="Arial" w:hAnsi="Arial" w:cs="Arial"/>
          <w:sz w:val="22"/>
          <w:szCs w:val="22"/>
        </w:rPr>
        <w:t>–</w:t>
      </w:r>
      <w:r w:rsidRPr="005F4E3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a döntéshez</w:t>
      </w:r>
      <w:r w:rsidRPr="005F4E3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mellékelt</w:t>
      </w:r>
      <w:r w:rsidRPr="005F4E3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postai befizetési</w:t>
      </w:r>
      <w:r w:rsidRPr="005F4E3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nyo</w:t>
      </w:r>
      <w:r w:rsidRPr="005F4E3F">
        <w:rPr>
          <w:rFonts w:ascii="Arial" w:eastAsia="Arial" w:hAnsi="Arial" w:cs="Arial"/>
          <w:sz w:val="22"/>
          <w:szCs w:val="22"/>
        </w:rPr>
        <w:t>m</w:t>
      </w:r>
      <w:r w:rsidRPr="005F4E3F">
        <w:rPr>
          <w:rFonts w:ascii="Arial" w:eastAsia="Arial" w:hAnsi="Arial" w:cs="Arial"/>
          <w:sz w:val="22"/>
          <w:szCs w:val="22"/>
        </w:rPr>
        <w:t>tatványon,</w:t>
      </w:r>
      <w:r w:rsidRPr="005F4E3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 xml:space="preserve">vagy átutalással </w:t>
      </w:r>
      <w:r w:rsidR="009F3ED2" w:rsidRPr="005F4E3F">
        <w:rPr>
          <w:rFonts w:ascii="Arial" w:eastAsia="Arial" w:hAnsi="Arial" w:cs="Arial"/>
          <w:sz w:val="22"/>
          <w:szCs w:val="22"/>
        </w:rPr>
        <w:t xml:space="preserve">a </w:t>
      </w:r>
      <w:r w:rsidRPr="005F4E3F">
        <w:rPr>
          <w:rFonts w:ascii="Arial" w:eastAsia="Arial" w:hAnsi="Arial" w:cs="Arial"/>
          <w:sz w:val="22"/>
          <w:szCs w:val="22"/>
        </w:rPr>
        <w:t>KÖH 11746005-15803445 számú számlájára kell kiegyenlíteni, vagy a KÖH házipénztárában befizetni.</w:t>
      </w:r>
    </w:p>
    <w:p w:rsidR="00DA7977" w:rsidRPr="00D45C76" w:rsidRDefault="004163AC" w:rsidP="00DA7977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>6</w:t>
      </w:r>
      <w:r w:rsidR="00DA7977" w:rsidRPr="00D45C76">
        <w:rPr>
          <w:rFonts w:ascii="Arial" w:hAnsi="Arial" w:cs="Arial"/>
          <w:b/>
          <w:i/>
          <w:sz w:val="22"/>
          <w:szCs w:val="22"/>
        </w:rPr>
        <w:t>. Nyilvántartás</w:t>
      </w:r>
    </w:p>
    <w:p w:rsidR="00DA7977" w:rsidRPr="00D45C76" w:rsidRDefault="004163AC" w:rsidP="00695446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8</w:t>
      </w:r>
      <w:r w:rsidR="00DA7977" w:rsidRPr="00D45C76">
        <w:rPr>
          <w:rFonts w:ascii="Arial" w:hAnsi="Arial" w:cs="Arial"/>
          <w:b/>
          <w:sz w:val="22"/>
          <w:szCs w:val="22"/>
        </w:rPr>
        <w:t>. § (1)</w:t>
      </w:r>
      <w:r w:rsidR="00DA7977" w:rsidRPr="00D45C76">
        <w:rPr>
          <w:rFonts w:ascii="Arial" w:hAnsi="Arial" w:cs="Arial"/>
          <w:sz w:val="22"/>
          <w:szCs w:val="22"/>
        </w:rPr>
        <w:t xml:space="preserve"> A jegyző köteles gondoskodni a szabály</w:t>
      </w:r>
      <w:r w:rsidR="006F796E" w:rsidRPr="00D45C76">
        <w:rPr>
          <w:rFonts w:ascii="Arial" w:hAnsi="Arial" w:cs="Arial"/>
          <w:sz w:val="22"/>
          <w:szCs w:val="22"/>
        </w:rPr>
        <w:t>ok</w:t>
      </w:r>
      <w:r w:rsidR="00DA7977" w:rsidRPr="00D45C76">
        <w:rPr>
          <w:rFonts w:ascii="Arial" w:hAnsi="Arial" w:cs="Arial"/>
          <w:sz w:val="22"/>
          <w:szCs w:val="22"/>
        </w:rPr>
        <w:t xml:space="preserve"> megsértése miatt kiszabott bírságok évenkénti folyamatos nyilvántartásáról.</w:t>
      </w:r>
    </w:p>
    <w:p w:rsidR="00DA7977" w:rsidRPr="00D45C76" w:rsidRDefault="00DA7977" w:rsidP="0069544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(2)</w:t>
      </w:r>
      <w:r w:rsidRPr="00D45C76">
        <w:rPr>
          <w:rFonts w:ascii="Arial" w:hAnsi="Arial" w:cs="Arial"/>
          <w:sz w:val="22"/>
          <w:szCs w:val="22"/>
        </w:rPr>
        <w:t xml:space="preserve"> A nyilvántartás tartalmazza:</w:t>
      </w:r>
    </w:p>
    <w:p w:rsidR="00DA7977" w:rsidRPr="00D45C76" w:rsidRDefault="005439A7" w:rsidP="005439A7">
      <w:pPr>
        <w:pStyle w:val="Cmsor2"/>
        <w:numPr>
          <w:ilvl w:val="1"/>
          <w:numId w:val="6"/>
        </w:numPr>
        <w:tabs>
          <w:tab w:val="clear" w:pos="1440"/>
          <w:tab w:val="num" w:pos="851"/>
        </w:tabs>
        <w:spacing w:before="120" w:after="0"/>
        <w:ind w:left="851" w:hanging="284"/>
        <w:rPr>
          <w:rFonts w:ascii="Arial" w:hAnsi="Arial"/>
          <w:b w:val="0"/>
          <w:i w:val="0"/>
          <w:sz w:val="22"/>
        </w:rPr>
      </w:pPr>
      <w:r w:rsidRPr="00D45C76">
        <w:rPr>
          <w:rFonts w:ascii="Arial" w:hAnsi="Arial"/>
          <w:b w:val="0"/>
          <w:i w:val="0"/>
          <w:sz w:val="22"/>
        </w:rPr>
        <w:t>a szabály</w:t>
      </w:r>
      <w:r w:rsidR="006F796E" w:rsidRPr="00D45C76">
        <w:rPr>
          <w:rFonts w:ascii="Arial" w:hAnsi="Arial"/>
          <w:b w:val="0"/>
          <w:i w:val="0"/>
          <w:sz w:val="22"/>
        </w:rPr>
        <w:t>okat</w:t>
      </w:r>
      <w:r w:rsidRPr="00D45C76">
        <w:rPr>
          <w:rFonts w:ascii="Arial" w:hAnsi="Arial"/>
          <w:b w:val="0"/>
          <w:i w:val="0"/>
          <w:sz w:val="22"/>
        </w:rPr>
        <w:t xml:space="preserve"> megsértő nevét, születési helyét, idejét, anyja nevét, lakcímét,</w:t>
      </w:r>
    </w:p>
    <w:p w:rsidR="006F796E" w:rsidRPr="00D45C76" w:rsidRDefault="006F796E" w:rsidP="005439A7">
      <w:pPr>
        <w:pStyle w:val="Listaszerbekezds"/>
        <w:numPr>
          <w:ilvl w:val="1"/>
          <w:numId w:val="6"/>
        </w:numPr>
        <w:ind w:left="851" w:hanging="284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szabályok megsértésének idejét, helyét, fajtáját,</w:t>
      </w:r>
    </w:p>
    <w:p w:rsidR="005439A7" w:rsidRPr="00D45C76" w:rsidRDefault="006F796E" w:rsidP="005439A7">
      <w:pPr>
        <w:pStyle w:val="Listaszerbekezds"/>
        <w:numPr>
          <w:ilvl w:val="1"/>
          <w:numId w:val="6"/>
        </w:numPr>
        <w:ind w:left="851" w:hanging="284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hozott határozat számát, keltét,  </w:t>
      </w:r>
    </w:p>
    <w:p w:rsidR="006F796E" w:rsidRPr="00D45C76" w:rsidRDefault="006F796E" w:rsidP="005439A7">
      <w:pPr>
        <w:pStyle w:val="Listaszerbekezds"/>
        <w:numPr>
          <w:ilvl w:val="1"/>
          <w:numId w:val="6"/>
        </w:numPr>
        <w:ind w:left="851" w:hanging="284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kiszabott bírság fajtáját, összegét,</w:t>
      </w:r>
    </w:p>
    <w:p w:rsidR="006F796E" w:rsidRPr="00D45C76" w:rsidRDefault="006F796E" w:rsidP="005439A7">
      <w:pPr>
        <w:pStyle w:val="Listaszerbekezds"/>
        <w:numPr>
          <w:ilvl w:val="1"/>
          <w:numId w:val="6"/>
        </w:numPr>
        <w:ind w:left="851" w:hanging="284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kiszabott bírság kiegyenlítésének módját, idejét,</w:t>
      </w:r>
    </w:p>
    <w:p w:rsidR="006F796E" w:rsidRPr="00D45C76" w:rsidRDefault="00DE741F" w:rsidP="005439A7">
      <w:pPr>
        <w:pStyle w:val="Listaszerbekezds"/>
        <w:numPr>
          <w:ilvl w:val="1"/>
          <w:numId w:val="6"/>
        </w:numPr>
        <w:ind w:left="851" w:hanging="284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esetleges </w:t>
      </w:r>
      <w:r w:rsidR="006F796E" w:rsidRPr="00D45C76">
        <w:rPr>
          <w:rFonts w:ascii="Arial" w:hAnsi="Arial" w:cs="Arial"/>
          <w:sz w:val="22"/>
          <w:szCs w:val="22"/>
        </w:rPr>
        <w:t xml:space="preserve">fellebbezés </w:t>
      </w:r>
      <w:proofErr w:type="spellStart"/>
      <w:r w:rsidR="006F796E" w:rsidRPr="00D45C76">
        <w:rPr>
          <w:rFonts w:ascii="Arial" w:hAnsi="Arial" w:cs="Arial"/>
          <w:sz w:val="22"/>
          <w:szCs w:val="22"/>
        </w:rPr>
        <w:t>benyújtásánek</w:t>
      </w:r>
      <w:proofErr w:type="spellEnd"/>
      <w:r w:rsidR="006F796E" w:rsidRPr="00D45C76">
        <w:rPr>
          <w:rFonts w:ascii="Arial" w:hAnsi="Arial" w:cs="Arial"/>
          <w:sz w:val="22"/>
          <w:szCs w:val="22"/>
        </w:rPr>
        <w:t xml:space="preserve"> idejét, a II. fokú eljárás eredmén</w:t>
      </w:r>
      <w:r w:rsidRPr="00D45C76">
        <w:rPr>
          <w:rFonts w:ascii="Arial" w:hAnsi="Arial" w:cs="Arial"/>
          <w:sz w:val="22"/>
          <w:szCs w:val="22"/>
        </w:rPr>
        <w:t>yét.</w:t>
      </w:r>
    </w:p>
    <w:p w:rsidR="002E33E7" w:rsidRPr="00D45C76" w:rsidRDefault="00DE741F" w:rsidP="00DE741F">
      <w:pPr>
        <w:spacing w:before="480" w:after="240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III. fejezet</w:t>
      </w:r>
    </w:p>
    <w:p w:rsidR="002E33E7" w:rsidRPr="00D45C76" w:rsidRDefault="00D77A31" w:rsidP="00DE741F">
      <w:pPr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 xml:space="preserve">A </w:t>
      </w:r>
      <w:r w:rsidR="00DE741F" w:rsidRPr="00D45C76">
        <w:rPr>
          <w:rFonts w:ascii="Arial" w:eastAsia="Arial" w:hAnsi="Arial" w:cs="Arial"/>
          <w:b/>
          <w:sz w:val="22"/>
          <w:szCs w:val="22"/>
        </w:rPr>
        <w:t>KÖZÖSSÉGI EGYÜTTÉLÉS ALAPVETŐ SZABÁLYAI</w:t>
      </w:r>
    </w:p>
    <w:p w:rsidR="00DF7D64" w:rsidRPr="00D45C76" w:rsidRDefault="00DF7D64" w:rsidP="00DF7D64">
      <w:pPr>
        <w:spacing w:before="24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7.</w:t>
      </w:r>
      <w:r w:rsidRPr="00D45C76"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b/>
          <w:i/>
          <w:sz w:val="22"/>
          <w:szCs w:val="22"/>
        </w:rPr>
        <w:t xml:space="preserve">Városi kitüntetéssel, elismeréssel </w:t>
      </w:r>
      <w:proofErr w:type="spellStart"/>
      <w:r w:rsidRPr="00D45C76">
        <w:rPr>
          <w:rFonts w:ascii="Arial" w:eastAsia="Arial" w:hAnsi="Arial" w:cs="Arial"/>
          <w:b/>
          <w:i/>
          <w:sz w:val="22"/>
          <w:szCs w:val="22"/>
        </w:rPr>
        <w:t>kapcsoatos</w:t>
      </w:r>
      <w:proofErr w:type="spellEnd"/>
      <w:r w:rsidRPr="00D45C76">
        <w:rPr>
          <w:rFonts w:ascii="Arial" w:eastAsia="Arial" w:hAnsi="Arial" w:cs="Arial"/>
          <w:b/>
          <w:i/>
          <w:sz w:val="22"/>
          <w:szCs w:val="22"/>
        </w:rPr>
        <w:t xml:space="preserve"> magatartások</w:t>
      </w:r>
    </w:p>
    <w:p w:rsidR="00DF7D64" w:rsidRPr="00D45C76" w:rsidRDefault="00960F0C" w:rsidP="00DF7D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9</w:t>
      </w:r>
      <w:r w:rsidR="00DF7D64" w:rsidRPr="00D45C76">
        <w:rPr>
          <w:rFonts w:ascii="Arial" w:hAnsi="Arial" w:cs="Arial"/>
          <w:b/>
          <w:sz w:val="22"/>
          <w:szCs w:val="22"/>
        </w:rPr>
        <w:t>. §</w:t>
      </w:r>
      <w:r w:rsidR="00DF7D64" w:rsidRPr="00D45C76">
        <w:rPr>
          <w:rFonts w:ascii="Arial" w:hAnsi="Arial" w:cs="Arial"/>
          <w:sz w:val="22"/>
          <w:szCs w:val="22"/>
        </w:rPr>
        <w:t xml:space="preserve"> Aki;</w:t>
      </w:r>
    </w:p>
    <w:p w:rsidR="00DF7D64" w:rsidRPr="00D45C76" w:rsidRDefault="00DF7D64" w:rsidP="00996770">
      <w:pPr>
        <w:numPr>
          <w:ilvl w:val="0"/>
          <w:numId w:val="12"/>
        </w:numPr>
        <w:tabs>
          <w:tab w:val="left" w:pos="927"/>
          <w:tab w:val="left" w:pos="1004"/>
        </w:tabs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kitüntetéssel, elismeréssel kapott dísztárgyat és az oklevelet elidegeníti, elzálogosítja,</w:t>
      </w:r>
    </w:p>
    <w:p w:rsidR="00DF7D64" w:rsidRPr="00D45C76" w:rsidRDefault="00DF7D64" w:rsidP="00DF7D64">
      <w:pPr>
        <w:numPr>
          <w:ilvl w:val="0"/>
          <w:numId w:val="12"/>
        </w:numPr>
        <w:tabs>
          <w:tab w:val="left" w:pos="927"/>
          <w:tab w:val="left" w:pos="1004"/>
        </w:tabs>
        <w:ind w:left="92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kitüntetés, elismerés visszavonása esetén az adományozott tárgyat és oklevelet a visszavonó határozat ellenére sem szolgáltatatja vissza,</w:t>
      </w:r>
    </w:p>
    <w:p w:rsidR="00DF7D64" w:rsidRPr="00D45C76" w:rsidRDefault="00DF7D64" w:rsidP="00DF7D64">
      <w:pPr>
        <w:numPr>
          <w:ilvl w:val="0"/>
          <w:numId w:val="12"/>
        </w:numPr>
        <w:tabs>
          <w:tab w:val="left" w:pos="927"/>
          <w:tab w:val="left" w:pos="1004"/>
        </w:tabs>
        <w:ind w:left="92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BÁTASZÉK VÁROS BORA” elismerő cím alapításáról és adományozásáról szóló </w:t>
      </w:r>
      <w:r w:rsidR="009D1CD1" w:rsidRPr="00D45C76">
        <w:rPr>
          <w:rFonts w:ascii="Arial" w:hAnsi="Arial" w:cs="Arial"/>
          <w:sz w:val="22"/>
          <w:szCs w:val="22"/>
        </w:rPr>
        <w:t>helyi önkormányzati</w:t>
      </w:r>
      <w:r w:rsidR="00812D48" w:rsidRPr="00D45C76">
        <w:rPr>
          <w:rFonts w:ascii="Arial" w:hAnsi="Arial" w:cs="Arial"/>
          <w:sz w:val="22"/>
          <w:szCs w:val="22"/>
        </w:rPr>
        <w:t xml:space="preserve"> rendeletben szereplő védjegyet engedély nélkül használja, vagy nem a nyertes bort tartalmazó palackra helyezi fel,</w:t>
      </w:r>
    </w:p>
    <w:p w:rsidR="00DF7D64" w:rsidRPr="00D45C76" w:rsidRDefault="00DF7D64" w:rsidP="00CE11C2">
      <w:pPr>
        <w:spacing w:before="120"/>
        <w:ind w:left="35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lastRenderedPageBreak/>
        <w:t>közösségi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B22359" w:rsidRPr="00D45C76">
        <w:rPr>
          <w:rFonts w:ascii="Arial" w:eastAsia="Arial" w:hAnsi="Arial" w:cs="Arial"/>
          <w:spacing w:val="20"/>
          <w:sz w:val="22"/>
          <w:szCs w:val="22"/>
        </w:rPr>
        <w:t>meg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2E33E7" w:rsidRPr="00D45C76" w:rsidRDefault="00DF7D64" w:rsidP="00FF6493">
      <w:pPr>
        <w:spacing w:before="48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8</w:t>
      </w:r>
      <w:r w:rsidR="00DE741F" w:rsidRPr="00D45C76">
        <w:rPr>
          <w:rFonts w:ascii="Arial" w:eastAsia="Arial" w:hAnsi="Arial" w:cs="Arial"/>
          <w:b/>
          <w:i/>
          <w:sz w:val="22"/>
          <w:szCs w:val="22"/>
        </w:rPr>
        <w:t>.</w:t>
      </w:r>
      <w:r w:rsidR="00D77A31" w:rsidRPr="00D45C76"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 xml:space="preserve">Városi jelképek használatával </w:t>
      </w:r>
      <w:r w:rsidR="00F208EE" w:rsidRPr="00D45C76">
        <w:rPr>
          <w:rFonts w:ascii="Arial" w:eastAsia="Arial" w:hAnsi="Arial" w:cs="Arial"/>
          <w:b/>
          <w:i/>
          <w:sz w:val="22"/>
          <w:szCs w:val="22"/>
        </w:rPr>
        <w:t>kapcsolatos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 xml:space="preserve"> magatartások</w:t>
      </w:r>
    </w:p>
    <w:p w:rsidR="002E33E7" w:rsidRPr="00D45C76" w:rsidRDefault="002E33E7" w:rsidP="008A445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E33E7" w:rsidRPr="00D45C76" w:rsidRDefault="00960F0C" w:rsidP="008A445D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10</w:t>
      </w:r>
      <w:r w:rsidR="00D77A31" w:rsidRPr="00D45C76">
        <w:rPr>
          <w:rFonts w:ascii="Arial" w:eastAsia="Arial" w:hAnsi="Arial" w:cs="Arial"/>
          <w:b/>
          <w:sz w:val="22"/>
          <w:szCs w:val="22"/>
        </w:rPr>
        <w:t xml:space="preserve">. §  </w:t>
      </w:r>
      <w:r w:rsidR="00D77A31" w:rsidRPr="00D45C76">
        <w:rPr>
          <w:rFonts w:ascii="Arial" w:eastAsia="Arial" w:hAnsi="Arial" w:cs="Arial"/>
          <w:sz w:val="22"/>
          <w:szCs w:val="22"/>
        </w:rPr>
        <w:t>Aki</w:t>
      </w:r>
      <w:r w:rsidR="00DE741F" w:rsidRPr="00D45C76">
        <w:rPr>
          <w:rFonts w:ascii="Arial" w:eastAsia="Arial" w:hAnsi="Arial" w:cs="Arial"/>
          <w:sz w:val="22"/>
          <w:szCs w:val="22"/>
        </w:rPr>
        <w:t>;</w:t>
      </w:r>
    </w:p>
    <w:p w:rsidR="00DE741F" w:rsidRPr="00D45C76" w:rsidRDefault="0004476B" w:rsidP="00DE741F">
      <w:pPr>
        <w:pStyle w:val="Listaszerbekezds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 város címer</w:t>
      </w:r>
      <w:r w:rsidRPr="00D45C76">
        <w:rPr>
          <w:rFonts w:ascii="Arial" w:eastAsia="Arial" w:hAnsi="Arial" w:cs="Arial"/>
          <w:spacing w:val="-1"/>
          <w:sz w:val="22"/>
          <w:szCs w:val="22"/>
        </w:rPr>
        <w:t>é</w:t>
      </w:r>
      <w:r w:rsidRPr="00D45C76">
        <w:rPr>
          <w:rFonts w:ascii="Arial" w:eastAsia="Arial" w:hAnsi="Arial" w:cs="Arial"/>
          <w:sz w:val="22"/>
          <w:szCs w:val="22"/>
        </w:rPr>
        <w:t>t</w:t>
      </w:r>
      <w:r w:rsidRPr="00D45C76">
        <w:rPr>
          <w:rFonts w:ascii="Arial" w:hAnsi="Arial"/>
          <w:sz w:val="22"/>
          <w:szCs w:val="22"/>
        </w:rPr>
        <w:t xml:space="preserve"> </w:t>
      </w:r>
      <w:r w:rsidR="00DE741F" w:rsidRPr="00D45C76">
        <w:rPr>
          <w:rFonts w:ascii="Arial" w:hAnsi="Arial"/>
          <w:sz w:val="22"/>
          <w:szCs w:val="22"/>
        </w:rPr>
        <w:t xml:space="preserve">Bátaszék város Önkormányzat jelképeiről és használatuk rendjéről szóló </w:t>
      </w:r>
      <w:r w:rsidR="009D1CD1" w:rsidRPr="00D45C76">
        <w:rPr>
          <w:rFonts w:ascii="Arial" w:hAnsi="Arial"/>
          <w:sz w:val="22"/>
          <w:szCs w:val="22"/>
        </w:rPr>
        <w:t>helyi önkormányzati</w:t>
      </w:r>
      <w:r w:rsidR="00DE741F" w:rsidRPr="00D45C76">
        <w:rPr>
          <w:rFonts w:ascii="Arial" w:hAnsi="Arial"/>
          <w:sz w:val="22"/>
          <w:szCs w:val="22"/>
        </w:rPr>
        <w:t xml:space="preserve"> rendelet</w:t>
      </w:r>
      <w:r w:rsidR="009D1CD1" w:rsidRPr="00D45C76">
        <w:rPr>
          <w:rFonts w:ascii="Arial" w:hAnsi="Arial"/>
          <w:sz w:val="22"/>
          <w:szCs w:val="22"/>
        </w:rPr>
        <w:t>ben</w:t>
      </w:r>
      <w:r w:rsidR="00DE741F" w:rsidRPr="00D45C76">
        <w:rPr>
          <w:rFonts w:ascii="Arial" w:hAnsi="Arial"/>
          <w:sz w:val="22"/>
          <w:szCs w:val="22"/>
        </w:rPr>
        <w:t xml:space="preserve"> meghatározottakon túlmenően engedély nélkül has</w:t>
      </w:r>
      <w:r w:rsidR="00DE741F" w:rsidRPr="00D45C76">
        <w:rPr>
          <w:rFonts w:ascii="Arial" w:hAnsi="Arial"/>
          <w:sz w:val="22"/>
          <w:szCs w:val="22"/>
        </w:rPr>
        <w:t>z</w:t>
      </w:r>
      <w:r w:rsidR="00DE741F" w:rsidRPr="00D45C76">
        <w:rPr>
          <w:rFonts w:ascii="Arial" w:hAnsi="Arial"/>
          <w:sz w:val="22"/>
          <w:szCs w:val="22"/>
        </w:rPr>
        <w:t>nálja vagy azt forgalo</w:t>
      </w:r>
      <w:r w:rsidRPr="00D45C76">
        <w:rPr>
          <w:rFonts w:ascii="Arial" w:hAnsi="Arial"/>
          <w:sz w:val="22"/>
          <w:szCs w:val="22"/>
        </w:rPr>
        <w:t>mba-hozatal céljából előállítja,</w:t>
      </w:r>
    </w:p>
    <w:p w:rsidR="00DE741F" w:rsidRPr="00D45C76" w:rsidRDefault="0004476B" w:rsidP="00DE741F">
      <w:pPr>
        <w:numPr>
          <w:ilvl w:val="0"/>
          <w:numId w:val="7"/>
        </w:numPr>
        <w:tabs>
          <w:tab w:val="left" w:pos="284"/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/>
        <w:ind w:left="851" w:hanging="284"/>
        <w:jc w:val="both"/>
        <w:textAlignment w:val="baseline"/>
        <w:rPr>
          <w:rFonts w:ascii="Arial" w:hAnsi="Arial"/>
          <w:sz w:val="22"/>
          <w:szCs w:val="22"/>
        </w:rPr>
      </w:pPr>
      <w:r w:rsidRPr="00D45C76">
        <w:rPr>
          <w:rFonts w:ascii="Arial" w:hAnsi="Arial"/>
          <w:sz w:val="22"/>
          <w:szCs w:val="22"/>
        </w:rPr>
        <w:t xml:space="preserve">a címer használatához rendelkezik ugyan engedéllyel, </w:t>
      </w:r>
      <w:r w:rsidR="00DE741F" w:rsidRPr="00D45C76">
        <w:rPr>
          <w:rFonts w:ascii="Arial" w:hAnsi="Arial"/>
          <w:sz w:val="22"/>
          <w:szCs w:val="22"/>
        </w:rPr>
        <w:t>de az abban foglalt előíráso</w:t>
      </w:r>
      <w:r w:rsidRPr="00D45C76">
        <w:rPr>
          <w:rFonts w:ascii="Arial" w:hAnsi="Arial"/>
          <w:sz w:val="22"/>
          <w:szCs w:val="22"/>
        </w:rPr>
        <w:t>kat megszegi,</w:t>
      </w:r>
    </w:p>
    <w:p w:rsidR="00DE741F" w:rsidRPr="00D45C76" w:rsidRDefault="00DE741F" w:rsidP="00CE11C2">
      <w:pPr>
        <w:pStyle w:val="Listaszerbekezds"/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közösségi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B22359" w:rsidRPr="00D45C76">
        <w:rPr>
          <w:rFonts w:ascii="Arial" w:eastAsia="Arial" w:hAnsi="Arial" w:cs="Arial"/>
          <w:spacing w:val="20"/>
          <w:sz w:val="22"/>
          <w:szCs w:val="22"/>
        </w:rPr>
        <w:t>meg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DF7D64" w:rsidRPr="00D45C76" w:rsidRDefault="00DF7D64" w:rsidP="00DF7D64">
      <w:pPr>
        <w:spacing w:before="48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9.</w:t>
      </w:r>
      <w:r w:rsidRPr="00D45C76"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 w:rsidR="00FF6493" w:rsidRPr="00D45C76">
        <w:rPr>
          <w:rFonts w:ascii="Arial" w:eastAsia="Arial" w:hAnsi="Arial" w:cs="Arial"/>
          <w:b/>
          <w:i/>
          <w:sz w:val="22"/>
          <w:szCs w:val="22"/>
        </w:rPr>
        <w:t>Temetkezés rendjének megsértésével</w:t>
      </w:r>
      <w:r w:rsidRPr="00D45C76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F208EE" w:rsidRPr="00D45C76">
        <w:rPr>
          <w:rFonts w:ascii="Arial" w:eastAsia="Arial" w:hAnsi="Arial" w:cs="Arial"/>
          <w:b/>
          <w:i/>
          <w:sz w:val="22"/>
          <w:szCs w:val="22"/>
        </w:rPr>
        <w:t xml:space="preserve">kapcsolatos </w:t>
      </w:r>
      <w:r w:rsidRPr="00D45C76">
        <w:rPr>
          <w:rFonts w:ascii="Arial" w:eastAsia="Arial" w:hAnsi="Arial" w:cs="Arial"/>
          <w:b/>
          <w:i/>
          <w:sz w:val="22"/>
          <w:szCs w:val="22"/>
        </w:rPr>
        <w:t>magatartások</w:t>
      </w:r>
    </w:p>
    <w:p w:rsidR="00B22359" w:rsidRPr="00D45C76" w:rsidRDefault="00B22359" w:rsidP="009D1CD1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1</w:t>
      </w:r>
      <w:r w:rsidR="00960F0C" w:rsidRPr="00D45C76">
        <w:rPr>
          <w:rFonts w:ascii="Arial" w:eastAsia="Arial" w:hAnsi="Arial" w:cs="Arial"/>
          <w:b/>
          <w:sz w:val="22"/>
          <w:szCs w:val="22"/>
        </w:rPr>
        <w:t>1</w:t>
      </w:r>
      <w:r w:rsidRPr="00D45C76">
        <w:rPr>
          <w:rFonts w:ascii="Arial" w:eastAsia="Arial" w:hAnsi="Arial" w:cs="Arial"/>
          <w:b/>
          <w:sz w:val="22"/>
          <w:szCs w:val="22"/>
        </w:rPr>
        <w:t xml:space="preserve">. §  </w:t>
      </w:r>
      <w:r w:rsidRPr="00D45C76">
        <w:rPr>
          <w:rFonts w:ascii="Arial" w:eastAsia="Arial" w:hAnsi="Arial" w:cs="Arial"/>
          <w:sz w:val="22"/>
          <w:szCs w:val="22"/>
        </w:rPr>
        <w:t>Aki;</w:t>
      </w:r>
    </w:p>
    <w:p w:rsidR="00A9323F" w:rsidRPr="00D45C76" w:rsidRDefault="00B22359" w:rsidP="00E151A2">
      <w:pPr>
        <w:pStyle w:val="Listaszerbekezds"/>
        <w:numPr>
          <w:ilvl w:val="0"/>
          <w:numId w:val="47"/>
        </w:numPr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építési munkák végzése során nem tartja be </w:t>
      </w:r>
      <w:r w:rsidR="00A9323F" w:rsidRPr="00D45C76">
        <w:rPr>
          <w:rFonts w:ascii="Arial" w:hAnsi="Arial" w:cs="Arial"/>
          <w:sz w:val="22"/>
          <w:szCs w:val="22"/>
        </w:rPr>
        <w:t>a köztemető fenntartásáról és a temetk</w:t>
      </w:r>
      <w:r w:rsidR="00A9323F" w:rsidRPr="00D45C76">
        <w:rPr>
          <w:rFonts w:ascii="Arial" w:hAnsi="Arial" w:cs="Arial"/>
          <w:sz w:val="22"/>
          <w:szCs w:val="22"/>
        </w:rPr>
        <w:t>e</w:t>
      </w:r>
      <w:r w:rsidR="00A9323F" w:rsidRPr="00D45C76">
        <w:rPr>
          <w:rFonts w:ascii="Arial" w:hAnsi="Arial" w:cs="Arial"/>
          <w:sz w:val="22"/>
          <w:szCs w:val="22"/>
        </w:rPr>
        <w:t xml:space="preserve">zésről </w:t>
      </w:r>
      <w:r w:rsidR="009D1CD1" w:rsidRPr="00D45C76">
        <w:rPr>
          <w:rFonts w:ascii="Arial" w:hAnsi="Arial" w:cs="Arial"/>
          <w:sz w:val="22"/>
          <w:szCs w:val="22"/>
        </w:rPr>
        <w:t>szóló helyi</w:t>
      </w:r>
      <w:r w:rsidR="00A9323F" w:rsidRPr="00D45C76">
        <w:rPr>
          <w:rFonts w:ascii="Arial" w:hAnsi="Arial" w:cs="Arial"/>
          <w:sz w:val="22"/>
          <w:szCs w:val="22"/>
        </w:rPr>
        <w:t xml:space="preserve"> önkormányzati rendeletben foglaltakat,</w:t>
      </w:r>
    </w:p>
    <w:p w:rsidR="00B22359" w:rsidRPr="00D45C76" w:rsidRDefault="00A9323F" w:rsidP="00E151A2">
      <w:pPr>
        <w:pStyle w:val="Listaszerbekezds"/>
        <w:numPr>
          <w:ilvl w:val="0"/>
          <w:numId w:val="4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</w:t>
      </w:r>
      <w:r w:rsidR="00B22359" w:rsidRPr="00D45C76">
        <w:rPr>
          <w:rFonts w:ascii="Arial" w:hAnsi="Arial" w:cs="Arial"/>
          <w:sz w:val="22"/>
          <w:szCs w:val="22"/>
        </w:rPr>
        <w:t>köztemetőben engedély nélkül járművel közlekedik,</w:t>
      </w:r>
    </w:p>
    <w:p w:rsidR="00B22359" w:rsidRPr="005F4E3F" w:rsidRDefault="00A9323F" w:rsidP="00E151A2">
      <w:pPr>
        <w:pStyle w:val="Listaszerbekezds"/>
        <w:numPr>
          <w:ilvl w:val="0"/>
          <w:numId w:val="4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5F4E3F">
        <w:rPr>
          <w:rFonts w:ascii="Arial" w:hAnsi="Arial" w:cs="Arial"/>
          <w:sz w:val="22"/>
          <w:szCs w:val="22"/>
        </w:rPr>
        <w:t xml:space="preserve">a </w:t>
      </w:r>
      <w:r w:rsidR="00B22359" w:rsidRPr="005F4E3F">
        <w:rPr>
          <w:rFonts w:ascii="Arial" w:hAnsi="Arial" w:cs="Arial"/>
          <w:sz w:val="22"/>
          <w:szCs w:val="22"/>
        </w:rPr>
        <w:t xml:space="preserve">köztemetőbe állatot </w:t>
      </w:r>
      <w:r w:rsidR="005F4E3F" w:rsidRPr="005F4E3F">
        <w:rPr>
          <w:rFonts w:ascii="Arial" w:hAnsi="Arial" w:cs="Arial"/>
          <w:sz w:val="22"/>
          <w:szCs w:val="22"/>
        </w:rPr>
        <w:t xml:space="preserve">– a vakvezető eb kivételével - </w:t>
      </w:r>
      <w:r w:rsidR="00B22359" w:rsidRPr="005F4E3F">
        <w:rPr>
          <w:rFonts w:ascii="Arial" w:hAnsi="Arial" w:cs="Arial"/>
          <w:sz w:val="22"/>
          <w:szCs w:val="22"/>
        </w:rPr>
        <w:t>bevisz,</w:t>
      </w:r>
    </w:p>
    <w:p w:rsidR="009D1CD1" w:rsidRPr="00D45C76" w:rsidRDefault="009D1CD1" w:rsidP="009D1CD1">
      <w:pPr>
        <w:pStyle w:val="Listaszerbekezds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22359" w:rsidRPr="00D45C76" w:rsidRDefault="00B22359" w:rsidP="00CE11C2">
      <w:pPr>
        <w:pStyle w:val="Listaszerbekezds"/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közösségi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meg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F208EE" w:rsidRPr="00D45C76" w:rsidRDefault="00B548E6" w:rsidP="009D1CD1">
      <w:pPr>
        <w:spacing w:before="480" w:after="240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10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 xml:space="preserve">. </w:t>
      </w:r>
      <w:r w:rsidR="00F208EE" w:rsidRPr="00D45C76">
        <w:rPr>
          <w:rFonts w:ascii="Arial" w:eastAsia="Arial" w:hAnsi="Arial" w:cs="Arial"/>
          <w:b/>
          <w:i/>
          <w:sz w:val="22"/>
          <w:szCs w:val="22"/>
        </w:rPr>
        <w:t>Közterület használatával kapcsolatos magatartások</w:t>
      </w:r>
    </w:p>
    <w:p w:rsidR="00F208EE" w:rsidRPr="00D45C76" w:rsidRDefault="00F208EE" w:rsidP="00F208EE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1</w:t>
      </w:r>
      <w:r w:rsidR="00960F0C" w:rsidRPr="00D45C76">
        <w:rPr>
          <w:rFonts w:ascii="Arial" w:hAnsi="Arial" w:cs="Arial"/>
          <w:b/>
          <w:sz w:val="22"/>
          <w:szCs w:val="22"/>
        </w:rPr>
        <w:t>2</w:t>
      </w:r>
      <w:r w:rsidRPr="00D45C76">
        <w:rPr>
          <w:rFonts w:ascii="Arial" w:hAnsi="Arial" w:cs="Arial"/>
          <w:b/>
          <w:sz w:val="22"/>
          <w:szCs w:val="22"/>
        </w:rPr>
        <w:t>. §</w:t>
      </w:r>
      <w:r w:rsidRPr="00D45C76">
        <w:rPr>
          <w:rFonts w:ascii="Arial" w:hAnsi="Arial" w:cs="Arial"/>
          <w:sz w:val="22"/>
          <w:szCs w:val="22"/>
        </w:rPr>
        <w:t xml:space="preserve"> Aki;</w:t>
      </w:r>
    </w:p>
    <w:p w:rsidR="00852C8A" w:rsidRPr="00D45C76" w:rsidRDefault="00852C8A" w:rsidP="00F208EE">
      <w:pPr>
        <w:pStyle w:val="Listaszerbekezds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közterületet engedély nélkül foglal el, </w:t>
      </w:r>
    </w:p>
    <w:p w:rsidR="00852C8A" w:rsidRPr="00D45C76" w:rsidRDefault="00852C8A" w:rsidP="00F208EE">
      <w:pPr>
        <w:pStyle w:val="Listaszerbekezds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közterületet vagy annak burkolatát engedély nélkül bontja fel,</w:t>
      </w:r>
    </w:p>
    <w:p w:rsidR="00935312" w:rsidRPr="00D45C76" w:rsidRDefault="00935312" w:rsidP="00935312">
      <w:pPr>
        <w:pStyle w:val="Listaszerbekezds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az önkormányzat tulajdonban lévő belterületi közútjain, közterületein tehergépkocsit, a</w:t>
      </w:r>
      <w:r w:rsidRPr="00D45C76">
        <w:rPr>
          <w:rFonts w:ascii="Arial" w:hAnsi="Arial" w:cs="Arial"/>
          <w:sz w:val="22"/>
          <w:szCs w:val="22"/>
        </w:rPr>
        <w:t>u</w:t>
      </w:r>
      <w:r w:rsidRPr="00D45C76">
        <w:rPr>
          <w:rFonts w:ascii="Arial" w:hAnsi="Arial" w:cs="Arial"/>
          <w:sz w:val="22"/>
          <w:szCs w:val="22"/>
        </w:rPr>
        <w:t xml:space="preserve">tóbuszt, mezőgazdasági vontatót, lassú járművet és járműszerelvényt közterületen </w:t>
      </w:r>
      <w:proofErr w:type="gramStart"/>
      <w:r w:rsidRPr="00D45C76">
        <w:rPr>
          <w:rFonts w:ascii="Arial" w:hAnsi="Arial" w:cs="Arial"/>
          <w:sz w:val="22"/>
          <w:szCs w:val="22"/>
        </w:rPr>
        <w:t>tárol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vagy azzal ott parkol, illetve gépjárművet közterületen mos,</w:t>
      </w:r>
    </w:p>
    <w:p w:rsidR="00935312" w:rsidRPr="00D45C76" w:rsidRDefault="00935312" w:rsidP="00935312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közterületen és az azon elhelyezett berendezési tárgyakat rendeltetés-ellenesen has</w:t>
      </w:r>
      <w:r w:rsidRPr="00D45C76">
        <w:rPr>
          <w:rFonts w:ascii="Arial" w:hAnsi="Arial" w:cs="Arial"/>
          <w:sz w:val="22"/>
          <w:szCs w:val="22"/>
        </w:rPr>
        <w:t>z</w:t>
      </w:r>
      <w:r w:rsidRPr="00D45C76">
        <w:rPr>
          <w:rFonts w:ascii="Arial" w:hAnsi="Arial" w:cs="Arial"/>
          <w:sz w:val="22"/>
          <w:szCs w:val="22"/>
        </w:rPr>
        <w:t>nálat, vagy azokat szándékosan megrongálja, elcsúfítja, beszennyezi,</w:t>
      </w:r>
    </w:p>
    <w:p w:rsidR="00935312" w:rsidRDefault="00935312" w:rsidP="00935312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közterületen fát engedély nélkül kivág, nem gondoskodik azok rendszeres nyesésér</w:t>
      </w:r>
      <w:r w:rsidR="00451DBC">
        <w:rPr>
          <w:rFonts w:ascii="Arial" w:hAnsi="Arial" w:cs="Arial"/>
          <w:sz w:val="22"/>
          <w:szCs w:val="22"/>
        </w:rPr>
        <w:t>ől</w:t>
      </w:r>
    </w:p>
    <w:p w:rsidR="00B40021" w:rsidRPr="00D45C76" w:rsidRDefault="00B40021" w:rsidP="00CE11C2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közösségi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meg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B40021" w:rsidRPr="005F4E3F" w:rsidRDefault="00B40021" w:rsidP="00B40021">
      <w:pPr>
        <w:spacing w:before="480" w:after="240"/>
        <w:jc w:val="center"/>
        <w:rPr>
          <w:rFonts w:ascii="Arial" w:eastAsia="Arial" w:hAnsi="Arial" w:cs="Arial"/>
          <w:i/>
          <w:sz w:val="22"/>
          <w:szCs w:val="22"/>
        </w:rPr>
      </w:pPr>
      <w:r w:rsidRPr="005F4E3F">
        <w:rPr>
          <w:rFonts w:ascii="Arial" w:eastAsia="Arial" w:hAnsi="Arial" w:cs="Arial"/>
          <w:b/>
          <w:i/>
          <w:sz w:val="22"/>
          <w:szCs w:val="22"/>
        </w:rPr>
        <w:t>1</w:t>
      </w:r>
      <w:r w:rsidR="00B548E6" w:rsidRPr="005F4E3F">
        <w:rPr>
          <w:rFonts w:ascii="Arial" w:eastAsia="Arial" w:hAnsi="Arial" w:cs="Arial"/>
          <w:b/>
          <w:i/>
          <w:sz w:val="22"/>
          <w:szCs w:val="22"/>
        </w:rPr>
        <w:t>1</w:t>
      </w:r>
      <w:r w:rsidR="005F4E3F" w:rsidRPr="005F4E3F">
        <w:rPr>
          <w:rFonts w:ascii="Arial" w:eastAsia="Arial" w:hAnsi="Arial" w:cs="Arial"/>
          <w:b/>
          <w:i/>
          <w:sz w:val="22"/>
          <w:szCs w:val="22"/>
        </w:rPr>
        <w:t>. Ingatlanok gondozásával</w:t>
      </w:r>
      <w:r w:rsidRPr="005F4E3F">
        <w:rPr>
          <w:rFonts w:ascii="Arial" w:eastAsia="Arial" w:hAnsi="Arial" w:cs="Arial"/>
          <w:b/>
          <w:i/>
          <w:sz w:val="22"/>
          <w:szCs w:val="22"/>
        </w:rPr>
        <w:t xml:space="preserve"> ka</w:t>
      </w:r>
      <w:r w:rsidRPr="005F4E3F">
        <w:rPr>
          <w:rFonts w:ascii="Arial" w:eastAsia="Arial" w:hAnsi="Arial" w:cs="Arial"/>
          <w:b/>
          <w:i/>
          <w:spacing w:val="1"/>
          <w:sz w:val="22"/>
          <w:szCs w:val="22"/>
        </w:rPr>
        <w:t>p</w:t>
      </w:r>
      <w:r w:rsidRPr="005F4E3F">
        <w:rPr>
          <w:rFonts w:ascii="Arial" w:eastAsia="Arial" w:hAnsi="Arial" w:cs="Arial"/>
          <w:b/>
          <w:i/>
          <w:sz w:val="22"/>
          <w:szCs w:val="22"/>
        </w:rPr>
        <w:t>csolatos magatartások</w:t>
      </w:r>
    </w:p>
    <w:p w:rsidR="00B40021" w:rsidRPr="005F4E3F" w:rsidRDefault="00B40021" w:rsidP="00B40021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5F4E3F">
        <w:rPr>
          <w:rFonts w:ascii="Arial" w:eastAsia="Arial" w:hAnsi="Arial" w:cs="Arial"/>
          <w:b/>
          <w:sz w:val="22"/>
          <w:szCs w:val="22"/>
        </w:rPr>
        <w:t>1</w:t>
      </w:r>
      <w:r w:rsidR="00960F0C" w:rsidRPr="005F4E3F">
        <w:rPr>
          <w:rFonts w:ascii="Arial" w:eastAsia="Arial" w:hAnsi="Arial" w:cs="Arial"/>
          <w:b/>
          <w:sz w:val="22"/>
          <w:szCs w:val="22"/>
        </w:rPr>
        <w:t>3</w:t>
      </w:r>
      <w:r w:rsidRPr="005F4E3F">
        <w:rPr>
          <w:rFonts w:ascii="Arial" w:eastAsia="Arial" w:hAnsi="Arial" w:cs="Arial"/>
          <w:b/>
          <w:sz w:val="22"/>
          <w:szCs w:val="22"/>
        </w:rPr>
        <w:t xml:space="preserve">. § </w:t>
      </w:r>
      <w:r w:rsidRPr="005F4E3F">
        <w:rPr>
          <w:rFonts w:ascii="Arial" w:eastAsia="Arial" w:hAnsi="Arial" w:cs="Arial"/>
          <w:sz w:val="22"/>
          <w:szCs w:val="22"/>
        </w:rPr>
        <w:t>Az az ingatlantulajdonos, aki:</w:t>
      </w:r>
    </w:p>
    <w:p w:rsidR="006213DD" w:rsidRPr="005F4E3F" w:rsidRDefault="006213DD" w:rsidP="008305E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/>
        <w:ind w:left="92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5F4E3F">
        <w:rPr>
          <w:rFonts w:ascii="Arial" w:hAnsi="Arial" w:cs="Arial"/>
          <w:sz w:val="22"/>
          <w:szCs w:val="22"/>
        </w:rPr>
        <w:t xml:space="preserve">lakóháza udvarán nem </w:t>
      </w:r>
      <w:proofErr w:type="spellStart"/>
      <w:r w:rsidRPr="005F4E3F">
        <w:rPr>
          <w:rFonts w:ascii="Arial" w:hAnsi="Arial" w:cs="Arial"/>
          <w:sz w:val="22"/>
          <w:szCs w:val="22"/>
        </w:rPr>
        <w:t>gondokodik</w:t>
      </w:r>
      <w:proofErr w:type="spellEnd"/>
      <w:r w:rsidRPr="005F4E3F">
        <w:rPr>
          <w:rFonts w:ascii="Arial" w:hAnsi="Arial" w:cs="Arial"/>
          <w:sz w:val="22"/>
          <w:szCs w:val="22"/>
        </w:rPr>
        <w:t xml:space="preserve"> a gaz és gyom rendszeres </w:t>
      </w:r>
      <w:proofErr w:type="spellStart"/>
      <w:r w:rsidRPr="005F4E3F">
        <w:rPr>
          <w:rFonts w:ascii="Arial" w:hAnsi="Arial" w:cs="Arial"/>
          <w:sz w:val="22"/>
          <w:szCs w:val="22"/>
        </w:rPr>
        <w:t>írtásáról</w:t>
      </w:r>
      <w:proofErr w:type="spellEnd"/>
    </w:p>
    <w:p w:rsidR="003455A5" w:rsidRDefault="00B40021" w:rsidP="003455A5">
      <w:pPr>
        <w:spacing w:before="120"/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5F4E3F">
        <w:rPr>
          <w:rFonts w:ascii="Arial" w:eastAsia="Arial" w:hAnsi="Arial" w:cs="Arial"/>
          <w:sz w:val="22"/>
          <w:szCs w:val="22"/>
        </w:rPr>
        <w:t>a</w:t>
      </w:r>
      <w:proofErr w:type="gramEnd"/>
      <w:r w:rsidRPr="005F4E3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közösségi</w:t>
      </w:r>
      <w:r w:rsidRPr="005F4E3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együttélés</w:t>
      </w:r>
      <w:r w:rsidRPr="005F4E3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alap</w:t>
      </w:r>
      <w:r w:rsidRPr="005F4E3F">
        <w:rPr>
          <w:rFonts w:ascii="Arial" w:eastAsia="Arial" w:hAnsi="Arial" w:cs="Arial"/>
          <w:spacing w:val="1"/>
          <w:sz w:val="22"/>
          <w:szCs w:val="22"/>
        </w:rPr>
        <w:t>v</w:t>
      </w:r>
      <w:r w:rsidRPr="005F4E3F">
        <w:rPr>
          <w:rFonts w:ascii="Arial" w:eastAsia="Arial" w:hAnsi="Arial" w:cs="Arial"/>
          <w:sz w:val="22"/>
          <w:szCs w:val="22"/>
        </w:rPr>
        <w:t>ető</w:t>
      </w:r>
      <w:r w:rsidRPr="005F4E3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szabál</w:t>
      </w:r>
      <w:r w:rsidRPr="005F4E3F">
        <w:rPr>
          <w:rFonts w:ascii="Arial" w:eastAsia="Arial" w:hAnsi="Arial" w:cs="Arial"/>
          <w:spacing w:val="1"/>
          <w:sz w:val="22"/>
          <w:szCs w:val="22"/>
        </w:rPr>
        <w:t>y</w:t>
      </w:r>
      <w:r w:rsidRPr="005F4E3F">
        <w:rPr>
          <w:rFonts w:ascii="Arial" w:eastAsia="Arial" w:hAnsi="Arial" w:cs="Arial"/>
          <w:sz w:val="22"/>
          <w:szCs w:val="22"/>
        </w:rPr>
        <w:t>ait</w:t>
      </w:r>
      <w:r w:rsidRPr="005F4E3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sértő</w:t>
      </w:r>
      <w:r w:rsidRPr="005F4E3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magatartást</w:t>
      </w:r>
      <w:r w:rsidRPr="005F4E3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pacing w:val="-1"/>
          <w:sz w:val="22"/>
          <w:szCs w:val="22"/>
        </w:rPr>
        <w:t>v</w:t>
      </w:r>
      <w:r w:rsidRPr="005F4E3F">
        <w:rPr>
          <w:rFonts w:ascii="Arial" w:eastAsia="Arial" w:hAnsi="Arial" w:cs="Arial"/>
          <w:spacing w:val="1"/>
          <w:sz w:val="22"/>
          <w:szCs w:val="22"/>
        </w:rPr>
        <w:t>a</w:t>
      </w:r>
      <w:r w:rsidRPr="005F4E3F">
        <w:rPr>
          <w:rFonts w:ascii="Arial" w:eastAsia="Arial" w:hAnsi="Arial" w:cs="Arial"/>
          <w:sz w:val="22"/>
          <w:szCs w:val="22"/>
        </w:rPr>
        <w:t>lósít meg.</w:t>
      </w:r>
    </w:p>
    <w:p w:rsidR="00EC64F7" w:rsidRPr="00EC64F7" w:rsidRDefault="00B40021" w:rsidP="003455A5">
      <w:pPr>
        <w:spacing w:before="480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EC64F7">
        <w:rPr>
          <w:rFonts w:ascii="Arial" w:eastAsia="Arial" w:hAnsi="Arial" w:cs="Arial"/>
          <w:b/>
          <w:i/>
          <w:sz w:val="22"/>
          <w:szCs w:val="22"/>
        </w:rPr>
        <w:t>1</w:t>
      </w:r>
      <w:r w:rsidR="00B548E6" w:rsidRPr="00EC64F7">
        <w:rPr>
          <w:rFonts w:ascii="Arial" w:eastAsia="Arial" w:hAnsi="Arial" w:cs="Arial"/>
          <w:b/>
          <w:i/>
          <w:sz w:val="22"/>
          <w:szCs w:val="22"/>
        </w:rPr>
        <w:t>2</w:t>
      </w:r>
      <w:r w:rsidRPr="00EC64F7">
        <w:rPr>
          <w:rFonts w:ascii="Arial" w:eastAsia="Arial" w:hAnsi="Arial" w:cs="Arial"/>
          <w:b/>
          <w:i/>
          <w:sz w:val="22"/>
          <w:szCs w:val="22"/>
        </w:rPr>
        <w:t xml:space="preserve">. </w:t>
      </w:r>
      <w:r w:rsidR="00EC64F7">
        <w:rPr>
          <w:rFonts w:ascii="Arial" w:eastAsia="Arial" w:hAnsi="Arial" w:cs="Arial"/>
          <w:b/>
          <w:i/>
          <w:sz w:val="22"/>
          <w:szCs w:val="22"/>
        </w:rPr>
        <w:t xml:space="preserve">Fák </w:t>
      </w:r>
      <w:r w:rsidR="00A8138A">
        <w:rPr>
          <w:rFonts w:ascii="Arial" w:eastAsia="Arial" w:hAnsi="Arial" w:cs="Arial"/>
          <w:b/>
          <w:i/>
          <w:sz w:val="22"/>
          <w:szCs w:val="22"/>
        </w:rPr>
        <w:t xml:space="preserve">telepítésével </w:t>
      </w:r>
      <w:r w:rsidR="00EC64F7" w:rsidRPr="00EC64F7">
        <w:rPr>
          <w:rFonts w:ascii="Arial" w:eastAsia="Arial" w:hAnsi="Arial" w:cs="Arial"/>
          <w:b/>
          <w:i/>
          <w:sz w:val="22"/>
          <w:szCs w:val="22"/>
        </w:rPr>
        <w:t>kapcsolatos magatartások</w:t>
      </w:r>
    </w:p>
    <w:p w:rsidR="00EC64F7" w:rsidRPr="00EC64F7" w:rsidRDefault="00EC64F7" w:rsidP="00EC64F7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EC64F7">
        <w:rPr>
          <w:rFonts w:ascii="Arial" w:eastAsia="Arial" w:hAnsi="Arial" w:cs="Arial"/>
          <w:b/>
          <w:sz w:val="22"/>
          <w:szCs w:val="22"/>
        </w:rPr>
        <w:t xml:space="preserve">14. § </w:t>
      </w:r>
      <w:r w:rsidRPr="00EC64F7">
        <w:rPr>
          <w:rFonts w:ascii="Arial" w:eastAsia="Arial" w:hAnsi="Arial" w:cs="Arial"/>
          <w:sz w:val="22"/>
          <w:szCs w:val="22"/>
        </w:rPr>
        <w:t xml:space="preserve">Az az ingatlantulajdonos, </w:t>
      </w:r>
      <w:proofErr w:type="spellStart"/>
      <w:r w:rsidRPr="00EC64F7">
        <w:rPr>
          <w:rFonts w:ascii="Arial" w:eastAsia="Arial" w:hAnsi="Arial" w:cs="Arial"/>
          <w:sz w:val="22"/>
          <w:szCs w:val="22"/>
        </w:rPr>
        <w:t>ak</w:t>
      </w:r>
      <w:proofErr w:type="spellEnd"/>
      <w:r w:rsidRPr="00EC64F7">
        <w:rPr>
          <w:rFonts w:ascii="Arial" w:eastAsia="Arial" w:hAnsi="Arial" w:cs="Arial"/>
          <w:sz w:val="22"/>
          <w:szCs w:val="22"/>
        </w:rPr>
        <w:t>:</w:t>
      </w:r>
    </w:p>
    <w:p w:rsidR="00EC64F7" w:rsidRPr="00EC64F7" w:rsidRDefault="00EC64F7" w:rsidP="00F25141">
      <w:pPr>
        <w:pStyle w:val="Listaszerbekezds"/>
        <w:numPr>
          <w:ilvl w:val="1"/>
          <w:numId w:val="11"/>
        </w:numPr>
        <w:tabs>
          <w:tab w:val="left" w:pos="993"/>
        </w:tabs>
        <w:spacing w:before="120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EC64F7">
        <w:rPr>
          <w:rFonts w:ascii="Arial" w:eastAsia="Arial" w:hAnsi="Arial" w:cs="Arial"/>
          <w:sz w:val="22"/>
          <w:szCs w:val="22"/>
        </w:rPr>
        <w:t>a helyi környezetvédelmi rendeletben meghatározott telepítési távolságok megsértés</w:t>
      </w:r>
      <w:r w:rsidRPr="00EC64F7">
        <w:rPr>
          <w:rFonts w:ascii="Arial" w:eastAsia="Arial" w:hAnsi="Arial" w:cs="Arial"/>
          <w:sz w:val="22"/>
          <w:szCs w:val="22"/>
        </w:rPr>
        <w:t>é</w:t>
      </w:r>
      <w:r w:rsidRPr="00EC64F7">
        <w:rPr>
          <w:rFonts w:ascii="Arial" w:eastAsia="Arial" w:hAnsi="Arial" w:cs="Arial"/>
          <w:sz w:val="22"/>
          <w:szCs w:val="22"/>
        </w:rPr>
        <w:t>vel ültet fát, bokrot,</w:t>
      </w:r>
    </w:p>
    <w:p w:rsidR="00EC64F7" w:rsidRDefault="00EC64F7" w:rsidP="00EC64F7">
      <w:pPr>
        <w:pStyle w:val="Listaszerbekezds"/>
        <w:numPr>
          <w:ilvl w:val="1"/>
          <w:numId w:val="11"/>
        </w:numPr>
        <w:tabs>
          <w:tab w:val="left" w:pos="993"/>
        </w:tabs>
        <w:spacing w:before="240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a jegyző engedélye nélkül ültet a közterületen fát, </w:t>
      </w:r>
    </w:p>
    <w:p w:rsidR="00F25141" w:rsidRPr="00EC64F7" w:rsidRDefault="00F25141" w:rsidP="00EC64F7">
      <w:pPr>
        <w:pStyle w:val="Listaszerbekezds"/>
        <w:numPr>
          <w:ilvl w:val="1"/>
          <w:numId w:val="11"/>
        </w:numPr>
        <w:tabs>
          <w:tab w:val="left" w:pos="993"/>
        </w:tabs>
        <w:spacing w:before="240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közterületen engedéllyel ültetett fát nem gondozza,</w:t>
      </w:r>
    </w:p>
    <w:p w:rsidR="00EC64F7" w:rsidRDefault="00EC64F7" w:rsidP="00EC64F7">
      <w:pPr>
        <w:spacing w:before="120"/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EC64F7">
        <w:rPr>
          <w:rFonts w:ascii="Arial" w:eastAsia="Arial" w:hAnsi="Arial" w:cs="Arial"/>
          <w:sz w:val="22"/>
          <w:szCs w:val="22"/>
        </w:rPr>
        <w:t>a</w:t>
      </w:r>
      <w:proofErr w:type="gramEnd"/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z w:val="22"/>
          <w:szCs w:val="22"/>
        </w:rPr>
        <w:t>közösségi</w:t>
      </w:r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z w:val="22"/>
          <w:szCs w:val="22"/>
        </w:rPr>
        <w:t>együttélés</w:t>
      </w:r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z w:val="22"/>
          <w:szCs w:val="22"/>
        </w:rPr>
        <w:t>alap</w:t>
      </w:r>
      <w:r w:rsidRPr="00EC64F7">
        <w:rPr>
          <w:rFonts w:ascii="Arial" w:eastAsia="Arial" w:hAnsi="Arial" w:cs="Arial"/>
          <w:spacing w:val="1"/>
          <w:sz w:val="22"/>
          <w:szCs w:val="22"/>
        </w:rPr>
        <w:t>v</w:t>
      </w:r>
      <w:r w:rsidRPr="00EC64F7">
        <w:rPr>
          <w:rFonts w:ascii="Arial" w:eastAsia="Arial" w:hAnsi="Arial" w:cs="Arial"/>
          <w:sz w:val="22"/>
          <w:szCs w:val="22"/>
        </w:rPr>
        <w:t>ető</w:t>
      </w:r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z w:val="22"/>
          <w:szCs w:val="22"/>
        </w:rPr>
        <w:t>szabál</w:t>
      </w:r>
      <w:r w:rsidRPr="00EC64F7">
        <w:rPr>
          <w:rFonts w:ascii="Arial" w:eastAsia="Arial" w:hAnsi="Arial" w:cs="Arial"/>
          <w:spacing w:val="1"/>
          <w:sz w:val="22"/>
          <w:szCs w:val="22"/>
        </w:rPr>
        <w:t>y</w:t>
      </w:r>
      <w:r w:rsidRPr="00EC64F7">
        <w:rPr>
          <w:rFonts w:ascii="Arial" w:eastAsia="Arial" w:hAnsi="Arial" w:cs="Arial"/>
          <w:sz w:val="22"/>
          <w:szCs w:val="22"/>
        </w:rPr>
        <w:t>ait</w:t>
      </w:r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z w:val="22"/>
          <w:szCs w:val="22"/>
        </w:rPr>
        <w:t>sértő</w:t>
      </w:r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z w:val="22"/>
          <w:szCs w:val="22"/>
        </w:rPr>
        <w:t>magatartást</w:t>
      </w:r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pacing w:val="-1"/>
          <w:sz w:val="22"/>
          <w:szCs w:val="22"/>
        </w:rPr>
        <w:t>v</w:t>
      </w:r>
      <w:r w:rsidRPr="00EC64F7">
        <w:rPr>
          <w:rFonts w:ascii="Arial" w:eastAsia="Arial" w:hAnsi="Arial" w:cs="Arial"/>
          <w:spacing w:val="1"/>
          <w:sz w:val="22"/>
          <w:szCs w:val="22"/>
        </w:rPr>
        <w:t>a</w:t>
      </w:r>
      <w:r w:rsidRPr="00EC64F7">
        <w:rPr>
          <w:rFonts w:ascii="Arial" w:eastAsia="Arial" w:hAnsi="Arial" w:cs="Arial"/>
          <w:sz w:val="22"/>
          <w:szCs w:val="22"/>
        </w:rPr>
        <w:t>lósít meg.</w:t>
      </w:r>
    </w:p>
    <w:p w:rsidR="00B40021" w:rsidRPr="00D45C76" w:rsidRDefault="00EC64F7" w:rsidP="003455A5">
      <w:pPr>
        <w:spacing w:before="480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A8138A">
        <w:rPr>
          <w:rFonts w:ascii="Arial" w:eastAsia="Arial" w:hAnsi="Arial" w:cs="Arial"/>
          <w:b/>
          <w:i/>
          <w:sz w:val="22"/>
          <w:szCs w:val="22"/>
        </w:rPr>
        <w:t xml:space="preserve">13. </w:t>
      </w:r>
      <w:r w:rsidR="00D33E23" w:rsidRPr="00A8138A">
        <w:rPr>
          <w:rFonts w:ascii="Arial" w:eastAsia="Arial" w:hAnsi="Arial" w:cs="Arial"/>
          <w:b/>
          <w:i/>
          <w:sz w:val="22"/>
          <w:szCs w:val="22"/>
        </w:rPr>
        <w:t xml:space="preserve">Zajvédelemmel kapcsolatos </w:t>
      </w:r>
      <w:r w:rsidR="00B40021" w:rsidRPr="00A8138A">
        <w:rPr>
          <w:rFonts w:ascii="Arial" w:eastAsia="Arial" w:hAnsi="Arial" w:cs="Arial"/>
          <w:b/>
          <w:i/>
          <w:sz w:val="22"/>
          <w:szCs w:val="22"/>
        </w:rPr>
        <w:t>magatartások</w:t>
      </w:r>
    </w:p>
    <w:p w:rsidR="00B40021" w:rsidRPr="00D45C76" w:rsidRDefault="00D33E23" w:rsidP="00D33E23">
      <w:pPr>
        <w:spacing w:before="240" w:after="120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1</w:t>
      </w:r>
      <w:r w:rsidR="00EC64F7">
        <w:rPr>
          <w:rFonts w:ascii="Arial" w:eastAsia="Arial" w:hAnsi="Arial" w:cs="Arial"/>
          <w:b/>
          <w:sz w:val="22"/>
          <w:szCs w:val="22"/>
        </w:rPr>
        <w:t>5</w:t>
      </w:r>
      <w:r w:rsidRPr="00D45C76">
        <w:rPr>
          <w:rFonts w:ascii="Arial" w:eastAsia="Arial" w:hAnsi="Arial" w:cs="Arial"/>
          <w:b/>
          <w:sz w:val="22"/>
          <w:szCs w:val="22"/>
        </w:rPr>
        <w:t xml:space="preserve">. § </w:t>
      </w:r>
      <w:r w:rsidRPr="00D45C76">
        <w:rPr>
          <w:rFonts w:ascii="Arial" w:eastAsia="Arial" w:hAnsi="Arial" w:cs="Arial"/>
          <w:sz w:val="22"/>
          <w:szCs w:val="22"/>
        </w:rPr>
        <w:t>Aki;</w:t>
      </w:r>
    </w:p>
    <w:p w:rsidR="00D33E23" w:rsidRPr="008305EB" w:rsidRDefault="00D33E23" w:rsidP="00D33E23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305EB">
        <w:rPr>
          <w:rFonts w:ascii="Arial" w:hAnsi="Arial" w:cs="Arial"/>
          <w:sz w:val="22"/>
          <w:szCs w:val="22"/>
        </w:rPr>
        <w:t>22</w:t>
      </w:r>
      <w:r w:rsidR="009F3ED2" w:rsidRPr="008305EB">
        <w:rPr>
          <w:rFonts w:ascii="Arial" w:hAnsi="Arial" w:cs="Arial"/>
          <w:sz w:val="22"/>
          <w:szCs w:val="22"/>
        </w:rPr>
        <w:t>,00</w:t>
      </w:r>
      <w:r w:rsidRPr="008305EB">
        <w:rPr>
          <w:rFonts w:ascii="Arial" w:hAnsi="Arial" w:cs="Arial"/>
          <w:sz w:val="22"/>
          <w:szCs w:val="22"/>
        </w:rPr>
        <w:t xml:space="preserve"> óra és 06</w:t>
      </w:r>
      <w:r w:rsidR="009F3ED2" w:rsidRPr="008305EB">
        <w:rPr>
          <w:rFonts w:ascii="Arial" w:hAnsi="Arial" w:cs="Arial"/>
          <w:sz w:val="22"/>
          <w:szCs w:val="22"/>
        </w:rPr>
        <w:t>,00</w:t>
      </w:r>
      <w:r w:rsidRPr="008305EB">
        <w:rPr>
          <w:rFonts w:ascii="Arial" w:hAnsi="Arial" w:cs="Arial"/>
          <w:sz w:val="22"/>
          <w:szCs w:val="22"/>
        </w:rPr>
        <w:t xml:space="preserve"> óra között a közterületen </w:t>
      </w:r>
      <w:r w:rsidR="00AA58AB" w:rsidRPr="008305EB">
        <w:rPr>
          <w:rFonts w:ascii="Arial" w:hAnsi="Arial" w:cs="Arial"/>
          <w:sz w:val="22"/>
          <w:szCs w:val="22"/>
        </w:rPr>
        <w:t xml:space="preserve">énekel, </w:t>
      </w:r>
      <w:r w:rsidRPr="008305EB">
        <w:rPr>
          <w:rFonts w:ascii="Arial" w:hAnsi="Arial" w:cs="Arial"/>
          <w:sz w:val="22"/>
          <w:szCs w:val="22"/>
        </w:rPr>
        <w:t>zenél, illetve a közterületen indok</w:t>
      </w:r>
      <w:r w:rsidRPr="008305EB">
        <w:rPr>
          <w:rFonts w:ascii="Arial" w:hAnsi="Arial" w:cs="Arial"/>
          <w:sz w:val="22"/>
          <w:szCs w:val="22"/>
        </w:rPr>
        <w:t>o</w:t>
      </w:r>
      <w:r w:rsidRPr="008305EB">
        <w:rPr>
          <w:rFonts w:ascii="Arial" w:hAnsi="Arial" w:cs="Arial"/>
          <w:sz w:val="22"/>
          <w:szCs w:val="22"/>
        </w:rPr>
        <w:t>latlanul zajt kelt,</w:t>
      </w:r>
    </w:p>
    <w:p w:rsidR="00D33E23" w:rsidRPr="008305EB" w:rsidRDefault="00D33E23" w:rsidP="00D33E23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305EB">
        <w:rPr>
          <w:rFonts w:ascii="Arial" w:hAnsi="Arial" w:cs="Arial"/>
          <w:sz w:val="22"/>
          <w:szCs w:val="22"/>
        </w:rPr>
        <w:t>a város területén 22</w:t>
      </w:r>
      <w:r w:rsidR="009F3ED2" w:rsidRPr="008305EB">
        <w:rPr>
          <w:rFonts w:ascii="Arial" w:hAnsi="Arial" w:cs="Arial"/>
          <w:sz w:val="22"/>
          <w:szCs w:val="22"/>
        </w:rPr>
        <w:t>,00</w:t>
      </w:r>
      <w:r w:rsidRPr="008305EB">
        <w:rPr>
          <w:rFonts w:ascii="Arial" w:hAnsi="Arial" w:cs="Arial"/>
          <w:sz w:val="22"/>
          <w:szCs w:val="22"/>
        </w:rPr>
        <w:t xml:space="preserve"> órától reggel </w:t>
      </w:r>
      <w:r w:rsidR="009F3ED2" w:rsidRPr="008305EB">
        <w:rPr>
          <w:rFonts w:ascii="Arial" w:hAnsi="Arial" w:cs="Arial"/>
          <w:sz w:val="22"/>
          <w:szCs w:val="22"/>
        </w:rPr>
        <w:t>0</w:t>
      </w:r>
      <w:r w:rsidRPr="008305EB">
        <w:rPr>
          <w:rFonts w:ascii="Arial" w:hAnsi="Arial" w:cs="Arial"/>
          <w:sz w:val="22"/>
          <w:szCs w:val="22"/>
        </w:rPr>
        <w:t>6</w:t>
      </w:r>
      <w:r w:rsidR="009F3ED2" w:rsidRPr="008305EB">
        <w:rPr>
          <w:rFonts w:ascii="Arial" w:hAnsi="Arial" w:cs="Arial"/>
          <w:sz w:val="22"/>
          <w:szCs w:val="22"/>
        </w:rPr>
        <w:t>,00</w:t>
      </w:r>
      <w:r w:rsidRPr="008305EB">
        <w:rPr>
          <w:rFonts w:ascii="Arial" w:hAnsi="Arial" w:cs="Arial"/>
          <w:sz w:val="22"/>
          <w:szCs w:val="22"/>
        </w:rPr>
        <w:t xml:space="preserve"> óráig a közterületen zajjal járó bontási mu</w:t>
      </w:r>
      <w:r w:rsidRPr="008305EB">
        <w:rPr>
          <w:rFonts w:ascii="Arial" w:hAnsi="Arial" w:cs="Arial"/>
          <w:sz w:val="22"/>
          <w:szCs w:val="22"/>
        </w:rPr>
        <w:t>n</w:t>
      </w:r>
      <w:r w:rsidRPr="008305EB">
        <w:rPr>
          <w:rFonts w:ascii="Arial" w:hAnsi="Arial" w:cs="Arial"/>
          <w:sz w:val="22"/>
          <w:szCs w:val="22"/>
        </w:rPr>
        <w:t>kálatot végez,</w:t>
      </w:r>
    </w:p>
    <w:p w:rsidR="00D33E23" w:rsidRPr="00D45C76" w:rsidRDefault="00D33E23" w:rsidP="00D33E23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utcai zenélés céljára nagy hangerejű zeneszerszámot, erősítőt, gépzenét alkalmaz, va</w:t>
      </w:r>
      <w:r w:rsidRPr="00D45C76">
        <w:rPr>
          <w:rFonts w:ascii="Arial" w:hAnsi="Arial" w:cs="Arial"/>
          <w:sz w:val="22"/>
          <w:szCs w:val="22"/>
        </w:rPr>
        <w:softHyphen/>
        <w:t>lamint 5 főnél nagyobb létszámú csoportot működtet,</w:t>
      </w:r>
    </w:p>
    <w:p w:rsidR="00D33E23" w:rsidRPr="00D45C76" w:rsidRDefault="00D33E23" w:rsidP="00D33E23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az általa vezetett gépkocsiban zenét </w:t>
      </w:r>
      <w:r w:rsidR="00B548E6" w:rsidRPr="00D45C76">
        <w:rPr>
          <w:rFonts w:ascii="Arial" w:hAnsi="Arial" w:cs="Arial"/>
          <w:sz w:val="22"/>
          <w:szCs w:val="22"/>
        </w:rPr>
        <w:t xml:space="preserve">indokolatlan hangerővel </w:t>
      </w:r>
      <w:r w:rsidRPr="00D45C76">
        <w:rPr>
          <w:rFonts w:ascii="Arial" w:hAnsi="Arial" w:cs="Arial"/>
          <w:sz w:val="22"/>
          <w:szCs w:val="22"/>
        </w:rPr>
        <w:t>hallgat</w:t>
      </w:r>
      <w:r w:rsidR="00B548E6">
        <w:rPr>
          <w:rFonts w:ascii="Arial" w:hAnsi="Arial" w:cs="Arial"/>
          <w:sz w:val="22"/>
          <w:szCs w:val="22"/>
        </w:rPr>
        <w:t>ja</w:t>
      </w:r>
      <w:r w:rsidRPr="00D45C76">
        <w:rPr>
          <w:rFonts w:ascii="Arial" w:hAnsi="Arial" w:cs="Arial"/>
          <w:sz w:val="22"/>
          <w:szCs w:val="22"/>
        </w:rPr>
        <w:t>,</w:t>
      </w:r>
    </w:p>
    <w:p w:rsidR="00E85C0C" w:rsidRPr="00D45C76" w:rsidRDefault="00E85C0C" w:rsidP="00E85C0C">
      <w:pPr>
        <w:pStyle w:val="Listaszerbekezds"/>
        <w:numPr>
          <w:ilvl w:val="0"/>
          <w:numId w:val="28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mozgóboltos </w:t>
      </w:r>
      <w:proofErr w:type="spellStart"/>
      <w:r w:rsidRPr="00D45C76">
        <w:rPr>
          <w:rFonts w:ascii="Arial" w:hAnsi="Arial" w:cs="Arial"/>
          <w:sz w:val="22"/>
          <w:szCs w:val="22"/>
        </w:rPr>
        <w:t>árúsítás</w:t>
      </w:r>
      <w:proofErr w:type="spellEnd"/>
      <w:r w:rsidRPr="00D45C7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5C76">
        <w:rPr>
          <w:rFonts w:ascii="Arial" w:hAnsi="Arial" w:cs="Arial"/>
          <w:sz w:val="22"/>
          <w:szCs w:val="22"/>
        </w:rPr>
        <w:t>esetén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a város belterületén 09,00 és 12,00 óra, valamint 15,00 és 18,00 óra között hangjelzést ad,</w:t>
      </w:r>
    </w:p>
    <w:p w:rsidR="00935312" w:rsidRPr="00D45C76" w:rsidRDefault="00935312" w:rsidP="00CE11C2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a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közösségi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CE11C2" w:rsidRPr="00D45C76" w:rsidRDefault="00CE11C2" w:rsidP="00CE11C2">
      <w:pPr>
        <w:spacing w:before="480" w:after="240"/>
        <w:ind w:left="567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1</w:t>
      </w:r>
      <w:r w:rsidR="00EC64F7">
        <w:rPr>
          <w:rFonts w:ascii="Arial" w:eastAsia="Arial" w:hAnsi="Arial" w:cs="Arial"/>
          <w:b/>
          <w:i/>
          <w:sz w:val="22"/>
          <w:szCs w:val="22"/>
        </w:rPr>
        <w:t>4</w:t>
      </w:r>
      <w:r w:rsidRPr="00D45C76">
        <w:rPr>
          <w:rFonts w:ascii="Arial" w:eastAsia="Arial" w:hAnsi="Arial" w:cs="Arial"/>
          <w:b/>
          <w:i/>
          <w:sz w:val="22"/>
          <w:szCs w:val="22"/>
        </w:rPr>
        <w:t>. Zöldterületek, játszóterek használatával kapcsolatos magatartások</w:t>
      </w:r>
    </w:p>
    <w:p w:rsidR="00CE11C2" w:rsidRPr="00D45C76" w:rsidRDefault="00CE11C2" w:rsidP="00CE11C2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1</w:t>
      </w:r>
      <w:r w:rsidR="00EC64F7">
        <w:rPr>
          <w:rFonts w:ascii="Arial" w:hAnsi="Arial" w:cs="Arial"/>
          <w:b/>
          <w:sz w:val="22"/>
          <w:szCs w:val="22"/>
        </w:rPr>
        <w:t>6</w:t>
      </w:r>
      <w:r w:rsidRPr="00D45C76">
        <w:rPr>
          <w:rFonts w:ascii="Arial" w:hAnsi="Arial" w:cs="Arial"/>
          <w:b/>
          <w:sz w:val="22"/>
          <w:szCs w:val="22"/>
        </w:rPr>
        <w:t>. §</w:t>
      </w:r>
      <w:r w:rsidRPr="00D45C76">
        <w:rPr>
          <w:rFonts w:ascii="Arial" w:hAnsi="Arial" w:cs="Arial"/>
          <w:sz w:val="22"/>
          <w:szCs w:val="22"/>
        </w:rPr>
        <w:t xml:space="preserve"> Aki;</w:t>
      </w:r>
    </w:p>
    <w:p w:rsidR="00852C8A" w:rsidRPr="00D45C76" w:rsidRDefault="00852C8A" w:rsidP="00CE11C2">
      <w:pPr>
        <w:pStyle w:val="Listaszerbekezds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zöldterületet engedély nélkül más célra igény vesz,</w:t>
      </w:r>
    </w:p>
    <w:p w:rsidR="00852C8A" w:rsidRPr="00D45C76" w:rsidRDefault="00852C8A" w:rsidP="00CE11C2">
      <w:pPr>
        <w:pStyle w:val="Listaszerbekezds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zöldterületen növényt leszed, megcsonkít,   </w:t>
      </w:r>
    </w:p>
    <w:p w:rsidR="00852C8A" w:rsidRPr="00D45C76" w:rsidRDefault="00852C8A" w:rsidP="00CE11C2">
      <w:pPr>
        <w:pStyle w:val="Listaszerbekezds"/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gépjárművel zöldterületre hajt be,</w:t>
      </w:r>
    </w:p>
    <w:p w:rsidR="008305EB" w:rsidRPr="004D2DC9" w:rsidRDefault="00E85C0C" w:rsidP="00E85C0C">
      <w:pPr>
        <w:pStyle w:val="Listaszerbekezds"/>
        <w:numPr>
          <w:ilvl w:val="0"/>
          <w:numId w:val="3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D2DC9">
        <w:rPr>
          <w:rFonts w:ascii="Arial" w:hAnsi="Arial" w:cs="Arial"/>
          <w:sz w:val="22"/>
          <w:szCs w:val="22"/>
        </w:rPr>
        <w:t xml:space="preserve">a játszóterekre motorkerékpárral behajt, </w:t>
      </w:r>
    </w:p>
    <w:p w:rsidR="00E85C0C" w:rsidRPr="004D2DC9" w:rsidRDefault="00E85C0C" w:rsidP="00E85C0C">
      <w:pPr>
        <w:pStyle w:val="Listaszerbekezds"/>
        <w:numPr>
          <w:ilvl w:val="0"/>
          <w:numId w:val="3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D2DC9">
        <w:rPr>
          <w:rFonts w:ascii="Arial" w:hAnsi="Arial" w:cs="Arial"/>
          <w:sz w:val="22"/>
          <w:szCs w:val="22"/>
        </w:rPr>
        <w:t>a játszótereket és az ott lévő sportpályákat 2</w:t>
      </w:r>
      <w:r w:rsidR="00A8138A" w:rsidRPr="004D2DC9">
        <w:rPr>
          <w:rFonts w:ascii="Arial" w:hAnsi="Arial" w:cs="Arial"/>
          <w:sz w:val="22"/>
          <w:szCs w:val="22"/>
        </w:rPr>
        <w:t>2</w:t>
      </w:r>
      <w:r w:rsidR="009F3ED2" w:rsidRPr="004D2DC9">
        <w:rPr>
          <w:rFonts w:ascii="Arial" w:hAnsi="Arial" w:cs="Arial"/>
          <w:sz w:val="22"/>
          <w:szCs w:val="22"/>
        </w:rPr>
        <w:t xml:space="preserve">,00 óra </w:t>
      </w:r>
      <w:r w:rsidRPr="004D2DC9">
        <w:rPr>
          <w:rFonts w:ascii="Arial" w:hAnsi="Arial" w:cs="Arial"/>
          <w:sz w:val="22"/>
          <w:szCs w:val="22"/>
        </w:rPr>
        <w:t>és 0</w:t>
      </w:r>
      <w:r w:rsidR="004D2DC9" w:rsidRPr="004D2DC9">
        <w:rPr>
          <w:rFonts w:ascii="Arial" w:hAnsi="Arial" w:cs="Arial"/>
          <w:sz w:val="22"/>
          <w:szCs w:val="22"/>
        </w:rPr>
        <w:t>6</w:t>
      </w:r>
      <w:r w:rsidR="009F3ED2" w:rsidRPr="004D2DC9">
        <w:rPr>
          <w:rFonts w:ascii="Arial" w:hAnsi="Arial" w:cs="Arial"/>
          <w:sz w:val="22"/>
          <w:szCs w:val="22"/>
        </w:rPr>
        <w:t xml:space="preserve">,00 </w:t>
      </w:r>
      <w:r w:rsidRPr="004D2DC9">
        <w:rPr>
          <w:rFonts w:ascii="Arial" w:hAnsi="Arial" w:cs="Arial"/>
          <w:sz w:val="22"/>
          <w:szCs w:val="22"/>
        </w:rPr>
        <w:t xml:space="preserve">óra között használja, </w:t>
      </w:r>
    </w:p>
    <w:p w:rsidR="00CE11C2" w:rsidRPr="00D45C76" w:rsidRDefault="00CE11C2" w:rsidP="001B7D76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D2DC9">
        <w:rPr>
          <w:rFonts w:ascii="Arial" w:eastAsia="Arial" w:hAnsi="Arial" w:cs="Arial"/>
          <w:sz w:val="22"/>
          <w:szCs w:val="22"/>
        </w:rPr>
        <w:t>a</w:t>
      </w:r>
      <w:proofErr w:type="gramEnd"/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z w:val="22"/>
          <w:szCs w:val="22"/>
        </w:rPr>
        <w:t>közösségi</w:t>
      </w:r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z w:val="22"/>
          <w:szCs w:val="22"/>
        </w:rPr>
        <w:t>együttélés</w:t>
      </w:r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z w:val="22"/>
          <w:szCs w:val="22"/>
        </w:rPr>
        <w:t>alap</w:t>
      </w:r>
      <w:r w:rsidRPr="004D2DC9">
        <w:rPr>
          <w:rFonts w:ascii="Arial" w:eastAsia="Arial" w:hAnsi="Arial" w:cs="Arial"/>
          <w:spacing w:val="1"/>
          <w:sz w:val="22"/>
          <w:szCs w:val="22"/>
        </w:rPr>
        <w:t>v</w:t>
      </w:r>
      <w:r w:rsidRPr="004D2DC9">
        <w:rPr>
          <w:rFonts w:ascii="Arial" w:eastAsia="Arial" w:hAnsi="Arial" w:cs="Arial"/>
          <w:sz w:val="22"/>
          <w:szCs w:val="22"/>
        </w:rPr>
        <w:t>ető</w:t>
      </w:r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z w:val="22"/>
          <w:szCs w:val="22"/>
        </w:rPr>
        <w:t>szabál</w:t>
      </w:r>
      <w:r w:rsidRPr="004D2DC9">
        <w:rPr>
          <w:rFonts w:ascii="Arial" w:eastAsia="Arial" w:hAnsi="Arial" w:cs="Arial"/>
          <w:spacing w:val="1"/>
          <w:sz w:val="22"/>
          <w:szCs w:val="22"/>
        </w:rPr>
        <w:t>y</w:t>
      </w:r>
      <w:r w:rsidRPr="004D2DC9">
        <w:rPr>
          <w:rFonts w:ascii="Arial" w:eastAsia="Arial" w:hAnsi="Arial" w:cs="Arial"/>
          <w:sz w:val="22"/>
          <w:szCs w:val="22"/>
        </w:rPr>
        <w:t>ait</w:t>
      </w:r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z w:val="22"/>
          <w:szCs w:val="22"/>
        </w:rPr>
        <w:t>sértő</w:t>
      </w:r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z w:val="22"/>
          <w:szCs w:val="22"/>
        </w:rPr>
        <w:t>magatartást</w:t>
      </w:r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pacing w:val="-1"/>
          <w:sz w:val="22"/>
          <w:szCs w:val="22"/>
        </w:rPr>
        <w:t>v</w:t>
      </w:r>
      <w:r w:rsidRPr="004D2DC9">
        <w:rPr>
          <w:rFonts w:ascii="Arial" w:eastAsia="Arial" w:hAnsi="Arial" w:cs="Arial"/>
          <w:spacing w:val="1"/>
          <w:sz w:val="22"/>
          <w:szCs w:val="22"/>
        </w:rPr>
        <w:t>a</w:t>
      </w:r>
      <w:r w:rsidRPr="004D2DC9">
        <w:rPr>
          <w:rFonts w:ascii="Arial" w:eastAsia="Arial" w:hAnsi="Arial" w:cs="Arial"/>
          <w:sz w:val="22"/>
          <w:szCs w:val="22"/>
        </w:rPr>
        <w:t>lósít meg.</w:t>
      </w:r>
    </w:p>
    <w:p w:rsidR="0042399C" w:rsidRPr="00D45C76" w:rsidRDefault="0042399C" w:rsidP="003455A5">
      <w:pPr>
        <w:spacing w:before="48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1</w:t>
      </w:r>
      <w:r w:rsidR="00EC64F7">
        <w:rPr>
          <w:rFonts w:ascii="Arial" w:eastAsia="Arial" w:hAnsi="Arial" w:cs="Arial"/>
          <w:b/>
          <w:i/>
          <w:sz w:val="22"/>
          <w:szCs w:val="22"/>
        </w:rPr>
        <w:t>5</w:t>
      </w:r>
      <w:r w:rsidRPr="00D45C76">
        <w:rPr>
          <w:rFonts w:ascii="Arial" w:eastAsia="Arial" w:hAnsi="Arial" w:cs="Arial"/>
          <w:b/>
          <w:i/>
          <w:sz w:val="22"/>
          <w:szCs w:val="22"/>
        </w:rPr>
        <w:t>. Állattartással kapcsolatos</w:t>
      </w:r>
      <w:r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b/>
          <w:i/>
          <w:sz w:val="22"/>
          <w:szCs w:val="22"/>
        </w:rPr>
        <w:t>magatart</w:t>
      </w:r>
      <w:r w:rsidRPr="00D45C76">
        <w:rPr>
          <w:rFonts w:ascii="Arial" w:eastAsia="Arial" w:hAnsi="Arial" w:cs="Arial"/>
          <w:b/>
          <w:i/>
          <w:spacing w:val="-1"/>
          <w:sz w:val="22"/>
          <w:szCs w:val="22"/>
        </w:rPr>
        <w:t>á</w:t>
      </w:r>
      <w:r w:rsidRPr="00D45C76">
        <w:rPr>
          <w:rFonts w:ascii="Arial" w:eastAsia="Arial" w:hAnsi="Arial" w:cs="Arial"/>
          <w:b/>
          <w:i/>
          <w:sz w:val="22"/>
          <w:szCs w:val="22"/>
        </w:rPr>
        <w:t>sok</w:t>
      </w:r>
    </w:p>
    <w:p w:rsidR="0042399C" w:rsidRPr="00D45C76" w:rsidRDefault="0042399C" w:rsidP="0042399C">
      <w:pPr>
        <w:widowControl w:val="0"/>
        <w:overflowPunct w:val="0"/>
        <w:autoSpaceDE w:val="0"/>
        <w:autoSpaceDN w:val="0"/>
        <w:adjustRightInd w:val="0"/>
        <w:spacing w:before="24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1</w:t>
      </w:r>
      <w:r w:rsidR="00EC64F7">
        <w:rPr>
          <w:rFonts w:ascii="Arial" w:hAnsi="Arial" w:cs="Arial"/>
          <w:b/>
          <w:sz w:val="22"/>
          <w:szCs w:val="22"/>
        </w:rPr>
        <w:t>7</w:t>
      </w:r>
      <w:r w:rsidRPr="00D45C76">
        <w:rPr>
          <w:rFonts w:ascii="Arial" w:hAnsi="Arial" w:cs="Arial"/>
          <w:b/>
          <w:sz w:val="22"/>
          <w:szCs w:val="22"/>
        </w:rPr>
        <w:t>. §</w:t>
      </w:r>
      <w:r w:rsidRPr="00D45C76">
        <w:rPr>
          <w:rFonts w:ascii="Arial" w:hAnsi="Arial" w:cs="Arial"/>
          <w:sz w:val="22"/>
          <w:szCs w:val="22"/>
        </w:rPr>
        <w:t xml:space="preserve"> Aki;</w:t>
      </w:r>
    </w:p>
    <w:p w:rsidR="00852C8A" w:rsidRPr="00F25141" w:rsidRDefault="00F25141" w:rsidP="00852C8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F25141">
        <w:rPr>
          <w:rFonts w:ascii="Arial" w:hAnsi="Arial" w:cs="Arial"/>
          <w:sz w:val="22"/>
          <w:szCs w:val="22"/>
        </w:rPr>
        <w:t>köz</w:t>
      </w:r>
      <w:r w:rsidR="00852C8A" w:rsidRPr="00F25141">
        <w:rPr>
          <w:rFonts w:ascii="Arial" w:hAnsi="Arial" w:cs="Arial"/>
          <w:sz w:val="22"/>
          <w:szCs w:val="22"/>
        </w:rPr>
        <w:t>területen állatot legeltet, illetve e területekre kihajt, kienged,</w:t>
      </w:r>
    </w:p>
    <w:p w:rsidR="00852C8A" w:rsidRPr="00D45C76" w:rsidRDefault="00852C8A" w:rsidP="00035690">
      <w:pPr>
        <w:pStyle w:val="Listaszerbekezds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nem gondoskodik arról, hogy a szennyvíz, trágyalé a szomszéd telkére, vagy közterületre ne folyjon át, valamint az a saját építési telkét szennyezi, és a talajt fertőzi, </w:t>
      </w:r>
    </w:p>
    <w:p w:rsidR="00035690" w:rsidRPr="004D2DC9" w:rsidRDefault="00035690" w:rsidP="00035690">
      <w:pPr>
        <w:pStyle w:val="Listaszerbekezds"/>
        <w:widowControl w:val="0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4D2DC9">
        <w:rPr>
          <w:rFonts w:ascii="Arial" w:hAnsi="Arial" w:cs="Arial"/>
          <w:sz w:val="22"/>
          <w:szCs w:val="22"/>
        </w:rPr>
        <w:t>város belterületén lévő lakóövezetbe tarozó ingatlanokon 10 (tíz), míg 2000 m</w:t>
      </w:r>
      <w:r w:rsidRPr="004D2DC9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4D2DC9">
        <w:rPr>
          <w:rFonts w:ascii="Arial" w:hAnsi="Arial" w:cs="Arial"/>
          <w:sz w:val="22"/>
          <w:szCs w:val="22"/>
        </w:rPr>
        <w:t>nagyságot el nem érő külterületi mezőgazdasági rendeltetésű földterületen 20 méhcsaládnál többet tart,</w:t>
      </w:r>
    </w:p>
    <w:p w:rsidR="00852C8A" w:rsidRPr="00F25141" w:rsidRDefault="00F25141" w:rsidP="00035690">
      <w:pPr>
        <w:pStyle w:val="Listaszerbekezds"/>
        <w:widowControl w:val="0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F25141">
        <w:rPr>
          <w:rFonts w:ascii="Arial" w:hAnsi="Arial" w:cs="Arial"/>
          <w:sz w:val="22"/>
          <w:szCs w:val="22"/>
        </w:rPr>
        <w:t>kö</w:t>
      </w:r>
      <w:r w:rsidR="00852C8A" w:rsidRPr="00F25141">
        <w:rPr>
          <w:rFonts w:ascii="Arial" w:hAnsi="Arial" w:cs="Arial"/>
          <w:sz w:val="22"/>
          <w:szCs w:val="22"/>
        </w:rPr>
        <w:t>zterület</w:t>
      </w:r>
      <w:r w:rsidRPr="00F25141">
        <w:rPr>
          <w:rFonts w:ascii="Arial" w:hAnsi="Arial" w:cs="Arial"/>
          <w:sz w:val="22"/>
          <w:szCs w:val="22"/>
        </w:rPr>
        <w:t>en</w:t>
      </w:r>
      <w:r w:rsidR="00852C8A" w:rsidRPr="00F25141">
        <w:rPr>
          <w:rFonts w:ascii="Arial" w:hAnsi="Arial" w:cs="Arial"/>
          <w:sz w:val="22"/>
          <w:szCs w:val="22"/>
        </w:rPr>
        <w:t xml:space="preserve"> illetve külterületen ebet szabadon, felügyelet nélkül kienged, elenged</w:t>
      </w:r>
      <w:r w:rsidR="000F1757" w:rsidRPr="00F25141">
        <w:rPr>
          <w:rFonts w:ascii="Arial" w:hAnsi="Arial" w:cs="Arial"/>
          <w:sz w:val="22"/>
          <w:szCs w:val="22"/>
        </w:rPr>
        <w:t>i</w:t>
      </w:r>
      <w:r w:rsidR="00852C8A" w:rsidRPr="00F25141">
        <w:rPr>
          <w:rFonts w:ascii="Arial" w:hAnsi="Arial" w:cs="Arial"/>
          <w:sz w:val="22"/>
          <w:szCs w:val="22"/>
        </w:rPr>
        <w:t>, a kö</w:t>
      </w:r>
      <w:r w:rsidR="00852C8A" w:rsidRPr="00F25141">
        <w:rPr>
          <w:rFonts w:ascii="Arial" w:hAnsi="Arial" w:cs="Arial"/>
          <w:sz w:val="22"/>
          <w:szCs w:val="22"/>
        </w:rPr>
        <w:t>z</w:t>
      </w:r>
      <w:r w:rsidR="00852C8A" w:rsidRPr="00F25141">
        <w:rPr>
          <w:rFonts w:ascii="Arial" w:hAnsi="Arial" w:cs="Arial"/>
          <w:sz w:val="22"/>
          <w:szCs w:val="22"/>
        </w:rPr>
        <w:t>területen szájkosár nélkül sétáltatja,</w:t>
      </w:r>
    </w:p>
    <w:p w:rsidR="000F1757" w:rsidRPr="00D45C76" w:rsidRDefault="000F1757" w:rsidP="000F1757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a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közösségi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DC3BA9" w:rsidRPr="00D45C76" w:rsidRDefault="00DC3BA9" w:rsidP="00035690">
      <w:pPr>
        <w:spacing w:before="480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4D2DC9">
        <w:rPr>
          <w:rFonts w:ascii="Arial" w:eastAsia="Arial" w:hAnsi="Arial" w:cs="Arial"/>
          <w:b/>
          <w:i/>
          <w:sz w:val="22"/>
          <w:szCs w:val="22"/>
        </w:rPr>
        <w:t>1</w:t>
      </w:r>
      <w:r w:rsidR="00EC64F7" w:rsidRPr="004D2DC9">
        <w:rPr>
          <w:rFonts w:ascii="Arial" w:eastAsia="Arial" w:hAnsi="Arial" w:cs="Arial"/>
          <w:b/>
          <w:i/>
          <w:sz w:val="22"/>
          <w:szCs w:val="22"/>
        </w:rPr>
        <w:t>6</w:t>
      </w:r>
      <w:r w:rsidRPr="004D2DC9">
        <w:rPr>
          <w:rFonts w:ascii="Arial" w:eastAsia="Arial" w:hAnsi="Arial" w:cs="Arial"/>
          <w:b/>
          <w:i/>
          <w:sz w:val="22"/>
          <w:szCs w:val="22"/>
        </w:rPr>
        <w:t>. Vízszolgáltatás igény</w:t>
      </w:r>
      <w:r w:rsidRPr="004D2DC9">
        <w:rPr>
          <w:rFonts w:ascii="Arial" w:eastAsia="Arial" w:hAnsi="Arial" w:cs="Arial"/>
          <w:b/>
          <w:i/>
          <w:spacing w:val="1"/>
          <w:sz w:val="22"/>
          <w:szCs w:val="22"/>
        </w:rPr>
        <w:t>b</w:t>
      </w:r>
      <w:r w:rsidRPr="004D2DC9">
        <w:rPr>
          <w:rFonts w:ascii="Arial" w:eastAsia="Arial" w:hAnsi="Arial" w:cs="Arial"/>
          <w:b/>
          <w:i/>
          <w:sz w:val="22"/>
          <w:szCs w:val="22"/>
        </w:rPr>
        <w:t>evételé</w:t>
      </w:r>
      <w:r w:rsidRPr="004D2DC9"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 w:rsidRPr="004D2DC9">
        <w:rPr>
          <w:rFonts w:ascii="Arial" w:eastAsia="Arial" w:hAnsi="Arial" w:cs="Arial"/>
          <w:b/>
          <w:i/>
          <w:sz w:val="22"/>
          <w:szCs w:val="22"/>
        </w:rPr>
        <w:t>el kapcsolatos magatartások</w:t>
      </w:r>
    </w:p>
    <w:p w:rsidR="00DC3BA9" w:rsidRPr="00D45C76" w:rsidRDefault="00035690" w:rsidP="00DC3BA9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1</w:t>
      </w:r>
      <w:r w:rsidR="00EC64F7">
        <w:rPr>
          <w:rFonts w:ascii="Arial" w:eastAsia="Arial" w:hAnsi="Arial" w:cs="Arial"/>
          <w:b/>
          <w:sz w:val="22"/>
          <w:szCs w:val="22"/>
        </w:rPr>
        <w:t>8</w:t>
      </w:r>
      <w:r w:rsidR="00DC3BA9" w:rsidRPr="00D45C76">
        <w:rPr>
          <w:rFonts w:ascii="Arial" w:eastAsia="Arial" w:hAnsi="Arial" w:cs="Arial"/>
          <w:b/>
          <w:sz w:val="22"/>
          <w:szCs w:val="22"/>
        </w:rPr>
        <w:t xml:space="preserve">. § </w:t>
      </w:r>
      <w:r w:rsidR="00DC3BA9" w:rsidRPr="00D45C76">
        <w:rPr>
          <w:rFonts w:ascii="Arial" w:eastAsia="Arial" w:hAnsi="Arial" w:cs="Arial"/>
          <w:sz w:val="22"/>
          <w:szCs w:val="22"/>
        </w:rPr>
        <w:t>Aki;</w:t>
      </w:r>
    </w:p>
    <w:p w:rsidR="00DC3BA9" w:rsidRPr="00D45C76" w:rsidRDefault="00DC3BA9" w:rsidP="00DC3BA9">
      <w:pPr>
        <w:pStyle w:val="Listaszerbekezds"/>
        <w:numPr>
          <w:ilvl w:val="0"/>
          <w:numId w:val="40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megakadályozza a vízszolgáltatót abban,</w:t>
      </w:r>
      <w:r w:rsidRPr="00D45C7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hogy</w:t>
      </w:r>
      <w:r w:rsidRPr="00D45C7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m</w:t>
      </w:r>
      <w:r w:rsidRPr="00D45C76">
        <w:rPr>
          <w:rFonts w:ascii="Arial" w:eastAsia="Arial" w:hAnsi="Arial" w:cs="Arial"/>
          <w:sz w:val="22"/>
          <w:szCs w:val="22"/>
        </w:rPr>
        <w:t>érőóra</w:t>
      </w:r>
      <w:r w:rsidRPr="00D45C7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és</w:t>
      </w:r>
      <w:r w:rsidRPr="00D45C7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mérőhely</w:t>
      </w:r>
      <w:r w:rsidRPr="00D45C7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állapotát, a víziközmű-hálózatot, a felha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ználó vételezését ellenőrizze, a vízmérőór</w:t>
      </w:r>
      <w:r w:rsidRPr="00D45C76">
        <w:rPr>
          <w:rFonts w:ascii="Arial" w:eastAsia="Arial" w:hAnsi="Arial" w:cs="Arial"/>
          <w:spacing w:val="-1"/>
          <w:sz w:val="22"/>
          <w:szCs w:val="22"/>
        </w:rPr>
        <w:t>á</w:t>
      </w:r>
      <w:r w:rsidRPr="00D45C76">
        <w:rPr>
          <w:rFonts w:ascii="Arial" w:eastAsia="Arial" w:hAnsi="Arial" w:cs="Arial"/>
          <w:sz w:val="22"/>
          <w:szCs w:val="22"/>
        </w:rPr>
        <w:t>t leolvassa,</w:t>
      </w:r>
      <w:r w:rsidR="00681AD2" w:rsidRPr="00D45C76">
        <w:rPr>
          <w:rFonts w:ascii="Arial" w:eastAsia="Arial" w:hAnsi="Arial" w:cs="Arial"/>
          <w:sz w:val="22"/>
          <w:szCs w:val="22"/>
        </w:rPr>
        <w:t xml:space="preserve"> vagy </w:t>
      </w:r>
      <w:r w:rsidRPr="00D45C76">
        <w:rPr>
          <w:rFonts w:ascii="Arial" w:eastAsia="Arial" w:hAnsi="Arial" w:cs="Arial"/>
          <w:sz w:val="22"/>
          <w:szCs w:val="22"/>
        </w:rPr>
        <w:t>meggátolja abban, hogy</w:t>
      </w:r>
      <w:r w:rsidRPr="00D45C76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artozás esetén a vízszolgáltatást korlátozza,</w:t>
      </w:r>
    </w:p>
    <w:p w:rsidR="00DC3BA9" w:rsidRPr="00D45C76" w:rsidRDefault="00DC3BA9" w:rsidP="00DC3BA9">
      <w:pPr>
        <w:pStyle w:val="Listaszerbekezds"/>
        <w:numPr>
          <w:ilvl w:val="0"/>
          <w:numId w:val="40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lastRenderedPageBreak/>
        <w:t>megakadályozza</w:t>
      </w:r>
      <w:r w:rsidRPr="00D45C7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681AD2" w:rsidRPr="00D45C76">
        <w:rPr>
          <w:rFonts w:ascii="Arial" w:eastAsia="Arial" w:hAnsi="Arial" w:cs="Arial"/>
          <w:spacing w:val="15"/>
          <w:sz w:val="22"/>
          <w:szCs w:val="22"/>
        </w:rPr>
        <w:t xml:space="preserve">a vízszolgáltatót abban, hogy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közcsatornába</w:t>
      </w:r>
      <w:r w:rsidRPr="00D45C7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történő</w:t>
      </w:r>
      <w:r w:rsidRPr="00D45C7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szennyvíz</w:t>
      </w:r>
      <w:r w:rsidRPr="00D45C7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bebocsá</w:t>
      </w:r>
      <w:r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Pr="00D45C76">
        <w:rPr>
          <w:rFonts w:ascii="Arial" w:eastAsia="Arial" w:hAnsi="Arial" w:cs="Arial"/>
          <w:spacing w:val="1"/>
          <w:sz w:val="22"/>
          <w:szCs w:val="22"/>
        </w:rPr>
        <w:t>á</w:t>
      </w:r>
      <w:r w:rsidRPr="00D45C76">
        <w:rPr>
          <w:rFonts w:ascii="Arial" w:eastAsia="Arial" w:hAnsi="Arial" w:cs="Arial"/>
          <w:sz w:val="22"/>
          <w:szCs w:val="22"/>
        </w:rPr>
        <w:t>s szolgáltatási ponton történő ellenőrzésében,</w:t>
      </w:r>
    </w:p>
    <w:p w:rsidR="00DC3BA9" w:rsidRPr="00D45C76" w:rsidRDefault="00DC3BA9" w:rsidP="00DC3BA9">
      <w:pPr>
        <w:pStyle w:val="Listaszerbekezds"/>
        <w:numPr>
          <w:ilvl w:val="0"/>
          <w:numId w:val="40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 xml:space="preserve">közkutat, </w:t>
      </w:r>
      <w:proofErr w:type="spellStart"/>
      <w:r w:rsidRPr="00D45C76">
        <w:rPr>
          <w:rFonts w:ascii="Arial" w:eastAsia="Arial" w:hAnsi="Arial" w:cs="Arial"/>
          <w:sz w:val="22"/>
          <w:szCs w:val="22"/>
        </w:rPr>
        <w:t>ívókutat</w:t>
      </w:r>
      <w:proofErr w:type="spellEnd"/>
      <w:r w:rsidRPr="00D45C76">
        <w:rPr>
          <w:rFonts w:ascii="Arial" w:eastAsia="Arial" w:hAnsi="Arial" w:cs="Arial"/>
          <w:sz w:val="22"/>
          <w:szCs w:val="22"/>
        </w:rPr>
        <w:t xml:space="preserve"> nem az eredeti rendeltetés jelleg</w:t>
      </w:r>
      <w:r w:rsidRPr="00D45C76">
        <w:rPr>
          <w:rFonts w:ascii="Arial" w:eastAsia="Arial" w:hAnsi="Arial" w:cs="Arial"/>
          <w:spacing w:val="2"/>
          <w:sz w:val="22"/>
          <w:szCs w:val="22"/>
        </w:rPr>
        <w:t>é</w:t>
      </w:r>
      <w:r w:rsidRPr="00D45C76">
        <w:rPr>
          <w:rFonts w:ascii="Arial" w:eastAsia="Arial" w:hAnsi="Arial" w:cs="Arial"/>
          <w:sz w:val="22"/>
          <w:szCs w:val="22"/>
        </w:rPr>
        <w:t>nek megfelelően használ</w:t>
      </w:r>
      <w:r w:rsidR="00B548E6">
        <w:rPr>
          <w:rFonts w:ascii="Arial" w:eastAsia="Arial" w:hAnsi="Arial" w:cs="Arial"/>
          <w:sz w:val="22"/>
          <w:szCs w:val="22"/>
        </w:rPr>
        <w:t>,</w:t>
      </w:r>
    </w:p>
    <w:p w:rsidR="00DC3BA9" w:rsidRPr="00D45C76" w:rsidRDefault="00DC3BA9" w:rsidP="00DC3BA9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a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közösségi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2E33E7" w:rsidRPr="00D45C76" w:rsidRDefault="00035690" w:rsidP="00AA58AB">
      <w:pPr>
        <w:spacing w:before="48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1</w:t>
      </w:r>
      <w:r w:rsidR="00EC64F7">
        <w:rPr>
          <w:rFonts w:ascii="Arial" w:eastAsia="Arial" w:hAnsi="Arial" w:cs="Arial"/>
          <w:b/>
          <w:i/>
          <w:sz w:val="22"/>
          <w:szCs w:val="22"/>
        </w:rPr>
        <w:t>7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>. Házszám és</w:t>
      </w:r>
      <w:r w:rsidR="00D77A31" w:rsidRPr="00D45C76">
        <w:rPr>
          <w:rFonts w:ascii="Arial" w:eastAsia="Arial" w:hAnsi="Arial" w:cs="Arial"/>
          <w:b/>
          <w:i/>
          <w:spacing w:val="22"/>
          <w:sz w:val="22"/>
          <w:szCs w:val="22"/>
        </w:rPr>
        <w:t xml:space="preserve"> 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>utcanévtábla</w:t>
      </w:r>
      <w:r w:rsidR="00D77A31" w:rsidRPr="00D45C76">
        <w:rPr>
          <w:rFonts w:ascii="Arial" w:eastAsia="Arial" w:hAnsi="Arial" w:cs="Arial"/>
          <w:b/>
          <w:i/>
          <w:spacing w:val="22"/>
          <w:sz w:val="22"/>
          <w:szCs w:val="22"/>
        </w:rPr>
        <w:t xml:space="preserve"> 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>elhe</w:t>
      </w:r>
      <w:r w:rsidR="00D77A31" w:rsidRPr="00D45C76">
        <w:rPr>
          <w:rFonts w:ascii="Arial" w:eastAsia="Arial" w:hAnsi="Arial" w:cs="Arial"/>
          <w:b/>
          <w:i/>
          <w:spacing w:val="2"/>
          <w:sz w:val="22"/>
          <w:szCs w:val="22"/>
        </w:rPr>
        <w:t>l</w:t>
      </w:r>
      <w:r w:rsidR="00D77A31" w:rsidRPr="00D45C76">
        <w:rPr>
          <w:rFonts w:ascii="Arial" w:eastAsia="Arial" w:hAnsi="Arial" w:cs="Arial"/>
          <w:b/>
          <w:i/>
          <w:spacing w:val="-3"/>
          <w:sz w:val="22"/>
          <w:szCs w:val="22"/>
        </w:rPr>
        <w:t>y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>e</w:t>
      </w:r>
      <w:r w:rsidR="00D77A31"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z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 xml:space="preserve">ésével </w:t>
      </w:r>
      <w:r w:rsidR="00D77A31"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k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>apcsolat</w:t>
      </w:r>
      <w:r w:rsidR="00D77A31"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>s magatartások</w:t>
      </w:r>
    </w:p>
    <w:p w:rsidR="002E33E7" w:rsidRPr="00D45C76" w:rsidRDefault="008305EB" w:rsidP="00AA58AB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EC64F7">
        <w:rPr>
          <w:rFonts w:ascii="Arial" w:eastAsia="Arial" w:hAnsi="Arial" w:cs="Arial"/>
          <w:b/>
          <w:sz w:val="22"/>
          <w:szCs w:val="22"/>
        </w:rPr>
        <w:t>9</w:t>
      </w:r>
      <w:r w:rsidR="00960F0C" w:rsidRPr="00D45C76">
        <w:rPr>
          <w:rFonts w:ascii="Arial" w:eastAsia="Arial" w:hAnsi="Arial" w:cs="Arial"/>
          <w:b/>
          <w:sz w:val="22"/>
          <w:szCs w:val="22"/>
        </w:rPr>
        <w:t>.</w:t>
      </w:r>
      <w:r w:rsidR="00D77A31" w:rsidRPr="00D45C76">
        <w:rPr>
          <w:rFonts w:ascii="Arial" w:eastAsia="Arial" w:hAnsi="Arial" w:cs="Arial"/>
          <w:b/>
          <w:sz w:val="22"/>
          <w:szCs w:val="22"/>
        </w:rPr>
        <w:t xml:space="preserve"> §</w:t>
      </w:r>
      <w:r w:rsidR="00FC1740" w:rsidRPr="00D45C76">
        <w:rPr>
          <w:rFonts w:ascii="Arial" w:eastAsia="Arial" w:hAnsi="Arial" w:cs="Arial"/>
          <w:b/>
          <w:sz w:val="22"/>
          <w:szCs w:val="22"/>
        </w:rPr>
        <w:t xml:space="preserve"> </w:t>
      </w:r>
      <w:r w:rsidR="00D77A31" w:rsidRPr="00D45C76">
        <w:rPr>
          <w:rFonts w:ascii="Arial" w:eastAsia="Arial" w:hAnsi="Arial" w:cs="Arial"/>
          <w:sz w:val="22"/>
          <w:szCs w:val="22"/>
        </w:rPr>
        <w:t>Aki</w:t>
      </w:r>
      <w:r w:rsidR="00FC1740" w:rsidRPr="00D45C76">
        <w:rPr>
          <w:rFonts w:ascii="Arial" w:eastAsia="Arial" w:hAnsi="Arial" w:cs="Arial"/>
          <w:sz w:val="22"/>
          <w:szCs w:val="22"/>
        </w:rPr>
        <w:t>;</w:t>
      </w:r>
    </w:p>
    <w:p w:rsidR="002E33E7" w:rsidRPr="00D45C76" w:rsidRDefault="00D77A31" w:rsidP="00DC3BA9">
      <w:pPr>
        <w:pStyle w:val="Listaszerbekezds"/>
        <w:numPr>
          <w:ilvl w:val="1"/>
          <w:numId w:val="39"/>
        </w:numPr>
        <w:tabs>
          <w:tab w:val="left" w:pos="2140"/>
        </w:tabs>
        <w:spacing w:before="120"/>
        <w:ind w:left="924" w:hanging="35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az utcanévtábla kihelyezését</w:t>
      </w:r>
      <w:r w:rsidR="00A25F77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és</w:t>
      </w:r>
      <w:r w:rsidRPr="00D45C7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 xml:space="preserve">az azzal járó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m</w:t>
      </w:r>
      <w:r w:rsidRPr="00D45C76">
        <w:rPr>
          <w:rFonts w:ascii="Arial" w:eastAsia="Arial" w:hAnsi="Arial" w:cs="Arial"/>
          <w:sz w:val="22"/>
          <w:szCs w:val="22"/>
        </w:rPr>
        <w:t>unkálatokat akadál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oz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a,</w:t>
      </w:r>
    </w:p>
    <w:p w:rsidR="002E33E7" w:rsidRPr="00D45C76" w:rsidRDefault="00D77A31" w:rsidP="00DC3BA9">
      <w:pPr>
        <w:pStyle w:val="Listaszerbekezds"/>
        <w:numPr>
          <w:ilvl w:val="0"/>
          <w:numId w:val="39"/>
        </w:numPr>
        <w:tabs>
          <w:tab w:val="left" w:pos="2140"/>
          <w:tab w:val="left" w:pos="3900"/>
        </w:tabs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 xml:space="preserve">a </w:t>
      </w:r>
      <w:r w:rsidR="00A25F77" w:rsidRPr="00D45C76">
        <w:rPr>
          <w:rFonts w:ascii="Arial" w:eastAsia="Arial" w:hAnsi="Arial" w:cs="Arial"/>
          <w:sz w:val="22"/>
          <w:szCs w:val="22"/>
        </w:rPr>
        <w:t>k</w:t>
      </w:r>
      <w:r w:rsidRPr="00D45C76">
        <w:rPr>
          <w:rFonts w:ascii="Arial" w:eastAsia="Arial" w:hAnsi="Arial" w:cs="Arial"/>
          <w:sz w:val="22"/>
          <w:szCs w:val="22"/>
        </w:rPr>
        <w:t>ihel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ezett</w:t>
      </w:r>
      <w:r w:rsidR="00A25F77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utca</w:t>
      </w:r>
      <w:r w:rsidRPr="00D45C76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névtáblát</w:t>
      </w:r>
      <w:r w:rsidRPr="00D45C76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beszennyezi,</w:t>
      </w:r>
      <w:r w:rsidR="00A25F77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szövegét megváltoztatja</w:t>
      </w:r>
      <w:r w:rsidR="00A25F77" w:rsidRPr="00D45C76">
        <w:rPr>
          <w:rFonts w:ascii="Arial" w:eastAsia="Arial" w:hAnsi="Arial" w:cs="Arial"/>
          <w:sz w:val="22"/>
          <w:szCs w:val="22"/>
        </w:rPr>
        <w:t xml:space="preserve"> v</w:t>
      </w:r>
      <w:r w:rsidRPr="00D45C76">
        <w:rPr>
          <w:rFonts w:ascii="Arial" w:eastAsia="Arial" w:hAnsi="Arial" w:cs="Arial"/>
          <w:sz w:val="22"/>
          <w:szCs w:val="22"/>
        </w:rPr>
        <w:t>agy</w:t>
      </w:r>
      <w:r w:rsidRPr="00D45C76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olva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hatatlanná</w:t>
      </w:r>
      <w:r w:rsidRPr="00D45C76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eszi,</w:t>
      </w:r>
      <w:r w:rsidR="00A25F77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 xml:space="preserve">vagy </w:t>
      </w:r>
      <w:r w:rsidR="002B64E9" w:rsidRPr="00D45C76">
        <w:rPr>
          <w:rFonts w:ascii="Arial" w:eastAsia="Arial" w:hAnsi="Arial" w:cs="Arial"/>
          <w:sz w:val="22"/>
          <w:szCs w:val="22"/>
        </w:rPr>
        <w:t>engedély nélkül</w:t>
      </w:r>
      <w:r w:rsidRPr="00D45C76">
        <w:rPr>
          <w:rFonts w:ascii="Arial" w:eastAsia="Arial" w:hAnsi="Arial" w:cs="Arial"/>
          <w:sz w:val="22"/>
          <w:szCs w:val="22"/>
        </w:rPr>
        <w:t xml:space="preserve"> eltávolítja,</w:t>
      </w:r>
    </w:p>
    <w:p w:rsidR="00A25F77" w:rsidRPr="00D45C76" w:rsidRDefault="00A25F77" w:rsidP="00DC3BA9">
      <w:pPr>
        <w:pStyle w:val="Listaszerbekezds"/>
        <w:numPr>
          <w:ilvl w:val="0"/>
          <w:numId w:val="39"/>
        </w:numPr>
        <w:tabs>
          <w:tab w:val="left" w:pos="2140"/>
        </w:tabs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az ingatlanát a megfelelő házszámtáblával nem látja el, illetve a házszámtáblát nem az előírt módon és helyre helyezi el,</w:t>
      </w:r>
    </w:p>
    <w:p w:rsidR="002E33E7" w:rsidRPr="00D45C76" w:rsidRDefault="00D77A31" w:rsidP="00DC3BA9">
      <w:pPr>
        <w:pStyle w:val="Listaszerbekezds"/>
        <w:numPr>
          <w:ilvl w:val="0"/>
          <w:numId w:val="39"/>
        </w:numPr>
        <w:tabs>
          <w:tab w:val="left" w:pos="2140"/>
        </w:tabs>
        <w:ind w:left="924" w:hanging="35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címváltozásná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l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18"/>
          <w:sz w:val="22"/>
          <w:szCs w:val="22"/>
        </w:rPr>
        <w:t xml:space="preserve">z </w:t>
      </w:r>
      <w:r w:rsidRPr="00D45C76">
        <w:rPr>
          <w:rFonts w:ascii="Arial" w:eastAsia="Arial" w:hAnsi="Arial" w:cs="Arial"/>
          <w:sz w:val="22"/>
          <w:szCs w:val="22"/>
        </w:rPr>
        <w:t>ú</w:t>
      </w:r>
      <w:r w:rsidRPr="00D45C76">
        <w:rPr>
          <w:rFonts w:ascii="Arial" w:eastAsia="Arial" w:hAnsi="Arial" w:cs="Arial"/>
          <w:spacing w:val="16"/>
          <w:sz w:val="22"/>
          <w:szCs w:val="22"/>
        </w:rPr>
        <w:t>j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D45C76">
        <w:rPr>
          <w:rFonts w:ascii="Arial" w:eastAsia="Arial" w:hAnsi="Arial" w:cs="Arial"/>
          <w:sz w:val="22"/>
          <w:szCs w:val="22"/>
        </w:rPr>
        <w:t>akcímkárty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a </w:t>
      </w:r>
      <w:r w:rsidRPr="00D45C76">
        <w:rPr>
          <w:rFonts w:ascii="Arial" w:eastAsia="Arial" w:hAnsi="Arial" w:cs="Arial"/>
          <w:sz w:val="22"/>
          <w:szCs w:val="22"/>
        </w:rPr>
        <w:t>kiad</w:t>
      </w:r>
      <w:r w:rsidRPr="00D45C76">
        <w:rPr>
          <w:rFonts w:ascii="Arial" w:eastAsia="Arial" w:hAnsi="Arial" w:cs="Arial"/>
          <w:spacing w:val="1"/>
          <w:sz w:val="22"/>
          <w:szCs w:val="22"/>
        </w:rPr>
        <w:t>ás</w:t>
      </w:r>
      <w:r w:rsidRPr="00D45C76">
        <w:rPr>
          <w:rFonts w:ascii="Arial" w:eastAsia="Arial" w:hAnsi="Arial" w:cs="Arial"/>
          <w:sz w:val="22"/>
          <w:szCs w:val="22"/>
        </w:rPr>
        <w:t>átó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l </w:t>
      </w:r>
      <w:r w:rsidRPr="00D45C76">
        <w:rPr>
          <w:rFonts w:ascii="Arial" w:eastAsia="Arial" w:hAnsi="Arial" w:cs="Arial"/>
          <w:sz w:val="22"/>
          <w:szCs w:val="22"/>
        </w:rPr>
        <w:t>számítot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t </w:t>
      </w:r>
      <w:r w:rsidRPr="00D45C76">
        <w:rPr>
          <w:rFonts w:ascii="Arial" w:eastAsia="Arial" w:hAnsi="Arial" w:cs="Arial"/>
          <w:sz w:val="22"/>
          <w:szCs w:val="22"/>
        </w:rPr>
        <w:t>3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0 </w:t>
      </w:r>
      <w:r w:rsidRPr="00D45C76">
        <w:rPr>
          <w:rFonts w:ascii="Arial" w:eastAsia="Arial" w:hAnsi="Arial" w:cs="Arial"/>
          <w:sz w:val="22"/>
          <w:szCs w:val="22"/>
        </w:rPr>
        <w:t>napon belül ne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m </w:t>
      </w:r>
      <w:r w:rsidRPr="00D45C76">
        <w:rPr>
          <w:rFonts w:ascii="Arial" w:eastAsia="Arial" w:hAnsi="Arial" w:cs="Arial"/>
          <w:sz w:val="22"/>
          <w:szCs w:val="22"/>
        </w:rPr>
        <w:t>gondosk</w:t>
      </w:r>
      <w:r w:rsidRPr="00D45C76">
        <w:rPr>
          <w:rFonts w:ascii="Arial" w:eastAsia="Arial" w:hAnsi="Arial" w:cs="Arial"/>
          <w:sz w:val="22"/>
          <w:szCs w:val="22"/>
        </w:rPr>
        <w:t>o</w:t>
      </w:r>
      <w:r w:rsidRPr="00D45C76">
        <w:rPr>
          <w:rFonts w:ascii="Arial" w:eastAsia="Arial" w:hAnsi="Arial" w:cs="Arial"/>
          <w:sz w:val="22"/>
          <w:szCs w:val="22"/>
        </w:rPr>
        <w:t>dik az új címnek megfelel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ő </w:t>
      </w:r>
      <w:r w:rsidRPr="00D45C76">
        <w:rPr>
          <w:rFonts w:ascii="Arial" w:eastAsia="Arial" w:hAnsi="Arial" w:cs="Arial"/>
          <w:sz w:val="22"/>
          <w:szCs w:val="22"/>
        </w:rPr>
        <w:t>házszámtábla jól látható kihelyezésről,</w:t>
      </w:r>
    </w:p>
    <w:p w:rsidR="002E33E7" w:rsidRPr="00D45C76" w:rsidRDefault="00D77A31" w:rsidP="00DC3BA9">
      <w:pPr>
        <w:pStyle w:val="Listaszerbekezds"/>
        <w:numPr>
          <w:ilvl w:val="0"/>
          <w:numId w:val="39"/>
        </w:numPr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házszámtábla</w:t>
      </w:r>
      <w:r w:rsidRPr="00D45C7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pótlását</w:t>
      </w:r>
      <w:r w:rsidRPr="00D45C7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legkésőbb</w:t>
      </w:r>
      <w:r w:rsidRPr="00D45C7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az</w:t>
      </w:r>
      <w:r w:rsidRPr="00D45C7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esemény</w:t>
      </w:r>
      <w:r w:rsidRPr="00D45C7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bekövetkezésétől számított 30 napon belül nem teszi meg,</w:t>
      </w:r>
    </w:p>
    <w:p w:rsidR="002E33E7" w:rsidRPr="00D45C76" w:rsidRDefault="00D77A31" w:rsidP="00A25F77">
      <w:pPr>
        <w:spacing w:before="120"/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a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közösségi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2E33E7" w:rsidRPr="00D45C76" w:rsidRDefault="00D77A31" w:rsidP="00DC3BA9">
      <w:pPr>
        <w:spacing w:before="48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1</w:t>
      </w:r>
      <w:r w:rsidR="00EC64F7">
        <w:rPr>
          <w:rFonts w:ascii="Arial" w:eastAsia="Arial" w:hAnsi="Arial" w:cs="Arial"/>
          <w:b/>
          <w:i/>
          <w:sz w:val="22"/>
          <w:szCs w:val="22"/>
        </w:rPr>
        <w:t>8</w:t>
      </w:r>
      <w:r w:rsidRPr="00D45C76">
        <w:rPr>
          <w:rFonts w:ascii="Arial" w:eastAsia="Arial" w:hAnsi="Arial" w:cs="Arial"/>
          <w:b/>
          <w:i/>
          <w:sz w:val="22"/>
          <w:szCs w:val="22"/>
        </w:rPr>
        <w:t>. Reklámh</w:t>
      </w:r>
      <w:r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 w:rsidRPr="00D45C76">
        <w:rPr>
          <w:rFonts w:ascii="Arial" w:eastAsia="Arial" w:hAnsi="Arial" w:cs="Arial"/>
          <w:b/>
          <w:i/>
          <w:sz w:val="22"/>
          <w:szCs w:val="22"/>
        </w:rPr>
        <w:t>rdozók és hirdetmé</w:t>
      </w:r>
      <w:r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n</w:t>
      </w:r>
      <w:r w:rsidRPr="00D45C76">
        <w:rPr>
          <w:rFonts w:ascii="Arial" w:eastAsia="Arial" w:hAnsi="Arial" w:cs="Arial"/>
          <w:b/>
          <w:i/>
          <w:spacing w:val="-1"/>
          <w:sz w:val="22"/>
          <w:szCs w:val="22"/>
        </w:rPr>
        <w:t>y</w:t>
      </w:r>
      <w:r w:rsidRPr="00D45C76">
        <w:rPr>
          <w:rFonts w:ascii="Arial" w:eastAsia="Arial" w:hAnsi="Arial" w:cs="Arial"/>
          <w:b/>
          <w:i/>
          <w:sz w:val="22"/>
          <w:szCs w:val="22"/>
        </w:rPr>
        <w:t>ek elhe</w:t>
      </w:r>
      <w:r w:rsidRPr="00D45C76">
        <w:rPr>
          <w:rFonts w:ascii="Arial" w:eastAsia="Arial" w:hAnsi="Arial" w:cs="Arial"/>
          <w:b/>
          <w:i/>
          <w:spacing w:val="2"/>
          <w:sz w:val="22"/>
          <w:szCs w:val="22"/>
        </w:rPr>
        <w:t>l</w:t>
      </w:r>
      <w:r w:rsidRPr="00D45C76">
        <w:rPr>
          <w:rFonts w:ascii="Arial" w:eastAsia="Arial" w:hAnsi="Arial" w:cs="Arial"/>
          <w:b/>
          <w:i/>
          <w:spacing w:val="-3"/>
          <w:sz w:val="22"/>
          <w:szCs w:val="22"/>
        </w:rPr>
        <w:t>y</w:t>
      </w:r>
      <w:r w:rsidRPr="00D45C76">
        <w:rPr>
          <w:rFonts w:ascii="Arial" w:eastAsia="Arial" w:hAnsi="Arial" w:cs="Arial"/>
          <w:b/>
          <w:i/>
          <w:sz w:val="22"/>
          <w:szCs w:val="22"/>
        </w:rPr>
        <w:t>ezésével</w:t>
      </w:r>
      <w:r w:rsidRPr="00D45C76">
        <w:rPr>
          <w:rFonts w:ascii="Arial" w:eastAsia="Arial" w:hAnsi="Arial" w:cs="Arial"/>
          <w:b/>
          <w:i/>
          <w:spacing w:val="27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b/>
          <w:i/>
          <w:sz w:val="22"/>
          <w:szCs w:val="22"/>
        </w:rPr>
        <w:t>kapcsolatos magatartások</w:t>
      </w:r>
    </w:p>
    <w:p w:rsidR="002E33E7" w:rsidRPr="00D45C76" w:rsidRDefault="002E33E7" w:rsidP="008A445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E33E7" w:rsidRPr="00D45C76" w:rsidRDefault="00EC64F7" w:rsidP="00052080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</w:t>
      </w:r>
      <w:r w:rsidR="00D77A31" w:rsidRPr="00D45C76">
        <w:rPr>
          <w:rFonts w:ascii="Arial" w:eastAsia="Arial" w:hAnsi="Arial" w:cs="Arial"/>
          <w:b/>
          <w:sz w:val="22"/>
          <w:szCs w:val="22"/>
        </w:rPr>
        <w:t xml:space="preserve">. § </w:t>
      </w:r>
      <w:r w:rsidR="00D77A31" w:rsidRPr="00D45C76">
        <w:rPr>
          <w:rFonts w:ascii="Arial" w:eastAsia="Arial" w:hAnsi="Arial" w:cs="Arial"/>
          <w:sz w:val="22"/>
          <w:szCs w:val="22"/>
        </w:rPr>
        <w:t>Aki</w:t>
      </w:r>
      <w:r w:rsidR="00052080" w:rsidRPr="00D45C76">
        <w:rPr>
          <w:rFonts w:ascii="Arial" w:eastAsia="Arial" w:hAnsi="Arial" w:cs="Arial"/>
          <w:sz w:val="22"/>
          <w:szCs w:val="22"/>
        </w:rPr>
        <w:t>;</w:t>
      </w:r>
    </w:p>
    <w:p w:rsidR="000A238B" w:rsidRPr="00D45C76" w:rsidRDefault="000A238B" w:rsidP="00670DD4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hAnsi="Arial" w:cs="Arial"/>
          <w:sz w:val="22"/>
          <w:szCs w:val="22"/>
        </w:rPr>
        <w:t>a</w:t>
      </w:r>
      <w:proofErr w:type="gramEnd"/>
      <w:r w:rsidRPr="00D45C76">
        <w:rPr>
          <w:rFonts w:ascii="Arial" w:hAnsi="Arial" w:cs="Arial"/>
          <w:sz w:val="22"/>
          <w:szCs w:val="22"/>
        </w:rPr>
        <w:t>) h</w:t>
      </w:r>
      <w:r w:rsidR="00052080" w:rsidRPr="00D45C76">
        <w:rPr>
          <w:rFonts w:ascii="Arial" w:hAnsi="Arial" w:cs="Arial"/>
          <w:sz w:val="22"/>
          <w:szCs w:val="22"/>
        </w:rPr>
        <w:t>irdetmény</w:t>
      </w:r>
      <w:r w:rsidRPr="00D45C76">
        <w:rPr>
          <w:rFonts w:ascii="Arial" w:hAnsi="Arial" w:cs="Arial"/>
          <w:sz w:val="22"/>
          <w:szCs w:val="22"/>
        </w:rPr>
        <w:t>t</w:t>
      </w:r>
      <w:r w:rsidR="00052080" w:rsidRPr="00D45C76">
        <w:rPr>
          <w:rFonts w:ascii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nem a</w:t>
      </w:r>
      <w:r w:rsidRPr="00D45C7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plakát</w:t>
      </w:r>
      <w:r w:rsidRPr="00D45C7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elhel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ezésre</w:t>
      </w:r>
      <w:r w:rsidRPr="00D45C7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szolgáló</w:t>
      </w:r>
      <w:r w:rsidRPr="00D45C7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reklámberendezésen helyezi el,</w:t>
      </w:r>
    </w:p>
    <w:p w:rsidR="00052080" w:rsidRPr="00D45C76" w:rsidRDefault="00052080" w:rsidP="000A238B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hirdetményt középületeken, műemléki vagy műemlék jellegű épületeken, továbbá köztéri szobrokon, emlékműveken, fákon helyez</w:t>
      </w:r>
      <w:r w:rsidR="00670DD4" w:rsidRPr="00D45C76">
        <w:rPr>
          <w:rFonts w:ascii="Arial" w:hAnsi="Arial" w:cs="Arial"/>
          <w:sz w:val="22"/>
          <w:szCs w:val="22"/>
        </w:rPr>
        <w:t>i el,</w:t>
      </w:r>
    </w:p>
    <w:p w:rsidR="00052080" w:rsidRPr="00D45C76" w:rsidRDefault="00052080" w:rsidP="000A238B">
      <w:pPr>
        <w:pStyle w:val="Listaszerbekezds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köztemető területén engedély nélkül helyez el temetkezési szolgáltatásra utaló reklámot vagy hirdetőtáblát</w:t>
      </w:r>
    </w:p>
    <w:p w:rsidR="002E33E7" w:rsidRPr="00D45C76" w:rsidRDefault="00D77A31" w:rsidP="00670DD4">
      <w:pPr>
        <w:spacing w:before="120"/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a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közösségi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451DBC" w:rsidRPr="006759CF" w:rsidRDefault="00451DBC" w:rsidP="00451DBC">
      <w:pPr>
        <w:spacing w:before="480" w:after="240"/>
        <w:jc w:val="center"/>
        <w:rPr>
          <w:rFonts w:ascii="Arial" w:eastAsia="Arial" w:hAnsi="Arial" w:cs="Arial"/>
          <w:b/>
          <w:sz w:val="22"/>
          <w:szCs w:val="22"/>
        </w:rPr>
      </w:pPr>
      <w:r w:rsidRPr="006759CF">
        <w:rPr>
          <w:rFonts w:ascii="Arial" w:eastAsia="Arial" w:hAnsi="Arial" w:cs="Arial"/>
          <w:b/>
          <w:sz w:val="22"/>
          <w:szCs w:val="22"/>
        </w:rPr>
        <w:t>IV. fejezet</w:t>
      </w:r>
    </w:p>
    <w:p w:rsidR="00451DBC" w:rsidRPr="006759CF" w:rsidRDefault="00451DBC" w:rsidP="00A90408">
      <w:pPr>
        <w:pStyle w:val="NormlWeb"/>
        <w:spacing w:before="0" w:beforeAutospacing="0" w:after="2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6759CF">
        <w:rPr>
          <w:rStyle w:val="Kiemels2"/>
          <w:rFonts w:ascii="Arial" w:hAnsi="Arial" w:cs="Arial"/>
          <w:color w:val="000000"/>
          <w:sz w:val="22"/>
          <w:szCs w:val="22"/>
        </w:rPr>
        <w:t>SZABÁLYSÉRTÉST MEGALAPOZÓ RENDELKEZÉSEK</w:t>
      </w:r>
    </w:p>
    <w:p w:rsidR="00451DBC" w:rsidRPr="006759CF" w:rsidRDefault="008305EB" w:rsidP="00451DBC">
      <w:pPr>
        <w:pStyle w:val="NormlWeb"/>
        <w:spacing w:before="24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6759CF">
        <w:rPr>
          <w:rStyle w:val="Kiemels2"/>
          <w:rFonts w:ascii="Arial" w:hAnsi="Arial" w:cs="Arial"/>
          <w:color w:val="000000"/>
          <w:sz w:val="22"/>
          <w:szCs w:val="22"/>
        </w:rPr>
        <w:t>1</w:t>
      </w:r>
      <w:r w:rsidR="00EC64F7">
        <w:rPr>
          <w:rStyle w:val="Kiemels2"/>
          <w:rFonts w:ascii="Arial" w:hAnsi="Arial" w:cs="Arial"/>
          <w:color w:val="000000"/>
          <w:sz w:val="22"/>
          <w:szCs w:val="22"/>
        </w:rPr>
        <w:t>9</w:t>
      </w:r>
      <w:r w:rsidR="00451DBC" w:rsidRPr="006759CF">
        <w:rPr>
          <w:rStyle w:val="Kiemels2"/>
          <w:rFonts w:ascii="Arial" w:hAnsi="Arial" w:cs="Arial"/>
          <w:color w:val="000000"/>
          <w:sz w:val="22"/>
          <w:szCs w:val="22"/>
        </w:rPr>
        <w:t>.</w:t>
      </w:r>
      <w:r w:rsidR="00451DBC" w:rsidRPr="006759CF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="00451DBC" w:rsidRPr="006759CF">
        <w:rPr>
          <w:rStyle w:val="Kiemels2"/>
          <w:rFonts w:ascii="Arial" w:hAnsi="Arial" w:cs="Arial"/>
          <w:color w:val="000000"/>
          <w:sz w:val="22"/>
          <w:szCs w:val="22"/>
        </w:rPr>
        <w:t xml:space="preserve">Szeszesital árusításával vagy a közterületen </w:t>
      </w:r>
      <w:r w:rsidR="00CB6E2A" w:rsidRPr="006759CF">
        <w:rPr>
          <w:rStyle w:val="Kiemels2"/>
          <w:rFonts w:ascii="Arial" w:hAnsi="Arial" w:cs="Arial"/>
          <w:color w:val="000000"/>
          <w:sz w:val="22"/>
          <w:szCs w:val="22"/>
        </w:rPr>
        <w:t xml:space="preserve">történő </w:t>
      </w:r>
      <w:r w:rsidR="00451DBC" w:rsidRPr="006759CF">
        <w:rPr>
          <w:rStyle w:val="Kiemels2"/>
          <w:rFonts w:ascii="Arial" w:hAnsi="Arial" w:cs="Arial"/>
          <w:color w:val="000000"/>
          <w:sz w:val="22"/>
          <w:szCs w:val="22"/>
        </w:rPr>
        <w:t>fogyasztás</w:t>
      </w:r>
      <w:r w:rsidR="00CB6E2A" w:rsidRPr="006759CF">
        <w:rPr>
          <w:rStyle w:val="Kiemels2"/>
          <w:rFonts w:ascii="Arial" w:hAnsi="Arial" w:cs="Arial"/>
          <w:color w:val="000000"/>
          <w:sz w:val="22"/>
          <w:szCs w:val="22"/>
        </w:rPr>
        <w:t>áv</w:t>
      </w:r>
      <w:r w:rsidR="00451DBC" w:rsidRPr="006759CF">
        <w:rPr>
          <w:rStyle w:val="Kiemels2"/>
          <w:rFonts w:ascii="Arial" w:hAnsi="Arial" w:cs="Arial"/>
          <w:color w:val="000000"/>
          <w:sz w:val="22"/>
          <w:szCs w:val="22"/>
        </w:rPr>
        <w:t>al kapcsolatos szab</w:t>
      </w:r>
      <w:r w:rsidR="00451DBC" w:rsidRPr="006759CF">
        <w:rPr>
          <w:rStyle w:val="Kiemels2"/>
          <w:rFonts w:ascii="Arial" w:hAnsi="Arial" w:cs="Arial"/>
          <w:color w:val="000000"/>
          <w:sz w:val="22"/>
          <w:szCs w:val="22"/>
        </w:rPr>
        <w:t>á</w:t>
      </w:r>
      <w:r w:rsidR="00451DBC" w:rsidRPr="006759CF">
        <w:rPr>
          <w:rStyle w:val="Kiemels2"/>
          <w:rFonts w:ascii="Arial" w:hAnsi="Arial" w:cs="Arial"/>
          <w:color w:val="000000"/>
          <w:sz w:val="22"/>
          <w:szCs w:val="22"/>
        </w:rPr>
        <w:t>lyok</w:t>
      </w:r>
    </w:p>
    <w:p w:rsidR="00451DBC" w:rsidRPr="006759CF" w:rsidRDefault="00451DBC" w:rsidP="00451DBC">
      <w:pPr>
        <w:pStyle w:val="NormlWeb"/>
        <w:spacing w:before="24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759CF">
        <w:rPr>
          <w:rStyle w:val="Kiemels2"/>
          <w:rFonts w:ascii="Arial" w:hAnsi="Arial" w:cs="Arial"/>
          <w:color w:val="000000"/>
          <w:sz w:val="22"/>
          <w:szCs w:val="22"/>
        </w:rPr>
        <w:t>2</w:t>
      </w:r>
      <w:r w:rsidR="00EC64F7">
        <w:rPr>
          <w:rStyle w:val="Kiemels2"/>
          <w:rFonts w:ascii="Arial" w:hAnsi="Arial" w:cs="Arial"/>
          <w:color w:val="000000"/>
          <w:sz w:val="22"/>
          <w:szCs w:val="22"/>
        </w:rPr>
        <w:t>1</w:t>
      </w:r>
      <w:r w:rsidRPr="006759CF">
        <w:rPr>
          <w:rStyle w:val="Kiemels2"/>
          <w:rFonts w:ascii="Arial" w:hAnsi="Arial" w:cs="Arial"/>
          <w:color w:val="000000"/>
          <w:sz w:val="22"/>
          <w:szCs w:val="22"/>
        </w:rPr>
        <w:t>. §  </w:t>
      </w:r>
      <w:r w:rsidRPr="006759CF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6759CF">
        <w:rPr>
          <w:rFonts w:ascii="Arial" w:hAnsi="Arial" w:cs="Arial"/>
          <w:b/>
          <w:color w:val="000000"/>
          <w:sz w:val="22"/>
          <w:szCs w:val="22"/>
        </w:rPr>
        <w:t>(1)</w:t>
      </w:r>
      <w:r w:rsidRPr="006759CF">
        <w:rPr>
          <w:rFonts w:ascii="Arial" w:hAnsi="Arial" w:cs="Arial"/>
          <w:color w:val="000000"/>
          <w:sz w:val="22"/>
          <w:szCs w:val="22"/>
        </w:rPr>
        <w:t xml:space="preserve"> </w:t>
      </w:r>
      <w:r w:rsidR="00A90408" w:rsidRPr="006759CF">
        <w:rPr>
          <w:rFonts w:ascii="Arial" w:hAnsi="Arial" w:cs="Arial"/>
          <w:color w:val="000000"/>
          <w:sz w:val="22"/>
          <w:szCs w:val="22"/>
        </w:rPr>
        <w:t>Tilos –</w:t>
      </w:r>
      <w:r w:rsidR="00FD2F6E" w:rsidRPr="006759CF">
        <w:rPr>
          <w:rFonts w:ascii="Arial" w:hAnsi="Arial" w:cs="Arial"/>
          <w:color w:val="000000"/>
          <w:sz w:val="22"/>
          <w:szCs w:val="22"/>
        </w:rPr>
        <w:t xml:space="preserve"> </w:t>
      </w:r>
      <w:r w:rsidR="00A90408" w:rsidRPr="006759CF">
        <w:rPr>
          <w:rFonts w:ascii="Arial" w:hAnsi="Arial" w:cs="Arial"/>
          <w:color w:val="000000"/>
          <w:sz w:val="22"/>
          <w:szCs w:val="22"/>
        </w:rPr>
        <w:t>december 31</w:t>
      </w:r>
      <w:r w:rsidR="00FD2F6E" w:rsidRPr="006759CF">
        <w:rPr>
          <w:rFonts w:ascii="Arial" w:hAnsi="Arial" w:cs="Arial"/>
          <w:color w:val="000000"/>
          <w:sz w:val="22"/>
          <w:szCs w:val="22"/>
        </w:rPr>
        <w:t>-én</w:t>
      </w:r>
      <w:r w:rsidR="00A90408" w:rsidRPr="006759CF">
        <w:rPr>
          <w:rFonts w:ascii="Arial" w:hAnsi="Arial" w:cs="Arial"/>
          <w:color w:val="000000"/>
          <w:sz w:val="22"/>
          <w:szCs w:val="22"/>
        </w:rPr>
        <w:t xml:space="preserve"> 18.00 órától </w:t>
      </w:r>
      <w:r w:rsidR="00FD2F6E" w:rsidRPr="006759CF">
        <w:rPr>
          <w:rFonts w:ascii="Arial" w:hAnsi="Arial" w:cs="Arial"/>
          <w:color w:val="000000"/>
          <w:sz w:val="22"/>
          <w:szCs w:val="22"/>
        </w:rPr>
        <w:t xml:space="preserve">másnap reggel </w:t>
      </w:r>
      <w:r w:rsidR="009F3ED2" w:rsidRPr="006759CF">
        <w:rPr>
          <w:rFonts w:ascii="Arial" w:hAnsi="Arial" w:cs="Arial"/>
          <w:color w:val="000000"/>
          <w:sz w:val="22"/>
          <w:szCs w:val="22"/>
        </w:rPr>
        <w:t>0</w:t>
      </w:r>
      <w:r w:rsidR="00A90408" w:rsidRPr="006759CF">
        <w:rPr>
          <w:rFonts w:ascii="Arial" w:hAnsi="Arial" w:cs="Arial"/>
          <w:color w:val="000000"/>
          <w:sz w:val="22"/>
          <w:szCs w:val="22"/>
        </w:rPr>
        <w:t>6.00 óráig</w:t>
      </w:r>
      <w:r w:rsidR="00FD2F6E" w:rsidRPr="006759CF">
        <w:rPr>
          <w:rFonts w:ascii="Arial" w:hAnsi="Arial" w:cs="Arial"/>
          <w:color w:val="000000"/>
          <w:sz w:val="22"/>
          <w:szCs w:val="22"/>
        </w:rPr>
        <w:t xml:space="preserve"> terjedő idő kivét</w:t>
      </w:r>
      <w:r w:rsidR="00FD2F6E" w:rsidRPr="006759CF">
        <w:rPr>
          <w:rFonts w:ascii="Arial" w:hAnsi="Arial" w:cs="Arial"/>
          <w:color w:val="000000"/>
          <w:sz w:val="22"/>
          <w:szCs w:val="22"/>
        </w:rPr>
        <w:t>e</w:t>
      </w:r>
      <w:r w:rsidR="00FD2F6E" w:rsidRPr="006759CF">
        <w:rPr>
          <w:rFonts w:ascii="Arial" w:hAnsi="Arial" w:cs="Arial"/>
          <w:color w:val="000000"/>
          <w:sz w:val="22"/>
          <w:szCs w:val="22"/>
        </w:rPr>
        <w:t xml:space="preserve">lével - </w:t>
      </w:r>
      <w:r w:rsidRPr="006759CF">
        <w:rPr>
          <w:rFonts w:ascii="Arial" w:hAnsi="Arial" w:cs="Arial"/>
          <w:color w:val="000000"/>
          <w:sz w:val="22"/>
          <w:szCs w:val="22"/>
        </w:rPr>
        <w:t>közterületen szeszes</w:t>
      </w:r>
      <w:r w:rsidR="00A90408" w:rsidRPr="006759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59CF">
        <w:rPr>
          <w:rFonts w:ascii="Arial" w:hAnsi="Arial" w:cs="Arial"/>
          <w:color w:val="000000"/>
          <w:sz w:val="22"/>
          <w:szCs w:val="22"/>
        </w:rPr>
        <w:t>italt fogyasz</w:t>
      </w:r>
      <w:r w:rsidR="004D2DC9">
        <w:rPr>
          <w:rFonts w:ascii="Arial" w:hAnsi="Arial" w:cs="Arial"/>
          <w:color w:val="000000"/>
          <w:sz w:val="22"/>
          <w:szCs w:val="22"/>
        </w:rPr>
        <w:t>tani</w:t>
      </w:r>
      <w:bookmarkStart w:id="0" w:name="_GoBack"/>
      <w:bookmarkEnd w:id="0"/>
      <w:r w:rsidR="004D2DC9">
        <w:rPr>
          <w:rFonts w:ascii="Arial" w:hAnsi="Arial" w:cs="Arial"/>
          <w:color w:val="000000"/>
          <w:sz w:val="22"/>
          <w:szCs w:val="22"/>
        </w:rPr>
        <w:t>.</w:t>
      </w:r>
    </w:p>
    <w:p w:rsidR="00451DBC" w:rsidRPr="006759CF" w:rsidRDefault="00451DBC" w:rsidP="00451DBC">
      <w:pPr>
        <w:pStyle w:val="NormlWeb"/>
        <w:spacing w:before="240" w:beforeAutospacing="0" w:after="24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759CF">
        <w:rPr>
          <w:rFonts w:ascii="Arial" w:hAnsi="Arial" w:cs="Arial"/>
          <w:b/>
          <w:color w:val="000000"/>
          <w:sz w:val="22"/>
          <w:szCs w:val="22"/>
        </w:rPr>
        <w:t>(2)</w:t>
      </w:r>
      <w:r w:rsidRPr="006759CF">
        <w:rPr>
          <w:rFonts w:ascii="Arial" w:hAnsi="Arial" w:cs="Arial"/>
          <w:color w:val="000000"/>
          <w:sz w:val="22"/>
          <w:szCs w:val="22"/>
        </w:rPr>
        <w:t xml:space="preserve"> Az (1) bekezdésben meghatározott közterületi szeszesital fogyasztási tilalom nem vona</w:t>
      </w:r>
      <w:r w:rsidRPr="006759CF">
        <w:rPr>
          <w:rFonts w:ascii="Arial" w:hAnsi="Arial" w:cs="Arial"/>
          <w:color w:val="000000"/>
          <w:sz w:val="22"/>
          <w:szCs w:val="22"/>
        </w:rPr>
        <w:t>t</w:t>
      </w:r>
      <w:r w:rsidRPr="006759CF">
        <w:rPr>
          <w:rFonts w:ascii="Arial" w:hAnsi="Arial" w:cs="Arial"/>
          <w:color w:val="000000"/>
          <w:sz w:val="22"/>
          <w:szCs w:val="22"/>
        </w:rPr>
        <w:t>kozik a közterület-használati engedéllyel rendelkező, vagy közterület-használati bejelentés alapján tartott rendezvények helyszínére.</w:t>
      </w:r>
    </w:p>
    <w:p w:rsidR="00451DBC" w:rsidRPr="006759CF" w:rsidRDefault="00CB6E2A" w:rsidP="00CB6E2A">
      <w:pPr>
        <w:pStyle w:val="NormlWeb"/>
        <w:spacing w:before="24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759CF">
        <w:rPr>
          <w:rFonts w:ascii="Arial" w:hAnsi="Arial" w:cs="Arial"/>
          <w:b/>
          <w:color w:val="000000"/>
          <w:sz w:val="22"/>
          <w:szCs w:val="22"/>
        </w:rPr>
        <w:t>(</w:t>
      </w:r>
      <w:r w:rsidR="004D2DC9">
        <w:rPr>
          <w:rFonts w:ascii="Arial" w:hAnsi="Arial" w:cs="Arial"/>
          <w:b/>
          <w:color w:val="000000"/>
          <w:sz w:val="22"/>
          <w:szCs w:val="22"/>
        </w:rPr>
        <w:t>3</w:t>
      </w:r>
      <w:r w:rsidRPr="006759CF">
        <w:rPr>
          <w:rFonts w:ascii="Arial" w:hAnsi="Arial" w:cs="Arial"/>
          <w:b/>
          <w:color w:val="000000"/>
          <w:sz w:val="22"/>
          <w:szCs w:val="22"/>
        </w:rPr>
        <w:t>)</w:t>
      </w:r>
      <w:r w:rsidRPr="006759CF">
        <w:rPr>
          <w:rFonts w:ascii="Arial" w:hAnsi="Arial" w:cs="Arial"/>
          <w:color w:val="000000"/>
          <w:sz w:val="22"/>
          <w:szCs w:val="22"/>
        </w:rPr>
        <w:t xml:space="preserve"> A</w:t>
      </w:r>
      <w:r w:rsidR="00451DBC" w:rsidRPr="006759CF">
        <w:rPr>
          <w:rFonts w:ascii="Arial" w:hAnsi="Arial" w:cs="Arial"/>
          <w:color w:val="000000"/>
          <w:sz w:val="22"/>
          <w:szCs w:val="22"/>
        </w:rPr>
        <w:t xml:space="preserve"> szeszesital árusításának </w:t>
      </w:r>
      <w:r w:rsidR="003455A5" w:rsidRPr="006759CF">
        <w:rPr>
          <w:rFonts w:ascii="Arial" w:hAnsi="Arial" w:cs="Arial"/>
          <w:color w:val="000000"/>
          <w:sz w:val="22"/>
          <w:szCs w:val="22"/>
        </w:rPr>
        <w:t xml:space="preserve">az általános </w:t>
      </w:r>
      <w:proofErr w:type="spellStart"/>
      <w:r w:rsidR="003455A5" w:rsidRPr="006759CF">
        <w:rPr>
          <w:rFonts w:ascii="Arial" w:hAnsi="Arial" w:cs="Arial"/>
          <w:color w:val="000000"/>
          <w:sz w:val="22"/>
          <w:szCs w:val="22"/>
        </w:rPr>
        <w:t>zárvatartási</w:t>
      </w:r>
      <w:proofErr w:type="spellEnd"/>
      <w:r w:rsidR="003455A5" w:rsidRPr="006759CF">
        <w:rPr>
          <w:rFonts w:ascii="Arial" w:hAnsi="Arial" w:cs="Arial"/>
          <w:color w:val="000000"/>
          <w:sz w:val="22"/>
          <w:szCs w:val="22"/>
        </w:rPr>
        <w:t xml:space="preserve"> időszak </w:t>
      </w:r>
      <w:r w:rsidR="00451DBC" w:rsidRPr="006759CF">
        <w:rPr>
          <w:rFonts w:ascii="Arial" w:hAnsi="Arial" w:cs="Arial"/>
          <w:color w:val="000000"/>
          <w:sz w:val="22"/>
          <w:szCs w:val="22"/>
        </w:rPr>
        <w:t>közötti szüneteltetéséről a vásárlók</w:t>
      </w:r>
      <w:r w:rsidRPr="006759CF">
        <w:rPr>
          <w:rFonts w:ascii="Arial" w:hAnsi="Arial" w:cs="Arial"/>
          <w:color w:val="000000"/>
          <w:sz w:val="22"/>
          <w:szCs w:val="22"/>
        </w:rPr>
        <w:t>at</w:t>
      </w:r>
      <w:r w:rsidR="00451DBC" w:rsidRPr="006759CF">
        <w:rPr>
          <w:rFonts w:ascii="Arial" w:hAnsi="Arial" w:cs="Arial"/>
          <w:color w:val="000000"/>
          <w:sz w:val="22"/>
          <w:szCs w:val="22"/>
        </w:rPr>
        <w:t xml:space="preserve"> – jól látható helyen</w:t>
      </w:r>
      <w:r w:rsidRPr="006759CF">
        <w:rPr>
          <w:rFonts w:ascii="Arial" w:hAnsi="Arial" w:cs="Arial"/>
          <w:color w:val="000000"/>
          <w:sz w:val="22"/>
          <w:szCs w:val="22"/>
        </w:rPr>
        <w:t xml:space="preserve"> elhelyezett táblával</w:t>
      </w:r>
      <w:r w:rsidR="00451DBC" w:rsidRPr="006759CF">
        <w:rPr>
          <w:rFonts w:ascii="Arial" w:hAnsi="Arial" w:cs="Arial"/>
          <w:color w:val="000000"/>
          <w:sz w:val="22"/>
          <w:szCs w:val="22"/>
        </w:rPr>
        <w:t xml:space="preserve"> – tájékoztat</w:t>
      </w:r>
      <w:r w:rsidRPr="006759CF">
        <w:rPr>
          <w:rFonts w:ascii="Arial" w:hAnsi="Arial" w:cs="Arial"/>
          <w:color w:val="000000"/>
          <w:sz w:val="22"/>
          <w:szCs w:val="22"/>
        </w:rPr>
        <w:t>ni kell</w:t>
      </w:r>
      <w:r w:rsidR="00451DBC" w:rsidRPr="006759CF">
        <w:rPr>
          <w:rFonts w:ascii="Arial" w:hAnsi="Arial" w:cs="Arial"/>
          <w:color w:val="000000"/>
          <w:sz w:val="22"/>
          <w:szCs w:val="22"/>
        </w:rPr>
        <w:t>.</w:t>
      </w:r>
    </w:p>
    <w:p w:rsidR="00451DBC" w:rsidRPr="006759CF" w:rsidRDefault="00451DBC" w:rsidP="00CB6E2A">
      <w:pPr>
        <w:pStyle w:val="NormlWeb"/>
        <w:spacing w:before="24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759CF">
        <w:rPr>
          <w:rFonts w:ascii="Arial" w:hAnsi="Arial" w:cs="Arial"/>
          <w:b/>
          <w:color w:val="000000"/>
          <w:sz w:val="22"/>
          <w:szCs w:val="22"/>
        </w:rPr>
        <w:t>(</w:t>
      </w:r>
      <w:r w:rsidR="004D2DC9">
        <w:rPr>
          <w:rFonts w:ascii="Arial" w:hAnsi="Arial" w:cs="Arial"/>
          <w:b/>
          <w:color w:val="000000"/>
          <w:sz w:val="22"/>
          <w:szCs w:val="22"/>
        </w:rPr>
        <w:t>4</w:t>
      </w:r>
      <w:r w:rsidRPr="006759CF">
        <w:rPr>
          <w:rFonts w:ascii="Arial" w:hAnsi="Arial" w:cs="Arial"/>
          <w:b/>
          <w:color w:val="000000"/>
          <w:sz w:val="22"/>
          <w:szCs w:val="22"/>
        </w:rPr>
        <w:t>)</w:t>
      </w:r>
      <w:r w:rsidRPr="006759CF">
        <w:rPr>
          <w:rFonts w:ascii="Arial" w:hAnsi="Arial" w:cs="Arial"/>
          <w:color w:val="000000"/>
          <w:sz w:val="22"/>
          <w:szCs w:val="22"/>
        </w:rPr>
        <w:t xml:space="preserve"> Az (1) é</w:t>
      </w:r>
      <w:r w:rsidR="004D2DC9">
        <w:rPr>
          <w:rFonts w:ascii="Arial" w:hAnsi="Arial" w:cs="Arial"/>
          <w:color w:val="000000"/>
          <w:sz w:val="22"/>
          <w:szCs w:val="22"/>
        </w:rPr>
        <w:t>s</w:t>
      </w:r>
      <w:r w:rsidR="00CB6E2A" w:rsidRPr="006759CF">
        <w:rPr>
          <w:rFonts w:ascii="Arial" w:hAnsi="Arial" w:cs="Arial"/>
          <w:color w:val="000000"/>
          <w:sz w:val="22"/>
          <w:szCs w:val="22"/>
        </w:rPr>
        <w:t xml:space="preserve"> (3)</w:t>
      </w:r>
      <w:r w:rsidRPr="006759CF">
        <w:rPr>
          <w:rFonts w:ascii="Arial" w:hAnsi="Arial" w:cs="Arial"/>
          <w:color w:val="000000"/>
          <w:sz w:val="22"/>
          <w:szCs w:val="22"/>
        </w:rPr>
        <w:t xml:space="preserve"> bekezdésben foglalt magatartások jogkövetkezményeit a szabálysértése</w:t>
      </w:r>
      <w:r w:rsidRPr="006759CF">
        <w:rPr>
          <w:rFonts w:ascii="Arial" w:hAnsi="Arial" w:cs="Arial"/>
          <w:color w:val="000000"/>
          <w:sz w:val="22"/>
          <w:szCs w:val="22"/>
        </w:rPr>
        <w:t>k</w:t>
      </w:r>
      <w:r w:rsidRPr="006759CF">
        <w:rPr>
          <w:rFonts w:ascii="Arial" w:hAnsi="Arial" w:cs="Arial"/>
          <w:color w:val="000000"/>
          <w:sz w:val="22"/>
          <w:szCs w:val="22"/>
        </w:rPr>
        <w:t>ről, a szabálysértési eljárásról és a szabálysértési nyilvántartási rendszerről szóló 2012. évi II. tö</w:t>
      </w:r>
      <w:r w:rsidRPr="006759CF">
        <w:rPr>
          <w:rFonts w:ascii="Arial" w:hAnsi="Arial" w:cs="Arial"/>
          <w:color w:val="000000"/>
          <w:sz w:val="22"/>
          <w:szCs w:val="22"/>
        </w:rPr>
        <w:t>r</w:t>
      </w:r>
      <w:r w:rsidRPr="006759CF">
        <w:rPr>
          <w:rFonts w:ascii="Arial" w:hAnsi="Arial" w:cs="Arial"/>
          <w:color w:val="000000"/>
          <w:sz w:val="22"/>
          <w:szCs w:val="22"/>
        </w:rPr>
        <w:t>vény 200. § (1) bekezdése tartalmazza.</w:t>
      </w:r>
    </w:p>
    <w:p w:rsidR="00CB6E2A" w:rsidRDefault="00CB6E2A" w:rsidP="00CB6E2A">
      <w:pPr>
        <w:spacing w:before="480" w:after="240"/>
        <w:jc w:val="center"/>
        <w:rPr>
          <w:rFonts w:ascii="Arial" w:eastAsia="Arial" w:hAnsi="Arial" w:cs="Arial"/>
          <w:b/>
          <w:sz w:val="22"/>
          <w:szCs w:val="22"/>
        </w:rPr>
      </w:pPr>
      <w:r w:rsidRPr="006759CF">
        <w:rPr>
          <w:rFonts w:ascii="Arial" w:eastAsia="Arial" w:hAnsi="Arial" w:cs="Arial"/>
          <w:b/>
          <w:sz w:val="22"/>
          <w:szCs w:val="22"/>
        </w:rPr>
        <w:lastRenderedPageBreak/>
        <w:t>V. fejezet</w:t>
      </w:r>
    </w:p>
    <w:p w:rsidR="00CB6E2A" w:rsidRPr="00043AB7" w:rsidRDefault="00CB6E2A" w:rsidP="00A90408">
      <w:pPr>
        <w:pStyle w:val="NormlWeb"/>
        <w:spacing w:before="0" w:beforeAutospacing="0" w:after="2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Kiemels2"/>
          <w:rFonts w:ascii="Arial" w:hAnsi="Arial" w:cs="Arial"/>
          <w:color w:val="000000"/>
          <w:sz w:val="22"/>
          <w:szCs w:val="22"/>
        </w:rPr>
        <w:t>ZÁRÓ RENDELKEZÉSEK</w:t>
      </w:r>
    </w:p>
    <w:p w:rsidR="007F1C2B" w:rsidRPr="00D45C76" w:rsidRDefault="00F208EE" w:rsidP="00CB6E2A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926048">
        <w:rPr>
          <w:rFonts w:ascii="Arial" w:hAnsi="Arial" w:cs="Arial"/>
          <w:b/>
          <w:sz w:val="22"/>
          <w:szCs w:val="22"/>
        </w:rPr>
        <w:t>2</w:t>
      </w:r>
      <w:r w:rsidR="00EC64F7">
        <w:rPr>
          <w:rFonts w:ascii="Arial" w:hAnsi="Arial" w:cs="Arial"/>
          <w:b/>
          <w:sz w:val="22"/>
          <w:szCs w:val="22"/>
        </w:rPr>
        <w:t>2</w:t>
      </w:r>
      <w:r w:rsidR="007F1C2B" w:rsidRPr="00926048">
        <w:rPr>
          <w:rFonts w:ascii="Arial" w:hAnsi="Arial" w:cs="Arial"/>
          <w:b/>
          <w:sz w:val="22"/>
          <w:szCs w:val="22"/>
        </w:rPr>
        <w:t>. §</w:t>
      </w:r>
      <w:r w:rsidR="002B64E9" w:rsidRPr="00926048">
        <w:rPr>
          <w:rFonts w:ascii="Arial" w:hAnsi="Arial" w:cs="Arial"/>
          <w:b/>
          <w:sz w:val="22"/>
          <w:szCs w:val="22"/>
        </w:rPr>
        <w:t xml:space="preserve"> (1) </w:t>
      </w:r>
      <w:r w:rsidR="007F1C2B" w:rsidRPr="00926048">
        <w:rPr>
          <w:rFonts w:ascii="Arial" w:hAnsi="Arial" w:cs="Arial"/>
          <w:sz w:val="22"/>
          <w:szCs w:val="22"/>
        </w:rPr>
        <w:t xml:space="preserve">E rendelet </w:t>
      </w:r>
      <w:r w:rsidR="007F1C2B" w:rsidRPr="00926048">
        <w:rPr>
          <w:rFonts w:ascii="Arial" w:hAnsi="Arial" w:cs="Arial"/>
          <w:i/>
          <w:sz w:val="22"/>
          <w:szCs w:val="22"/>
          <w:u w:val="single"/>
        </w:rPr>
        <w:t>201</w:t>
      </w:r>
      <w:r w:rsidRPr="00926048">
        <w:rPr>
          <w:rFonts w:ascii="Arial" w:hAnsi="Arial" w:cs="Arial"/>
          <w:i/>
          <w:sz w:val="22"/>
          <w:szCs w:val="22"/>
          <w:u w:val="single"/>
        </w:rPr>
        <w:t>6</w:t>
      </w:r>
      <w:r w:rsidR="007F1C2B" w:rsidRPr="00926048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="00926048" w:rsidRPr="00926048">
        <w:rPr>
          <w:rFonts w:ascii="Arial" w:hAnsi="Arial" w:cs="Arial"/>
          <w:i/>
          <w:sz w:val="22"/>
          <w:szCs w:val="22"/>
          <w:u w:val="single"/>
        </w:rPr>
        <w:t>március 1</w:t>
      </w:r>
      <w:r w:rsidR="00805D9E">
        <w:rPr>
          <w:rFonts w:ascii="Arial" w:hAnsi="Arial" w:cs="Arial"/>
          <w:i/>
          <w:sz w:val="22"/>
          <w:szCs w:val="22"/>
          <w:u w:val="single"/>
        </w:rPr>
        <w:t>6</w:t>
      </w:r>
      <w:r w:rsidR="00926048" w:rsidRPr="00926048">
        <w:rPr>
          <w:rFonts w:ascii="Arial" w:hAnsi="Arial" w:cs="Arial"/>
          <w:i/>
          <w:sz w:val="22"/>
          <w:szCs w:val="22"/>
          <w:u w:val="single"/>
        </w:rPr>
        <w:t>-</w:t>
      </w:r>
      <w:r w:rsidR="00805D9E">
        <w:rPr>
          <w:rFonts w:ascii="Arial" w:hAnsi="Arial" w:cs="Arial"/>
          <w:i/>
          <w:sz w:val="22"/>
          <w:szCs w:val="22"/>
          <w:u w:val="single"/>
        </w:rPr>
        <w:t>á</w:t>
      </w:r>
      <w:r w:rsidR="00926048" w:rsidRPr="00926048">
        <w:rPr>
          <w:rFonts w:ascii="Arial" w:hAnsi="Arial" w:cs="Arial"/>
          <w:i/>
          <w:sz w:val="22"/>
          <w:szCs w:val="22"/>
          <w:u w:val="single"/>
        </w:rPr>
        <w:t>n</w:t>
      </w:r>
      <w:r w:rsidR="007F1C2B" w:rsidRPr="00926048">
        <w:rPr>
          <w:rFonts w:ascii="Arial" w:hAnsi="Arial" w:cs="Arial"/>
          <w:sz w:val="22"/>
          <w:szCs w:val="22"/>
        </w:rPr>
        <w:t xml:space="preserve"> hatályba, rendelkezéseit a hatálybalépését követőn</w:t>
      </w:r>
      <w:r w:rsidR="007F1C2B" w:rsidRPr="00D45C76">
        <w:rPr>
          <w:rFonts w:ascii="Arial" w:hAnsi="Arial" w:cs="Arial"/>
          <w:sz w:val="22"/>
          <w:szCs w:val="22"/>
        </w:rPr>
        <w:t xml:space="preserve"> </w:t>
      </w:r>
      <w:r w:rsidRPr="00D45C76">
        <w:rPr>
          <w:rFonts w:ascii="Arial" w:hAnsi="Arial" w:cs="Arial"/>
          <w:sz w:val="22"/>
          <w:szCs w:val="22"/>
        </w:rPr>
        <w:t xml:space="preserve">elkövetett magatartások esetében </w:t>
      </w:r>
      <w:r w:rsidR="007F1C2B" w:rsidRPr="00D45C76">
        <w:rPr>
          <w:rFonts w:ascii="Arial" w:hAnsi="Arial" w:cs="Arial"/>
          <w:sz w:val="22"/>
          <w:szCs w:val="22"/>
        </w:rPr>
        <w:t xml:space="preserve">kell alkalmazni. </w:t>
      </w:r>
    </w:p>
    <w:p w:rsidR="002B64E9" w:rsidRPr="00D45C76" w:rsidRDefault="002B64E9" w:rsidP="002B64E9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(2)</w:t>
      </w:r>
      <w:r w:rsidRPr="00D45C76">
        <w:rPr>
          <w:rFonts w:ascii="Arial" w:hAnsi="Arial" w:cs="Arial"/>
          <w:sz w:val="22"/>
          <w:szCs w:val="22"/>
        </w:rPr>
        <w:t xml:space="preserve"> A képviselő-testület és szervei szervezeti és működési szabályzatáról szóló 2/2011.</w:t>
      </w:r>
      <w:r w:rsidR="00D45C76">
        <w:rPr>
          <w:rFonts w:ascii="Arial" w:hAnsi="Arial" w:cs="Arial"/>
          <w:sz w:val="22"/>
          <w:szCs w:val="22"/>
        </w:rPr>
        <w:t xml:space="preserve"> </w:t>
      </w:r>
      <w:r w:rsidRPr="00D45C76">
        <w:rPr>
          <w:rFonts w:ascii="Arial" w:hAnsi="Arial" w:cs="Arial"/>
          <w:sz w:val="22"/>
          <w:szCs w:val="22"/>
        </w:rPr>
        <w:t>(II.01.) önkormányzati rendelet 1/</w:t>
      </w:r>
      <w:proofErr w:type="gramStart"/>
      <w:r w:rsidRPr="00D45C76">
        <w:rPr>
          <w:rFonts w:ascii="Arial" w:hAnsi="Arial" w:cs="Arial"/>
          <w:sz w:val="22"/>
          <w:szCs w:val="22"/>
        </w:rPr>
        <w:t>a.</w:t>
      </w:r>
      <w:proofErr w:type="gramEnd"/>
      <w:r w:rsidRPr="00D45C76">
        <w:rPr>
          <w:rFonts w:ascii="Arial" w:hAnsi="Arial" w:cs="Arial"/>
          <w:sz w:val="22"/>
          <w:szCs w:val="22"/>
        </w:rPr>
        <w:t>) melléklete a következő új 5) ponttal egészül ki:</w:t>
      </w:r>
    </w:p>
    <w:p w:rsidR="002B64E9" w:rsidRPr="00D45C76" w:rsidRDefault="002B64E9" w:rsidP="002B64E9">
      <w:pPr>
        <w:overflowPunct w:val="0"/>
        <w:autoSpaceDE w:val="0"/>
        <w:spacing w:before="120"/>
        <w:ind w:firstLine="567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„5) </w:t>
      </w:r>
      <w:r w:rsidRPr="00D45C76">
        <w:rPr>
          <w:rFonts w:ascii="Arial" w:eastAsia="Arial" w:hAnsi="Arial" w:cs="Arial"/>
          <w:sz w:val="22"/>
          <w:szCs w:val="22"/>
        </w:rPr>
        <w:t>a közösségi együttélés szabályaival kapcsolatban:</w:t>
      </w:r>
    </w:p>
    <w:p w:rsidR="002B64E9" w:rsidRPr="00D45C76" w:rsidRDefault="002B64E9" w:rsidP="002B64E9">
      <w:pPr>
        <w:spacing w:before="120"/>
        <w:ind w:left="90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Lefolytatja</w:t>
      </w:r>
      <w:r w:rsidRPr="00D45C76">
        <w:rPr>
          <w:rFonts w:ascii="Arial" w:eastAsia="Arial" w:hAnsi="Arial" w:cs="Arial"/>
          <w:sz w:val="22"/>
          <w:szCs w:val="22"/>
        </w:rPr>
        <w:tab/>
        <w:t>a kö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igazgatási eljárást a közösségi együttélés 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 szabályainak me</w:t>
      </w:r>
      <w:r w:rsidRPr="00D45C76">
        <w:rPr>
          <w:rFonts w:ascii="Arial" w:eastAsia="Arial" w:hAnsi="Arial" w:cs="Arial"/>
          <w:sz w:val="22"/>
          <w:szCs w:val="22"/>
        </w:rPr>
        <w:t>g</w:t>
      </w:r>
      <w:r w:rsidRPr="00D45C76">
        <w:rPr>
          <w:rFonts w:ascii="Arial" w:eastAsia="Arial" w:hAnsi="Arial" w:cs="Arial"/>
          <w:sz w:val="22"/>
          <w:szCs w:val="22"/>
        </w:rPr>
        <w:t>szegé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e</w:t>
      </w:r>
      <w:r w:rsidRPr="00D45C76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miatt és kiszabja a közigazgatási bírságot.”</w:t>
      </w:r>
    </w:p>
    <w:p w:rsidR="007F1C2B" w:rsidRPr="00D45C76" w:rsidRDefault="007F1C2B" w:rsidP="002B64E9">
      <w:pPr>
        <w:spacing w:before="840" w:after="36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D45C76">
        <w:rPr>
          <w:rFonts w:ascii="Arial" w:hAnsi="Arial" w:cs="Arial"/>
          <w:b/>
          <w:i/>
          <w:sz w:val="22"/>
          <w:szCs w:val="22"/>
        </w:rPr>
        <w:t>k</w:t>
      </w:r>
      <w:r w:rsidRPr="00D45C76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D45C76">
        <w:rPr>
          <w:rFonts w:ascii="Arial" w:hAnsi="Arial" w:cs="Arial"/>
          <w:b/>
          <w:sz w:val="22"/>
          <w:szCs w:val="22"/>
        </w:rPr>
        <w:t xml:space="preserve"> </w:t>
      </w:r>
      <w:r w:rsidRPr="00D45C76">
        <w:rPr>
          <w:rFonts w:ascii="Arial" w:hAnsi="Arial" w:cs="Arial"/>
          <w:sz w:val="22"/>
          <w:szCs w:val="22"/>
        </w:rPr>
        <w:t>2015</w:t>
      </w:r>
      <w:r w:rsidR="00BF59FF">
        <w:rPr>
          <w:rFonts w:ascii="Arial" w:hAnsi="Arial" w:cs="Arial"/>
          <w:sz w:val="22"/>
          <w:szCs w:val="22"/>
        </w:rPr>
        <w:t>. március 2.</w:t>
      </w:r>
    </w:p>
    <w:p w:rsidR="007F1C2B" w:rsidRPr="00D45C76" w:rsidRDefault="007F1C2B" w:rsidP="006759CF">
      <w:pPr>
        <w:spacing w:before="8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 xml:space="preserve">       </w:t>
      </w:r>
      <w:proofErr w:type="gramStart"/>
      <w:r w:rsidRPr="00D45C76">
        <w:rPr>
          <w:rFonts w:ascii="Arial" w:hAnsi="Arial" w:cs="Arial"/>
          <w:b/>
          <w:i/>
          <w:sz w:val="22"/>
          <w:szCs w:val="22"/>
        </w:rPr>
        <w:t>dr.</w:t>
      </w:r>
      <w:proofErr w:type="gramEnd"/>
      <w:r w:rsidRPr="00D45C76">
        <w:rPr>
          <w:rFonts w:ascii="Arial" w:hAnsi="Arial" w:cs="Arial"/>
          <w:b/>
          <w:i/>
          <w:sz w:val="22"/>
          <w:szCs w:val="22"/>
        </w:rPr>
        <w:t xml:space="preserve"> B o z s o l i k </w:t>
      </w:r>
      <w:r w:rsidRPr="00D45C76">
        <w:rPr>
          <w:rFonts w:ascii="Arial" w:hAnsi="Arial" w:cs="Arial"/>
          <w:sz w:val="22"/>
          <w:szCs w:val="22"/>
        </w:rPr>
        <w:t xml:space="preserve">   Róbert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S k o d a    </w:t>
      </w:r>
      <w:r w:rsidRPr="00D45C76">
        <w:rPr>
          <w:rFonts w:ascii="Arial" w:hAnsi="Arial" w:cs="Arial"/>
          <w:sz w:val="22"/>
          <w:szCs w:val="22"/>
        </w:rPr>
        <w:t xml:space="preserve">Ferenc    </w:t>
      </w:r>
    </w:p>
    <w:p w:rsidR="007F1C2B" w:rsidRPr="00D45C76" w:rsidRDefault="007F1C2B" w:rsidP="002B64E9">
      <w:pPr>
        <w:spacing w:after="60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                                        jegyző   </w:t>
      </w:r>
    </w:p>
    <w:p w:rsidR="00F208EE" w:rsidRPr="00D45C76" w:rsidRDefault="00F208EE" w:rsidP="00805D9E">
      <w:pPr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 rendelet 2015</w:t>
      </w:r>
      <w:r w:rsidR="00926048">
        <w:rPr>
          <w:rFonts w:ascii="Arial" w:eastAsia="Arial" w:hAnsi="Arial" w:cs="Arial"/>
          <w:sz w:val="22"/>
          <w:szCs w:val="22"/>
        </w:rPr>
        <w:t xml:space="preserve">. </w:t>
      </w:r>
      <w:r w:rsidR="00805D9E">
        <w:rPr>
          <w:rFonts w:ascii="Arial" w:eastAsia="Arial" w:hAnsi="Arial" w:cs="Arial"/>
          <w:sz w:val="22"/>
          <w:szCs w:val="22"/>
        </w:rPr>
        <w:t>március 4-én</w:t>
      </w:r>
      <w:r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F208EE" w:rsidRPr="00D45C76" w:rsidRDefault="00F208EE" w:rsidP="00805D9E">
      <w:pPr>
        <w:spacing w:before="600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Skoda Ferenc</w:t>
      </w:r>
    </w:p>
    <w:p w:rsidR="00F208EE" w:rsidRPr="00D45C76" w:rsidRDefault="00F208EE" w:rsidP="00805D9E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jegyző</w:t>
      </w:r>
      <w:proofErr w:type="gramEnd"/>
    </w:p>
    <w:p w:rsidR="002E33E7" w:rsidRPr="00D45C76" w:rsidRDefault="007F1C2B" w:rsidP="004B7D49">
      <w:pPr>
        <w:ind w:firstLine="567"/>
        <w:jc w:val="both"/>
        <w:rPr>
          <w:rFonts w:ascii="Arial" w:hAnsi="Arial" w:cs="Arial"/>
          <w:sz w:val="22"/>
          <w:szCs w:val="22"/>
        </w:rPr>
        <w:sectPr w:rsidR="002E33E7" w:rsidRPr="00D45C76" w:rsidSect="00D45C76">
          <w:pgSz w:w="11920" w:h="16840"/>
          <w:pgMar w:top="1340" w:right="900" w:bottom="1560" w:left="1418" w:header="0" w:footer="766" w:gutter="0"/>
          <w:pgNumType w:start="1"/>
          <w:cols w:space="708"/>
        </w:sectPr>
      </w:pPr>
      <w:r w:rsidRPr="00D45C76">
        <w:rPr>
          <w:rFonts w:ascii="Arial" w:eastAsia="Arial" w:hAnsi="Arial" w:cs="Arial"/>
          <w:b/>
          <w:i/>
          <w:sz w:val="22"/>
          <w:szCs w:val="22"/>
        </w:rPr>
        <w:br w:type="page"/>
      </w:r>
    </w:p>
    <w:p w:rsidR="008A2958" w:rsidRPr="00D45C76" w:rsidRDefault="008A2958" w:rsidP="008A2958">
      <w:pPr>
        <w:pStyle w:val="Szvegtrzs21"/>
        <w:tabs>
          <w:tab w:val="left" w:pos="567"/>
        </w:tabs>
        <w:spacing w:after="24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D45C76">
        <w:rPr>
          <w:rFonts w:ascii="Arial" w:hAnsi="Arial" w:cs="Arial"/>
          <w:b/>
          <w:sz w:val="28"/>
          <w:szCs w:val="28"/>
        </w:rPr>
        <w:lastRenderedPageBreak/>
        <w:t>HATÁSVIZSGÁLAT</w:t>
      </w:r>
    </w:p>
    <w:p w:rsidR="008A2958" w:rsidRPr="00D45C76" w:rsidRDefault="008A2958" w:rsidP="008A2958">
      <w:pPr>
        <w:spacing w:after="240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8A2958" w:rsidRPr="00D45C76" w:rsidRDefault="008A2958" w:rsidP="008A2958">
      <w:pPr>
        <w:suppressAutoHyphens/>
        <w:overflowPunct w:val="0"/>
        <w:autoSpaceDE w:val="0"/>
        <w:spacing w:before="24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proofErr w:type="gramStart"/>
      <w:r w:rsidRPr="00D45C76">
        <w:rPr>
          <w:rFonts w:ascii="Arial" w:hAnsi="Arial" w:cs="Arial"/>
          <w:b/>
          <w:sz w:val="22"/>
          <w:szCs w:val="22"/>
          <w:lang w:eastAsia="ar-SA"/>
        </w:rPr>
        <w:t>a</w:t>
      </w:r>
      <w:proofErr w:type="gramEnd"/>
      <w:r w:rsidRPr="00D45C76">
        <w:rPr>
          <w:rFonts w:ascii="Arial" w:hAnsi="Arial" w:cs="Arial"/>
          <w:b/>
          <w:sz w:val="22"/>
          <w:szCs w:val="22"/>
          <w:lang w:eastAsia="ar-SA"/>
        </w:rPr>
        <w:t xml:space="preserve"> közösségi együttélés alapvető szabályairól és megsértésük jogkövetkezményeiről  </w:t>
      </w:r>
    </w:p>
    <w:p w:rsidR="008A2958" w:rsidRPr="00D45C76" w:rsidRDefault="008A2958" w:rsidP="008A2958">
      <w:pPr>
        <w:pStyle w:val="Szvegtrzs"/>
        <w:suppressAutoHyphens/>
        <w:spacing w:before="600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i/>
          <w:sz w:val="22"/>
          <w:szCs w:val="22"/>
        </w:rPr>
        <w:t>A jogalkotásról szóló 2010. évi CXXX. törvény 17. §</w:t>
      </w:r>
      <w:proofErr w:type="spellStart"/>
      <w:r w:rsidRPr="00D45C76">
        <w:rPr>
          <w:rFonts w:ascii="Arial" w:hAnsi="Arial" w:cs="Arial"/>
          <w:i/>
          <w:sz w:val="22"/>
          <w:szCs w:val="22"/>
        </w:rPr>
        <w:t>-</w:t>
      </w:r>
      <w:proofErr w:type="gramStart"/>
      <w:r w:rsidRPr="00D45C76">
        <w:rPr>
          <w:rFonts w:ascii="Arial" w:hAnsi="Arial" w:cs="Arial"/>
          <w:i/>
          <w:sz w:val="22"/>
          <w:szCs w:val="22"/>
        </w:rPr>
        <w:t>a</w:t>
      </w:r>
      <w:proofErr w:type="spellEnd"/>
      <w:proofErr w:type="gramEnd"/>
      <w:r w:rsidRPr="00D45C76">
        <w:rPr>
          <w:rFonts w:ascii="Arial" w:hAnsi="Arial" w:cs="Arial"/>
          <w:sz w:val="22"/>
          <w:szCs w:val="22"/>
        </w:rPr>
        <w:t xml:space="preserve"> alapján, mint a fenti jogszabály előkészítője az alábbi előzetes hatásvizsgálatot végeztem el a szabályozás várható következményeiről, melyről most az alábbiak szerint tájékoztatom a képviselő-testületet.</w:t>
      </w:r>
    </w:p>
    <w:p w:rsidR="008A2958" w:rsidRPr="00D45C76" w:rsidRDefault="008A2958" w:rsidP="004E056D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D45C76">
        <w:rPr>
          <w:rFonts w:ascii="Arial" w:hAnsi="Arial" w:cs="Arial"/>
          <w:sz w:val="22"/>
          <w:szCs w:val="22"/>
        </w:rPr>
        <w:t xml:space="preserve"> </w:t>
      </w:r>
    </w:p>
    <w:p w:rsidR="008A2958" w:rsidRPr="00D45C76" w:rsidRDefault="008A2958" w:rsidP="008A2958">
      <w:pPr>
        <w:pStyle w:val="Szvegtrzs"/>
        <w:numPr>
          <w:ilvl w:val="0"/>
          <w:numId w:val="46"/>
        </w:numPr>
        <w:suppressAutoHyphens/>
        <w:overflowPunct w:val="0"/>
        <w:autoSpaceDE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társadalmi hatása: jelentős, közvetlen, mivel a nem megfelelő magatartási formák meghatározásával, és a hozzáfűződő szankciók rögzítésével biztosítja a helyi önkormányzati rendeletek végrehajtását, betartását. A rendelet </w:t>
      </w:r>
      <w:proofErr w:type="spellStart"/>
      <w:r w:rsidR="004E056D" w:rsidRPr="00D45C76">
        <w:rPr>
          <w:rFonts w:ascii="Arial" w:hAnsi="Arial" w:cs="Arial"/>
          <w:sz w:val="22"/>
          <w:szCs w:val="22"/>
        </w:rPr>
        <w:t>ergy</w:t>
      </w:r>
      <w:proofErr w:type="spellEnd"/>
      <w:r w:rsidR="004E056D" w:rsidRPr="00D45C76">
        <w:rPr>
          <w:rFonts w:ascii="Arial" w:hAnsi="Arial" w:cs="Arial"/>
          <w:sz w:val="22"/>
          <w:szCs w:val="22"/>
        </w:rPr>
        <w:t xml:space="preserve"> </w:t>
      </w:r>
      <w:r w:rsidRPr="00D45C76">
        <w:rPr>
          <w:rFonts w:ascii="Arial" w:hAnsi="Arial" w:cs="Arial"/>
          <w:sz w:val="22"/>
          <w:szCs w:val="22"/>
        </w:rPr>
        <w:t>eszköz</w:t>
      </w:r>
      <w:r w:rsidR="004E056D" w:rsidRPr="00D45C76">
        <w:rPr>
          <w:rFonts w:ascii="Arial" w:hAnsi="Arial" w:cs="Arial"/>
          <w:sz w:val="22"/>
          <w:szCs w:val="22"/>
        </w:rPr>
        <w:t>e</w:t>
      </w:r>
      <w:r w:rsidRPr="00D45C76">
        <w:rPr>
          <w:rFonts w:ascii="Arial" w:hAnsi="Arial" w:cs="Arial"/>
          <w:sz w:val="22"/>
          <w:szCs w:val="22"/>
        </w:rPr>
        <w:t xml:space="preserve"> az önkormányzatnak a helyi előírások érvényesítéséhez</w:t>
      </w:r>
      <w:r w:rsidR="004E056D" w:rsidRPr="00D45C76">
        <w:rPr>
          <w:rFonts w:ascii="Arial" w:hAnsi="Arial" w:cs="Arial"/>
          <w:sz w:val="22"/>
          <w:szCs w:val="22"/>
        </w:rPr>
        <w:t>.</w:t>
      </w:r>
    </w:p>
    <w:p w:rsidR="008A2958" w:rsidRPr="00D45C76" w:rsidRDefault="004E056D" w:rsidP="008A2958">
      <w:pPr>
        <w:pStyle w:val="Szvegtrzs"/>
        <w:numPr>
          <w:ilvl w:val="0"/>
          <w:numId w:val="46"/>
        </w:numPr>
        <w:suppressAutoHyphens/>
        <w:overflowPunct w:val="0"/>
        <w:autoSpaceDE w:val="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gazdasági hatása: nincs</w:t>
      </w:r>
    </w:p>
    <w:p w:rsidR="004E056D" w:rsidRPr="00D45C76" w:rsidRDefault="008A2958" w:rsidP="004E056D">
      <w:pPr>
        <w:pStyle w:val="Szvegtrzs"/>
        <w:numPr>
          <w:ilvl w:val="0"/>
          <w:numId w:val="46"/>
        </w:numPr>
        <w:suppressAutoHyphens/>
        <w:overflowPunct w:val="0"/>
        <w:autoSpaceDE w:val="0"/>
        <w:spacing w:before="120" w:after="24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költségvetési hatása: </w:t>
      </w:r>
      <w:r w:rsidR="004E056D" w:rsidRPr="00D45C76">
        <w:rPr>
          <w:rFonts w:ascii="Arial" w:hAnsi="Arial" w:cs="Arial"/>
          <w:sz w:val="22"/>
          <w:szCs w:val="22"/>
        </w:rPr>
        <w:t xml:space="preserve">van, hiszen a kiszabott közigazgatási és helyszíni bírságok önkormányzati bevételek, hatások azonban nem </w:t>
      </w:r>
      <w:r w:rsidRPr="00D45C76">
        <w:rPr>
          <w:rFonts w:ascii="Arial" w:hAnsi="Arial" w:cs="Arial"/>
          <w:sz w:val="22"/>
          <w:szCs w:val="22"/>
        </w:rPr>
        <w:t>jelentős</w:t>
      </w:r>
      <w:r w:rsidR="004E056D" w:rsidRPr="00D45C76">
        <w:rPr>
          <w:rFonts w:ascii="Arial" w:hAnsi="Arial" w:cs="Arial"/>
          <w:sz w:val="22"/>
          <w:szCs w:val="22"/>
        </w:rPr>
        <w:t>.</w:t>
      </w:r>
    </w:p>
    <w:p w:rsidR="008A2958" w:rsidRPr="00D45C76" w:rsidRDefault="008A2958" w:rsidP="004E056D">
      <w:pPr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D45C76">
        <w:rPr>
          <w:rFonts w:ascii="Arial" w:hAnsi="Arial" w:cs="Arial"/>
          <w:sz w:val="22"/>
          <w:szCs w:val="22"/>
        </w:rPr>
        <w:t xml:space="preserve"> nincs</w:t>
      </w:r>
    </w:p>
    <w:p w:rsidR="008A2958" w:rsidRPr="00D45C76" w:rsidRDefault="008A2958" w:rsidP="004E056D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Adminisztratív terheket befolyásoló hatása:</w:t>
      </w:r>
      <w:r w:rsidR="004E056D" w:rsidRPr="00D45C76">
        <w:rPr>
          <w:rFonts w:ascii="Arial" w:hAnsi="Arial" w:cs="Arial"/>
          <w:sz w:val="22"/>
          <w:szCs w:val="22"/>
        </w:rPr>
        <w:t xml:space="preserve"> van, hiszen e rendelettel új önkormányzati hatá</w:t>
      </w:r>
      <w:r w:rsidR="004E056D" w:rsidRPr="00D45C76">
        <w:rPr>
          <w:rFonts w:ascii="Arial" w:hAnsi="Arial" w:cs="Arial"/>
          <w:sz w:val="22"/>
          <w:szCs w:val="22"/>
        </w:rPr>
        <w:t>s</w:t>
      </w:r>
      <w:r w:rsidR="004E056D" w:rsidRPr="00D45C76">
        <w:rPr>
          <w:rFonts w:ascii="Arial" w:hAnsi="Arial" w:cs="Arial"/>
          <w:sz w:val="22"/>
          <w:szCs w:val="22"/>
        </w:rPr>
        <w:t>kör települ a Bátaszéki Közös Önkormányzati Hivatal – jegyző által kijelölt - dolgozójához.</w:t>
      </w:r>
    </w:p>
    <w:p w:rsidR="008A2958" w:rsidRPr="00D45C76" w:rsidRDefault="008A2958" w:rsidP="008A2958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="004E056D" w:rsidRPr="00D45C76">
        <w:rPr>
          <w:rFonts w:ascii="Arial" w:hAnsi="Arial" w:cs="Arial"/>
          <w:sz w:val="22"/>
          <w:szCs w:val="22"/>
        </w:rPr>
        <w:t xml:space="preserve">a rendelet megalkotására </w:t>
      </w:r>
      <w:r w:rsidR="004E056D" w:rsidRPr="00D45C76">
        <w:rPr>
          <w:rFonts w:ascii="Arial" w:hAnsi="Arial" w:cs="Arial"/>
          <w:i/>
          <w:sz w:val="22"/>
          <w:szCs w:val="22"/>
        </w:rPr>
        <w:t>Magyarország helyi önkormányzatairól szóló 2011. évi CLXXXIX. törvény</w:t>
      </w:r>
      <w:r w:rsidRPr="00D45C76">
        <w:rPr>
          <w:rFonts w:ascii="Arial" w:hAnsi="Arial" w:cs="Arial"/>
          <w:i/>
          <w:sz w:val="22"/>
          <w:szCs w:val="22"/>
        </w:rPr>
        <w:t xml:space="preserve"> </w:t>
      </w:r>
      <w:r w:rsidR="004E056D" w:rsidRPr="00D45C76">
        <w:rPr>
          <w:rFonts w:ascii="Arial" w:hAnsi="Arial" w:cs="Arial"/>
          <w:i/>
          <w:sz w:val="22"/>
          <w:szCs w:val="22"/>
        </w:rPr>
        <w:t xml:space="preserve">8. § (2) bekezdése </w:t>
      </w:r>
      <w:r w:rsidR="004E056D" w:rsidRPr="00D45C76">
        <w:rPr>
          <w:rFonts w:ascii="Arial" w:hAnsi="Arial" w:cs="Arial"/>
          <w:sz w:val="22"/>
          <w:szCs w:val="22"/>
        </w:rPr>
        <w:t>ad felhatalmazást</w:t>
      </w:r>
      <w:r w:rsidRPr="00D45C76">
        <w:rPr>
          <w:rFonts w:ascii="Arial" w:hAnsi="Arial" w:cs="Arial"/>
          <w:sz w:val="22"/>
          <w:szCs w:val="22"/>
        </w:rPr>
        <w:t>.</w:t>
      </w:r>
    </w:p>
    <w:p w:rsidR="008A2958" w:rsidRPr="00D45C76" w:rsidRDefault="008A2958" w:rsidP="004E056D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="004E056D" w:rsidRPr="00D45C76">
        <w:rPr>
          <w:rFonts w:ascii="Arial" w:hAnsi="Arial" w:cs="Arial"/>
          <w:sz w:val="22"/>
          <w:szCs w:val="22"/>
        </w:rPr>
        <w:t>nincs, hiszen a rendelet megalkotása nem k</w:t>
      </w:r>
      <w:r w:rsidR="004E056D" w:rsidRPr="00D45C76">
        <w:rPr>
          <w:rFonts w:ascii="Arial" w:hAnsi="Arial" w:cs="Arial"/>
          <w:sz w:val="22"/>
          <w:szCs w:val="22"/>
        </w:rPr>
        <w:t>ö</w:t>
      </w:r>
      <w:r w:rsidR="004E056D" w:rsidRPr="00D45C76">
        <w:rPr>
          <w:rFonts w:ascii="Arial" w:hAnsi="Arial" w:cs="Arial"/>
          <w:sz w:val="22"/>
          <w:szCs w:val="22"/>
        </w:rPr>
        <w:t>telező.</w:t>
      </w:r>
    </w:p>
    <w:p w:rsidR="008A2958" w:rsidRPr="00D45C76" w:rsidRDefault="008A2958" w:rsidP="008A2958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</w:t>
      </w:r>
      <w:r w:rsidRPr="00D45C76">
        <w:rPr>
          <w:rFonts w:ascii="Arial" w:hAnsi="Arial" w:cs="Arial"/>
          <w:b/>
          <w:sz w:val="22"/>
          <w:szCs w:val="22"/>
        </w:rPr>
        <w:t>e</w:t>
      </w:r>
      <w:r w:rsidRPr="00D45C76">
        <w:rPr>
          <w:rFonts w:ascii="Arial" w:hAnsi="Arial" w:cs="Arial"/>
          <w:b/>
          <w:sz w:val="22"/>
          <w:szCs w:val="22"/>
        </w:rPr>
        <w:t>lek:</w:t>
      </w:r>
      <w:r w:rsidRPr="00D45C76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8A2958" w:rsidRPr="00D45C76" w:rsidRDefault="008A2958" w:rsidP="004E056D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A rendelet-tervezetet véleményeztetési kötelezettség:</w:t>
      </w:r>
      <w:r w:rsidRPr="00D45C76">
        <w:rPr>
          <w:rFonts w:ascii="Arial" w:hAnsi="Arial" w:cs="Arial"/>
          <w:sz w:val="22"/>
          <w:szCs w:val="22"/>
        </w:rPr>
        <w:t xml:space="preserve"> A tervezetet a pénzügyi és gazdasági bizottságnak kell véleményeznie</w:t>
      </w:r>
      <w:r w:rsidR="004E056D" w:rsidRPr="00D45C76">
        <w:rPr>
          <w:rFonts w:ascii="Arial" w:hAnsi="Arial" w:cs="Arial"/>
          <w:sz w:val="22"/>
          <w:szCs w:val="22"/>
        </w:rPr>
        <w:t>.</w:t>
      </w:r>
    </w:p>
    <w:p w:rsidR="002E33E7" w:rsidRPr="00D45C76" w:rsidRDefault="002E33E7" w:rsidP="008A2958">
      <w:pPr>
        <w:ind w:right="-36"/>
        <w:rPr>
          <w:rFonts w:ascii="Arial" w:eastAsia="Arial" w:hAnsi="Arial" w:cs="Arial"/>
          <w:sz w:val="22"/>
          <w:szCs w:val="22"/>
        </w:rPr>
      </w:pPr>
    </w:p>
    <w:sectPr w:rsidR="002E33E7" w:rsidRPr="00D45C76" w:rsidSect="007F1C2B">
      <w:footerReference w:type="default" r:id="rId10"/>
      <w:pgSz w:w="11920" w:h="16840"/>
      <w:pgMar w:top="1340" w:right="1020" w:bottom="280" w:left="1418" w:header="0" w:footer="7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41" w:rsidRDefault="00F25141" w:rsidP="002E33E7">
      <w:r>
        <w:separator/>
      </w:r>
    </w:p>
  </w:endnote>
  <w:endnote w:type="continuationSeparator" w:id="0">
    <w:p w:rsidR="00F25141" w:rsidRDefault="00F25141" w:rsidP="002E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3347"/>
      <w:docPartObj>
        <w:docPartGallery w:val="Page Numbers (Bottom of Page)"/>
        <w:docPartUnique/>
      </w:docPartObj>
    </w:sdtPr>
    <w:sdtEndPr/>
    <w:sdtContent>
      <w:p w:rsidR="00F25141" w:rsidRDefault="00A802EE" w:rsidP="00724ED2">
        <w:pPr>
          <w:tabs>
            <w:tab w:val="center" w:pos="4670"/>
          </w:tabs>
          <w:spacing w:line="200" w:lineRule="exact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48" type="#_x0000_t92" style="position:absolute;margin-left:0;margin-top:0;width:48.8pt;height:33.35pt;rotation:360;z-index:251670528;mso-position-horizontal:center;mso-position-horizontal-relative:margin;mso-position-vertical:center;mso-position-vertical-relative:bottom-margin-area" fillcolor="white [3212]" strokecolor="#a5a5a5 [2092]">
              <v:textbox style="mso-next-textbox:#_x0000_s1048">
                <w:txbxContent>
                  <w:p w:rsidR="00F25141" w:rsidRDefault="00F2514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D2DC9" w:rsidRPr="004D2DC9">
                      <w:rPr>
                        <w:noProof/>
                        <w:color w:val="7F7F7F" w:themeColor="background1" w:themeShade="7F"/>
                      </w:rPr>
                      <w:t>7</w:t>
                    </w:r>
                    <w:r>
                      <w:rPr>
                        <w:noProof/>
                        <w:color w:val="7F7F7F" w:themeColor="background1" w:themeShade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3327"/>
      <w:docPartObj>
        <w:docPartGallery w:val="Page Numbers (Bottom of Page)"/>
        <w:docPartUnique/>
      </w:docPartObj>
    </w:sdtPr>
    <w:sdtEndPr/>
    <w:sdtContent>
      <w:p w:rsidR="00F25141" w:rsidRDefault="00A802EE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42" type="#_x0000_t92" style="position:absolute;margin-left:0;margin-top:0;width:48.8pt;height:33.35pt;rotation:360;z-index:251668480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F25141" w:rsidRDefault="00F2514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D2DC9" w:rsidRPr="004D2DC9">
                      <w:rPr>
                        <w:noProof/>
                        <w:color w:val="7F7F7F" w:themeColor="background1" w:themeShade="7F"/>
                        <w:lang w:val="en-US"/>
                      </w:rPr>
                      <w:t>8</w:t>
                    </w:r>
                    <w:r>
                      <w:rPr>
                        <w:noProof/>
                        <w:color w:val="7F7F7F" w:themeColor="background1" w:themeShade="7F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41" w:rsidRDefault="00F25141" w:rsidP="002E33E7">
      <w:r>
        <w:separator/>
      </w:r>
    </w:p>
  </w:footnote>
  <w:footnote w:type="continuationSeparator" w:id="0">
    <w:p w:rsidR="00F25141" w:rsidRDefault="00F25141" w:rsidP="002E33E7">
      <w:r>
        <w:continuationSeparator/>
      </w:r>
    </w:p>
  </w:footnote>
  <w:footnote w:id="1">
    <w:p w:rsidR="00F25141" w:rsidRDefault="00F25141" w:rsidP="007F1C2B">
      <w:pPr>
        <w:pStyle w:val="Lbjegyzetszveg"/>
      </w:pPr>
      <w:r w:rsidRPr="004B3F52">
        <w:rPr>
          <w:rStyle w:val="Lbjegyzet-karakterek"/>
          <w:rFonts w:ascii="Arial" w:hAnsi="Arial"/>
        </w:rPr>
        <w:footnoteRef/>
      </w:r>
      <w:r w:rsidRPr="004B3F52">
        <w:t xml:space="preserve">  </w:t>
      </w:r>
      <w:proofErr w:type="gramStart"/>
      <w:r w:rsidRPr="004B3F52">
        <w:t>a</w:t>
      </w:r>
      <w:proofErr w:type="gramEnd"/>
      <w:r w:rsidRPr="004B3F52">
        <w:t xml:space="preserve"> rendeletet Bátaszék város Képviselő-testülete a 2016. </w:t>
      </w:r>
      <w:r>
        <w:t>március 2</w:t>
      </w:r>
      <w:r w:rsidRPr="004B3F52">
        <w:t>-i ülésén fogadta 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</w:rPr>
    </w:lvl>
  </w:abstractNum>
  <w:abstractNum w:abstractNumId="1">
    <w:nsid w:val="00000003"/>
    <w:multiLevelType w:val="singleLevel"/>
    <w:tmpl w:val="66040B6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EE568B"/>
    <w:multiLevelType w:val="multilevel"/>
    <w:tmpl w:val="5614D08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3">
    <w:nsid w:val="066D41B8"/>
    <w:multiLevelType w:val="hybridMultilevel"/>
    <w:tmpl w:val="CD94639E"/>
    <w:lvl w:ilvl="0" w:tplc="A9EA14F2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4777B"/>
    <w:multiLevelType w:val="multilevel"/>
    <w:tmpl w:val="50B811EE"/>
    <w:lvl w:ilvl="0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344779"/>
    <w:multiLevelType w:val="multilevel"/>
    <w:tmpl w:val="4984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F4C0B7E"/>
    <w:multiLevelType w:val="hybridMultilevel"/>
    <w:tmpl w:val="50B811EE"/>
    <w:lvl w:ilvl="0" w:tplc="C0C6F2B2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891D17"/>
    <w:multiLevelType w:val="hybridMultilevel"/>
    <w:tmpl w:val="5C2C9462"/>
    <w:lvl w:ilvl="0" w:tplc="F1B8A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DB73D0"/>
    <w:multiLevelType w:val="singleLevel"/>
    <w:tmpl w:val="037C1C70"/>
    <w:lvl w:ilvl="0">
      <w:start w:val="2"/>
      <w:numFmt w:val="lowerLetter"/>
      <w:lvlText w:val="%1)"/>
      <w:lvlJc w:val="left"/>
      <w:pPr>
        <w:ind w:left="850" w:hanging="283"/>
      </w:pPr>
      <w:rPr>
        <w:rFonts w:hint="default"/>
      </w:rPr>
    </w:lvl>
  </w:abstractNum>
  <w:abstractNum w:abstractNumId="9">
    <w:nsid w:val="155F0D2F"/>
    <w:multiLevelType w:val="hybridMultilevel"/>
    <w:tmpl w:val="E7E273F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E65A13"/>
    <w:multiLevelType w:val="hybridMultilevel"/>
    <w:tmpl w:val="1864FCD8"/>
    <w:lvl w:ilvl="0" w:tplc="3F0ADBD6">
      <w:start w:val="2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2B5D35"/>
    <w:multiLevelType w:val="hybridMultilevel"/>
    <w:tmpl w:val="E9D649F8"/>
    <w:lvl w:ilvl="0" w:tplc="2FAADC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05E7F"/>
    <w:multiLevelType w:val="hybridMultilevel"/>
    <w:tmpl w:val="07243E9A"/>
    <w:lvl w:ilvl="0" w:tplc="EE3E70B4">
      <w:start w:val="1"/>
      <w:numFmt w:val="decimal"/>
      <w:lvlText w:val="%1)"/>
      <w:lvlJc w:val="left"/>
      <w:pPr>
        <w:tabs>
          <w:tab w:val="num" w:pos="567"/>
        </w:tabs>
        <w:ind w:left="1418" w:hanging="284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9B863ED"/>
    <w:multiLevelType w:val="hybridMultilevel"/>
    <w:tmpl w:val="7DB2B66C"/>
    <w:lvl w:ilvl="0" w:tplc="F820921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53653CB"/>
    <w:multiLevelType w:val="hybridMultilevel"/>
    <w:tmpl w:val="BC964CA8"/>
    <w:lvl w:ilvl="0" w:tplc="FE024208">
      <w:start w:val="10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C93A6C"/>
    <w:multiLevelType w:val="multilevel"/>
    <w:tmpl w:val="2C58A1B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17">
    <w:nsid w:val="2E1340CF"/>
    <w:multiLevelType w:val="hybridMultilevel"/>
    <w:tmpl w:val="F14A40E8"/>
    <w:lvl w:ilvl="0" w:tplc="BDA26D1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034E"/>
    <w:multiLevelType w:val="singleLevel"/>
    <w:tmpl w:val="66F2D794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hint="default"/>
      </w:rPr>
    </w:lvl>
  </w:abstractNum>
  <w:abstractNum w:abstractNumId="19">
    <w:nsid w:val="32FD52A1"/>
    <w:multiLevelType w:val="hybridMultilevel"/>
    <w:tmpl w:val="6D9C7944"/>
    <w:lvl w:ilvl="0" w:tplc="3F0ADBD6">
      <w:start w:val="2"/>
      <w:numFmt w:val="lowerLetter"/>
      <w:lvlText w:val="%1)"/>
      <w:lvlJc w:val="left"/>
      <w:pPr>
        <w:tabs>
          <w:tab w:val="num" w:pos="567"/>
        </w:tabs>
        <w:ind w:left="141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475860"/>
    <w:multiLevelType w:val="multilevel"/>
    <w:tmpl w:val="284E9984"/>
    <w:lvl w:ilvl="0">
      <w:start w:val="19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1571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6C55FF6"/>
    <w:multiLevelType w:val="hybridMultilevel"/>
    <w:tmpl w:val="53DED210"/>
    <w:lvl w:ilvl="0" w:tplc="987C5146">
      <w:start w:val="51"/>
      <w:numFmt w:val="lowerLetter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83A49C5"/>
    <w:multiLevelType w:val="multilevel"/>
    <w:tmpl w:val="2C58A1B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23">
    <w:nsid w:val="3AE353B8"/>
    <w:multiLevelType w:val="hybridMultilevel"/>
    <w:tmpl w:val="04B6338A"/>
    <w:lvl w:ilvl="0" w:tplc="E35A98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32308"/>
    <w:multiLevelType w:val="hybridMultilevel"/>
    <w:tmpl w:val="689C83CC"/>
    <w:lvl w:ilvl="0" w:tplc="70C6E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6431C"/>
    <w:multiLevelType w:val="multilevel"/>
    <w:tmpl w:val="5614D08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26">
    <w:nsid w:val="443904D6"/>
    <w:multiLevelType w:val="multilevel"/>
    <w:tmpl w:val="01FEAC2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27">
    <w:nsid w:val="46BE23CB"/>
    <w:multiLevelType w:val="multilevel"/>
    <w:tmpl w:val="01FEAC2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28">
    <w:nsid w:val="47390FC5"/>
    <w:multiLevelType w:val="hybridMultilevel"/>
    <w:tmpl w:val="B85885DC"/>
    <w:lvl w:ilvl="0" w:tplc="F2B4A0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B6F162A"/>
    <w:multiLevelType w:val="multilevel"/>
    <w:tmpl w:val="51B276BA"/>
    <w:lvl w:ilvl="0">
      <w:start w:val="1"/>
      <w:numFmt w:val="lowerLetter"/>
      <w:lvlText w:val="%1)"/>
      <w:lvlJc w:val="left"/>
      <w:pPr>
        <w:ind w:left="2712" w:hanging="21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BB945CE"/>
    <w:multiLevelType w:val="hybridMultilevel"/>
    <w:tmpl w:val="858A75FE"/>
    <w:lvl w:ilvl="0" w:tplc="52EA76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337F3"/>
    <w:multiLevelType w:val="singleLevel"/>
    <w:tmpl w:val="3934CF4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>
    <w:nsid w:val="4E7B7814"/>
    <w:multiLevelType w:val="hybridMultilevel"/>
    <w:tmpl w:val="AF7A8684"/>
    <w:lvl w:ilvl="0" w:tplc="C454730E">
      <w:start w:val="7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24C38"/>
    <w:multiLevelType w:val="hybridMultilevel"/>
    <w:tmpl w:val="6C964BFA"/>
    <w:name w:val="WW8Num32"/>
    <w:lvl w:ilvl="0" w:tplc="66040B66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4BF75F6"/>
    <w:multiLevelType w:val="multilevel"/>
    <w:tmpl w:val="335CCD9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5AAF2B5F"/>
    <w:multiLevelType w:val="hybridMultilevel"/>
    <w:tmpl w:val="51B276BA"/>
    <w:lvl w:ilvl="0" w:tplc="EDCE86A8">
      <w:start w:val="1"/>
      <w:numFmt w:val="lowerLetter"/>
      <w:lvlText w:val="%1)"/>
      <w:lvlJc w:val="left"/>
      <w:pPr>
        <w:ind w:left="2712" w:hanging="21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FB3AE9"/>
    <w:multiLevelType w:val="singleLevel"/>
    <w:tmpl w:val="54B295CE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37">
    <w:nsid w:val="610E2287"/>
    <w:multiLevelType w:val="hybridMultilevel"/>
    <w:tmpl w:val="923223D4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E0624F"/>
    <w:multiLevelType w:val="multilevel"/>
    <w:tmpl w:val="01FEAC2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39">
    <w:nsid w:val="69314140"/>
    <w:multiLevelType w:val="singleLevel"/>
    <w:tmpl w:val="6A5A8B6A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hint="default"/>
      </w:rPr>
    </w:lvl>
  </w:abstractNum>
  <w:abstractNum w:abstractNumId="40">
    <w:nsid w:val="697F0198"/>
    <w:multiLevelType w:val="hybridMultilevel"/>
    <w:tmpl w:val="43187C7C"/>
    <w:lvl w:ilvl="0" w:tplc="43F8D9AA">
      <w:start w:val="1"/>
      <w:numFmt w:val="lowerLetter"/>
      <w:lvlText w:val="%1)"/>
      <w:lvlJc w:val="left"/>
      <w:pPr>
        <w:ind w:left="3132" w:hanging="25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A132558"/>
    <w:multiLevelType w:val="multilevel"/>
    <w:tmpl w:val="4984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6B450CB5"/>
    <w:multiLevelType w:val="hybridMultilevel"/>
    <w:tmpl w:val="30DA7AE8"/>
    <w:lvl w:ilvl="0" w:tplc="60C4C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E4AA9"/>
    <w:multiLevelType w:val="hybridMultilevel"/>
    <w:tmpl w:val="F488C9A0"/>
    <w:lvl w:ilvl="0" w:tplc="B0567E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EE4A3F0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C4A240B"/>
    <w:multiLevelType w:val="multilevel"/>
    <w:tmpl w:val="E820CB58"/>
    <w:lvl w:ilvl="0">
      <w:start w:val="26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743905EF"/>
    <w:multiLevelType w:val="hybridMultilevel"/>
    <w:tmpl w:val="B2A4CDC2"/>
    <w:lvl w:ilvl="0" w:tplc="122A134A">
      <w:start w:val="1"/>
      <w:numFmt w:val="lowerLetter"/>
      <w:lvlText w:val="%1)"/>
      <w:lvlJc w:val="left"/>
      <w:pPr>
        <w:tabs>
          <w:tab w:val="num" w:pos="567"/>
        </w:tabs>
        <w:ind w:left="1418" w:hanging="284"/>
      </w:pPr>
      <w:rPr>
        <w:rFonts w:ascii="Arial" w:hAnsi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E637A34"/>
    <w:multiLevelType w:val="multilevel"/>
    <w:tmpl w:val="5614D08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47">
    <w:nsid w:val="7EF00423"/>
    <w:multiLevelType w:val="hybridMultilevel"/>
    <w:tmpl w:val="1B087C90"/>
    <w:lvl w:ilvl="0" w:tplc="DE2852C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D96BD5"/>
    <w:multiLevelType w:val="hybridMultilevel"/>
    <w:tmpl w:val="98A0DBDA"/>
    <w:lvl w:ilvl="0" w:tplc="E028153A">
      <w:start w:val="5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hint="default"/>
      </w:rPr>
    </w:lvl>
    <w:lvl w:ilvl="1" w:tplc="64381A06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0"/>
  </w:num>
  <w:num w:numId="3">
    <w:abstractNumId w:val="6"/>
  </w:num>
  <w:num w:numId="4">
    <w:abstractNumId w:val="4"/>
  </w:num>
  <w:num w:numId="5">
    <w:abstractNumId w:val="40"/>
  </w:num>
  <w:num w:numId="6">
    <w:abstractNumId w:val="5"/>
  </w:num>
  <w:num w:numId="7">
    <w:abstractNumId w:val="8"/>
  </w:num>
  <w:num w:numId="8">
    <w:abstractNumId w:val="41"/>
  </w:num>
  <w:num w:numId="9">
    <w:abstractNumId w:val="35"/>
  </w:num>
  <w:num w:numId="10">
    <w:abstractNumId w:val="29"/>
  </w:num>
  <w:num w:numId="11">
    <w:abstractNumId w:val="43"/>
  </w:num>
  <w:num w:numId="12">
    <w:abstractNumId w:val="1"/>
  </w:num>
  <w:num w:numId="13">
    <w:abstractNumId w:val="15"/>
  </w:num>
  <w:num w:numId="14">
    <w:abstractNumId w:val="32"/>
  </w:num>
  <w:num w:numId="15">
    <w:abstractNumId w:val="39"/>
  </w:num>
  <w:num w:numId="16">
    <w:abstractNumId w:val="18"/>
  </w:num>
  <w:num w:numId="17">
    <w:abstractNumId w:val="48"/>
  </w:num>
  <w:num w:numId="18">
    <w:abstractNumId w:val="36"/>
  </w:num>
  <w:num w:numId="19">
    <w:abstractNumId w:val="20"/>
  </w:num>
  <w:num w:numId="20">
    <w:abstractNumId w:val="44"/>
  </w:num>
  <w:num w:numId="21">
    <w:abstractNumId w:val="21"/>
  </w:num>
  <w:num w:numId="22">
    <w:abstractNumId w:val="47"/>
  </w:num>
  <w:num w:numId="23">
    <w:abstractNumId w:val="24"/>
  </w:num>
  <w:num w:numId="24">
    <w:abstractNumId w:val="28"/>
  </w:num>
  <w:num w:numId="25">
    <w:abstractNumId w:val="33"/>
  </w:num>
  <w:num w:numId="26">
    <w:abstractNumId w:val="11"/>
  </w:num>
  <w:num w:numId="27">
    <w:abstractNumId w:val="23"/>
  </w:num>
  <w:num w:numId="28">
    <w:abstractNumId w:val="12"/>
  </w:num>
  <w:num w:numId="29">
    <w:abstractNumId w:val="7"/>
  </w:num>
  <w:num w:numId="30">
    <w:abstractNumId w:val="14"/>
  </w:num>
  <w:num w:numId="31">
    <w:abstractNumId w:val="37"/>
  </w:num>
  <w:num w:numId="32">
    <w:abstractNumId w:val="25"/>
  </w:num>
  <w:num w:numId="33">
    <w:abstractNumId w:val="2"/>
  </w:num>
  <w:num w:numId="34">
    <w:abstractNumId w:val="22"/>
  </w:num>
  <w:num w:numId="35">
    <w:abstractNumId w:val="16"/>
  </w:num>
  <w:num w:numId="36">
    <w:abstractNumId w:val="17"/>
  </w:num>
  <w:num w:numId="37">
    <w:abstractNumId w:val="10"/>
  </w:num>
  <w:num w:numId="38">
    <w:abstractNumId w:val="19"/>
  </w:num>
  <w:num w:numId="39">
    <w:abstractNumId w:val="26"/>
  </w:num>
  <w:num w:numId="40">
    <w:abstractNumId w:val="27"/>
  </w:num>
  <w:num w:numId="41">
    <w:abstractNumId w:val="38"/>
  </w:num>
  <w:num w:numId="42">
    <w:abstractNumId w:val="46"/>
  </w:num>
  <w:num w:numId="43">
    <w:abstractNumId w:val="13"/>
  </w:num>
  <w:num w:numId="44">
    <w:abstractNumId w:val="45"/>
  </w:num>
  <w:num w:numId="45">
    <w:abstractNumId w:val="42"/>
  </w:num>
  <w:num w:numId="46">
    <w:abstractNumId w:val="3"/>
  </w:num>
  <w:num w:numId="47">
    <w:abstractNumId w:val="30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3E7"/>
    <w:rsid w:val="00035690"/>
    <w:rsid w:val="0004476B"/>
    <w:rsid w:val="00052080"/>
    <w:rsid w:val="00055AA8"/>
    <w:rsid w:val="00085BCD"/>
    <w:rsid w:val="0009584C"/>
    <w:rsid w:val="000A238B"/>
    <w:rsid w:val="000A7800"/>
    <w:rsid w:val="000B00A6"/>
    <w:rsid w:val="000B31ED"/>
    <w:rsid w:val="000F1757"/>
    <w:rsid w:val="00101733"/>
    <w:rsid w:val="001151F1"/>
    <w:rsid w:val="0013610B"/>
    <w:rsid w:val="0015391E"/>
    <w:rsid w:val="001B7D76"/>
    <w:rsid w:val="001C4EAF"/>
    <w:rsid w:val="001D4D47"/>
    <w:rsid w:val="002A4A8B"/>
    <w:rsid w:val="002A4BEA"/>
    <w:rsid w:val="002B06E0"/>
    <w:rsid w:val="002B64E9"/>
    <w:rsid w:val="002E33E7"/>
    <w:rsid w:val="0030331E"/>
    <w:rsid w:val="00316A21"/>
    <w:rsid w:val="00323DAB"/>
    <w:rsid w:val="00345415"/>
    <w:rsid w:val="003455A5"/>
    <w:rsid w:val="0035061E"/>
    <w:rsid w:val="00382FA2"/>
    <w:rsid w:val="003A410A"/>
    <w:rsid w:val="003C7593"/>
    <w:rsid w:val="003D089D"/>
    <w:rsid w:val="003E6455"/>
    <w:rsid w:val="004163AC"/>
    <w:rsid w:val="0042399C"/>
    <w:rsid w:val="00451DBC"/>
    <w:rsid w:val="004936BD"/>
    <w:rsid w:val="004A51B1"/>
    <w:rsid w:val="004B3F52"/>
    <w:rsid w:val="004B7D49"/>
    <w:rsid w:val="004D2DC9"/>
    <w:rsid w:val="004E056D"/>
    <w:rsid w:val="00503D18"/>
    <w:rsid w:val="00505BB6"/>
    <w:rsid w:val="00512BEF"/>
    <w:rsid w:val="0052774D"/>
    <w:rsid w:val="005439A7"/>
    <w:rsid w:val="00576B79"/>
    <w:rsid w:val="00594AD8"/>
    <w:rsid w:val="005A6C6D"/>
    <w:rsid w:val="005B15D1"/>
    <w:rsid w:val="005E0D17"/>
    <w:rsid w:val="005F4E3F"/>
    <w:rsid w:val="006173FD"/>
    <w:rsid w:val="006174C3"/>
    <w:rsid w:val="006213DD"/>
    <w:rsid w:val="00653D8A"/>
    <w:rsid w:val="00665931"/>
    <w:rsid w:val="00665B2E"/>
    <w:rsid w:val="00670DD4"/>
    <w:rsid w:val="006734E4"/>
    <w:rsid w:val="006759CF"/>
    <w:rsid w:val="00676133"/>
    <w:rsid w:val="00681AD2"/>
    <w:rsid w:val="00695446"/>
    <w:rsid w:val="006D4B57"/>
    <w:rsid w:val="006E63F4"/>
    <w:rsid w:val="006F1631"/>
    <w:rsid w:val="006F796E"/>
    <w:rsid w:val="00723CCF"/>
    <w:rsid w:val="00724ED2"/>
    <w:rsid w:val="007407C1"/>
    <w:rsid w:val="00746904"/>
    <w:rsid w:val="00774E36"/>
    <w:rsid w:val="00777242"/>
    <w:rsid w:val="007B7506"/>
    <w:rsid w:val="007F1C2B"/>
    <w:rsid w:val="00805D9E"/>
    <w:rsid w:val="00812D48"/>
    <w:rsid w:val="008305EB"/>
    <w:rsid w:val="00852C8A"/>
    <w:rsid w:val="00856AF7"/>
    <w:rsid w:val="0086224D"/>
    <w:rsid w:val="008914B1"/>
    <w:rsid w:val="008918DE"/>
    <w:rsid w:val="008A2958"/>
    <w:rsid w:val="008A445D"/>
    <w:rsid w:val="008F6C07"/>
    <w:rsid w:val="0092207A"/>
    <w:rsid w:val="00926048"/>
    <w:rsid w:val="00935312"/>
    <w:rsid w:val="00945B7C"/>
    <w:rsid w:val="00960F0C"/>
    <w:rsid w:val="00981E60"/>
    <w:rsid w:val="0098656F"/>
    <w:rsid w:val="00991457"/>
    <w:rsid w:val="00996770"/>
    <w:rsid w:val="009D1CD1"/>
    <w:rsid w:val="009F3ED2"/>
    <w:rsid w:val="00A0237A"/>
    <w:rsid w:val="00A25F77"/>
    <w:rsid w:val="00A40090"/>
    <w:rsid w:val="00A8138A"/>
    <w:rsid w:val="00A90408"/>
    <w:rsid w:val="00A9323F"/>
    <w:rsid w:val="00AA58AB"/>
    <w:rsid w:val="00AB540C"/>
    <w:rsid w:val="00B04635"/>
    <w:rsid w:val="00B22359"/>
    <w:rsid w:val="00B26098"/>
    <w:rsid w:val="00B40021"/>
    <w:rsid w:val="00B548E6"/>
    <w:rsid w:val="00BA5C78"/>
    <w:rsid w:val="00BF59FF"/>
    <w:rsid w:val="00C04A26"/>
    <w:rsid w:val="00C12EE4"/>
    <w:rsid w:val="00C16E95"/>
    <w:rsid w:val="00C331C1"/>
    <w:rsid w:val="00C91C84"/>
    <w:rsid w:val="00C958A3"/>
    <w:rsid w:val="00CB1860"/>
    <w:rsid w:val="00CB6E2A"/>
    <w:rsid w:val="00CC51A3"/>
    <w:rsid w:val="00CE11C2"/>
    <w:rsid w:val="00CF77F9"/>
    <w:rsid w:val="00D0030D"/>
    <w:rsid w:val="00D33E23"/>
    <w:rsid w:val="00D45C76"/>
    <w:rsid w:val="00D53E33"/>
    <w:rsid w:val="00D57321"/>
    <w:rsid w:val="00D77A31"/>
    <w:rsid w:val="00D8492E"/>
    <w:rsid w:val="00D85917"/>
    <w:rsid w:val="00DA7977"/>
    <w:rsid w:val="00DC3BA9"/>
    <w:rsid w:val="00DE741F"/>
    <w:rsid w:val="00DF4EE2"/>
    <w:rsid w:val="00DF7D64"/>
    <w:rsid w:val="00E1366F"/>
    <w:rsid w:val="00E151A2"/>
    <w:rsid w:val="00E71F2D"/>
    <w:rsid w:val="00E815A8"/>
    <w:rsid w:val="00E85C0C"/>
    <w:rsid w:val="00E96876"/>
    <w:rsid w:val="00EB3F5B"/>
    <w:rsid w:val="00EB4BE7"/>
    <w:rsid w:val="00EC5B54"/>
    <w:rsid w:val="00EC64F7"/>
    <w:rsid w:val="00F17D88"/>
    <w:rsid w:val="00F208EE"/>
    <w:rsid w:val="00F25141"/>
    <w:rsid w:val="00F31B22"/>
    <w:rsid w:val="00F76CB6"/>
    <w:rsid w:val="00F85DB9"/>
    <w:rsid w:val="00FC1740"/>
    <w:rsid w:val="00FC438D"/>
    <w:rsid w:val="00FC6412"/>
    <w:rsid w:val="00FD2F6E"/>
    <w:rsid w:val="00FE1236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  <w:lang w:val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hu-HU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  <w:lang w:val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hu-HU"/>
    </w:rPr>
  </w:style>
  <w:style w:type="paragraph" w:styleId="Szvegtrzs">
    <w:name w:val="Body Text"/>
    <w:basedOn w:val="Norml"/>
    <w:link w:val="SzvegtrzsChar"/>
    <w:rsid w:val="00676133"/>
    <w:pPr>
      <w:jc w:val="both"/>
    </w:pPr>
    <w:rPr>
      <w:sz w:val="28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76133"/>
    <w:rPr>
      <w:sz w:val="28"/>
      <w:lang w:val="hu-HU" w:eastAsia="hu-HU"/>
    </w:rPr>
  </w:style>
  <w:style w:type="paragraph" w:styleId="Szvegtrzs2">
    <w:name w:val="Body Text 2"/>
    <w:basedOn w:val="Norml"/>
    <w:link w:val="Szvegtrzs2Char"/>
    <w:rsid w:val="00676133"/>
    <w:pPr>
      <w:jc w:val="center"/>
    </w:pPr>
    <w:rPr>
      <w:b/>
      <w:sz w:val="32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76133"/>
    <w:rPr>
      <w:b/>
      <w:sz w:val="32"/>
      <w:lang w:val="hu-HU"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761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76133"/>
  </w:style>
  <w:style w:type="paragraph" w:styleId="llb">
    <w:name w:val="footer"/>
    <w:basedOn w:val="Norml"/>
    <w:link w:val="llbChar"/>
    <w:unhideWhenUsed/>
    <w:rsid w:val="006761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76133"/>
  </w:style>
  <w:style w:type="character" w:customStyle="1" w:styleId="Lbjegyzet-karakterek">
    <w:name w:val="Lábjegyzet-karakterek"/>
    <w:rsid w:val="007F1C2B"/>
    <w:rPr>
      <w:vertAlign w:val="superscript"/>
    </w:rPr>
  </w:style>
  <w:style w:type="paragraph" w:styleId="Lbjegyzetszveg">
    <w:name w:val="footnote text"/>
    <w:basedOn w:val="Norml"/>
    <w:link w:val="LbjegyzetszvegChar1"/>
    <w:semiHidden/>
    <w:rsid w:val="007F1C2B"/>
    <w:pPr>
      <w:overflowPunct w:val="0"/>
      <w:autoSpaceDE w:val="0"/>
      <w:textAlignment w:val="baseline"/>
    </w:pPr>
    <w:rPr>
      <w:lang w:eastAsia="ar-SA"/>
    </w:rPr>
  </w:style>
  <w:style w:type="character" w:customStyle="1" w:styleId="LbjegyzetszvegChar">
    <w:name w:val="Lábjegyzetszöveg Char"/>
    <w:basedOn w:val="Bekezdsalapbettpusa"/>
    <w:semiHidden/>
    <w:rsid w:val="007F1C2B"/>
  </w:style>
  <w:style w:type="character" w:customStyle="1" w:styleId="LbjegyzetszvegChar1">
    <w:name w:val="Lábjegyzetszöveg Char1"/>
    <w:link w:val="Lbjegyzetszveg"/>
    <w:semiHidden/>
    <w:locked/>
    <w:rsid w:val="007F1C2B"/>
    <w:rPr>
      <w:lang w:val="hu-HU" w:eastAsia="ar-SA"/>
    </w:rPr>
  </w:style>
  <w:style w:type="character" w:customStyle="1" w:styleId="desc">
    <w:name w:val="desc"/>
    <w:basedOn w:val="Bekezdsalapbettpusa"/>
    <w:rsid w:val="00512BEF"/>
  </w:style>
  <w:style w:type="paragraph" w:styleId="Listaszerbekezds">
    <w:name w:val="List Paragraph"/>
    <w:basedOn w:val="Norml"/>
    <w:uiPriority w:val="34"/>
    <w:qFormat/>
    <w:rsid w:val="00D53E33"/>
    <w:pPr>
      <w:ind w:left="720"/>
      <w:contextualSpacing/>
    </w:pPr>
  </w:style>
  <w:style w:type="character" w:styleId="Lbjegyzet-hivatkozs">
    <w:name w:val="footnote reference"/>
    <w:basedOn w:val="Bekezdsalapbettpusa"/>
    <w:semiHidden/>
    <w:rsid w:val="00DE741F"/>
    <w:rPr>
      <w:vertAlign w:val="superscript"/>
    </w:rPr>
  </w:style>
  <w:style w:type="character" w:customStyle="1" w:styleId="Lbjegyzet-hivatkozs6">
    <w:name w:val="Lábjegyzet-hivatkozás6"/>
    <w:rsid w:val="00DF7D64"/>
    <w:rPr>
      <w:vertAlign w:val="superscript"/>
    </w:rPr>
  </w:style>
  <w:style w:type="paragraph" w:customStyle="1" w:styleId="CharCharCharCharCharChar">
    <w:name w:val="Char Char Char Char Char Char"/>
    <w:basedOn w:val="Norml"/>
    <w:rsid w:val="00852C8A"/>
    <w:pPr>
      <w:spacing w:after="160" w:line="240" w:lineRule="exact"/>
    </w:pPr>
    <w:rPr>
      <w:rFonts w:ascii="Verdana" w:hAnsi="Verdana"/>
      <w:lang w:val="en-US"/>
    </w:rPr>
  </w:style>
  <w:style w:type="character" w:styleId="Oldalszm">
    <w:name w:val="page number"/>
    <w:basedOn w:val="Bekezdsalapbettpusa"/>
    <w:rsid w:val="002B64E9"/>
  </w:style>
  <w:style w:type="paragraph" w:customStyle="1" w:styleId="Szvegtrzs21">
    <w:name w:val="Szövegtörzs 21"/>
    <w:basedOn w:val="Norml"/>
    <w:rsid w:val="008A2958"/>
    <w:pPr>
      <w:overflowPunct w:val="0"/>
      <w:autoSpaceDE w:val="0"/>
      <w:ind w:firstLine="284"/>
      <w:textAlignment w:val="baseline"/>
    </w:pPr>
    <w:rPr>
      <w:rFonts w:cs="Calibri"/>
      <w:sz w:val="24"/>
      <w:lang w:eastAsia="ar-SA"/>
    </w:rPr>
  </w:style>
  <w:style w:type="character" w:styleId="Sorszma">
    <w:name w:val="line number"/>
    <w:basedOn w:val="Bekezdsalapbettpusa"/>
    <w:uiPriority w:val="99"/>
    <w:semiHidden/>
    <w:unhideWhenUsed/>
    <w:rsid w:val="00D45C76"/>
  </w:style>
  <w:style w:type="paragraph" w:styleId="NormlWeb">
    <w:name w:val="Normal (Web)"/>
    <w:basedOn w:val="Norml"/>
    <w:uiPriority w:val="99"/>
    <w:unhideWhenUsed/>
    <w:rsid w:val="00451DBC"/>
    <w:pPr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51DBC"/>
  </w:style>
  <w:style w:type="character" w:styleId="Kiemels">
    <w:name w:val="Emphasis"/>
    <w:basedOn w:val="Bekezdsalapbettpusa"/>
    <w:uiPriority w:val="20"/>
    <w:qFormat/>
    <w:rsid w:val="00451DBC"/>
    <w:rPr>
      <w:i/>
      <w:iCs/>
    </w:rPr>
  </w:style>
  <w:style w:type="character" w:styleId="Kiemels2">
    <w:name w:val="Strong"/>
    <w:basedOn w:val="Bekezdsalapbettpusa"/>
    <w:uiPriority w:val="22"/>
    <w:qFormat/>
    <w:rsid w:val="00451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8B01B-6C68-4F5D-89E4-73CB07C0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13</Pages>
  <Words>3736</Words>
  <Characters>25783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Polgármester</cp:lastModifiedBy>
  <cp:revision>68</cp:revision>
  <dcterms:created xsi:type="dcterms:W3CDTF">2015-10-09T06:09:00Z</dcterms:created>
  <dcterms:modified xsi:type="dcterms:W3CDTF">2016-02-19T10:07:00Z</dcterms:modified>
</cp:coreProperties>
</file>