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CA" w:rsidRDefault="00896FCA" w:rsidP="00896FCA">
      <w:pPr>
        <w:jc w:val="right"/>
        <w:rPr>
          <w:i/>
          <w:color w:val="3366FF"/>
        </w:rPr>
      </w:pPr>
      <w:r>
        <w:rPr>
          <w:i/>
          <w:color w:val="3366FF"/>
        </w:rPr>
        <w:t>A rendelet-tervezet elfogadásához</w:t>
      </w:r>
    </w:p>
    <w:p w:rsidR="00896FCA" w:rsidRDefault="00896FCA" w:rsidP="00896FCA">
      <w:pPr>
        <w:jc w:val="right"/>
        <w:rPr>
          <w:i/>
          <w:color w:val="3366FF"/>
        </w:rPr>
      </w:pPr>
      <w:proofErr w:type="gramStart"/>
      <w:r>
        <w:rPr>
          <w:bCs/>
          <w:i/>
          <w:color w:val="3366FF"/>
        </w:rPr>
        <w:t>a</w:t>
      </w:r>
      <w:proofErr w:type="gramEnd"/>
      <w:r>
        <w:rPr>
          <w:bCs/>
          <w:i/>
          <w:color w:val="3366FF"/>
        </w:rPr>
        <w:t xml:space="preserve"> </w:t>
      </w:r>
      <w:proofErr w:type="spellStart"/>
      <w:r>
        <w:rPr>
          <w:bCs/>
          <w:i/>
          <w:color w:val="3366FF"/>
        </w:rPr>
        <w:t>Mötv</w:t>
      </w:r>
      <w:proofErr w:type="spellEnd"/>
      <w:r>
        <w:rPr>
          <w:bCs/>
          <w:i/>
          <w:color w:val="3366FF"/>
        </w:rPr>
        <w:t>. 50. §</w:t>
      </w:r>
      <w:proofErr w:type="spellStart"/>
      <w:r>
        <w:rPr>
          <w:bCs/>
          <w:i/>
          <w:color w:val="3366FF"/>
        </w:rPr>
        <w:t>-</w:t>
      </w:r>
      <w:proofErr w:type="gramStart"/>
      <w:r>
        <w:rPr>
          <w:bCs/>
          <w:i/>
          <w:color w:val="3366FF"/>
        </w:rPr>
        <w:t>a</w:t>
      </w:r>
      <w:proofErr w:type="spellEnd"/>
      <w:proofErr w:type="gramEnd"/>
      <w:r>
        <w:rPr>
          <w:bCs/>
          <w:i/>
          <w:color w:val="3366FF"/>
        </w:rPr>
        <w:t xml:space="preserve"> alapján.</w:t>
      </w:r>
      <w:r>
        <w:rPr>
          <w:bCs/>
          <w:color w:val="3366FF"/>
        </w:rPr>
        <w:t xml:space="preserve"> </w:t>
      </w:r>
      <w:r>
        <w:rPr>
          <w:b/>
          <w:bCs/>
          <w:i/>
          <w:color w:val="3366FF"/>
          <w:u w:val="single"/>
        </w:rPr>
        <w:t>minősített</w:t>
      </w:r>
      <w:r>
        <w:rPr>
          <w:i/>
          <w:color w:val="3366FF"/>
        </w:rPr>
        <w:t xml:space="preserve"> többség szükséges,</w:t>
      </w:r>
    </w:p>
    <w:p w:rsidR="00896FCA" w:rsidRDefault="00896FCA" w:rsidP="00896FCA">
      <w:pPr>
        <w:suppressAutoHyphens/>
        <w:jc w:val="right"/>
        <w:rPr>
          <w:i/>
          <w:color w:val="3366FF"/>
          <w:lang w:eastAsia="ar-SA"/>
        </w:rPr>
      </w:pPr>
      <w:proofErr w:type="gramStart"/>
      <w:r>
        <w:rPr>
          <w:i/>
          <w:color w:val="3366FF"/>
          <w:lang w:eastAsia="ar-SA"/>
        </w:rPr>
        <w:t>az</w:t>
      </w:r>
      <w:proofErr w:type="gramEnd"/>
      <w:r>
        <w:rPr>
          <w:i/>
          <w:color w:val="3366FF"/>
          <w:lang w:eastAsia="ar-SA"/>
        </w:rPr>
        <w:t xml:space="preserve"> előterjesztés </w:t>
      </w:r>
      <w:r>
        <w:rPr>
          <w:b/>
          <w:i/>
          <w:color w:val="3366FF"/>
          <w:u w:val="single"/>
          <w:lang w:eastAsia="ar-SA"/>
        </w:rPr>
        <w:t>nyilvános ülésen tárgyalható</w:t>
      </w:r>
      <w:r>
        <w:rPr>
          <w:i/>
          <w:color w:val="3366FF"/>
          <w:lang w:eastAsia="ar-SA"/>
        </w:rPr>
        <w:t>!</w:t>
      </w:r>
    </w:p>
    <w:p w:rsidR="00896FCA" w:rsidRPr="00FC0DC2" w:rsidRDefault="00896FCA" w:rsidP="00896FCA">
      <w:pPr>
        <w:suppressAutoHyphens/>
        <w:rPr>
          <w:rFonts w:ascii="Tms Rmn" w:hAnsi="Tms Rmn"/>
          <w:color w:val="3366FF"/>
          <w:lang w:eastAsia="ar-SA"/>
        </w:rPr>
      </w:pPr>
    </w:p>
    <w:p w:rsidR="00896FCA" w:rsidRDefault="00896FCA" w:rsidP="00896FCA">
      <w:pPr>
        <w:rPr>
          <w:color w:val="3366FF"/>
        </w:rPr>
      </w:pPr>
    </w:p>
    <w:p w:rsidR="00896FCA" w:rsidRDefault="00896FCA" w:rsidP="00896FC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253. számú előterjesztés</w:t>
      </w:r>
    </w:p>
    <w:p w:rsidR="00896FCA" w:rsidRDefault="00896FCA" w:rsidP="00896FC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96FCA" w:rsidRPr="007B1A14" w:rsidRDefault="00896FCA" w:rsidP="00896FCA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</w:t>
      </w:r>
      <w:r w:rsidRPr="007B1A14">
        <w:rPr>
          <w:rFonts w:ascii="Arial" w:hAnsi="Arial" w:cs="Arial"/>
          <w:color w:val="3366FF"/>
          <w:sz w:val="22"/>
          <w:szCs w:val="22"/>
        </w:rPr>
        <w:t xml:space="preserve">áros </w:t>
      </w:r>
      <w:r>
        <w:rPr>
          <w:rFonts w:ascii="Arial" w:hAnsi="Arial" w:cs="Arial"/>
          <w:color w:val="3366FF"/>
          <w:sz w:val="22"/>
          <w:szCs w:val="22"/>
        </w:rPr>
        <w:t>Önkormányzata K</w:t>
      </w:r>
      <w:r w:rsidRPr="007B1A14">
        <w:rPr>
          <w:rFonts w:ascii="Arial" w:hAnsi="Arial" w:cs="Arial"/>
          <w:color w:val="3366FF"/>
          <w:sz w:val="22"/>
          <w:szCs w:val="22"/>
        </w:rPr>
        <w:t>épviselő-testületének 20</w:t>
      </w:r>
      <w:r>
        <w:rPr>
          <w:rFonts w:ascii="Arial" w:hAnsi="Arial" w:cs="Arial"/>
          <w:color w:val="3366FF"/>
          <w:sz w:val="22"/>
          <w:szCs w:val="22"/>
        </w:rPr>
        <w:t>16. november 30-án</w:t>
      </w:r>
      <w:r w:rsidRPr="007B1A14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896FCA" w:rsidRDefault="00896FCA" w:rsidP="00896FC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15,00 órakor megtartandó ülésére</w:t>
      </w:r>
    </w:p>
    <w:p w:rsidR="00896FCA" w:rsidRDefault="00896FCA" w:rsidP="00896FCA">
      <w:pPr>
        <w:jc w:val="center"/>
        <w:rPr>
          <w:color w:val="3366FF"/>
        </w:rPr>
      </w:pPr>
    </w:p>
    <w:p w:rsidR="00896FCA" w:rsidRDefault="00896FCA" w:rsidP="00896FCA">
      <w:pPr>
        <w:tabs>
          <w:tab w:val="left" w:pos="56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helyi közművelődési feladatok ellátásáról szóló önkormányzati rendelet módosítása</w:t>
      </w:r>
    </w:p>
    <w:p w:rsidR="00896FCA" w:rsidRDefault="00896FCA" w:rsidP="00896FCA">
      <w:pPr>
        <w:tabs>
          <w:tab w:val="left" w:pos="56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Ind w:w="-582" w:type="dxa"/>
        <w:tblLayout w:type="fixed"/>
        <w:tblLook w:val="0000"/>
      </w:tblPr>
      <w:tblGrid>
        <w:gridCol w:w="7930"/>
      </w:tblGrid>
      <w:tr w:rsidR="00896FCA" w:rsidTr="00E00B4A">
        <w:trPr>
          <w:trHeight w:val="3014"/>
          <w:jc w:val="center"/>
        </w:trPr>
        <w:tc>
          <w:tcPr>
            <w:tcW w:w="79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6FCA" w:rsidRDefault="00896FCA" w:rsidP="00E00B4A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96FCA" w:rsidRDefault="00896FCA" w:rsidP="00E00B4A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896FCA" w:rsidRDefault="00896FCA" w:rsidP="00E00B4A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96FCA" w:rsidRDefault="00896FCA" w:rsidP="00E00B4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Takácsné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896FCA" w:rsidRDefault="00896FCA" w:rsidP="00E00B4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Tafnerné Fáll Erika kulturális referens</w:t>
            </w:r>
          </w:p>
          <w:p w:rsidR="00896FCA" w:rsidRDefault="00896FCA" w:rsidP="00E00B4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896FCA" w:rsidRDefault="00896FCA" w:rsidP="00E00B4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  </w:t>
            </w:r>
          </w:p>
          <w:p w:rsidR="00896FCA" w:rsidRDefault="00896FCA" w:rsidP="00E00B4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96FCA" w:rsidRDefault="00896FCA" w:rsidP="00E00B4A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96FCA" w:rsidRDefault="00896FCA" w:rsidP="00E00B4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896FCA" w:rsidRDefault="00896FCA" w:rsidP="00E00B4A">
            <w:pPr>
              <w:pStyle w:val="Szvegtrzs"/>
              <w:tabs>
                <w:tab w:val="left" w:pos="567"/>
                <w:tab w:val="left" w:pos="6237"/>
              </w:tabs>
              <w:overflowPunct/>
              <w:autoSpaceDE/>
              <w:rPr>
                <w:rFonts w:ascii="Arial" w:hAnsi="Arial" w:cs="Arial"/>
                <w:bCs/>
                <w:color w:val="FF0000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KOIS Bizottság: 2016. 11. 28.</w:t>
            </w:r>
            <w:r>
              <w:rPr>
                <w:rFonts w:ascii="Arial" w:hAnsi="Arial" w:cs="Arial"/>
                <w:bCs/>
                <w:color w:val="FF0000"/>
                <w:szCs w:val="22"/>
              </w:rPr>
              <w:t xml:space="preserve"> </w:t>
            </w:r>
          </w:p>
          <w:p w:rsidR="00896FCA" w:rsidRDefault="00896FCA" w:rsidP="00E00B4A">
            <w:pPr>
              <w:pStyle w:val="Szvegtrzs"/>
              <w:tabs>
                <w:tab w:val="left" w:pos="567"/>
                <w:tab w:val="left" w:pos="6237"/>
              </w:tabs>
              <w:overflowPunct/>
              <w:autoSpaceDE/>
              <w:rPr>
                <w:rFonts w:ascii="Arial" w:hAnsi="Arial" w:cs="Arial"/>
                <w:bCs/>
                <w:color w:val="FF0000"/>
                <w:szCs w:val="22"/>
              </w:rPr>
            </w:pPr>
          </w:p>
          <w:p w:rsidR="00896FCA" w:rsidRDefault="00896FCA" w:rsidP="00E00B4A">
            <w:pPr>
              <w:pStyle w:val="Szvegtrzs"/>
              <w:tabs>
                <w:tab w:val="left" w:pos="567"/>
                <w:tab w:val="left" w:pos="6237"/>
              </w:tabs>
              <w:overflowPunct/>
              <w:autoSpaceDE/>
              <w:rPr>
                <w:rFonts w:ascii="Arial" w:hAnsi="Arial" w:cs="Arial"/>
                <w:bCs/>
                <w:color w:val="FF0000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PG Bizottság: 2016. 11. 29.</w:t>
            </w:r>
            <w:r>
              <w:rPr>
                <w:rFonts w:ascii="Arial" w:hAnsi="Arial" w:cs="Arial"/>
                <w:bCs/>
                <w:color w:val="FF0000"/>
                <w:szCs w:val="22"/>
              </w:rPr>
              <w:t xml:space="preserve"> </w:t>
            </w:r>
          </w:p>
          <w:p w:rsidR="00896FCA" w:rsidRDefault="00896FCA" w:rsidP="00E00B4A">
            <w:pPr>
              <w:pStyle w:val="Szvegtrzs"/>
              <w:tabs>
                <w:tab w:val="left" w:pos="567"/>
                <w:tab w:val="left" w:pos="6237"/>
              </w:tabs>
              <w:overflowPunct/>
              <w:autoSpaceDE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896FCA" w:rsidRDefault="00896FCA" w:rsidP="00896FCA">
      <w:pPr>
        <w:pStyle w:val="Stlus"/>
        <w:spacing w:line="244" w:lineRule="exact"/>
        <w:ind w:left="3105" w:right="1115"/>
        <w:rPr>
          <w:b/>
          <w:bCs/>
          <w:sz w:val="23"/>
          <w:szCs w:val="23"/>
        </w:rPr>
      </w:pPr>
    </w:p>
    <w:p w:rsidR="00896FCA" w:rsidRDefault="00896FCA" w:rsidP="00896FCA">
      <w:pPr>
        <w:pStyle w:val="Stlus"/>
        <w:spacing w:line="244" w:lineRule="exact"/>
        <w:ind w:left="567" w:right="1115"/>
        <w:rPr>
          <w:rFonts w:ascii="Arial" w:hAnsi="Arial" w:cs="Arial"/>
          <w:b/>
          <w:bCs/>
          <w:i/>
          <w:sz w:val="22"/>
          <w:szCs w:val="22"/>
        </w:rPr>
      </w:pPr>
      <w:r w:rsidRPr="00C279EA">
        <w:rPr>
          <w:rFonts w:ascii="Arial" w:hAnsi="Arial" w:cs="Arial"/>
          <w:b/>
          <w:bCs/>
          <w:i/>
          <w:sz w:val="22"/>
          <w:szCs w:val="22"/>
        </w:rPr>
        <w:t>Tisztelt Képviselő-testület!</w:t>
      </w:r>
    </w:p>
    <w:p w:rsidR="00896FCA" w:rsidRDefault="00896FCA" w:rsidP="00896FCA">
      <w:pPr>
        <w:pStyle w:val="Stlus"/>
        <w:spacing w:line="244" w:lineRule="exact"/>
        <w:ind w:right="1115"/>
        <w:rPr>
          <w:rFonts w:ascii="Arial" w:hAnsi="Arial" w:cs="Arial"/>
          <w:bCs/>
          <w:sz w:val="22"/>
          <w:szCs w:val="22"/>
        </w:rPr>
      </w:pPr>
    </w:p>
    <w:p w:rsidR="00896FCA" w:rsidRPr="00C84E8F" w:rsidRDefault="00896FCA" w:rsidP="00896FCA">
      <w:pPr>
        <w:ind w:right="-2"/>
        <w:jc w:val="both"/>
        <w:rPr>
          <w:rFonts w:ascii="Arial" w:hAnsi="Arial" w:cs="Arial"/>
          <w:bCs/>
          <w:sz w:val="22"/>
          <w:szCs w:val="22"/>
        </w:rPr>
      </w:pPr>
      <w:r w:rsidRPr="00C84E8F">
        <w:rPr>
          <w:rFonts w:ascii="Arial" w:hAnsi="Arial" w:cs="Arial"/>
          <w:bCs/>
          <w:sz w:val="22"/>
          <w:szCs w:val="22"/>
        </w:rPr>
        <w:t>Bátaszék Város Önkormányzat Képviselő-testülete még 2011. év végén fogadta el a helyi közművelődési feladatok ellátásáról szóló 17/2011.(XII.</w:t>
      </w:r>
      <w:r>
        <w:rPr>
          <w:rFonts w:ascii="Arial" w:hAnsi="Arial" w:cs="Arial"/>
          <w:bCs/>
          <w:sz w:val="22"/>
          <w:szCs w:val="22"/>
        </w:rPr>
        <w:t>28.) önk.-i rendeletét (további</w:t>
      </w:r>
      <w:r w:rsidRPr="00C84E8F">
        <w:rPr>
          <w:rFonts w:ascii="Arial" w:hAnsi="Arial" w:cs="Arial"/>
          <w:bCs/>
          <w:sz w:val="22"/>
          <w:szCs w:val="22"/>
        </w:rPr>
        <w:t xml:space="preserve">akban: </w:t>
      </w:r>
      <w:proofErr w:type="spellStart"/>
      <w:r w:rsidR="00745AEC">
        <w:rPr>
          <w:rFonts w:ascii="Arial" w:hAnsi="Arial" w:cs="Arial"/>
          <w:bCs/>
          <w:sz w:val="22"/>
          <w:szCs w:val="22"/>
        </w:rPr>
        <w:t>Önkr</w:t>
      </w:r>
      <w:proofErr w:type="spellEnd"/>
      <w:r w:rsidRPr="00C84E8F">
        <w:rPr>
          <w:rFonts w:ascii="Arial" w:hAnsi="Arial" w:cs="Arial"/>
          <w:bCs/>
          <w:sz w:val="22"/>
          <w:szCs w:val="22"/>
        </w:rPr>
        <w:t xml:space="preserve">.), melyet elfogadása óta egy ízben módosított. Ugyanakkor a képviselő-testület a 224/2015.(X.28.) önk.-i határozatával elfogadta a város Középtávú Közösségi Művelődési Stratégiáját, mely 2015-2020. évekre szólóan határozták meg a város közművelődési feladatait. E határozat 2.) pontja felkérte a </w:t>
      </w:r>
      <w:r w:rsidRPr="00C84E8F">
        <w:rPr>
          <w:rFonts w:ascii="Arial" w:hAnsi="Arial" w:cs="Arial"/>
          <w:b/>
          <w:bCs/>
          <w:i/>
          <w:sz w:val="22"/>
          <w:szCs w:val="22"/>
        </w:rPr>
        <w:t>„</w:t>
      </w:r>
      <w:proofErr w:type="gramStart"/>
      <w:r w:rsidRPr="00C84E8F">
        <w:rPr>
          <w:rFonts w:ascii="Arial" w:hAnsi="Arial" w:cs="Arial"/>
          <w:b/>
          <w:bCs/>
          <w:i/>
          <w:sz w:val="22"/>
          <w:szCs w:val="22"/>
        </w:rPr>
        <w:t>…..</w:t>
      </w:r>
      <w:proofErr w:type="gramEnd"/>
      <w:r w:rsidRPr="00C84E8F">
        <w:rPr>
          <w:rFonts w:ascii="Arial" w:hAnsi="Arial" w:cs="Arial"/>
          <w:b/>
          <w:bCs/>
          <w:i/>
          <w:sz w:val="22"/>
          <w:szCs w:val="22"/>
        </w:rPr>
        <w:t>város jegyzőjét, hogy a helyi közművelődési feladatok ellátásáról szóló 17/2011. (XII.28.) önkormányzati rendeletet, valamint az önkormányzat által államháztartáson kívülre nyújtott támogatásairól szóló 1/2015. (I.27.) önkormányzati rendeletet hozza összhangba az 1. pontban elfogadott Stratégiai Tervvel.”</w:t>
      </w:r>
    </w:p>
    <w:p w:rsidR="00896FCA" w:rsidRPr="00C84E8F" w:rsidRDefault="00896FCA" w:rsidP="00896FCA">
      <w:pPr>
        <w:ind w:right="-2"/>
        <w:jc w:val="both"/>
        <w:rPr>
          <w:rFonts w:ascii="Arial" w:hAnsi="Arial" w:cs="Arial"/>
          <w:bCs/>
          <w:sz w:val="22"/>
          <w:szCs w:val="22"/>
        </w:rPr>
      </w:pPr>
    </w:p>
    <w:p w:rsidR="00896FCA" w:rsidRDefault="00896FCA" w:rsidP="00896FCA">
      <w:pPr>
        <w:ind w:right="-2"/>
        <w:jc w:val="both"/>
        <w:rPr>
          <w:rFonts w:ascii="Arial" w:hAnsi="Arial" w:cs="Arial"/>
          <w:sz w:val="22"/>
          <w:szCs w:val="22"/>
        </w:rPr>
      </w:pPr>
      <w:r w:rsidRPr="00C84E8F">
        <w:rPr>
          <w:rFonts w:ascii="Arial" w:hAnsi="Arial" w:cs="Arial"/>
          <w:bCs/>
          <w:sz w:val="22"/>
          <w:szCs w:val="22"/>
        </w:rPr>
        <w:tab/>
        <w:t>Az utóbbinak még év elején eleget tettünk, hiszen a képviselő-testület a január 27-</w:t>
      </w:r>
      <w:r w:rsidR="00745AEC">
        <w:rPr>
          <w:rFonts w:ascii="Arial" w:hAnsi="Arial" w:cs="Arial"/>
          <w:bCs/>
          <w:sz w:val="22"/>
          <w:szCs w:val="22"/>
        </w:rPr>
        <w:t>e</w:t>
      </w:r>
      <w:r w:rsidRPr="00C84E8F">
        <w:rPr>
          <w:rFonts w:ascii="Arial" w:hAnsi="Arial" w:cs="Arial"/>
          <w:bCs/>
          <w:sz w:val="22"/>
          <w:szCs w:val="22"/>
        </w:rPr>
        <w:t>i ülésén módosította az 1/2015.(I.27.) önk.-i rendeletét.</w:t>
      </w:r>
    </w:p>
    <w:p w:rsidR="00896FCA" w:rsidRDefault="00896FCA" w:rsidP="001E2F00">
      <w:pPr>
        <w:pStyle w:val="Stlus"/>
        <w:spacing w:before="12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C84E8F">
        <w:rPr>
          <w:rFonts w:ascii="Arial" w:hAnsi="Arial" w:cs="Arial"/>
          <w:bCs/>
          <w:sz w:val="22"/>
          <w:szCs w:val="22"/>
        </w:rPr>
        <w:t xml:space="preserve">Az </w:t>
      </w:r>
      <w:proofErr w:type="spellStart"/>
      <w:r w:rsidRPr="00C84E8F">
        <w:rPr>
          <w:rFonts w:ascii="Arial" w:hAnsi="Arial" w:cs="Arial"/>
          <w:bCs/>
          <w:sz w:val="22"/>
          <w:szCs w:val="22"/>
        </w:rPr>
        <w:t>Önk</w:t>
      </w:r>
      <w:r w:rsidR="00745AEC">
        <w:rPr>
          <w:rFonts w:ascii="Arial" w:hAnsi="Arial" w:cs="Arial"/>
          <w:bCs/>
          <w:sz w:val="22"/>
          <w:szCs w:val="22"/>
        </w:rPr>
        <w:t>r</w:t>
      </w:r>
      <w:proofErr w:type="spellEnd"/>
      <w:r w:rsidRPr="00C84E8F">
        <w:rPr>
          <w:rFonts w:ascii="Arial" w:hAnsi="Arial" w:cs="Arial"/>
          <w:bCs/>
          <w:sz w:val="22"/>
          <w:szCs w:val="22"/>
        </w:rPr>
        <w:t xml:space="preserve">. módosítása pedig hónapról hónapra halasztódott, mivel a közművelődés átszervezésével kapcsolatos döntések előkészítése, a szükséges vélemények beszerzése is több időt vett igénybe, mint </w:t>
      </w:r>
      <w:proofErr w:type="gramStart"/>
      <w:r w:rsidRPr="00C84E8F">
        <w:rPr>
          <w:rFonts w:ascii="Arial" w:hAnsi="Arial" w:cs="Arial"/>
          <w:bCs/>
          <w:sz w:val="22"/>
          <w:szCs w:val="22"/>
        </w:rPr>
        <w:t>amivel</w:t>
      </w:r>
      <w:proofErr w:type="gramEnd"/>
      <w:r w:rsidRPr="00C84E8F">
        <w:rPr>
          <w:rFonts w:ascii="Arial" w:hAnsi="Arial" w:cs="Arial"/>
          <w:bCs/>
          <w:sz w:val="22"/>
          <w:szCs w:val="22"/>
        </w:rPr>
        <w:t xml:space="preserve"> egy évvel ezelőtt számoltunk. </w:t>
      </w:r>
    </w:p>
    <w:p w:rsidR="002B37D0" w:rsidRPr="002B37D0" w:rsidRDefault="00745AEC" w:rsidP="002B37D0">
      <w:pPr>
        <w:pStyle w:val="Stlus"/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r w:rsidR="002B37D0">
        <w:rPr>
          <w:rFonts w:ascii="Arial" w:hAnsi="Arial" w:cs="Arial"/>
          <w:bCs/>
          <w:sz w:val="22"/>
          <w:szCs w:val="22"/>
        </w:rPr>
        <w:t>muzeális intézményekről, a nyilvános könyvtári ellátásról és a köz</w:t>
      </w:r>
      <w:r>
        <w:rPr>
          <w:rFonts w:ascii="Arial" w:hAnsi="Arial" w:cs="Arial"/>
          <w:bCs/>
          <w:sz w:val="22"/>
          <w:szCs w:val="22"/>
        </w:rPr>
        <w:t>m</w:t>
      </w:r>
      <w:r w:rsidR="002B37D0">
        <w:rPr>
          <w:rFonts w:ascii="Arial" w:hAnsi="Arial" w:cs="Arial"/>
          <w:bCs/>
          <w:sz w:val="22"/>
          <w:szCs w:val="22"/>
        </w:rPr>
        <w:t>űvelődésről szóló 1997. évi CXL. törvény 77. §- alapján a települési önkormányzat a helyi társadalom művelődési érdekeinek és kulturális szükségleteinek figyelembevételével, e törvény és a helyi lehetőségek, sajátosságok alapján rendeletben határozza meg, hogy a 76. §</w:t>
      </w:r>
      <w:proofErr w:type="spellStart"/>
      <w:r w:rsidR="002B37D0">
        <w:rPr>
          <w:rFonts w:ascii="Arial" w:hAnsi="Arial" w:cs="Arial"/>
          <w:bCs/>
          <w:sz w:val="22"/>
          <w:szCs w:val="22"/>
        </w:rPr>
        <w:t>-ban</w:t>
      </w:r>
      <w:proofErr w:type="spellEnd"/>
      <w:r w:rsidR="002B37D0">
        <w:rPr>
          <w:rFonts w:ascii="Arial" w:hAnsi="Arial" w:cs="Arial"/>
          <w:bCs/>
          <w:sz w:val="22"/>
          <w:szCs w:val="22"/>
        </w:rPr>
        <w:t xml:space="preserve"> felsoroltakból mit, milyen konkrét formában, módon és mértékben lát el. A 76. § pedig a</w:t>
      </w:r>
      <w:r w:rsidR="002B37D0" w:rsidRPr="002B37D0">
        <w:rPr>
          <w:rFonts w:ascii="Arial" w:hAnsi="Arial" w:cs="Arial"/>
          <w:sz w:val="22"/>
          <w:szCs w:val="22"/>
        </w:rPr>
        <w:t xml:space="preserve"> települési önkormányzat kötelező feladata</w:t>
      </w:r>
      <w:r w:rsidR="002B37D0">
        <w:rPr>
          <w:rFonts w:ascii="Arial" w:hAnsi="Arial" w:cs="Arial"/>
          <w:sz w:val="22"/>
          <w:szCs w:val="22"/>
        </w:rPr>
        <w:t>ként nevesíti</w:t>
      </w:r>
      <w:r w:rsidR="002B37D0" w:rsidRPr="002B37D0">
        <w:rPr>
          <w:rFonts w:ascii="Arial" w:hAnsi="Arial" w:cs="Arial"/>
          <w:sz w:val="22"/>
          <w:szCs w:val="22"/>
        </w:rPr>
        <w:t xml:space="preserve"> a helyi közm</w:t>
      </w:r>
      <w:r w:rsidR="002B37D0">
        <w:rPr>
          <w:rFonts w:ascii="Arial" w:hAnsi="Arial" w:cs="Arial"/>
          <w:sz w:val="22"/>
          <w:szCs w:val="22"/>
        </w:rPr>
        <w:t xml:space="preserve">űvelődési tevékenység </w:t>
      </w:r>
      <w:r w:rsidR="002B37D0">
        <w:rPr>
          <w:rFonts w:ascii="Arial" w:hAnsi="Arial" w:cs="Arial"/>
          <w:sz w:val="22"/>
          <w:szCs w:val="22"/>
        </w:rPr>
        <w:lastRenderedPageBreak/>
        <w:t xml:space="preserve">támogatását, melynek formái különösen: </w:t>
      </w:r>
    </w:p>
    <w:p w:rsidR="002B37D0" w:rsidRPr="002B37D0" w:rsidRDefault="002B37D0" w:rsidP="002B37D0">
      <w:pPr>
        <w:overflowPunct/>
        <w:autoSpaceDE/>
        <w:autoSpaceDN/>
        <w:adjustRightInd/>
        <w:ind w:left="567" w:hanging="329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2B37D0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2B37D0">
        <w:rPr>
          <w:rFonts w:ascii="Arial" w:hAnsi="Arial" w:cs="Arial"/>
          <w:i/>
          <w:iCs/>
          <w:sz w:val="22"/>
          <w:szCs w:val="22"/>
        </w:rPr>
        <w:t xml:space="preserve">) </w:t>
      </w:r>
      <w:r w:rsidRPr="002B37D0">
        <w:rPr>
          <w:rFonts w:ascii="Arial" w:hAnsi="Arial" w:cs="Arial"/>
          <w:sz w:val="22"/>
          <w:szCs w:val="22"/>
        </w:rPr>
        <w:t>az iskolarendszeren kívüli, öntevékeny, önképző, szakképző tanfolyamok, életminőséget és életesélyt javító tanulási, felnőttoktatási lehetőségek, népfőiskolák megteremtése,</w:t>
      </w:r>
    </w:p>
    <w:p w:rsidR="002B37D0" w:rsidRPr="002B37D0" w:rsidRDefault="002B37D0" w:rsidP="002B37D0">
      <w:pPr>
        <w:overflowPunct/>
        <w:autoSpaceDE/>
        <w:autoSpaceDN/>
        <w:adjustRightInd/>
        <w:ind w:left="567" w:hanging="329"/>
        <w:jc w:val="both"/>
        <w:textAlignment w:val="auto"/>
        <w:rPr>
          <w:rFonts w:ascii="Arial" w:hAnsi="Arial" w:cs="Arial"/>
          <w:sz w:val="22"/>
          <w:szCs w:val="22"/>
        </w:rPr>
      </w:pPr>
      <w:r w:rsidRPr="002B37D0">
        <w:rPr>
          <w:rFonts w:ascii="Arial" w:hAnsi="Arial" w:cs="Arial"/>
          <w:i/>
          <w:iCs/>
          <w:sz w:val="22"/>
          <w:szCs w:val="22"/>
        </w:rPr>
        <w:t xml:space="preserve">b) </w:t>
      </w:r>
      <w:r w:rsidRPr="002B37D0">
        <w:rPr>
          <w:rFonts w:ascii="Arial" w:hAnsi="Arial" w:cs="Arial"/>
          <w:sz w:val="22"/>
          <w:szCs w:val="22"/>
        </w:rPr>
        <w:t>a település környezeti, szellemi, művészeti értékeinek, hagyományainak feltárása, megismertetése, a helyi művelődési szokások gondozása, gazdagítása,</w:t>
      </w:r>
    </w:p>
    <w:p w:rsidR="002B37D0" w:rsidRPr="002B37D0" w:rsidRDefault="002B37D0" w:rsidP="002B37D0">
      <w:pPr>
        <w:overflowPunct/>
        <w:autoSpaceDE/>
        <w:autoSpaceDN/>
        <w:adjustRightInd/>
        <w:ind w:left="567" w:hanging="329"/>
        <w:jc w:val="both"/>
        <w:textAlignment w:val="auto"/>
        <w:rPr>
          <w:rFonts w:ascii="Arial" w:hAnsi="Arial" w:cs="Arial"/>
          <w:sz w:val="22"/>
          <w:szCs w:val="22"/>
        </w:rPr>
      </w:pPr>
      <w:r w:rsidRPr="002B37D0">
        <w:rPr>
          <w:rFonts w:ascii="Arial" w:hAnsi="Arial" w:cs="Arial"/>
          <w:i/>
          <w:iCs/>
          <w:sz w:val="22"/>
          <w:szCs w:val="22"/>
        </w:rPr>
        <w:t xml:space="preserve">c) </w:t>
      </w:r>
      <w:r w:rsidRPr="002B37D0">
        <w:rPr>
          <w:rFonts w:ascii="Arial" w:hAnsi="Arial" w:cs="Arial"/>
          <w:sz w:val="22"/>
          <w:szCs w:val="22"/>
        </w:rPr>
        <w:t>az egyetemes, a nemzeti, a nemzetiségi és más kisebbségi kultúra értékeinek megismertetése, a megértés, a befogadás elősegítése, az ünnepek kultúrájának gondozása,</w:t>
      </w:r>
    </w:p>
    <w:p w:rsidR="002B37D0" w:rsidRPr="002B37D0" w:rsidRDefault="002B37D0" w:rsidP="002B37D0">
      <w:pPr>
        <w:overflowPunct/>
        <w:autoSpaceDE/>
        <w:autoSpaceDN/>
        <w:adjustRightInd/>
        <w:ind w:left="567" w:hanging="329"/>
        <w:jc w:val="both"/>
        <w:textAlignment w:val="auto"/>
        <w:rPr>
          <w:rFonts w:ascii="Arial" w:hAnsi="Arial" w:cs="Arial"/>
          <w:sz w:val="22"/>
          <w:szCs w:val="22"/>
        </w:rPr>
      </w:pPr>
      <w:r w:rsidRPr="002B37D0">
        <w:rPr>
          <w:rFonts w:ascii="Arial" w:hAnsi="Arial" w:cs="Arial"/>
          <w:i/>
          <w:iCs/>
          <w:sz w:val="22"/>
          <w:szCs w:val="22"/>
        </w:rPr>
        <w:t xml:space="preserve">d) </w:t>
      </w:r>
      <w:r w:rsidRPr="002B37D0">
        <w:rPr>
          <w:rFonts w:ascii="Arial" w:hAnsi="Arial" w:cs="Arial"/>
          <w:sz w:val="22"/>
          <w:szCs w:val="22"/>
        </w:rPr>
        <w:t>az ismeretszerző, az amatőr alkotó, művelődő közösségek tevékenységének támogatása,</w:t>
      </w:r>
    </w:p>
    <w:p w:rsidR="002B37D0" w:rsidRPr="002B37D0" w:rsidRDefault="002B37D0" w:rsidP="002B37D0">
      <w:pPr>
        <w:overflowPunct/>
        <w:autoSpaceDE/>
        <w:autoSpaceDN/>
        <w:adjustRightInd/>
        <w:ind w:left="567" w:hanging="329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2B37D0">
        <w:rPr>
          <w:rFonts w:ascii="Arial" w:hAnsi="Arial" w:cs="Arial"/>
          <w:i/>
          <w:iCs/>
          <w:sz w:val="22"/>
          <w:szCs w:val="22"/>
        </w:rPr>
        <w:t>e</w:t>
      </w:r>
      <w:proofErr w:type="gramEnd"/>
      <w:r w:rsidRPr="002B37D0">
        <w:rPr>
          <w:rFonts w:ascii="Arial" w:hAnsi="Arial" w:cs="Arial"/>
          <w:i/>
          <w:iCs/>
          <w:sz w:val="22"/>
          <w:szCs w:val="22"/>
        </w:rPr>
        <w:t xml:space="preserve">) </w:t>
      </w:r>
      <w:r w:rsidRPr="002B37D0">
        <w:rPr>
          <w:rFonts w:ascii="Arial" w:hAnsi="Arial" w:cs="Arial"/>
          <w:sz w:val="22"/>
          <w:szCs w:val="22"/>
        </w:rPr>
        <w:t>a helyi társadalom kapcsolatrendszerének, közösségi életének, érdekérvényesítésének segítése,</w:t>
      </w:r>
    </w:p>
    <w:p w:rsidR="002B37D0" w:rsidRPr="002B37D0" w:rsidRDefault="002B37D0" w:rsidP="002B37D0">
      <w:pPr>
        <w:overflowPunct/>
        <w:autoSpaceDE/>
        <w:autoSpaceDN/>
        <w:adjustRightInd/>
        <w:ind w:left="567" w:hanging="329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2B37D0">
        <w:rPr>
          <w:rFonts w:ascii="Arial" w:hAnsi="Arial" w:cs="Arial"/>
          <w:i/>
          <w:iCs/>
          <w:sz w:val="22"/>
          <w:szCs w:val="22"/>
        </w:rPr>
        <w:t>f</w:t>
      </w:r>
      <w:proofErr w:type="gramEnd"/>
      <w:r w:rsidRPr="002B37D0">
        <w:rPr>
          <w:rFonts w:ascii="Arial" w:hAnsi="Arial" w:cs="Arial"/>
          <w:i/>
          <w:iCs/>
          <w:sz w:val="22"/>
          <w:szCs w:val="22"/>
        </w:rPr>
        <w:t xml:space="preserve">) </w:t>
      </w:r>
      <w:r w:rsidRPr="002B37D0">
        <w:rPr>
          <w:rFonts w:ascii="Arial" w:hAnsi="Arial" w:cs="Arial"/>
          <w:sz w:val="22"/>
          <w:szCs w:val="22"/>
        </w:rPr>
        <w:t>a különböző kultúrák közötti kapcsolatok kiépítésének és fenntartásának segítése,</w:t>
      </w:r>
    </w:p>
    <w:p w:rsidR="002B37D0" w:rsidRPr="002B37D0" w:rsidRDefault="002B37D0" w:rsidP="002B37D0">
      <w:pPr>
        <w:overflowPunct/>
        <w:autoSpaceDE/>
        <w:autoSpaceDN/>
        <w:adjustRightInd/>
        <w:ind w:left="567" w:hanging="329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2B37D0">
        <w:rPr>
          <w:rFonts w:ascii="Arial" w:hAnsi="Arial" w:cs="Arial"/>
          <w:i/>
          <w:iCs/>
          <w:sz w:val="22"/>
          <w:szCs w:val="22"/>
        </w:rPr>
        <w:t>g</w:t>
      </w:r>
      <w:proofErr w:type="gramEnd"/>
      <w:r w:rsidRPr="002B37D0">
        <w:rPr>
          <w:rFonts w:ascii="Arial" w:hAnsi="Arial" w:cs="Arial"/>
          <w:i/>
          <w:iCs/>
          <w:sz w:val="22"/>
          <w:szCs w:val="22"/>
        </w:rPr>
        <w:t xml:space="preserve">) </w:t>
      </w:r>
      <w:r w:rsidRPr="002B37D0">
        <w:rPr>
          <w:rFonts w:ascii="Arial" w:hAnsi="Arial" w:cs="Arial"/>
          <w:sz w:val="22"/>
          <w:szCs w:val="22"/>
        </w:rPr>
        <w:t>a szabadidő kulturális célú eltöltéséhez a feltételek biztosítása,</w:t>
      </w:r>
    </w:p>
    <w:p w:rsidR="002B37D0" w:rsidRPr="002B37D0" w:rsidRDefault="002B37D0" w:rsidP="002B37D0">
      <w:pPr>
        <w:overflowPunct/>
        <w:autoSpaceDE/>
        <w:autoSpaceDN/>
        <w:adjustRightInd/>
        <w:ind w:left="567" w:hanging="329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2B37D0">
        <w:rPr>
          <w:rFonts w:ascii="Arial" w:hAnsi="Arial" w:cs="Arial"/>
          <w:i/>
          <w:iCs/>
          <w:sz w:val="22"/>
          <w:szCs w:val="22"/>
        </w:rPr>
        <w:t>h</w:t>
      </w:r>
      <w:proofErr w:type="gramEnd"/>
      <w:r w:rsidRPr="002B37D0">
        <w:rPr>
          <w:rFonts w:ascii="Arial" w:hAnsi="Arial" w:cs="Arial"/>
          <w:i/>
          <w:iCs/>
          <w:sz w:val="22"/>
          <w:szCs w:val="22"/>
        </w:rPr>
        <w:t xml:space="preserve">) </w:t>
      </w:r>
      <w:r w:rsidRPr="002B37D0">
        <w:rPr>
          <w:rFonts w:ascii="Arial" w:hAnsi="Arial" w:cs="Arial"/>
          <w:sz w:val="22"/>
          <w:szCs w:val="22"/>
        </w:rPr>
        <w:t>egyéb művelődést segítő lehetőségek biztosítása,</w:t>
      </w:r>
    </w:p>
    <w:p w:rsidR="002B37D0" w:rsidRPr="002B37D0" w:rsidRDefault="002B37D0" w:rsidP="002B37D0">
      <w:pPr>
        <w:overflowPunct/>
        <w:autoSpaceDE/>
        <w:autoSpaceDN/>
        <w:adjustRightInd/>
        <w:ind w:left="567" w:hanging="329"/>
        <w:jc w:val="both"/>
        <w:textAlignment w:val="auto"/>
        <w:rPr>
          <w:rFonts w:ascii="Arial" w:hAnsi="Arial" w:cs="Arial"/>
          <w:sz w:val="22"/>
          <w:szCs w:val="22"/>
        </w:rPr>
      </w:pPr>
      <w:r w:rsidRPr="002B37D0">
        <w:rPr>
          <w:rFonts w:ascii="Arial" w:hAnsi="Arial" w:cs="Arial"/>
          <w:i/>
          <w:iCs/>
          <w:sz w:val="22"/>
          <w:szCs w:val="22"/>
        </w:rPr>
        <w:t>i)</w:t>
      </w:r>
      <w:hyperlink r:id="rId7" w:anchor="lbj163id8915" w:history="1"/>
      <w:r w:rsidRPr="002B37D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B37D0">
        <w:rPr>
          <w:rFonts w:ascii="Arial" w:hAnsi="Arial" w:cs="Arial"/>
          <w:sz w:val="22"/>
          <w:szCs w:val="22"/>
        </w:rPr>
        <w:t>a települési könyvtár, valamint a település közigazgatási területén lévő muzeális intézmény közművelődési tevékenységének támogatása.</w:t>
      </w:r>
    </w:p>
    <w:p w:rsidR="002B37D0" w:rsidRDefault="002B37D0" w:rsidP="002B37D0">
      <w:pPr>
        <w:pStyle w:val="Stlus"/>
        <w:spacing w:before="120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2B37D0" w:rsidRDefault="002B37D0" w:rsidP="002B37D0">
      <w:pPr>
        <w:pStyle w:val="Stlus"/>
        <w:spacing w:before="12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C84E8F">
        <w:rPr>
          <w:rFonts w:ascii="Arial" w:hAnsi="Arial" w:cs="Arial"/>
          <w:bCs/>
          <w:sz w:val="22"/>
          <w:szCs w:val="22"/>
        </w:rPr>
        <w:t xml:space="preserve">A rendelet módosításának előkészítése során </w:t>
      </w:r>
      <w:r>
        <w:rPr>
          <w:rFonts w:ascii="Arial" w:hAnsi="Arial" w:cs="Arial"/>
          <w:bCs/>
          <w:sz w:val="22"/>
          <w:szCs w:val="22"/>
        </w:rPr>
        <w:t xml:space="preserve">a jogalkotási követelményeknek való megfelelés érdekében </w:t>
      </w:r>
      <w:r w:rsidRPr="00C84E8F">
        <w:rPr>
          <w:rFonts w:ascii="Arial" w:hAnsi="Arial" w:cs="Arial"/>
          <w:bCs/>
          <w:sz w:val="22"/>
          <w:szCs w:val="22"/>
        </w:rPr>
        <w:t>egy új rendelet m</w:t>
      </w:r>
      <w:r w:rsidR="00774274">
        <w:rPr>
          <w:rFonts w:ascii="Arial" w:hAnsi="Arial" w:cs="Arial"/>
          <w:bCs/>
          <w:sz w:val="22"/>
          <w:szCs w:val="22"/>
        </w:rPr>
        <w:t xml:space="preserve">egalkotására tennénk javaslatot. </w:t>
      </w:r>
      <w:r w:rsidR="00B12B26">
        <w:rPr>
          <w:rFonts w:ascii="Arial" w:hAnsi="Arial" w:cs="Arial"/>
          <w:bCs/>
          <w:sz w:val="22"/>
          <w:szCs w:val="22"/>
        </w:rPr>
        <w:t xml:space="preserve">A rendelet </w:t>
      </w:r>
      <w:r w:rsidR="00724323">
        <w:rPr>
          <w:rFonts w:ascii="Arial" w:hAnsi="Arial" w:cs="Arial"/>
          <w:bCs/>
          <w:sz w:val="22"/>
          <w:szCs w:val="22"/>
        </w:rPr>
        <w:t>egyszerűsítése és átláthatóbbá tétele fontos szempont volt</w:t>
      </w:r>
      <w:r w:rsidR="00B12B26">
        <w:rPr>
          <w:rFonts w:ascii="Arial" w:hAnsi="Arial" w:cs="Arial"/>
          <w:bCs/>
          <w:sz w:val="22"/>
          <w:szCs w:val="22"/>
        </w:rPr>
        <w:t xml:space="preserve"> a felesleges</w:t>
      </w:r>
      <w:r w:rsidR="00724323">
        <w:rPr>
          <w:rFonts w:ascii="Arial" w:hAnsi="Arial" w:cs="Arial"/>
          <w:bCs/>
          <w:sz w:val="22"/>
          <w:szCs w:val="22"/>
        </w:rPr>
        <w:t xml:space="preserve"> és nem működő</w:t>
      </w:r>
      <w:r w:rsidR="00B12B26">
        <w:rPr>
          <w:rFonts w:ascii="Arial" w:hAnsi="Arial" w:cs="Arial"/>
          <w:bCs/>
          <w:sz w:val="22"/>
          <w:szCs w:val="22"/>
        </w:rPr>
        <w:t xml:space="preserve"> szerkezeti egységek</w:t>
      </w:r>
      <w:r w:rsidR="001A5B59">
        <w:rPr>
          <w:rFonts w:ascii="Arial" w:hAnsi="Arial" w:cs="Arial"/>
          <w:bCs/>
          <w:sz w:val="22"/>
          <w:szCs w:val="22"/>
        </w:rPr>
        <w:t xml:space="preserve"> kiemelése mellett.</w:t>
      </w:r>
    </w:p>
    <w:p w:rsidR="007D2E77" w:rsidRDefault="00724323" w:rsidP="00896FCA">
      <w:pPr>
        <w:pStyle w:val="Stlus"/>
        <w:spacing w:before="120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BD0A20">
        <w:rPr>
          <w:rFonts w:ascii="Arial" w:hAnsi="Arial" w:cs="Arial"/>
          <w:bCs/>
          <w:sz w:val="22"/>
          <w:szCs w:val="22"/>
        </w:rPr>
        <w:t xml:space="preserve"> jelenleg hatályos rendelet</w:t>
      </w:r>
      <w:r w:rsidR="001E2F00">
        <w:rPr>
          <w:rFonts w:ascii="Arial" w:hAnsi="Arial" w:cs="Arial"/>
          <w:bCs/>
          <w:sz w:val="22"/>
          <w:szCs w:val="22"/>
        </w:rPr>
        <w:t xml:space="preserve"> </w:t>
      </w:r>
      <w:r w:rsidR="001E2F00" w:rsidRPr="002B37D0">
        <w:rPr>
          <w:rFonts w:ascii="Arial" w:hAnsi="Arial" w:cs="Arial"/>
          <w:b/>
          <w:bCs/>
          <w:i/>
          <w:sz w:val="22"/>
          <w:szCs w:val="22"/>
        </w:rPr>
        <w:t>bevezető részében</w:t>
      </w:r>
      <w:r w:rsidR="001E2F00">
        <w:rPr>
          <w:rFonts w:ascii="Arial" w:hAnsi="Arial" w:cs="Arial"/>
          <w:bCs/>
          <w:sz w:val="22"/>
          <w:szCs w:val="22"/>
        </w:rPr>
        <w:t xml:space="preserve"> hivatkozott jogszabályok időközben hat</w:t>
      </w:r>
      <w:r w:rsidR="00BD0A20">
        <w:rPr>
          <w:rFonts w:ascii="Arial" w:hAnsi="Arial" w:cs="Arial"/>
          <w:bCs/>
          <w:sz w:val="22"/>
          <w:szCs w:val="22"/>
        </w:rPr>
        <w:t xml:space="preserve">ályon kívül helyezésre kerültek, és a bevezető </w:t>
      </w:r>
      <w:proofErr w:type="gramStart"/>
      <w:r w:rsidR="00BD0A20">
        <w:rPr>
          <w:rFonts w:ascii="Arial" w:hAnsi="Arial" w:cs="Arial"/>
          <w:bCs/>
          <w:sz w:val="22"/>
          <w:szCs w:val="22"/>
        </w:rPr>
        <w:t>rész mód</w:t>
      </w:r>
      <w:r w:rsidR="002B37D0">
        <w:rPr>
          <w:rFonts w:ascii="Arial" w:hAnsi="Arial" w:cs="Arial"/>
          <w:bCs/>
          <w:sz w:val="22"/>
          <w:szCs w:val="22"/>
        </w:rPr>
        <w:t>osító</w:t>
      </w:r>
      <w:proofErr w:type="gramEnd"/>
      <w:r w:rsidR="002B37D0">
        <w:rPr>
          <w:rFonts w:ascii="Arial" w:hAnsi="Arial" w:cs="Arial"/>
          <w:bCs/>
          <w:sz w:val="22"/>
          <w:szCs w:val="22"/>
        </w:rPr>
        <w:t xml:space="preserve"> rendelettel nem javítható</w:t>
      </w:r>
      <w:r w:rsidR="0068275E">
        <w:rPr>
          <w:rFonts w:ascii="Arial" w:hAnsi="Arial" w:cs="Arial"/>
          <w:bCs/>
          <w:sz w:val="22"/>
          <w:szCs w:val="22"/>
        </w:rPr>
        <w:t>. Ez is fontos szempont volt az új rendelet megalkotására.</w:t>
      </w:r>
      <w:r w:rsidR="00BD0A20">
        <w:rPr>
          <w:rFonts w:ascii="Arial" w:hAnsi="Arial" w:cs="Arial"/>
          <w:bCs/>
          <w:sz w:val="22"/>
          <w:szCs w:val="22"/>
        </w:rPr>
        <w:t xml:space="preserve"> </w:t>
      </w:r>
      <w:r w:rsidR="001E2F00">
        <w:rPr>
          <w:rFonts w:ascii="Arial" w:hAnsi="Arial" w:cs="Arial"/>
          <w:bCs/>
          <w:sz w:val="22"/>
          <w:szCs w:val="22"/>
        </w:rPr>
        <w:t xml:space="preserve"> </w:t>
      </w:r>
    </w:p>
    <w:p w:rsidR="00896FCA" w:rsidRPr="006118FF" w:rsidRDefault="00896FCA" w:rsidP="0068275E">
      <w:pPr>
        <w:pStyle w:val="Stlus"/>
        <w:spacing w:before="120"/>
        <w:ind w:left="3" w:firstLine="705"/>
        <w:jc w:val="both"/>
        <w:rPr>
          <w:rFonts w:ascii="Arial" w:hAnsi="Arial" w:cs="Arial"/>
          <w:sz w:val="22"/>
          <w:szCs w:val="22"/>
        </w:rPr>
      </w:pPr>
      <w:r w:rsidRPr="00C84E8F">
        <w:rPr>
          <w:rFonts w:ascii="Arial" w:hAnsi="Arial" w:cs="Arial"/>
          <w:bCs/>
          <w:sz w:val="22"/>
          <w:szCs w:val="22"/>
        </w:rPr>
        <w:t xml:space="preserve">Kérem a tisztelt képviselő-testület az előterjesztés megtárgyalására, a rendelet-tervezet megvitatására. </w:t>
      </w:r>
    </w:p>
    <w:p w:rsidR="00896FCA" w:rsidRDefault="00896FCA" w:rsidP="00896FCA"/>
    <w:p w:rsidR="002E6A7A" w:rsidRDefault="002E6A7A"/>
    <w:p w:rsidR="00896FCA" w:rsidRDefault="00896FCA"/>
    <w:p w:rsidR="001C6959" w:rsidRDefault="001C6959"/>
    <w:p w:rsidR="00896FCA" w:rsidRDefault="00896FCA"/>
    <w:p w:rsidR="0068275E" w:rsidRDefault="0068275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:rsidR="00896FCA" w:rsidRDefault="00896FCA" w:rsidP="00896FC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:rsidR="00896FCA" w:rsidRDefault="00896FCA" w:rsidP="00896FC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96FCA" w:rsidRPr="00425716" w:rsidRDefault="00896FCA" w:rsidP="00896FCA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helyi közművelődési feladatok ellátásáról </w:t>
      </w:r>
      <w:r w:rsidRPr="00425716">
        <w:rPr>
          <w:rFonts w:ascii="Arial" w:hAnsi="Arial" w:cs="Arial"/>
          <w:b/>
          <w:sz w:val="22"/>
          <w:szCs w:val="22"/>
          <w:u w:val="single"/>
        </w:rPr>
        <w:t xml:space="preserve">szóló rendelet-tervezethez </w:t>
      </w:r>
    </w:p>
    <w:p w:rsidR="00896FCA" w:rsidRPr="004B6C7D" w:rsidRDefault="00896FCA" w:rsidP="00896FC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96FCA" w:rsidRDefault="00896FCA" w:rsidP="00896FCA">
      <w:pPr>
        <w:pStyle w:val="Szvegtrzs"/>
        <w:jc w:val="both"/>
        <w:rPr>
          <w:rFonts w:ascii="Arial" w:hAnsi="Arial" w:cs="Arial"/>
          <w:szCs w:val="22"/>
        </w:rPr>
      </w:pPr>
      <w:r w:rsidRPr="004B6C7D">
        <w:rPr>
          <w:rFonts w:ascii="Arial" w:hAnsi="Arial" w:cs="Arial"/>
          <w:szCs w:val="22"/>
        </w:rPr>
        <w:t>A rendelet megalkotás</w:t>
      </w:r>
      <w:r>
        <w:rPr>
          <w:rFonts w:ascii="Arial" w:hAnsi="Arial" w:cs="Arial"/>
          <w:szCs w:val="22"/>
        </w:rPr>
        <w:t>át a város Középtávú Közösségi Művelődési Stratégi</w:t>
      </w:r>
      <w:r w:rsidRPr="004B6C7D">
        <w:rPr>
          <w:rFonts w:ascii="Arial" w:hAnsi="Arial" w:cs="Arial"/>
          <w:szCs w:val="22"/>
        </w:rPr>
        <w:t>á</w:t>
      </w:r>
      <w:r>
        <w:rPr>
          <w:rFonts w:ascii="Arial" w:hAnsi="Arial" w:cs="Arial"/>
          <w:szCs w:val="22"/>
        </w:rPr>
        <w:t>jában megfogalmazott elvárásokkal való összhangba hozása és a közművelődési feladatok átszervezéséből adódó változások átvezetése indokolja.</w:t>
      </w:r>
      <w:r w:rsidRPr="004B6C7D">
        <w:rPr>
          <w:rFonts w:ascii="Arial" w:hAnsi="Arial" w:cs="Arial"/>
          <w:szCs w:val="22"/>
        </w:rPr>
        <w:t xml:space="preserve"> </w:t>
      </w:r>
    </w:p>
    <w:p w:rsidR="00896FCA" w:rsidRDefault="00896FCA" w:rsidP="00896FCA">
      <w:pPr>
        <w:pStyle w:val="Szvegtrzs"/>
        <w:rPr>
          <w:rFonts w:ascii="Arial" w:hAnsi="Arial" w:cs="Arial"/>
          <w:b/>
          <w:szCs w:val="22"/>
        </w:rPr>
      </w:pPr>
    </w:p>
    <w:p w:rsidR="00896FCA" w:rsidRDefault="00896FCA" w:rsidP="00896FCA">
      <w:pPr>
        <w:pStyle w:val="Szvegtrzs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Részletes indokolás:</w:t>
      </w:r>
    </w:p>
    <w:p w:rsidR="00896FCA" w:rsidRPr="00B76310" w:rsidRDefault="00896FCA" w:rsidP="00896FCA">
      <w:pPr>
        <w:pStyle w:val="Szvegtrzs"/>
        <w:tabs>
          <w:tab w:val="left" w:pos="2410"/>
        </w:tabs>
        <w:rPr>
          <w:rFonts w:ascii="Arial" w:hAnsi="Arial" w:cs="Arial"/>
          <w:szCs w:val="22"/>
        </w:rPr>
      </w:pPr>
      <w:r w:rsidRPr="00B76310"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>-3.</w:t>
      </w:r>
      <w:r w:rsidRPr="00B76310">
        <w:rPr>
          <w:rFonts w:ascii="Arial" w:hAnsi="Arial" w:cs="Arial"/>
          <w:szCs w:val="22"/>
        </w:rPr>
        <w:t xml:space="preserve"> §</w:t>
      </w:r>
      <w:proofErr w:type="spellStart"/>
      <w:r w:rsidRPr="00B76310">
        <w:rPr>
          <w:rFonts w:ascii="Arial" w:hAnsi="Arial" w:cs="Arial"/>
          <w:szCs w:val="22"/>
        </w:rPr>
        <w:t>-hoz</w:t>
      </w:r>
      <w:proofErr w:type="spellEnd"/>
      <w:r w:rsidRPr="00B76310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Általános rendelkezések, megfogalmazásra kerül a rendelet célja, alapelvek és a rendelet hatálya.</w:t>
      </w:r>
    </w:p>
    <w:p w:rsidR="00896FCA" w:rsidRDefault="00896FCA" w:rsidP="00896FCA">
      <w:pPr>
        <w:pStyle w:val="Szvegtrz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</w:t>
      </w:r>
      <w:r w:rsidRPr="00B76310">
        <w:rPr>
          <w:rFonts w:ascii="Arial" w:hAnsi="Arial" w:cs="Arial"/>
          <w:szCs w:val="22"/>
        </w:rPr>
        <w:t xml:space="preserve"> §</w:t>
      </w:r>
      <w:proofErr w:type="spellStart"/>
      <w:r w:rsidRPr="00B76310">
        <w:rPr>
          <w:rFonts w:ascii="Arial" w:hAnsi="Arial" w:cs="Arial"/>
          <w:szCs w:val="22"/>
        </w:rPr>
        <w:t>-hoz</w:t>
      </w:r>
      <w:proofErr w:type="spellEnd"/>
      <w:r w:rsidRPr="00B76310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Az önkormányzat kiemelt közművelődési céljainak meghatározatása</w:t>
      </w:r>
      <w:r w:rsidRPr="00B76310">
        <w:rPr>
          <w:rFonts w:ascii="Arial" w:hAnsi="Arial" w:cs="Arial"/>
          <w:szCs w:val="22"/>
        </w:rPr>
        <w:t>.</w:t>
      </w:r>
    </w:p>
    <w:p w:rsidR="00896FCA" w:rsidRPr="00B76310" w:rsidRDefault="00896FCA" w:rsidP="00896FCA">
      <w:pPr>
        <w:pStyle w:val="Szvegtrz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 §</w:t>
      </w:r>
      <w:proofErr w:type="spellStart"/>
      <w:r>
        <w:rPr>
          <w:rFonts w:ascii="Arial" w:hAnsi="Arial" w:cs="Arial"/>
          <w:szCs w:val="22"/>
        </w:rPr>
        <w:t>-hoz</w:t>
      </w:r>
      <w:proofErr w:type="spellEnd"/>
      <w:r>
        <w:rPr>
          <w:rFonts w:ascii="Arial" w:hAnsi="Arial" w:cs="Arial"/>
          <w:szCs w:val="22"/>
        </w:rPr>
        <w:t>: A kötelező közművelődési feladatok felsorolása</w:t>
      </w:r>
    </w:p>
    <w:p w:rsidR="00896FCA" w:rsidRPr="00B76310" w:rsidRDefault="00896FCA" w:rsidP="00896FCA">
      <w:pPr>
        <w:pStyle w:val="Szvegtrz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</w:t>
      </w:r>
      <w:r w:rsidRPr="00B76310">
        <w:rPr>
          <w:rFonts w:ascii="Arial" w:hAnsi="Arial" w:cs="Arial"/>
          <w:szCs w:val="22"/>
        </w:rPr>
        <w:t xml:space="preserve"> §</w:t>
      </w:r>
      <w:proofErr w:type="spellStart"/>
      <w:r w:rsidRPr="00B76310">
        <w:rPr>
          <w:rFonts w:ascii="Arial" w:hAnsi="Arial" w:cs="Arial"/>
          <w:szCs w:val="22"/>
        </w:rPr>
        <w:t>-hoz</w:t>
      </w:r>
      <w:proofErr w:type="spellEnd"/>
      <w:r w:rsidRPr="00B76310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A 4-5. §</w:t>
      </w:r>
      <w:proofErr w:type="spellStart"/>
      <w:r>
        <w:rPr>
          <w:rFonts w:ascii="Arial" w:hAnsi="Arial" w:cs="Arial"/>
          <w:szCs w:val="22"/>
        </w:rPr>
        <w:t>-ban</w:t>
      </w:r>
      <w:proofErr w:type="spellEnd"/>
      <w:r>
        <w:rPr>
          <w:rFonts w:ascii="Arial" w:hAnsi="Arial" w:cs="Arial"/>
          <w:szCs w:val="22"/>
        </w:rPr>
        <w:t xml:space="preserve"> megfogalmazottak megvalósítás</w:t>
      </w:r>
      <w:r w:rsidR="002F57AB">
        <w:rPr>
          <w:rFonts w:ascii="Arial" w:hAnsi="Arial" w:cs="Arial"/>
          <w:szCs w:val="22"/>
        </w:rPr>
        <w:t>a érdekében megfogalmazott tennivalók</w:t>
      </w:r>
      <w:r w:rsidRPr="00B76310">
        <w:rPr>
          <w:rFonts w:ascii="Arial" w:hAnsi="Arial" w:cs="Arial"/>
          <w:szCs w:val="22"/>
        </w:rPr>
        <w:t>.</w:t>
      </w:r>
    </w:p>
    <w:p w:rsidR="00896FCA" w:rsidRDefault="00896FCA" w:rsidP="00896FCA">
      <w:pPr>
        <w:pStyle w:val="Szvegtrz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Pr="00B76310">
        <w:rPr>
          <w:rFonts w:ascii="Arial" w:hAnsi="Arial" w:cs="Arial"/>
          <w:szCs w:val="22"/>
        </w:rPr>
        <w:t>. §</w:t>
      </w:r>
      <w:proofErr w:type="spellStart"/>
      <w:r w:rsidRPr="00B76310">
        <w:rPr>
          <w:rFonts w:ascii="Arial" w:hAnsi="Arial" w:cs="Arial"/>
          <w:szCs w:val="22"/>
        </w:rPr>
        <w:t>-hoz</w:t>
      </w:r>
      <w:proofErr w:type="spellEnd"/>
      <w:r w:rsidRPr="00B76310">
        <w:rPr>
          <w:rFonts w:ascii="Arial" w:hAnsi="Arial" w:cs="Arial"/>
          <w:szCs w:val="22"/>
        </w:rPr>
        <w:t xml:space="preserve">: </w:t>
      </w:r>
      <w:r w:rsidR="002F57AB">
        <w:rPr>
          <w:rFonts w:ascii="Arial" w:hAnsi="Arial" w:cs="Arial"/>
          <w:szCs w:val="22"/>
        </w:rPr>
        <w:t>A feladatellátás szervezeti kereteivel foglalkozik</w:t>
      </w:r>
      <w:r>
        <w:rPr>
          <w:rFonts w:ascii="Arial" w:hAnsi="Arial" w:cs="Arial"/>
          <w:szCs w:val="22"/>
        </w:rPr>
        <w:t>.</w:t>
      </w:r>
    </w:p>
    <w:p w:rsidR="002F57AB" w:rsidRDefault="002F57AB" w:rsidP="00896FCA">
      <w:pPr>
        <w:pStyle w:val="Szvegtrz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 §</w:t>
      </w:r>
      <w:proofErr w:type="spellStart"/>
      <w:r>
        <w:rPr>
          <w:rFonts w:ascii="Arial" w:hAnsi="Arial" w:cs="Arial"/>
          <w:szCs w:val="22"/>
        </w:rPr>
        <w:t>-hoz</w:t>
      </w:r>
      <w:proofErr w:type="spellEnd"/>
      <w:r>
        <w:rPr>
          <w:rFonts w:ascii="Arial" w:hAnsi="Arial" w:cs="Arial"/>
          <w:szCs w:val="22"/>
        </w:rPr>
        <w:t xml:space="preserve">: A közművelődési tevékenység irányítása és ellenőrzése felelőseinek </w:t>
      </w:r>
      <w:r w:rsidR="00774274">
        <w:rPr>
          <w:rFonts w:ascii="Arial" w:hAnsi="Arial" w:cs="Arial"/>
          <w:szCs w:val="22"/>
        </w:rPr>
        <w:t>rendelkezik</w:t>
      </w:r>
      <w:r>
        <w:rPr>
          <w:rFonts w:ascii="Arial" w:hAnsi="Arial" w:cs="Arial"/>
          <w:szCs w:val="22"/>
        </w:rPr>
        <w:t>.</w:t>
      </w:r>
    </w:p>
    <w:p w:rsidR="002F57AB" w:rsidRPr="00B76310" w:rsidRDefault="002F57AB" w:rsidP="00896FCA">
      <w:pPr>
        <w:pStyle w:val="Szvegtrz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 §</w:t>
      </w:r>
      <w:proofErr w:type="spellStart"/>
      <w:r>
        <w:rPr>
          <w:rFonts w:ascii="Arial" w:hAnsi="Arial" w:cs="Arial"/>
          <w:szCs w:val="22"/>
        </w:rPr>
        <w:t>-hoz</w:t>
      </w:r>
      <w:proofErr w:type="spellEnd"/>
      <w:r>
        <w:rPr>
          <w:rFonts w:ascii="Arial" w:hAnsi="Arial" w:cs="Arial"/>
          <w:szCs w:val="22"/>
        </w:rPr>
        <w:t>: A feladatfinanszírozás</w:t>
      </w:r>
      <w:r w:rsidR="00774274">
        <w:rPr>
          <w:rFonts w:ascii="Arial" w:hAnsi="Arial" w:cs="Arial"/>
          <w:szCs w:val="22"/>
        </w:rPr>
        <w:t>t fogalmazza meg</w:t>
      </w:r>
      <w:r>
        <w:rPr>
          <w:rFonts w:ascii="Arial" w:hAnsi="Arial" w:cs="Arial"/>
          <w:szCs w:val="22"/>
        </w:rPr>
        <w:t>.</w:t>
      </w:r>
    </w:p>
    <w:p w:rsidR="00896FCA" w:rsidRDefault="002F57AB" w:rsidP="00896FCA">
      <w:pPr>
        <w:pStyle w:val="Szvegtrz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896FCA" w:rsidRPr="00B76310">
        <w:rPr>
          <w:rFonts w:ascii="Arial" w:hAnsi="Arial" w:cs="Arial"/>
          <w:szCs w:val="22"/>
        </w:rPr>
        <w:t>. §</w:t>
      </w:r>
      <w:proofErr w:type="spellStart"/>
      <w:r w:rsidR="00896FCA" w:rsidRPr="00B76310">
        <w:rPr>
          <w:rFonts w:ascii="Arial" w:hAnsi="Arial" w:cs="Arial"/>
          <w:szCs w:val="22"/>
        </w:rPr>
        <w:t>-hoz</w:t>
      </w:r>
      <w:proofErr w:type="spellEnd"/>
      <w:r w:rsidR="00896FCA" w:rsidRPr="00B76310">
        <w:rPr>
          <w:rFonts w:ascii="Arial" w:hAnsi="Arial" w:cs="Arial"/>
          <w:szCs w:val="22"/>
        </w:rPr>
        <w:t xml:space="preserve">: </w:t>
      </w:r>
      <w:r w:rsidR="00774274">
        <w:rPr>
          <w:rFonts w:ascii="Arial" w:hAnsi="Arial" w:cs="Arial"/>
          <w:szCs w:val="22"/>
        </w:rPr>
        <w:t>Záró rendelkezésekben h</w:t>
      </w:r>
      <w:r w:rsidR="00896FCA" w:rsidRPr="00B76310">
        <w:rPr>
          <w:rFonts w:ascii="Arial" w:hAnsi="Arial" w:cs="Arial"/>
          <w:szCs w:val="22"/>
        </w:rPr>
        <w:t>atályba</w:t>
      </w:r>
      <w:r>
        <w:rPr>
          <w:rFonts w:ascii="Arial" w:hAnsi="Arial" w:cs="Arial"/>
          <w:szCs w:val="22"/>
        </w:rPr>
        <w:t xml:space="preserve"> léptető rendelkezést tartalmaz, valamint a </w:t>
      </w:r>
      <w:r w:rsidR="00896FCA">
        <w:rPr>
          <w:rFonts w:ascii="Arial" w:hAnsi="Arial" w:cs="Arial"/>
          <w:szCs w:val="22"/>
        </w:rPr>
        <w:t>korábbi rendeletet hatályon kívül kell helyezni.</w:t>
      </w:r>
    </w:p>
    <w:p w:rsidR="00896FCA" w:rsidRPr="008E10AB" w:rsidRDefault="00896FCA" w:rsidP="00896FCA">
      <w:pPr>
        <w:pStyle w:val="Szvegtrzs"/>
        <w:rPr>
          <w:rFonts w:ascii="Arial" w:hAnsi="Arial" w:cs="Arial"/>
          <w:szCs w:val="22"/>
        </w:rPr>
      </w:pPr>
    </w:p>
    <w:p w:rsidR="00896FCA" w:rsidRDefault="00896FCA" w:rsidP="00896FCA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896FCA" w:rsidRPr="004B6C7D" w:rsidRDefault="00896FCA" w:rsidP="00896FCA">
      <w:pPr>
        <w:jc w:val="both"/>
        <w:rPr>
          <w:rFonts w:ascii="Arial" w:hAnsi="Arial" w:cs="Arial"/>
          <w:sz w:val="22"/>
          <w:szCs w:val="22"/>
        </w:rPr>
      </w:pPr>
    </w:p>
    <w:p w:rsidR="00896FCA" w:rsidRDefault="00896FCA" w:rsidP="00896FCA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896FCA" w:rsidRPr="004B6C7D" w:rsidRDefault="00896FCA" w:rsidP="00896FCA">
      <w:pPr>
        <w:jc w:val="both"/>
        <w:rPr>
          <w:rFonts w:ascii="Arial" w:hAnsi="Arial" w:cs="Arial"/>
          <w:sz w:val="22"/>
          <w:szCs w:val="22"/>
        </w:rPr>
      </w:pPr>
    </w:p>
    <w:p w:rsidR="00896FCA" w:rsidRDefault="00896FCA" w:rsidP="00896FCA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896FCA" w:rsidRPr="004B6C7D" w:rsidRDefault="00896FCA" w:rsidP="00896FCA">
      <w:pPr>
        <w:jc w:val="both"/>
        <w:rPr>
          <w:rFonts w:ascii="Arial" w:hAnsi="Arial" w:cs="Arial"/>
          <w:sz w:val="22"/>
          <w:szCs w:val="22"/>
        </w:rPr>
      </w:pPr>
    </w:p>
    <w:p w:rsidR="00896FCA" w:rsidRDefault="00896FCA" w:rsidP="00896FCA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896FCA" w:rsidRPr="004B6C7D" w:rsidRDefault="00896FCA" w:rsidP="00896FCA">
      <w:pPr>
        <w:jc w:val="both"/>
        <w:rPr>
          <w:rFonts w:ascii="Arial" w:hAnsi="Arial" w:cs="Arial"/>
          <w:sz w:val="22"/>
          <w:szCs w:val="22"/>
        </w:rPr>
      </w:pPr>
    </w:p>
    <w:p w:rsidR="00896FCA" w:rsidRPr="004B6C7D" w:rsidRDefault="00896FCA" w:rsidP="00896FCA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896FCA" w:rsidRPr="004B6C7D" w:rsidRDefault="00896FCA" w:rsidP="00896FCA">
      <w:pPr>
        <w:jc w:val="both"/>
        <w:rPr>
          <w:rFonts w:ascii="Arial" w:hAnsi="Arial" w:cs="Arial"/>
          <w:sz w:val="22"/>
          <w:szCs w:val="22"/>
        </w:rPr>
      </w:pPr>
    </w:p>
    <w:p w:rsidR="00896FCA" w:rsidRDefault="00896FCA" w:rsidP="00896FCA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896FCA" w:rsidRPr="00CA5F71" w:rsidRDefault="00896FCA" w:rsidP="00896FCA">
      <w:pPr>
        <w:jc w:val="both"/>
        <w:rPr>
          <w:rFonts w:ascii="Arial" w:hAnsi="Arial" w:cs="Arial"/>
          <w:sz w:val="22"/>
          <w:szCs w:val="22"/>
        </w:rPr>
      </w:pPr>
    </w:p>
    <w:p w:rsidR="00896FCA" w:rsidRDefault="00896FCA" w:rsidP="00896FCA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nincs</w:t>
      </w:r>
    </w:p>
    <w:p w:rsidR="00896FCA" w:rsidRPr="004B6C7D" w:rsidRDefault="00896FCA" w:rsidP="00896FCA">
      <w:pPr>
        <w:jc w:val="both"/>
        <w:rPr>
          <w:rFonts w:ascii="Arial" w:hAnsi="Arial" w:cs="Arial"/>
          <w:sz w:val="22"/>
          <w:szCs w:val="22"/>
        </w:rPr>
      </w:pPr>
    </w:p>
    <w:p w:rsidR="00896FCA" w:rsidRPr="004B6C7D" w:rsidRDefault="00896FCA" w:rsidP="00896FCA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4B6C7D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896FCA" w:rsidRPr="004B6C7D" w:rsidRDefault="00896FCA" w:rsidP="00896FCA">
      <w:pPr>
        <w:pStyle w:val="Szvegtrzs"/>
        <w:rPr>
          <w:szCs w:val="22"/>
        </w:rPr>
      </w:pPr>
    </w:p>
    <w:p w:rsidR="00896FCA" w:rsidRPr="004B6C7D" w:rsidRDefault="00896FCA" w:rsidP="00896FCA">
      <w:pPr>
        <w:pStyle w:val="Szvegtrzs"/>
        <w:rPr>
          <w:szCs w:val="22"/>
        </w:rPr>
      </w:pPr>
      <w:r w:rsidRPr="004B6C7D">
        <w:rPr>
          <w:rFonts w:ascii="Arial" w:hAnsi="Arial" w:cs="Arial"/>
          <w:b/>
          <w:szCs w:val="22"/>
        </w:rPr>
        <w:t>Véleményeztetés:</w:t>
      </w:r>
      <w:r>
        <w:rPr>
          <w:rFonts w:ascii="Arial" w:hAnsi="Arial" w:cs="Arial"/>
          <w:szCs w:val="22"/>
        </w:rPr>
        <w:t xml:space="preserve"> A szervezeti és működési szabályzatban foglaltak alapján a pénzügyi és gazdasági bizottság, valamint a közművelődési, oktatási, ifjúsági és sport bizottság</w:t>
      </w:r>
    </w:p>
    <w:p w:rsidR="00896FCA" w:rsidRDefault="00896FCA" w:rsidP="00896FCA">
      <w:pPr>
        <w:spacing w:before="240"/>
        <w:rPr>
          <w:rFonts w:ascii="Arial" w:hAnsi="Arial" w:cs="Arial"/>
          <w:i/>
          <w:u w:val="single"/>
        </w:rPr>
      </w:pPr>
    </w:p>
    <w:p w:rsidR="00896FCA" w:rsidRDefault="00896FCA" w:rsidP="00896FCA"/>
    <w:p w:rsidR="00896FCA" w:rsidRDefault="00896FCA" w:rsidP="00896FCA">
      <w:pPr>
        <w:pStyle w:val="Csakszveg1"/>
        <w:tabs>
          <w:tab w:val="left" w:pos="3402"/>
          <w:tab w:val="left" w:pos="5387"/>
          <w:tab w:val="left" w:pos="7088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96FCA" w:rsidRDefault="00896FCA" w:rsidP="00896FCA">
      <w:pPr>
        <w:pStyle w:val="Csakszveg1"/>
        <w:tabs>
          <w:tab w:val="left" w:pos="3402"/>
          <w:tab w:val="left" w:pos="5387"/>
          <w:tab w:val="left" w:pos="7088"/>
          <w:tab w:val="left" w:pos="7938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2F57AB" w:rsidRDefault="002F57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F57AB" w:rsidRDefault="002F57AB" w:rsidP="002F57AB">
      <w:pPr>
        <w:tabs>
          <w:tab w:val="left" w:pos="567"/>
        </w:tabs>
        <w:jc w:val="center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BÁTASZÉK Város Önkormányzata Képviselő-testületének</w:t>
      </w:r>
    </w:p>
    <w:p w:rsidR="002F57AB" w:rsidRPr="00645BB5" w:rsidRDefault="002F57AB" w:rsidP="002F57A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/2016. </w:t>
      </w:r>
      <w:proofErr w:type="gramStart"/>
      <w:r>
        <w:rPr>
          <w:rFonts w:ascii="Arial" w:hAnsi="Arial" w:cs="Arial"/>
          <w:sz w:val="22"/>
          <w:szCs w:val="22"/>
          <w:u w:val="single"/>
        </w:rPr>
        <w:t>(                         .</w:t>
      </w:r>
      <w:proofErr w:type="gramEnd"/>
      <w:r>
        <w:rPr>
          <w:rFonts w:ascii="Arial" w:hAnsi="Arial" w:cs="Arial"/>
          <w:sz w:val="22"/>
          <w:szCs w:val="22"/>
          <w:u w:val="single"/>
        </w:rPr>
        <w:t>) önkormányzati rendelet-tervezete</w:t>
      </w:r>
    </w:p>
    <w:p w:rsidR="002F57AB" w:rsidRPr="003D2249" w:rsidRDefault="002F57AB" w:rsidP="002F57AB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3D224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645BB5">
        <w:rPr>
          <w:b/>
          <w:sz w:val="28"/>
          <w:szCs w:val="28"/>
        </w:rPr>
        <w:t>a</w:t>
      </w:r>
      <w:proofErr w:type="gramEnd"/>
      <w:r w:rsidRPr="00645BB5">
        <w:rPr>
          <w:b/>
          <w:sz w:val="28"/>
          <w:szCs w:val="28"/>
        </w:rPr>
        <w:t xml:space="preserve"> helyi közművelődési feladatok ellátásáról</w:t>
      </w:r>
      <w:r w:rsidRPr="003D2249">
        <w:rPr>
          <w:rFonts w:ascii="Arial" w:hAnsi="Arial" w:cs="Arial"/>
          <w:b/>
          <w:sz w:val="22"/>
          <w:szCs w:val="22"/>
        </w:rPr>
        <w:t xml:space="preserve">  </w:t>
      </w:r>
      <w:r w:rsidRPr="003D2249">
        <w:rPr>
          <w:rStyle w:val="Lbjegyzet-hivatkozs"/>
          <w:rFonts w:ascii="Arial" w:hAnsi="Arial" w:cs="Arial"/>
          <w:b/>
          <w:sz w:val="22"/>
          <w:szCs w:val="22"/>
        </w:rPr>
        <w:footnoteReference w:id="1"/>
      </w:r>
    </w:p>
    <w:p w:rsidR="002F57AB" w:rsidRPr="004A70C6" w:rsidRDefault="002F57AB" w:rsidP="002F57AB">
      <w:pPr>
        <w:pStyle w:val="NormlWeb"/>
        <w:spacing w:before="24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a muzeális intézményekről, a nyilvános könyvtári ellátásról és a közművelődésről szóló 1997. évi CXL. törvény 77. §</w:t>
      </w:r>
      <w:proofErr w:type="spellStart"/>
      <w:r>
        <w:rPr>
          <w:rFonts w:ascii="Arial" w:hAnsi="Arial" w:cs="Arial"/>
          <w:sz w:val="22"/>
          <w:szCs w:val="22"/>
        </w:rPr>
        <w:t>-ában</w:t>
      </w:r>
      <w:proofErr w:type="spellEnd"/>
      <w:r>
        <w:rPr>
          <w:rFonts w:ascii="Arial" w:hAnsi="Arial" w:cs="Arial"/>
          <w:sz w:val="22"/>
          <w:szCs w:val="22"/>
        </w:rPr>
        <w:t xml:space="preserve"> kapott felhatalmazás alapján, </w:t>
      </w:r>
      <w:r w:rsidRPr="00890709">
        <w:rPr>
          <w:rFonts w:ascii="Arial" w:hAnsi="Arial" w:cs="Arial"/>
          <w:sz w:val="22"/>
          <w:szCs w:val="22"/>
        </w:rPr>
        <w:t>Magyarország helyi önkormányzatairól szóló 2011. évi CLXXXIX. törvény 13. § (1) bekezdés 7. pontjában</w:t>
      </w:r>
      <w:r>
        <w:rPr>
          <w:rFonts w:ascii="Arial" w:hAnsi="Arial" w:cs="Arial"/>
          <w:sz w:val="22"/>
          <w:szCs w:val="22"/>
        </w:rPr>
        <w:t xml:space="preserve"> meghat</w:t>
      </w:r>
      <w:r w:rsidR="0068275E">
        <w:rPr>
          <w:rFonts w:ascii="Arial" w:hAnsi="Arial" w:cs="Arial"/>
          <w:sz w:val="22"/>
          <w:szCs w:val="22"/>
        </w:rPr>
        <w:t>ározott feladatkörében eljárva a</w:t>
      </w:r>
      <w:r>
        <w:rPr>
          <w:rFonts w:ascii="Arial" w:hAnsi="Arial" w:cs="Arial"/>
          <w:sz w:val="22"/>
          <w:szCs w:val="22"/>
        </w:rPr>
        <w:t xml:space="preserve"> következőket rendeli el:</w:t>
      </w:r>
    </w:p>
    <w:p w:rsidR="002F57AB" w:rsidRPr="003D2249" w:rsidRDefault="002F57AB" w:rsidP="002F57AB">
      <w:pPr>
        <w:numPr>
          <w:ilvl w:val="0"/>
          <w:numId w:val="3"/>
        </w:numPr>
        <w:tabs>
          <w:tab w:val="left" w:pos="567"/>
          <w:tab w:val="left" w:pos="3686"/>
        </w:tabs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Általános rendelkezések</w:t>
      </w:r>
    </w:p>
    <w:p w:rsidR="002F57AB" w:rsidRDefault="002F57AB" w:rsidP="002F57AB">
      <w:pPr>
        <w:tabs>
          <w:tab w:val="left" w:pos="567"/>
          <w:tab w:val="left" w:pos="4253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left" w:pos="567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3D2249">
        <w:rPr>
          <w:rFonts w:ascii="Arial" w:hAnsi="Arial" w:cs="Arial"/>
          <w:sz w:val="22"/>
          <w:szCs w:val="22"/>
        </w:rPr>
        <w:tab/>
      </w:r>
      <w:r w:rsidRPr="003D2249">
        <w:rPr>
          <w:rFonts w:ascii="Arial" w:hAnsi="Arial" w:cs="Arial"/>
          <w:b/>
          <w:sz w:val="22"/>
          <w:szCs w:val="22"/>
        </w:rPr>
        <w:t xml:space="preserve">1. § </w:t>
      </w:r>
      <w:r>
        <w:rPr>
          <w:rFonts w:ascii="Arial" w:hAnsi="Arial" w:cs="Arial"/>
          <w:sz w:val="22"/>
          <w:szCs w:val="22"/>
        </w:rPr>
        <w:t xml:space="preserve">A rendelet célja, hogy Bátaszék város polgárainak érdekeit szem előtt tartva meghatározza Bátaszék Város Önkormányzat (továbbiakban: önkormányzat) közművelődési feladatait, azok ellátási formáit, finanszírozásának </w:t>
      </w:r>
      <w:r w:rsidRPr="00601D3B">
        <w:rPr>
          <w:rFonts w:ascii="Arial" w:hAnsi="Arial" w:cs="Arial"/>
          <w:sz w:val="22"/>
          <w:szCs w:val="22"/>
        </w:rPr>
        <w:t>formá</w:t>
      </w:r>
      <w:r w:rsidR="00601D3B" w:rsidRPr="00601D3B">
        <w:rPr>
          <w:rFonts w:ascii="Arial" w:hAnsi="Arial" w:cs="Arial"/>
          <w:sz w:val="22"/>
          <w:szCs w:val="22"/>
        </w:rPr>
        <w:t>já</w:t>
      </w:r>
      <w:r w:rsidRPr="00601D3B">
        <w:rPr>
          <w:rFonts w:ascii="Arial" w:hAnsi="Arial" w:cs="Arial"/>
          <w:sz w:val="22"/>
          <w:szCs w:val="22"/>
        </w:rPr>
        <w:t>t és mértékét.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57AB" w:rsidRDefault="002F57AB" w:rsidP="002F57AB">
      <w:pPr>
        <w:tabs>
          <w:tab w:val="left" w:pos="567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left" w:pos="567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7518">
        <w:rPr>
          <w:rFonts w:ascii="Arial" w:hAnsi="Arial" w:cs="Arial"/>
          <w:b/>
          <w:sz w:val="22"/>
          <w:szCs w:val="22"/>
        </w:rPr>
        <w:t>2. §</w:t>
      </w:r>
      <w:r>
        <w:rPr>
          <w:rFonts w:ascii="Arial" w:hAnsi="Arial" w:cs="Arial"/>
          <w:sz w:val="22"/>
          <w:szCs w:val="22"/>
        </w:rPr>
        <w:t xml:space="preserve"> Az önkormányzat </w:t>
      </w:r>
      <w:r w:rsidR="00E00B4A">
        <w:rPr>
          <w:rFonts w:ascii="Arial" w:hAnsi="Arial" w:cs="Arial"/>
          <w:sz w:val="22"/>
          <w:szCs w:val="22"/>
        </w:rPr>
        <w:t>felelősségteljes kötelező feladatának tartja</w:t>
      </w:r>
      <w:r>
        <w:rPr>
          <w:rFonts w:ascii="Arial" w:hAnsi="Arial" w:cs="Arial"/>
          <w:sz w:val="22"/>
          <w:szCs w:val="22"/>
        </w:rPr>
        <w:t xml:space="preserve">, hogy Bátaszék város minden polgárának joga van kulturális örökségünk megismeréséhez és elsajátításához, személyiségének a művelődés általi fejlesztéséhez, valamint a kulturális értékek birtokbavételéhez szükséges esélyegyenlőséghez. </w:t>
      </w:r>
    </w:p>
    <w:p w:rsidR="002F57AB" w:rsidRDefault="002F57AB" w:rsidP="002F57AB">
      <w:pPr>
        <w:tabs>
          <w:tab w:val="left" w:pos="567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left" w:pos="567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7518">
        <w:rPr>
          <w:rFonts w:ascii="Arial" w:hAnsi="Arial" w:cs="Arial"/>
          <w:b/>
          <w:sz w:val="22"/>
          <w:szCs w:val="22"/>
        </w:rPr>
        <w:t>3. §</w:t>
      </w:r>
      <w:r>
        <w:rPr>
          <w:rFonts w:ascii="Arial" w:hAnsi="Arial" w:cs="Arial"/>
          <w:sz w:val="22"/>
          <w:szCs w:val="22"/>
        </w:rPr>
        <w:t xml:space="preserve"> A rendelet hatálya kiterjed a közművelődési tevékenységben résztvevőkre, a közművelődési szervezetekre, azok fenntartóira, működtetőire és alkalmazottaira. </w:t>
      </w:r>
    </w:p>
    <w:p w:rsidR="002F57AB" w:rsidRDefault="002F57AB" w:rsidP="002F57AB">
      <w:pPr>
        <w:tabs>
          <w:tab w:val="left" w:pos="567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left" w:pos="567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2F57AB" w:rsidRPr="003D2249" w:rsidRDefault="002F57AB" w:rsidP="002F57AB">
      <w:pPr>
        <w:pStyle w:val="Cmsor3"/>
        <w:tabs>
          <w:tab w:val="clear" w:pos="4253"/>
          <w:tab w:val="left" w:pos="567"/>
        </w:tabs>
        <w:spacing w:before="240"/>
        <w:ind w:left="7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 Az önkormányzat</w:t>
      </w:r>
      <w:r w:rsidRPr="003D2249">
        <w:rPr>
          <w:rFonts w:ascii="Arial" w:hAnsi="Arial" w:cs="Arial"/>
          <w:szCs w:val="22"/>
        </w:rPr>
        <w:t xml:space="preserve"> közművelődési </w:t>
      </w:r>
      <w:r>
        <w:rPr>
          <w:rFonts w:ascii="Arial" w:hAnsi="Arial" w:cs="Arial"/>
          <w:szCs w:val="22"/>
        </w:rPr>
        <w:t xml:space="preserve">céljai és </w:t>
      </w:r>
      <w:r w:rsidRPr="003D2249">
        <w:rPr>
          <w:rFonts w:ascii="Arial" w:hAnsi="Arial" w:cs="Arial"/>
          <w:szCs w:val="22"/>
        </w:rPr>
        <w:t>feladatai</w:t>
      </w:r>
    </w:p>
    <w:p w:rsidR="002F57AB" w:rsidRDefault="002F57AB" w:rsidP="002F57AB">
      <w:pPr>
        <w:tabs>
          <w:tab w:val="left" w:pos="567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2F57AB" w:rsidRPr="007C0F99" w:rsidRDefault="002F57AB" w:rsidP="002F57AB">
      <w:pPr>
        <w:tabs>
          <w:tab w:val="left" w:pos="567"/>
          <w:tab w:val="left" w:pos="4253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D07518">
        <w:rPr>
          <w:rFonts w:ascii="Arial" w:hAnsi="Arial" w:cs="Arial"/>
          <w:b/>
          <w:sz w:val="22"/>
          <w:szCs w:val="22"/>
        </w:rPr>
        <w:t>4. §</w:t>
      </w:r>
      <w:r>
        <w:rPr>
          <w:rFonts w:ascii="Arial" w:hAnsi="Arial" w:cs="Arial"/>
          <w:sz w:val="22"/>
          <w:szCs w:val="22"/>
        </w:rPr>
        <w:t xml:space="preserve"> Az önkormányzat kiemelt közművelődési céljai:</w:t>
      </w:r>
      <w:r w:rsidRPr="003D2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57AB" w:rsidRPr="00A21D3A" w:rsidRDefault="002F57AB" w:rsidP="002F57AB">
      <w:pPr>
        <w:pStyle w:val="Bekezds"/>
        <w:numPr>
          <w:ilvl w:val="0"/>
          <w:numId w:val="2"/>
        </w:numPr>
        <w:tabs>
          <w:tab w:val="clear" w:pos="720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 közösségi művelődéshez méltó, esztétikus környezet és infrastruktúra biztosítása, </w:t>
      </w:r>
    </w:p>
    <w:p w:rsidR="002F57AB" w:rsidRPr="006C252A" w:rsidRDefault="002F57AB" w:rsidP="002F57AB">
      <w:pPr>
        <w:pStyle w:val="Bekezds"/>
        <w:numPr>
          <w:ilvl w:val="0"/>
          <w:numId w:val="2"/>
        </w:numPr>
        <w:tabs>
          <w:tab w:val="clear" w:pos="720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 w:rsidRPr="006C252A">
        <w:rPr>
          <w:rFonts w:ascii="Arial" w:hAnsi="Arial" w:cs="Arial"/>
          <w:bCs/>
          <w:sz w:val="22"/>
          <w:szCs w:val="22"/>
        </w:rPr>
        <w:t>a telepü</w:t>
      </w:r>
      <w:r w:rsidR="00E00B4A">
        <w:rPr>
          <w:rFonts w:ascii="Arial" w:hAnsi="Arial" w:cs="Arial"/>
          <w:bCs/>
          <w:sz w:val="22"/>
          <w:szCs w:val="22"/>
        </w:rPr>
        <w:t>lés és a vonzáskörzete</w:t>
      </w:r>
      <w:r w:rsidRPr="006C252A">
        <w:rPr>
          <w:rFonts w:ascii="Arial" w:hAnsi="Arial" w:cs="Arial"/>
          <w:bCs/>
          <w:sz w:val="22"/>
          <w:szCs w:val="22"/>
        </w:rPr>
        <w:t xml:space="preserve"> természeti, környezeti, kulturális, művészeti közösségi értékeinek közismertté tétele, </w:t>
      </w:r>
      <w:r w:rsidR="00E00B4A">
        <w:rPr>
          <w:rFonts w:ascii="Arial" w:hAnsi="Arial" w:cs="Arial"/>
          <w:bCs/>
          <w:sz w:val="22"/>
          <w:szCs w:val="22"/>
        </w:rPr>
        <w:t>és ennek érdekében találkozók, fesztiválok, bemutatók, kiállítások rendezése, a kulturális turizmus és az idegenforgalom fejlesztése, támogatása,</w:t>
      </w:r>
    </w:p>
    <w:p w:rsidR="002F57AB" w:rsidRPr="006B5CBD" w:rsidRDefault="002F57AB" w:rsidP="002F57AB">
      <w:pPr>
        <w:pStyle w:val="Bekezds"/>
        <w:numPr>
          <w:ilvl w:val="0"/>
          <w:numId w:val="2"/>
        </w:numPr>
        <w:tabs>
          <w:tab w:val="clear" w:pos="720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 város közművelődési, kulturális hagyományainak ápolása, továbbfejlesztése, a helyi értékek megismertetése és védelmének erősítése, hagyományőrző közösségek működésének segítése, </w:t>
      </w:r>
    </w:p>
    <w:p w:rsidR="002F57AB" w:rsidRPr="006B5CBD" w:rsidRDefault="002F57AB" w:rsidP="002F57AB">
      <w:pPr>
        <w:pStyle w:val="Bekezds"/>
        <w:numPr>
          <w:ilvl w:val="0"/>
          <w:numId w:val="2"/>
        </w:numPr>
        <w:tabs>
          <w:tab w:val="clear" w:pos="720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a helyi társadalom kiemelkedő közösségei, személyiségei szerepének növelése,</w:t>
      </w:r>
    </w:p>
    <w:p w:rsidR="002F57AB" w:rsidRDefault="002F57AB" w:rsidP="002F57AB">
      <w:pPr>
        <w:pStyle w:val="Bekezds"/>
        <w:numPr>
          <w:ilvl w:val="0"/>
          <w:numId w:val="2"/>
        </w:numPr>
        <w:tabs>
          <w:tab w:val="clear" w:pos="720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az egyetemes, nemzeti és nemzetiségi kultúra értékeinek megismertetése, gazdagítása, </w:t>
      </w:r>
    </w:p>
    <w:p w:rsidR="002F57AB" w:rsidRPr="001960C2" w:rsidRDefault="002F57AB" w:rsidP="002F57AB">
      <w:pPr>
        <w:pStyle w:val="Bekezds"/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együttműködés a helyi civil szervezetekkel, alapítványokkal, egyesületekkel,</w:t>
      </w:r>
    </w:p>
    <w:p w:rsidR="002F57AB" w:rsidRPr="00EC7FF1" w:rsidRDefault="002F57AB" w:rsidP="002F57AB">
      <w:pPr>
        <w:pStyle w:val="Bekezds"/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 közművelődési esélyegyenlőség elősegítésének biztosítása, </w:t>
      </w:r>
    </w:p>
    <w:p w:rsidR="002F57AB" w:rsidRPr="001960C2" w:rsidRDefault="002F57AB" w:rsidP="002F57AB">
      <w:pPr>
        <w:pStyle w:val="Bekezds"/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 civil közösségek együttműködésének ösztönzése, </w:t>
      </w:r>
    </w:p>
    <w:p w:rsidR="002F57AB" w:rsidRPr="00360F48" w:rsidRDefault="002F57AB" w:rsidP="002F57AB">
      <w:pPr>
        <w:pStyle w:val="Bekezds"/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a kulturális nyilvánosság, tájékoztatás fejlesztése,</w:t>
      </w:r>
    </w:p>
    <w:p w:rsidR="002F57AB" w:rsidRPr="00360F48" w:rsidRDefault="002F57AB" w:rsidP="002F57AB">
      <w:pPr>
        <w:pStyle w:val="Bekezds"/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az ifjúság számára szabadtéri közösségi színtér kialakítása, </w:t>
      </w:r>
    </w:p>
    <w:p w:rsidR="002F57AB" w:rsidRPr="00360F48" w:rsidRDefault="002F57AB" w:rsidP="002F57AB">
      <w:pPr>
        <w:pStyle w:val="Bekezds"/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a turista információs szolgálat beépítése a város kulturális életébe,</w:t>
      </w:r>
    </w:p>
    <w:p w:rsidR="002F57AB" w:rsidRPr="00EC7FF1" w:rsidRDefault="002F57AB" w:rsidP="002F57AB">
      <w:pPr>
        <w:pStyle w:val="Bekezds"/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bekapcsolódás az országos, a regionális, a térségi idegenforgalmi hálózatokba.</w:t>
      </w:r>
    </w:p>
    <w:p w:rsidR="002F57AB" w:rsidRDefault="002F57AB" w:rsidP="002F57AB">
      <w:pPr>
        <w:pStyle w:val="Szvegtrzs"/>
        <w:tabs>
          <w:tab w:val="clear" w:pos="1134"/>
          <w:tab w:val="left" w:pos="567"/>
        </w:tabs>
        <w:jc w:val="both"/>
        <w:rPr>
          <w:rFonts w:ascii="Arial" w:hAnsi="Arial" w:cs="Arial"/>
          <w:b/>
          <w:i/>
          <w:szCs w:val="22"/>
        </w:rPr>
      </w:pPr>
    </w:p>
    <w:p w:rsidR="002F57AB" w:rsidRPr="003D2249" w:rsidRDefault="002F57AB" w:rsidP="002F57AB">
      <w:pPr>
        <w:pStyle w:val="Szvegtrzs"/>
        <w:tabs>
          <w:tab w:val="clear" w:pos="1134"/>
          <w:tab w:val="left" w:pos="567"/>
        </w:tabs>
        <w:jc w:val="both"/>
        <w:rPr>
          <w:rFonts w:ascii="Arial" w:hAnsi="Arial" w:cs="Arial"/>
          <w:szCs w:val="22"/>
        </w:rPr>
      </w:pPr>
      <w:r w:rsidRPr="003D2249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5</w:t>
      </w:r>
      <w:r w:rsidRPr="003D2249">
        <w:rPr>
          <w:rFonts w:ascii="Arial" w:hAnsi="Arial" w:cs="Arial"/>
          <w:b/>
          <w:szCs w:val="22"/>
        </w:rPr>
        <w:t xml:space="preserve">. § </w:t>
      </w:r>
      <w:r>
        <w:rPr>
          <w:rFonts w:ascii="Arial" w:hAnsi="Arial" w:cs="Arial"/>
          <w:szCs w:val="22"/>
        </w:rPr>
        <w:t>Az önkormányzat</w:t>
      </w:r>
      <w:r w:rsidRPr="003D2249">
        <w:rPr>
          <w:rFonts w:ascii="Arial" w:hAnsi="Arial" w:cs="Arial"/>
          <w:szCs w:val="22"/>
        </w:rPr>
        <w:t xml:space="preserve"> a kötelező közművelődési feladatainak az alábbiakat tekinti:</w:t>
      </w:r>
    </w:p>
    <w:p w:rsidR="002F57AB" w:rsidRPr="003D2249" w:rsidRDefault="002F57AB" w:rsidP="002F57AB">
      <w:pPr>
        <w:numPr>
          <w:ilvl w:val="0"/>
          <w:numId w:val="4"/>
        </w:numPr>
        <w:tabs>
          <w:tab w:val="left" w:pos="360"/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D2249">
        <w:rPr>
          <w:rFonts w:ascii="Arial" w:hAnsi="Arial" w:cs="Arial"/>
          <w:sz w:val="22"/>
          <w:szCs w:val="22"/>
        </w:rPr>
        <w:t>az iskolarendszeren kívüli öntevékeny, önképző, szakképző tanfolyamok és nyelv</w:t>
      </w:r>
      <w:r>
        <w:rPr>
          <w:rFonts w:ascii="Arial" w:hAnsi="Arial" w:cs="Arial"/>
          <w:sz w:val="22"/>
          <w:szCs w:val="22"/>
        </w:rPr>
        <w:t xml:space="preserve">tanfolyamok szervezése, az egyéni kulcskompetenciák fejlesztése a közösségi művelődés különböző formáin keresztül, </w:t>
      </w:r>
    </w:p>
    <w:p w:rsidR="002F57AB" w:rsidRDefault="002F57AB" w:rsidP="002F57AB">
      <w:pPr>
        <w:numPr>
          <w:ilvl w:val="0"/>
          <w:numId w:val="4"/>
        </w:numPr>
        <w:tabs>
          <w:tab w:val="left" w:pos="360"/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D2249">
        <w:rPr>
          <w:rFonts w:ascii="Arial" w:hAnsi="Arial" w:cs="Arial"/>
          <w:sz w:val="22"/>
          <w:szCs w:val="22"/>
        </w:rPr>
        <w:t>a város környezeti, szellemi, művészeti értékeinek, hagyományainak feltárása, megismertetése, a helyi művelődési szokások gondozása</w:t>
      </w:r>
      <w:r>
        <w:rPr>
          <w:rFonts w:ascii="Arial" w:hAnsi="Arial" w:cs="Arial"/>
          <w:sz w:val="22"/>
          <w:szCs w:val="22"/>
        </w:rPr>
        <w:t>, gazdagítása,</w:t>
      </w:r>
    </w:p>
    <w:p w:rsidR="002F57AB" w:rsidRDefault="002F57AB" w:rsidP="002F57AB">
      <w:pPr>
        <w:numPr>
          <w:ilvl w:val="0"/>
          <w:numId w:val="4"/>
        </w:num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D2249">
        <w:rPr>
          <w:rFonts w:ascii="Arial" w:hAnsi="Arial" w:cs="Arial"/>
          <w:sz w:val="22"/>
          <w:szCs w:val="22"/>
        </w:rPr>
        <w:t>az egyetemes, a nemzeti, a nemzetiségi kultúra értékeinek megismertetése, a megértés, a befogadás elősegítése, az ünnepek kultúrájának gondo</w:t>
      </w:r>
      <w:r>
        <w:rPr>
          <w:rFonts w:ascii="Arial" w:hAnsi="Arial" w:cs="Arial"/>
          <w:sz w:val="22"/>
          <w:szCs w:val="22"/>
        </w:rPr>
        <w:t>zása,</w:t>
      </w:r>
    </w:p>
    <w:p w:rsidR="002F57AB" w:rsidRDefault="002F57AB" w:rsidP="002F57AB">
      <w:pPr>
        <w:numPr>
          <w:ilvl w:val="0"/>
          <w:numId w:val="4"/>
        </w:numPr>
        <w:tabs>
          <w:tab w:val="left" w:pos="360"/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D2249">
        <w:rPr>
          <w:rFonts w:ascii="Arial" w:hAnsi="Arial" w:cs="Arial"/>
          <w:sz w:val="22"/>
          <w:szCs w:val="22"/>
        </w:rPr>
        <w:t>az ismeretszerz</w:t>
      </w:r>
      <w:r>
        <w:rPr>
          <w:rFonts w:ascii="Arial" w:hAnsi="Arial" w:cs="Arial"/>
          <w:sz w:val="22"/>
          <w:szCs w:val="22"/>
        </w:rPr>
        <w:t>ő</w:t>
      </w:r>
      <w:r w:rsidRPr="003D2249">
        <w:rPr>
          <w:rFonts w:ascii="Arial" w:hAnsi="Arial" w:cs="Arial"/>
          <w:sz w:val="22"/>
          <w:szCs w:val="22"/>
        </w:rPr>
        <w:t>, az amatőr alkotó, művelődő közösségek tevékenységének támogatása,</w:t>
      </w:r>
    </w:p>
    <w:p w:rsidR="002F57AB" w:rsidRDefault="002F57AB" w:rsidP="002F57AB">
      <w:pPr>
        <w:numPr>
          <w:ilvl w:val="0"/>
          <w:numId w:val="4"/>
        </w:numPr>
        <w:tabs>
          <w:tab w:val="left" w:pos="360"/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D2249">
        <w:rPr>
          <w:rFonts w:ascii="Arial" w:hAnsi="Arial" w:cs="Arial"/>
          <w:sz w:val="22"/>
          <w:szCs w:val="22"/>
        </w:rPr>
        <w:t>a helyi társadalom kapcsolatrendszerének, közösségi életének, érdekérvényesítésének segítése,</w:t>
      </w:r>
    </w:p>
    <w:p w:rsidR="002F57AB" w:rsidRDefault="002F57AB" w:rsidP="002F57AB">
      <w:pPr>
        <w:numPr>
          <w:ilvl w:val="0"/>
          <w:numId w:val="4"/>
        </w:numPr>
        <w:tabs>
          <w:tab w:val="left" w:pos="360"/>
          <w:tab w:val="left" w:pos="85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457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különböző</w:t>
      </w:r>
      <w:r w:rsidRPr="00945756">
        <w:rPr>
          <w:rFonts w:ascii="Arial" w:hAnsi="Arial" w:cs="Arial"/>
          <w:sz w:val="22"/>
          <w:szCs w:val="22"/>
        </w:rPr>
        <w:t xml:space="preserve"> kultúrák közötti kapcsolatok kiépítésének és fenntartásának segítése,</w:t>
      </w:r>
    </w:p>
    <w:p w:rsidR="002F57AB" w:rsidRDefault="002F57AB" w:rsidP="002F57AB">
      <w:pPr>
        <w:numPr>
          <w:ilvl w:val="0"/>
          <w:numId w:val="4"/>
        </w:numPr>
        <w:tabs>
          <w:tab w:val="left" w:pos="360"/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D2249">
        <w:rPr>
          <w:rFonts w:ascii="Arial" w:hAnsi="Arial" w:cs="Arial"/>
          <w:sz w:val="22"/>
          <w:szCs w:val="22"/>
        </w:rPr>
        <w:t>a szabadidő kulturális célú eltöltéséhez a feltételek biztosítása,</w:t>
      </w:r>
    </w:p>
    <w:p w:rsidR="002F57AB" w:rsidRDefault="002F57AB" w:rsidP="002F57AB">
      <w:pPr>
        <w:numPr>
          <w:ilvl w:val="0"/>
          <w:numId w:val="4"/>
        </w:numPr>
        <w:tabs>
          <w:tab w:val="left" w:pos="360"/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„</w:t>
      </w:r>
      <w:r w:rsidRPr="003D2249">
        <w:rPr>
          <w:rFonts w:ascii="Arial" w:hAnsi="Arial" w:cs="Arial"/>
          <w:sz w:val="22"/>
          <w:szCs w:val="22"/>
        </w:rPr>
        <w:t xml:space="preserve">európai lét” kulturális vetületének megvalósítása, </w:t>
      </w:r>
    </w:p>
    <w:p w:rsidR="002F57AB" w:rsidRPr="00360F48" w:rsidRDefault="002F57AB" w:rsidP="002F57AB">
      <w:pPr>
        <w:numPr>
          <w:ilvl w:val="0"/>
          <w:numId w:val="4"/>
        </w:numPr>
        <w:tabs>
          <w:tab w:val="left" w:pos="360"/>
          <w:tab w:val="left" w:pos="993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fenntartásában működő közgyűjteményi intézmények közművelődési tevékenységének támogatása</w:t>
      </w:r>
      <w:r w:rsidRPr="00360F48">
        <w:rPr>
          <w:rFonts w:ascii="Arial" w:hAnsi="Arial" w:cs="Arial"/>
          <w:sz w:val="22"/>
          <w:szCs w:val="22"/>
        </w:rPr>
        <w:t xml:space="preserve"> </w:t>
      </w:r>
    </w:p>
    <w:p w:rsidR="002F57AB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F57AB" w:rsidRPr="003D2249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22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6. § </w:t>
      </w:r>
      <w:r>
        <w:rPr>
          <w:rFonts w:ascii="Arial" w:hAnsi="Arial" w:cs="Arial"/>
          <w:sz w:val="22"/>
          <w:szCs w:val="22"/>
        </w:rPr>
        <w:t xml:space="preserve"> Az önkormányzat a 4-5. §</w:t>
      </w:r>
      <w:proofErr w:type="spellStart"/>
      <w:r>
        <w:rPr>
          <w:rFonts w:ascii="Arial" w:hAnsi="Arial" w:cs="Arial"/>
          <w:sz w:val="22"/>
          <w:szCs w:val="22"/>
        </w:rPr>
        <w:t>-ban</w:t>
      </w:r>
      <w:proofErr w:type="spellEnd"/>
      <w:r>
        <w:rPr>
          <w:rFonts w:ascii="Arial" w:hAnsi="Arial" w:cs="Arial"/>
          <w:sz w:val="22"/>
          <w:szCs w:val="22"/>
        </w:rPr>
        <w:t xml:space="preserve"> meghatározott kiemelt célok, feladatok megvalósítása érdekében </w:t>
      </w:r>
    </w:p>
    <w:p w:rsidR="002F57AB" w:rsidRPr="003D2249" w:rsidRDefault="002F57AB" w:rsidP="002F57AB">
      <w:pPr>
        <w:numPr>
          <w:ilvl w:val="0"/>
          <w:numId w:val="1"/>
        </w:numPr>
        <w:tabs>
          <w:tab w:val="left" w:pos="360"/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éves költségvetésében támogatási keretet határoz meg, </w:t>
      </w:r>
    </w:p>
    <w:p w:rsidR="002F57AB" w:rsidRDefault="002F57AB" w:rsidP="002F57AB">
      <w:pPr>
        <w:numPr>
          <w:ilvl w:val="0"/>
          <w:numId w:val="1"/>
        </w:numPr>
        <w:tabs>
          <w:tab w:val="left" w:pos="360"/>
          <w:tab w:val="left" w:pos="56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támogatja a helyi székhelyű alapítványokat, közalapítványokat, egyesületeket és történelmi egyházak helyi közösségeit külön rendeletében megállapított feltételek alapján, </w:t>
      </w:r>
    </w:p>
    <w:p w:rsidR="002F57AB" w:rsidRPr="003D2249" w:rsidRDefault="002F57AB" w:rsidP="002F57AB">
      <w:pPr>
        <w:numPr>
          <w:ilvl w:val="0"/>
          <w:numId w:val="1"/>
        </w:numPr>
        <w:tabs>
          <w:tab w:val="left" w:pos="360"/>
          <w:tab w:val="left" w:pos="56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támogatja a városi nagyrendezvények, fesztiválok megrendezését. </w:t>
      </w:r>
    </w:p>
    <w:p w:rsidR="002F57AB" w:rsidRPr="003D2249" w:rsidRDefault="002F57AB" w:rsidP="002F57AB">
      <w:pPr>
        <w:pStyle w:val="Cmsor3"/>
        <w:tabs>
          <w:tab w:val="clear" w:pos="4253"/>
          <w:tab w:val="left" w:pos="567"/>
        </w:tabs>
        <w:spacing w:before="48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</w:t>
      </w:r>
      <w:r w:rsidRPr="003D2249">
        <w:rPr>
          <w:rFonts w:ascii="Arial" w:hAnsi="Arial" w:cs="Arial"/>
          <w:szCs w:val="22"/>
        </w:rPr>
        <w:t>A közművelődési feladatellátás szervezeti keretei</w:t>
      </w:r>
    </w:p>
    <w:p w:rsidR="002F57AB" w:rsidRPr="003D2249" w:rsidRDefault="002F57AB" w:rsidP="002F57A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2F57AB" w:rsidRPr="003D2249" w:rsidRDefault="002F57AB" w:rsidP="002F57AB">
      <w:pPr>
        <w:pStyle w:val="Szvegtrzs"/>
        <w:tabs>
          <w:tab w:val="clear" w:pos="1134"/>
          <w:tab w:val="left" w:pos="567"/>
        </w:tabs>
        <w:jc w:val="both"/>
        <w:rPr>
          <w:rFonts w:ascii="Arial" w:hAnsi="Arial" w:cs="Arial"/>
          <w:szCs w:val="22"/>
        </w:rPr>
      </w:pPr>
      <w:r w:rsidRPr="003D2249"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7</w:t>
      </w:r>
      <w:r w:rsidRPr="003D2249">
        <w:rPr>
          <w:rFonts w:ascii="Arial" w:hAnsi="Arial" w:cs="Arial"/>
          <w:b/>
          <w:szCs w:val="22"/>
        </w:rPr>
        <w:t xml:space="preserve">. § (1) </w:t>
      </w:r>
      <w:r w:rsidRPr="003D2249">
        <w:rPr>
          <w:rFonts w:ascii="Arial" w:hAnsi="Arial" w:cs="Arial"/>
          <w:szCs w:val="22"/>
        </w:rPr>
        <w:t xml:space="preserve">Az önkormányzat az e rendelet </w:t>
      </w:r>
      <w:r>
        <w:rPr>
          <w:rFonts w:ascii="Arial" w:hAnsi="Arial" w:cs="Arial"/>
          <w:szCs w:val="22"/>
        </w:rPr>
        <w:t>4-5</w:t>
      </w:r>
      <w:r w:rsidRPr="003D2249">
        <w:rPr>
          <w:rFonts w:ascii="Arial" w:hAnsi="Arial" w:cs="Arial"/>
          <w:szCs w:val="22"/>
        </w:rPr>
        <w:t>. §</w:t>
      </w:r>
      <w:proofErr w:type="spellStart"/>
      <w:r w:rsidRPr="003D2249">
        <w:rPr>
          <w:rFonts w:ascii="Arial" w:hAnsi="Arial" w:cs="Arial"/>
          <w:szCs w:val="22"/>
        </w:rPr>
        <w:t>-ában</w:t>
      </w:r>
      <w:proofErr w:type="spellEnd"/>
      <w:r w:rsidRPr="003D2249">
        <w:rPr>
          <w:rFonts w:ascii="Arial" w:hAnsi="Arial" w:cs="Arial"/>
          <w:szCs w:val="22"/>
        </w:rPr>
        <w:t xml:space="preserve"> foglalt </w:t>
      </w:r>
      <w:r>
        <w:rPr>
          <w:rFonts w:ascii="Arial" w:hAnsi="Arial" w:cs="Arial"/>
          <w:szCs w:val="22"/>
        </w:rPr>
        <w:t>célok és kötelező feladatok</w:t>
      </w:r>
      <w:r w:rsidRPr="003D2249">
        <w:rPr>
          <w:rFonts w:ascii="Arial" w:hAnsi="Arial" w:cs="Arial"/>
          <w:szCs w:val="22"/>
        </w:rPr>
        <w:t xml:space="preserve"> ellátására </w:t>
      </w:r>
      <w:r>
        <w:rPr>
          <w:rFonts w:ascii="Arial" w:hAnsi="Arial" w:cs="Arial"/>
          <w:szCs w:val="22"/>
        </w:rPr>
        <w:t>közművelődési intézményeket, közösségi színtereket biztosít, melyek működtetése érdekében közművelődési megállapodást köt</w:t>
      </w:r>
      <w:r w:rsidRPr="00645BB5">
        <w:rPr>
          <w:rFonts w:ascii="Arial" w:hAnsi="Arial" w:cs="Arial"/>
          <w:szCs w:val="22"/>
        </w:rPr>
        <w:t>.</w:t>
      </w:r>
    </w:p>
    <w:p w:rsidR="002F57AB" w:rsidRPr="003D2249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F57AB" w:rsidRPr="00602417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2249">
        <w:rPr>
          <w:rFonts w:ascii="Arial" w:hAnsi="Arial" w:cs="Arial"/>
          <w:sz w:val="22"/>
          <w:szCs w:val="22"/>
        </w:rPr>
        <w:tab/>
      </w:r>
      <w:r w:rsidRPr="00602417">
        <w:rPr>
          <w:rFonts w:ascii="Arial" w:hAnsi="Arial" w:cs="Arial"/>
          <w:b/>
          <w:sz w:val="22"/>
          <w:szCs w:val="22"/>
        </w:rPr>
        <w:t>(2)</w:t>
      </w:r>
      <w:r w:rsidRPr="00602417">
        <w:rPr>
          <w:rFonts w:ascii="Arial" w:hAnsi="Arial" w:cs="Arial"/>
          <w:sz w:val="22"/>
          <w:szCs w:val="22"/>
        </w:rPr>
        <w:t xml:space="preserve"> A város közművelődési életét </w:t>
      </w:r>
      <w:r>
        <w:rPr>
          <w:rFonts w:ascii="Arial" w:hAnsi="Arial" w:cs="Arial"/>
          <w:sz w:val="22"/>
          <w:szCs w:val="22"/>
        </w:rPr>
        <w:t xml:space="preserve">az önkormányzat által alapított </w:t>
      </w:r>
      <w:r w:rsidRPr="00602417">
        <w:rPr>
          <w:rFonts w:ascii="Arial" w:hAnsi="Arial" w:cs="Arial"/>
          <w:sz w:val="22"/>
          <w:szCs w:val="22"/>
        </w:rPr>
        <w:t xml:space="preserve">Bátaszékért Marketing Nonprofit Kft. (Nonprofit Kft.) </w:t>
      </w:r>
      <w:r>
        <w:rPr>
          <w:rFonts w:ascii="Arial" w:hAnsi="Arial" w:cs="Arial"/>
          <w:sz w:val="22"/>
          <w:szCs w:val="22"/>
        </w:rPr>
        <w:t>e rendeletben és</w:t>
      </w:r>
      <w:r w:rsidRPr="00602417">
        <w:rPr>
          <w:rFonts w:ascii="Arial" w:hAnsi="Arial" w:cs="Arial"/>
          <w:sz w:val="22"/>
          <w:szCs w:val="22"/>
        </w:rPr>
        <w:t xml:space="preserve"> </w:t>
      </w:r>
      <w:r w:rsidRPr="005F6E96">
        <w:rPr>
          <w:rFonts w:ascii="Arial" w:hAnsi="Arial" w:cs="Arial"/>
          <w:sz w:val="22"/>
          <w:szCs w:val="22"/>
        </w:rPr>
        <w:t>közművelődési</w:t>
      </w:r>
      <w:r w:rsidRPr="00602417">
        <w:rPr>
          <w:rFonts w:ascii="Arial" w:hAnsi="Arial" w:cs="Arial"/>
          <w:sz w:val="22"/>
          <w:szCs w:val="22"/>
        </w:rPr>
        <w:t xml:space="preserve"> megállapodás</w:t>
      </w:r>
      <w:r>
        <w:rPr>
          <w:rFonts w:ascii="Arial" w:hAnsi="Arial" w:cs="Arial"/>
          <w:sz w:val="22"/>
          <w:szCs w:val="22"/>
        </w:rPr>
        <w:t>ban</w:t>
      </w:r>
      <w:r w:rsidRPr="00602417">
        <w:rPr>
          <w:rFonts w:ascii="Arial" w:hAnsi="Arial" w:cs="Arial"/>
          <w:sz w:val="22"/>
          <w:szCs w:val="22"/>
        </w:rPr>
        <w:t xml:space="preserve"> foglaltak szerint szervezi.</w:t>
      </w:r>
    </w:p>
    <w:p w:rsidR="002F57AB" w:rsidRPr="00602417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F57AB" w:rsidRPr="00602417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02417">
        <w:rPr>
          <w:rFonts w:ascii="Arial" w:hAnsi="Arial" w:cs="Arial"/>
          <w:sz w:val="22"/>
          <w:szCs w:val="22"/>
        </w:rPr>
        <w:tab/>
      </w:r>
      <w:r w:rsidRPr="00602417">
        <w:rPr>
          <w:rFonts w:ascii="Arial" w:hAnsi="Arial" w:cs="Arial"/>
          <w:b/>
          <w:sz w:val="22"/>
          <w:szCs w:val="22"/>
        </w:rPr>
        <w:t>(3)</w:t>
      </w:r>
      <w:r w:rsidRPr="00602417">
        <w:rPr>
          <w:rFonts w:ascii="Arial" w:hAnsi="Arial" w:cs="Arial"/>
          <w:sz w:val="22"/>
          <w:szCs w:val="22"/>
        </w:rPr>
        <w:t xml:space="preserve"> Közművelődési tevékenységet lát el egyéb feladatai mellett az önkormányzat fenntartásában működő Keresztély Gyula Városi Könyvtár. </w:t>
      </w:r>
    </w:p>
    <w:p w:rsidR="002F57AB" w:rsidRPr="00602417" w:rsidRDefault="002F57AB" w:rsidP="002F57AB">
      <w:pPr>
        <w:tabs>
          <w:tab w:val="left" w:pos="567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02417">
        <w:rPr>
          <w:rFonts w:ascii="Arial" w:hAnsi="Arial" w:cs="Arial"/>
          <w:sz w:val="22"/>
          <w:szCs w:val="22"/>
        </w:rPr>
        <w:tab/>
      </w:r>
      <w:r w:rsidRPr="006A4AE6">
        <w:rPr>
          <w:rFonts w:ascii="Arial" w:hAnsi="Arial" w:cs="Arial"/>
          <w:b/>
          <w:sz w:val="22"/>
          <w:szCs w:val="22"/>
        </w:rPr>
        <w:t>(4)</w:t>
      </w:r>
      <w:r w:rsidRPr="00602417">
        <w:rPr>
          <w:rFonts w:ascii="Arial" w:hAnsi="Arial" w:cs="Arial"/>
          <w:sz w:val="22"/>
          <w:szCs w:val="22"/>
        </w:rPr>
        <w:t xml:space="preserve"> Közösségi szintér önkormányzati döntéstől</w:t>
      </w:r>
      <w:r>
        <w:rPr>
          <w:rFonts w:ascii="Arial" w:hAnsi="Arial" w:cs="Arial"/>
          <w:sz w:val="22"/>
          <w:szCs w:val="22"/>
        </w:rPr>
        <w:t xml:space="preserve"> függően kerülhet kialakításra.</w:t>
      </w:r>
    </w:p>
    <w:p w:rsidR="002F57AB" w:rsidRPr="00DB4B41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2F57AB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A4AE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5</w:t>
      </w:r>
      <w:r w:rsidRPr="006A4AE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Bátaszék Város Önkormányzatának Képviselő-testülete (továbbiakban: képviselő-testület) az éves munkatervében meghatározott időpontban megtárgyalja a tárgyév </w:t>
      </w:r>
      <w:r w:rsidRPr="00C94AE3">
        <w:rPr>
          <w:rFonts w:ascii="Arial" w:hAnsi="Arial" w:cs="Arial"/>
          <w:sz w:val="22"/>
          <w:szCs w:val="22"/>
        </w:rPr>
        <w:t>közművelődési munkaprogramját</w:t>
      </w:r>
      <w:r w:rsidRPr="005F6E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végrehajtásról szóló beszámolót, továbbá jóváhagyja az éves </w:t>
      </w:r>
      <w:r w:rsidR="00E00B4A">
        <w:rPr>
          <w:rFonts w:ascii="Arial" w:hAnsi="Arial" w:cs="Arial"/>
          <w:sz w:val="22"/>
          <w:szCs w:val="22"/>
        </w:rPr>
        <w:t xml:space="preserve">városi </w:t>
      </w:r>
      <w:r>
        <w:rPr>
          <w:rFonts w:ascii="Arial" w:hAnsi="Arial" w:cs="Arial"/>
          <w:sz w:val="22"/>
          <w:szCs w:val="22"/>
        </w:rPr>
        <w:t xml:space="preserve">rendezvénynaptárt. </w:t>
      </w:r>
    </w:p>
    <w:p w:rsidR="002F57AB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F57AB" w:rsidRPr="00D77775" w:rsidRDefault="002F57AB" w:rsidP="002F57AB">
      <w:pPr>
        <w:tabs>
          <w:tab w:val="left" w:pos="567"/>
        </w:tabs>
        <w:ind w:left="7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4. </w:t>
      </w:r>
      <w:r w:rsidRPr="00D77775">
        <w:rPr>
          <w:rFonts w:ascii="Arial" w:hAnsi="Arial" w:cs="Arial"/>
          <w:b/>
          <w:i/>
          <w:sz w:val="22"/>
          <w:szCs w:val="22"/>
        </w:rPr>
        <w:t>Közművelődési tevékenység irányítása és ellenőrzése</w:t>
      </w:r>
    </w:p>
    <w:p w:rsidR="002F57AB" w:rsidRDefault="002F57AB" w:rsidP="002F57AB">
      <w:pPr>
        <w:tabs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A4AE6">
        <w:rPr>
          <w:rFonts w:ascii="Arial" w:hAnsi="Arial" w:cs="Arial"/>
          <w:b/>
          <w:sz w:val="22"/>
          <w:szCs w:val="22"/>
        </w:rPr>
        <w:t>8. §</w:t>
      </w:r>
      <w:r>
        <w:rPr>
          <w:rFonts w:ascii="Arial" w:hAnsi="Arial" w:cs="Arial"/>
          <w:sz w:val="22"/>
          <w:szCs w:val="22"/>
        </w:rPr>
        <w:t xml:space="preserve"> A muzeális intézményekről, a nyilvános könyvtári ellátásról és a közművelődésről szóló 1997. évi CXL. törvény és e rendelet által meghatározott közművelődési feladatokkal kapcsolatos fenntartói, felügyeleti és más jogköröket a képviselő-testület, illetve átruházott hatáskörben a </w:t>
      </w:r>
      <w:r w:rsidR="00E00B4A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özművelődési, </w:t>
      </w:r>
      <w:r w:rsidR="00E00B4A">
        <w:rPr>
          <w:rFonts w:ascii="Arial" w:hAnsi="Arial" w:cs="Arial"/>
          <w:sz w:val="22"/>
          <w:szCs w:val="22"/>
        </w:rPr>
        <w:t>oktatási, i</w:t>
      </w:r>
      <w:r>
        <w:rPr>
          <w:rFonts w:ascii="Arial" w:hAnsi="Arial" w:cs="Arial"/>
          <w:sz w:val="22"/>
          <w:szCs w:val="22"/>
        </w:rPr>
        <w:t xml:space="preserve">fjúsági és </w:t>
      </w:r>
      <w:r w:rsidR="00E00B4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port </w:t>
      </w:r>
      <w:r w:rsidR="00E00B4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izottság gyakorolja.</w:t>
      </w:r>
    </w:p>
    <w:p w:rsidR="002F57AB" w:rsidRDefault="002F57AB" w:rsidP="002F57AB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F57AB" w:rsidRPr="003D2249" w:rsidRDefault="002F57AB" w:rsidP="002F57AB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F57AB" w:rsidRPr="003D2249" w:rsidRDefault="002F57AB" w:rsidP="002F57AB">
      <w:pPr>
        <w:pStyle w:val="Cmsor3"/>
        <w:tabs>
          <w:tab w:val="clear" w:pos="4253"/>
          <w:tab w:val="left" w:pos="567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5. </w:t>
      </w:r>
      <w:r w:rsidRPr="003D2249">
        <w:rPr>
          <w:rFonts w:ascii="Arial" w:hAnsi="Arial" w:cs="Arial"/>
          <w:szCs w:val="22"/>
        </w:rPr>
        <w:t xml:space="preserve">A közművelődési feladatellátás </w:t>
      </w:r>
      <w:r>
        <w:rPr>
          <w:rFonts w:ascii="Arial" w:hAnsi="Arial" w:cs="Arial"/>
          <w:szCs w:val="22"/>
        </w:rPr>
        <w:t>finanszírozása</w:t>
      </w:r>
    </w:p>
    <w:p w:rsidR="002F57AB" w:rsidRDefault="002F57AB" w:rsidP="002F57A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2F57AB" w:rsidRDefault="002F57AB" w:rsidP="002F57AB">
      <w:pPr>
        <w:pStyle w:val="Szvegtrzs"/>
        <w:tabs>
          <w:tab w:val="clear" w:pos="1134"/>
          <w:tab w:val="left" w:pos="567"/>
        </w:tabs>
        <w:jc w:val="both"/>
        <w:rPr>
          <w:rFonts w:ascii="Arial" w:hAnsi="Arial" w:cs="Arial"/>
          <w:szCs w:val="22"/>
        </w:rPr>
      </w:pPr>
      <w:r w:rsidRPr="003D2249"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9</w:t>
      </w:r>
      <w:r w:rsidRPr="003D2249">
        <w:rPr>
          <w:rFonts w:ascii="Arial" w:hAnsi="Arial" w:cs="Arial"/>
          <w:b/>
          <w:szCs w:val="22"/>
        </w:rPr>
        <w:t xml:space="preserve">. § (1) </w:t>
      </w:r>
      <w:r w:rsidRPr="003D2249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képviselő-testület a közművelődési tevékenység finanszírozásához szükséges pénzügyi feltételeket az állami feladatfinanszírozásból, a központi érdekeltségnövelő támogatásból, saját bevételeiből és pályázatokon elnyert forrásokból biztosítja. </w:t>
      </w:r>
    </w:p>
    <w:p w:rsidR="002F57AB" w:rsidRDefault="002F57AB" w:rsidP="002F57AB">
      <w:pPr>
        <w:pStyle w:val="Szvegtrzs"/>
        <w:tabs>
          <w:tab w:val="clear" w:pos="1134"/>
          <w:tab w:val="left" w:pos="567"/>
        </w:tabs>
        <w:jc w:val="both"/>
        <w:rPr>
          <w:rFonts w:ascii="Arial" w:hAnsi="Arial" w:cs="Arial"/>
          <w:szCs w:val="22"/>
        </w:rPr>
      </w:pPr>
    </w:p>
    <w:p w:rsidR="002F57AB" w:rsidRDefault="002F57AB" w:rsidP="002F57AB">
      <w:pPr>
        <w:pStyle w:val="Szvegtrzs"/>
        <w:tabs>
          <w:tab w:val="clear" w:pos="1134"/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602417">
        <w:rPr>
          <w:rFonts w:ascii="Arial" w:hAnsi="Arial" w:cs="Arial"/>
          <w:b/>
          <w:szCs w:val="22"/>
        </w:rPr>
        <w:t>(2)</w:t>
      </w:r>
      <w:r>
        <w:rPr>
          <w:rFonts w:ascii="Arial" w:hAnsi="Arial" w:cs="Arial"/>
          <w:szCs w:val="22"/>
        </w:rPr>
        <w:t xml:space="preserve"> E rendelet 3-4. §</w:t>
      </w:r>
      <w:proofErr w:type="spellStart"/>
      <w:r>
        <w:rPr>
          <w:rFonts w:ascii="Arial" w:hAnsi="Arial" w:cs="Arial"/>
          <w:szCs w:val="22"/>
        </w:rPr>
        <w:t>-ában</w:t>
      </w:r>
      <w:proofErr w:type="spellEnd"/>
      <w:r>
        <w:rPr>
          <w:rFonts w:ascii="Arial" w:hAnsi="Arial" w:cs="Arial"/>
          <w:szCs w:val="22"/>
        </w:rPr>
        <w:t xml:space="preserve"> megjelölt feladatok ellátásának mértékét a képviselő-testület a mindenkori költségvetési lehetőségek ismeretében határozza meg. </w:t>
      </w:r>
    </w:p>
    <w:p w:rsidR="002F57AB" w:rsidRDefault="002F57AB" w:rsidP="002F57AB">
      <w:pPr>
        <w:pStyle w:val="Szvegtrzs"/>
        <w:tabs>
          <w:tab w:val="clear" w:pos="1134"/>
          <w:tab w:val="left" w:pos="567"/>
        </w:tabs>
        <w:jc w:val="both"/>
        <w:rPr>
          <w:rFonts w:ascii="Arial" w:hAnsi="Arial" w:cs="Arial"/>
          <w:szCs w:val="22"/>
        </w:rPr>
      </w:pPr>
    </w:p>
    <w:p w:rsidR="002F57AB" w:rsidRDefault="002F57AB" w:rsidP="002F57AB">
      <w:pPr>
        <w:pStyle w:val="Szvegtrzs"/>
        <w:tabs>
          <w:tab w:val="clear" w:pos="1134"/>
          <w:tab w:val="left" w:pos="56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602417">
        <w:rPr>
          <w:rFonts w:ascii="Arial" w:hAnsi="Arial" w:cs="Arial"/>
          <w:b/>
          <w:szCs w:val="22"/>
        </w:rPr>
        <w:t>(3)</w:t>
      </w:r>
      <w:r>
        <w:rPr>
          <w:rFonts w:ascii="Arial" w:hAnsi="Arial" w:cs="Arial"/>
          <w:szCs w:val="22"/>
        </w:rPr>
        <w:t xml:space="preserve"> A közművelődési közösségek, egyesület, szervezetek előzetes igénylés alapján használhatják a közösségi színtereket. A használat módja, mértéke és díja a Nonprofit </w:t>
      </w:r>
      <w:proofErr w:type="spellStart"/>
      <w:r>
        <w:rPr>
          <w:rFonts w:ascii="Arial" w:hAnsi="Arial" w:cs="Arial"/>
          <w:szCs w:val="22"/>
        </w:rPr>
        <w:t>Kft-vel</w:t>
      </w:r>
      <w:proofErr w:type="spellEnd"/>
      <w:r>
        <w:rPr>
          <w:rFonts w:ascii="Arial" w:hAnsi="Arial" w:cs="Arial"/>
          <w:szCs w:val="22"/>
        </w:rPr>
        <w:t xml:space="preserve"> kötött </w:t>
      </w:r>
      <w:r w:rsidRPr="005F6E96">
        <w:rPr>
          <w:rFonts w:ascii="Arial" w:hAnsi="Arial" w:cs="Arial"/>
          <w:szCs w:val="22"/>
        </w:rPr>
        <w:t>közművelődési</w:t>
      </w:r>
      <w:r>
        <w:rPr>
          <w:rFonts w:ascii="Arial" w:hAnsi="Arial" w:cs="Arial"/>
          <w:szCs w:val="22"/>
        </w:rPr>
        <w:t xml:space="preserve"> megállapodásban kerül meghatározásra</w:t>
      </w:r>
      <w:r w:rsidR="00E00B4A">
        <w:rPr>
          <w:rFonts w:ascii="Arial" w:hAnsi="Arial" w:cs="Arial"/>
          <w:szCs w:val="22"/>
        </w:rPr>
        <w:t>.</w:t>
      </w:r>
    </w:p>
    <w:p w:rsidR="002F57AB" w:rsidRDefault="002F57AB" w:rsidP="002F57AB">
      <w:pPr>
        <w:pStyle w:val="Szvegtrzs"/>
        <w:tabs>
          <w:tab w:val="clear" w:pos="1134"/>
          <w:tab w:val="left" w:pos="567"/>
        </w:tabs>
        <w:jc w:val="both"/>
        <w:rPr>
          <w:rFonts w:ascii="Arial" w:hAnsi="Arial" w:cs="Arial"/>
          <w:szCs w:val="22"/>
        </w:rPr>
      </w:pPr>
    </w:p>
    <w:p w:rsidR="002F57AB" w:rsidRPr="005B7B18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B7B18"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</w:t>
      </w:r>
      <w:r w:rsidRPr="005B7B18">
        <w:rPr>
          <w:rFonts w:ascii="Arial" w:hAnsi="Arial" w:cs="Arial"/>
          <w:sz w:val="22"/>
          <w:szCs w:val="22"/>
        </w:rPr>
        <w:t>A közművelődési helyszín és alapellátás biztosításán túl a finanszírozás módja elsősorban feladatfinanszírozás, amely pályázati keretek között zajlik</w:t>
      </w:r>
      <w:r>
        <w:rPr>
          <w:rFonts w:ascii="Arial" w:hAnsi="Arial" w:cs="Arial"/>
          <w:sz w:val="22"/>
          <w:szCs w:val="22"/>
        </w:rPr>
        <w:t xml:space="preserve"> külön önkormányzati rendeletben meghatározott feltételek szerint</w:t>
      </w:r>
      <w:r w:rsidRPr="005B7B18">
        <w:rPr>
          <w:rFonts w:ascii="Arial" w:hAnsi="Arial" w:cs="Arial"/>
          <w:sz w:val="22"/>
          <w:szCs w:val="22"/>
        </w:rPr>
        <w:t>, és a feladatok ellátásához szükséges részbeni vagy teljes támogatás pályázati úton nyerhető el.</w:t>
      </w:r>
    </w:p>
    <w:p w:rsidR="002F57AB" w:rsidRDefault="002F57AB" w:rsidP="002F57AB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F57AB" w:rsidRPr="003D2249" w:rsidRDefault="002F57AB" w:rsidP="002F57AB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F57AB" w:rsidRPr="003D2249" w:rsidRDefault="002F57AB" w:rsidP="002F57AB">
      <w:pPr>
        <w:pStyle w:val="Cmsor3"/>
        <w:tabs>
          <w:tab w:val="clear" w:pos="4253"/>
          <w:tab w:val="left" w:pos="567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6. Záró rendelkezések</w:t>
      </w:r>
    </w:p>
    <w:p w:rsidR="002F57AB" w:rsidRPr="003D2249" w:rsidRDefault="002F57AB" w:rsidP="002F57A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2F57AB" w:rsidRDefault="002F57AB" w:rsidP="002F57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B7B18">
        <w:rPr>
          <w:rFonts w:ascii="Arial" w:hAnsi="Arial" w:cs="Arial"/>
          <w:b/>
          <w:sz w:val="22"/>
          <w:szCs w:val="22"/>
        </w:rPr>
        <w:t>10. § (1)</w:t>
      </w:r>
      <w:r>
        <w:rPr>
          <w:rFonts w:ascii="Arial" w:hAnsi="Arial" w:cs="Arial"/>
          <w:sz w:val="22"/>
          <w:szCs w:val="22"/>
        </w:rPr>
        <w:t xml:space="preserve"> E rendelet 2017. január 1. napján lép hatályba. </w:t>
      </w:r>
    </w:p>
    <w:p w:rsidR="002F57AB" w:rsidRDefault="002F57AB" w:rsidP="002F57AB">
      <w:pPr>
        <w:pStyle w:val="Szvegtrzs"/>
        <w:tabs>
          <w:tab w:val="clear" w:pos="1134"/>
          <w:tab w:val="left" w:pos="567"/>
        </w:tabs>
        <w:jc w:val="both"/>
        <w:rPr>
          <w:rFonts w:ascii="Arial" w:hAnsi="Arial" w:cs="Arial"/>
          <w:szCs w:val="22"/>
        </w:rPr>
      </w:pPr>
    </w:p>
    <w:p w:rsidR="002F57AB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(2</w:t>
      </w:r>
      <w:r w:rsidRPr="005B7B1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Hatályát veszti a helyi közművelődési feladatok ellátásáról szóló 17/2011.(XII.28.) </w:t>
      </w:r>
      <w:proofErr w:type="spellStart"/>
      <w:r>
        <w:rPr>
          <w:rFonts w:ascii="Arial" w:hAnsi="Arial" w:cs="Arial"/>
          <w:sz w:val="22"/>
          <w:szCs w:val="22"/>
        </w:rPr>
        <w:t>önk-i</w:t>
      </w:r>
      <w:proofErr w:type="spellEnd"/>
      <w:r>
        <w:rPr>
          <w:rFonts w:ascii="Arial" w:hAnsi="Arial" w:cs="Arial"/>
          <w:sz w:val="22"/>
          <w:szCs w:val="22"/>
        </w:rPr>
        <w:t xml:space="preserve"> rendelet.</w:t>
      </w:r>
    </w:p>
    <w:p w:rsidR="002F57AB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F57AB" w:rsidRPr="005B7B18" w:rsidRDefault="002F57AB" w:rsidP="002F57A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Bátaszék, 2016. </w:t>
      </w:r>
      <w:proofErr w:type="gramStart"/>
      <w:r>
        <w:rPr>
          <w:rFonts w:ascii="Arial" w:hAnsi="Arial" w:cs="Arial"/>
          <w:sz w:val="22"/>
          <w:szCs w:val="22"/>
        </w:rPr>
        <w:t>november …</w:t>
      </w:r>
      <w:proofErr w:type="gramEnd"/>
      <w:r>
        <w:rPr>
          <w:rFonts w:ascii="Arial" w:hAnsi="Arial" w:cs="Arial"/>
          <w:sz w:val="22"/>
          <w:szCs w:val="22"/>
        </w:rPr>
        <w:t>…..</w:t>
      </w:r>
    </w:p>
    <w:p w:rsidR="002F57AB" w:rsidRDefault="002F57AB" w:rsidP="002F57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7AB" w:rsidRPr="005B7B18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5B7B18">
        <w:rPr>
          <w:rFonts w:ascii="Arial" w:hAnsi="Arial" w:cs="Arial"/>
          <w:b/>
          <w:sz w:val="22"/>
          <w:szCs w:val="22"/>
        </w:rPr>
        <w:tab/>
        <w:t xml:space="preserve">Dr. Bozsolik Róbert </w:t>
      </w:r>
      <w:r w:rsidRPr="005B7B18">
        <w:rPr>
          <w:rFonts w:ascii="Arial" w:hAnsi="Arial" w:cs="Arial"/>
          <w:b/>
          <w:sz w:val="22"/>
          <w:szCs w:val="22"/>
        </w:rPr>
        <w:tab/>
        <w:t>Kondriczné dr. Varga Erzsébet</w:t>
      </w:r>
    </w:p>
    <w:p w:rsidR="002F57AB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  <w:t>jegyző</w:t>
      </w:r>
    </w:p>
    <w:p w:rsidR="002F57AB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rendelet </w:t>
      </w:r>
      <w:proofErr w:type="gramStart"/>
      <w:r>
        <w:rPr>
          <w:rFonts w:ascii="Arial" w:hAnsi="Arial" w:cs="Arial"/>
          <w:sz w:val="22"/>
          <w:szCs w:val="22"/>
        </w:rPr>
        <w:t>2016.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 </w:t>
      </w:r>
      <w:proofErr w:type="spellStart"/>
      <w:r>
        <w:rPr>
          <w:rFonts w:ascii="Arial" w:hAnsi="Arial" w:cs="Arial"/>
          <w:sz w:val="22"/>
          <w:szCs w:val="22"/>
        </w:rPr>
        <w:t>-én</w:t>
      </w:r>
      <w:proofErr w:type="spellEnd"/>
      <w:r>
        <w:rPr>
          <w:rFonts w:ascii="Arial" w:hAnsi="Arial" w:cs="Arial"/>
          <w:sz w:val="22"/>
          <w:szCs w:val="22"/>
        </w:rPr>
        <w:t xml:space="preserve"> kihirdetve!</w:t>
      </w:r>
    </w:p>
    <w:p w:rsidR="002F57AB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F57AB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2F57AB" w:rsidRPr="005B7B18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5B7B18">
        <w:rPr>
          <w:rFonts w:ascii="Arial" w:hAnsi="Arial" w:cs="Arial"/>
          <w:b/>
          <w:sz w:val="22"/>
          <w:szCs w:val="22"/>
        </w:rPr>
        <w:t>Kondriczné dr. Varga Erzsébet</w:t>
      </w:r>
    </w:p>
    <w:p w:rsidR="002F57AB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2F57AB" w:rsidRPr="002E2550" w:rsidRDefault="002F57AB" w:rsidP="002F57AB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F57AB" w:rsidRPr="002E2550" w:rsidSect="0057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3B" w:rsidRDefault="00601D3B" w:rsidP="002F57AB">
      <w:r>
        <w:separator/>
      </w:r>
    </w:p>
  </w:endnote>
  <w:endnote w:type="continuationSeparator" w:id="0">
    <w:p w:rsidR="00601D3B" w:rsidRDefault="00601D3B" w:rsidP="002F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3B" w:rsidRDefault="00601D3B" w:rsidP="002F57AB">
      <w:r>
        <w:separator/>
      </w:r>
    </w:p>
  </w:footnote>
  <w:footnote w:type="continuationSeparator" w:id="0">
    <w:p w:rsidR="00601D3B" w:rsidRDefault="00601D3B" w:rsidP="002F57AB">
      <w:r>
        <w:continuationSeparator/>
      </w:r>
    </w:p>
  </w:footnote>
  <w:footnote w:id="1">
    <w:p w:rsidR="00601D3B" w:rsidRDefault="00601D3B" w:rsidP="002F57AB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város képviselő-testülete a 2016. november 30-ai ülésén alkotta meg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5CD"/>
    <w:multiLevelType w:val="singleLevel"/>
    <w:tmpl w:val="664A7EF0"/>
    <w:lvl w:ilvl="0">
      <w:start w:val="1"/>
      <w:numFmt w:val="lowerLetter"/>
      <w:lvlText w:val="%1.)"/>
      <w:legacy w:legacy="1" w:legacySpace="0" w:legacyIndent="360"/>
      <w:lvlJc w:val="left"/>
      <w:pPr>
        <w:ind w:left="927" w:hanging="360"/>
      </w:pPr>
    </w:lvl>
  </w:abstractNum>
  <w:abstractNum w:abstractNumId="1">
    <w:nsid w:val="3B01481E"/>
    <w:multiLevelType w:val="hybridMultilevel"/>
    <w:tmpl w:val="CD24575A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F441F8"/>
    <w:multiLevelType w:val="hybridMultilevel"/>
    <w:tmpl w:val="159AFF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C54CB"/>
    <w:multiLevelType w:val="hybridMultilevel"/>
    <w:tmpl w:val="3726F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CA"/>
    <w:rsid w:val="000B7E24"/>
    <w:rsid w:val="001A5B59"/>
    <w:rsid w:val="001C6959"/>
    <w:rsid w:val="001E2F00"/>
    <w:rsid w:val="0026184B"/>
    <w:rsid w:val="002B37D0"/>
    <w:rsid w:val="002D5073"/>
    <w:rsid w:val="002E6A7A"/>
    <w:rsid w:val="002F57AB"/>
    <w:rsid w:val="00565A72"/>
    <w:rsid w:val="005750B0"/>
    <w:rsid w:val="005F0909"/>
    <w:rsid w:val="005F6E96"/>
    <w:rsid w:val="00601D3B"/>
    <w:rsid w:val="0068275E"/>
    <w:rsid w:val="00724323"/>
    <w:rsid w:val="00745AEC"/>
    <w:rsid w:val="00774274"/>
    <w:rsid w:val="007D2E77"/>
    <w:rsid w:val="00896FCA"/>
    <w:rsid w:val="009579E7"/>
    <w:rsid w:val="00B12B26"/>
    <w:rsid w:val="00BD0A20"/>
    <w:rsid w:val="00C94AE3"/>
    <w:rsid w:val="00CA29FC"/>
    <w:rsid w:val="00DC03C7"/>
    <w:rsid w:val="00E00B4A"/>
    <w:rsid w:val="00E82BA9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F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F57AB"/>
    <w:pPr>
      <w:keepNext/>
      <w:tabs>
        <w:tab w:val="left" w:pos="4253"/>
      </w:tabs>
      <w:outlineLvl w:val="2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96FCA"/>
    <w:pPr>
      <w:tabs>
        <w:tab w:val="left" w:pos="1134"/>
      </w:tabs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896FCA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tlus">
    <w:name w:val="Stílus"/>
    <w:rsid w:val="00896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sakszveg1">
    <w:name w:val="Csak szöveg1"/>
    <w:basedOn w:val="Norml"/>
    <w:rsid w:val="00896FCA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ar-SA"/>
    </w:rPr>
  </w:style>
  <w:style w:type="character" w:customStyle="1" w:styleId="Cmsor3Char">
    <w:name w:val="Címsor 3 Char"/>
    <w:basedOn w:val="Bekezdsalapbettpusa"/>
    <w:link w:val="Cmsor3"/>
    <w:rsid w:val="002F57AB"/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styleId="Lbjegyzet-hivatkozs">
    <w:name w:val="footnote reference"/>
    <w:semiHidden/>
    <w:rsid w:val="002F57A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F57AB"/>
    <w:pPr>
      <w:widowControl w:val="0"/>
    </w:pPr>
  </w:style>
  <w:style w:type="character" w:customStyle="1" w:styleId="LbjegyzetszvegChar">
    <w:name w:val="Lábjegyzetszöveg Char"/>
    <w:basedOn w:val="Bekezdsalapbettpusa"/>
    <w:link w:val="Lbjegyzetszveg"/>
    <w:semiHidden/>
    <w:rsid w:val="002F57A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kezds">
    <w:name w:val="Bekezdés"/>
    <w:basedOn w:val="Norml"/>
    <w:rsid w:val="002F57AB"/>
    <w:pPr>
      <w:keepLines/>
      <w:ind w:firstLine="202"/>
      <w:jc w:val="both"/>
    </w:pPr>
    <w:rPr>
      <w:rFonts w:ascii="H-Times-Roman" w:hAnsi="H-Times-Roman"/>
      <w:sz w:val="24"/>
    </w:rPr>
  </w:style>
  <w:style w:type="paragraph" w:styleId="NormlWeb">
    <w:name w:val="Normal (Web)"/>
    <w:basedOn w:val="Norml"/>
    <w:uiPriority w:val="99"/>
    <w:unhideWhenUsed/>
    <w:rsid w:val="002F57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B3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F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F57AB"/>
    <w:pPr>
      <w:keepNext/>
      <w:tabs>
        <w:tab w:val="left" w:pos="4253"/>
      </w:tabs>
      <w:outlineLvl w:val="2"/>
    </w:pPr>
    <w:rPr>
      <w:b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96FCA"/>
    <w:pPr>
      <w:tabs>
        <w:tab w:val="left" w:pos="1134"/>
      </w:tabs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896FCA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tlus">
    <w:name w:val="Stílus"/>
    <w:rsid w:val="00896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sakszveg1">
    <w:name w:val="Csak szöveg1"/>
    <w:basedOn w:val="Norml"/>
    <w:rsid w:val="00896FCA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ar-SA"/>
    </w:rPr>
  </w:style>
  <w:style w:type="character" w:customStyle="1" w:styleId="Cmsor3Char">
    <w:name w:val="Címsor 3 Char"/>
    <w:basedOn w:val="Bekezdsalapbettpusa"/>
    <w:link w:val="Cmsor3"/>
    <w:rsid w:val="002F57AB"/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styleId="Lbjegyzet-hivatkozs">
    <w:name w:val="footnote reference"/>
    <w:semiHidden/>
    <w:rsid w:val="002F57A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F57AB"/>
    <w:pPr>
      <w:widowControl w:val="0"/>
    </w:pPr>
  </w:style>
  <w:style w:type="character" w:customStyle="1" w:styleId="LbjegyzetszvegChar">
    <w:name w:val="Lábjegyzetszöveg Char"/>
    <w:basedOn w:val="Bekezdsalapbettpusa"/>
    <w:link w:val="Lbjegyzetszveg"/>
    <w:semiHidden/>
    <w:rsid w:val="002F57A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kezds">
    <w:name w:val="Bekezdés"/>
    <w:basedOn w:val="Norml"/>
    <w:rsid w:val="002F57AB"/>
    <w:pPr>
      <w:keepLines/>
      <w:ind w:firstLine="202"/>
      <w:jc w:val="both"/>
    </w:pPr>
    <w:rPr>
      <w:rFonts w:ascii="H-Times-Roman" w:hAnsi="H-Times-Roman"/>
      <w:sz w:val="24"/>
    </w:rPr>
  </w:style>
  <w:style w:type="paragraph" w:styleId="NormlWeb">
    <w:name w:val="Normal (Web)"/>
    <w:basedOn w:val="Norml"/>
    <w:uiPriority w:val="99"/>
    <w:unhideWhenUsed/>
    <w:rsid w:val="002F57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99700140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1591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Aljegyző</cp:lastModifiedBy>
  <cp:revision>14</cp:revision>
  <cp:lastPrinted>2016-11-23T14:03:00Z</cp:lastPrinted>
  <dcterms:created xsi:type="dcterms:W3CDTF">2016-11-22T20:57:00Z</dcterms:created>
  <dcterms:modified xsi:type="dcterms:W3CDTF">2016-11-24T08:19:00Z</dcterms:modified>
</cp:coreProperties>
</file>