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70" w:rsidRDefault="00331DCB" w:rsidP="00193870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193870">
        <w:rPr>
          <w:i/>
          <w:color w:val="3366FF"/>
          <w:sz w:val="22"/>
          <w:szCs w:val="22"/>
        </w:rPr>
        <w:t xml:space="preserve"> elfogadásához</w:t>
      </w:r>
    </w:p>
    <w:p w:rsidR="00193870" w:rsidRDefault="00E745AA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E745AA">
        <w:rPr>
          <w:b/>
          <w:i/>
          <w:color w:val="3366FF"/>
          <w:sz w:val="22"/>
          <w:szCs w:val="22"/>
          <w:u w:val="single"/>
        </w:rPr>
        <w:t>egyszerű</w:t>
      </w:r>
      <w:proofErr w:type="gramEnd"/>
      <w:r w:rsidR="00193870" w:rsidRPr="00E745AA">
        <w:rPr>
          <w:i/>
          <w:color w:val="3366FF"/>
          <w:sz w:val="22"/>
          <w:szCs w:val="22"/>
        </w:rPr>
        <w:t xml:space="preserve"> többség szükséges</w:t>
      </w:r>
      <w:bookmarkStart w:id="0" w:name="_GoBack"/>
      <w:bookmarkEnd w:id="0"/>
      <w:r w:rsidR="00193870" w:rsidRPr="00E745AA">
        <w:rPr>
          <w:i/>
          <w:color w:val="3366FF"/>
          <w:sz w:val="22"/>
          <w:szCs w:val="22"/>
        </w:rPr>
        <w:t>,</w:t>
      </w:r>
      <w:r w:rsidR="00193870">
        <w:rPr>
          <w:i/>
          <w:color w:val="3366FF"/>
          <w:sz w:val="22"/>
          <w:szCs w:val="22"/>
        </w:rPr>
        <w:t xml:space="preserve">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4430BD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284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55681" w:rsidRPr="00D1793A" w:rsidRDefault="00555681" w:rsidP="00555681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D1793A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Döntés II. Géza szobor megvalósításáról és felállításáról Bátaszéken</w:t>
      </w:r>
    </w:p>
    <w:p w:rsidR="00193870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/>
      </w:tblPr>
      <w:tblGrid>
        <w:gridCol w:w="7755"/>
      </w:tblGrid>
      <w:tr w:rsidR="00193870" w:rsidTr="00193870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631E7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2D64C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2D64C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D64C2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Default="00A631E7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</w:t>
            </w:r>
            <w:r w:rsidR="002D64C2">
              <w:rPr>
                <w:rFonts w:ascii="Arial" w:hAnsi="Arial" w:cs="Arial"/>
                <w:color w:val="3366FF"/>
                <w:szCs w:val="22"/>
              </w:rPr>
              <w:t>: 2016. 12. 13.</w:t>
            </w:r>
          </w:p>
          <w:p w:rsidR="00A631E7" w:rsidRDefault="00A631E7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2D64C2">
              <w:rPr>
                <w:rFonts w:ascii="Arial" w:hAnsi="Arial" w:cs="Arial"/>
                <w:color w:val="3366FF"/>
                <w:szCs w:val="22"/>
              </w:rPr>
              <w:t>: 2016. 12. 12.</w:t>
            </w:r>
          </w:p>
          <w:p w:rsidR="00A631E7" w:rsidRDefault="00A631E7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2D64C2">
              <w:rPr>
                <w:rFonts w:ascii="Arial" w:hAnsi="Arial" w:cs="Arial"/>
                <w:color w:val="3366FF"/>
                <w:szCs w:val="22"/>
              </w:rPr>
              <w:t>: 2016. 12. 13.</w:t>
            </w:r>
          </w:p>
          <w:p w:rsidR="00193870" w:rsidRDefault="00193870">
            <w:pPr>
              <w:overflowPunct w:val="0"/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96683" w:rsidRDefault="00996683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996683" w:rsidRDefault="00996683" w:rsidP="009966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november végén megtartott testületi ülés meghívójának már a napirendi pontjai között szerepelt ezen előterjesztés, melyet a T. Képviselő- testület a téma körültekintő újragondolása érdekében végül nem tárgyalt. </w:t>
      </w:r>
    </w:p>
    <w:p w:rsidR="00996683" w:rsidRPr="00996683" w:rsidRDefault="00996683" w:rsidP="0099668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1D20">
        <w:rPr>
          <w:rFonts w:ascii="Arial" w:hAnsi="Arial" w:cs="Arial"/>
          <w:sz w:val="22"/>
          <w:szCs w:val="22"/>
        </w:rPr>
        <w:t>A Nemzeti Kulturális Alap Igazgatósága</w:t>
      </w:r>
      <w:r>
        <w:rPr>
          <w:rFonts w:ascii="Arial" w:hAnsi="Arial" w:cs="Arial"/>
          <w:sz w:val="22"/>
          <w:szCs w:val="22"/>
        </w:rPr>
        <w:t xml:space="preserve"> (továbbiakban: NKA)</w:t>
      </w:r>
      <w:r w:rsidRPr="00711D20">
        <w:rPr>
          <w:rFonts w:ascii="Arial" w:hAnsi="Arial" w:cs="Arial"/>
          <w:sz w:val="22"/>
          <w:szCs w:val="22"/>
        </w:rPr>
        <w:t xml:space="preserve"> önkormányzatunkat 2016. november 14.-én kelt levelében értesítette arról, hogy a Képzőművészet Kollégiuma a II. Géza szobor megvalósítására és felállítására </w:t>
      </w:r>
      <w:proofErr w:type="gramStart"/>
      <w:r w:rsidRPr="00711D20">
        <w:rPr>
          <w:rFonts w:ascii="Arial" w:hAnsi="Arial" w:cs="Arial"/>
          <w:sz w:val="22"/>
          <w:szCs w:val="22"/>
        </w:rPr>
        <w:t>Bátaszéken célú</w:t>
      </w:r>
      <w:proofErr w:type="gramEnd"/>
      <w:r w:rsidRPr="00711D20">
        <w:rPr>
          <w:rFonts w:ascii="Arial" w:hAnsi="Arial" w:cs="Arial"/>
          <w:sz w:val="22"/>
          <w:szCs w:val="22"/>
        </w:rPr>
        <w:t xml:space="preserve"> pályázattal igényelt 7 millió Ft támogatásból 5.500.000.- Ft támogatást ítélt meg.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A Kollégium szakmai döntése értelmében az NKA </w:t>
      </w:r>
      <w:r w:rsidRPr="00711D20">
        <w:rPr>
          <w:rFonts w:ascii="Arial" w:hAnsi="Arial" w:cs="Arial"/>
          <w:bCs/>
          <w:sz w:val="22"/>
          <w:szCs w:val="22"/>
          <w:u w:val="single"/>
          <w:lang w:eastAsia="hu-HU"/>
        </w:rPr>
        <w:t>Imre Péter művész szobrának megvalósítására és felállítására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nyújt támogatást Bátaszéken.</w:t>
      </w:r>
    </w:p>
    <w:p w:rsidR="00996683" w:rsidRDefault="00996683" w:rsidP="006F5F48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kiírásban foglaltaknak megfelelően a pályázat 10 millió Ft-os költségvetéssel került benyújtásra, melyből a Képviselő- testület a 170/2016. (VIII. 2.) önkormányzati határozatával </w:t>
      </w:r>
      <w:r w:rsidRPr="00711D20">
        <w:rPr>
          <w:rFonts w:ascii="Arial" w:hAnsi="Arial" w:cs="Arial"/>
          <w:sz w:val="22"/>
          <w:szCs w:val="22"/>
        </w:rPr>
        <w:t>saját forrásként</w:t>
      </w:r>
      <w:r w:rsidRPr="00711D20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711D20">
        <w:rPr>
          <w:rFonts w:ascii="Arial" w:hAnsi="Arial" w:cs="Arial"/>
          <w:bCs/>
          <w:color w:val="000000"/>
          <w:sz w:val="22"/>
          <w:szCs w:val="22"/>
          <w:lang w:eastAsia="hu-HU"/>
        </w:rPr>
        <w:t>3.000.000</w:t>
      </w:r>
      <w:r w:rsidRPr="00711D20">
        <w:rPr>
          <w:rFonts w:ascii="Arial" w:hAnsi="Arial" w:cs="Arial"/>
          <w:color w:val="000000"/>
          <w:sz w:val="22"/>
          <w:szCs w:val="22"/>
          <w:lang w:eastAsia="hu-HU"/>
        </w:rPr>
        <w:t>.- Ft</w:t>
      </w:r>
      <w:r w:rsidRPr="00711D20">
        <w:rPr>
          <w:rFonts w:ascii="Arial" w:hAnsi="Arial" w:cs="Arial"/>
          <w:sz w:val="22"/>
          <w:szCs w:val="22"/>
        </w:rPr>
        <w:t xml:space="preserve"> önrészt biztosít</w:t>
      </w:r>
      <w:r>
        <w:rPr>
          <w:rFonts w:ascii="Arial" w:hAnsi="Arial" w:cs="Arial"/>
          <w:sz w:val="22"/>
          <w:szCs w:val="22"/>
        </w:rPr>
        <w:t>ott</w:t>
      </w:r>
      <w:r w:rsidRPr="00711D20">
        <w:rPr>
          <w:rFonts w:ascii="Arial" w:hAnsi="Arial" w:cs="Arial"/>
          <w:sz w:val="22"/>
          <w:szCs w:val="22"/>
        </w:rPr>
        <w:t xml:space="preserve"> az önkormányzat 2017. évi költségvetése ter</w:t>
      </w:r>
      <w:r>
        <w:rPr>
          <w:rFonts w:ascii="Arial" w:hAnsi="Arial" w:cs="Arial"/>
          <w:sz w:val="22"/>
          <w:szCs w:val="22"/>
        </w:rPr>
        <w:t>hére. Az NKA tájékoztatása szerint – figyelemmel a pályázati kiírásra – a megítélt támogatási összeg teljes egészében csak abban az esetben kerül kifizetésre, ha a szobor a 10 millió Ft-os költségvetés szerint kerül megvalósításra és felállításra. A költségvetés csökkentése esetén a támogatási összeg is arányosan csökken. A teljes támogatási összeg igénybevétele érdekében tehát az önkormányzat által biztosítandó önrész összegének megemelése szükséges 3 millió Ft-ról 4,5 millió Ft-ra.</w:t>
      </w:r>
    </w:p>
    <w:p w:rsidR="006F5F48" w:rsidRDefault="006F5F48" w:rsidP="0099668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</w:p>
    <w:p w:rsidR="00996683" w:rsidRDefault="00996683" w:rsidP="0099668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Az NKA-val folytatott egyeztetések alapján lehetőség van a szobor helyszínének módosítására. Imre Péter Művész Úr három új helyszínre vonatkozóan elkészítette a szobor környezetbe illeszkedésének látványtervét, melyek az előterjesztés mellékletét képezik. (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,B,C változat)</w:t>
      </w:r>
    </w:p>
    <w:p w:rsidR="002D64C2" w:rsidRPr="002D64C2" w:rsidRDefault="002D64C2" w:rsidP="002D64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86D1F">
        <w:rPr>
          <w:rFonts w:ascii="Arial" w:hAnsi="Arial" w:cs="Arial"/>
          <w:bCs/>
          <w:sz w:val="22"/>
          <w:szCs w:val="22"/>
        </w:rPr>
        <w:t>A helyi önkormányzatok és szerveik, a köztársasági megbízottak, valamint egyes centrális alárendeltségű szervek feladat- és hatáskörei</w:t>
      </w:r>
      <w:r>
        <w:rPr>
          <w:rFonts w:ascii="Arial" w:hAnsi="Arial" w:cs="Arial"/>
          <w:bCs/>
          <w:sz w:val="22"/>
          <w:szCs w:val="22"/>
        </w:rPr>
        <w:t>ről szóló 1991. évi XX. törvény</w:t>
      </w:r>
      <w:r w:rsidRPr="00986D1F">
        <w:rPr>
          <w:rFonts w:ascii="Arial" w:hAnsi="Arial" w:cs="Arial"/>
          <w:bCs/>
          <w:sz w:val="22"/>
          <w:szCs w:val="22"/>
        </w:rPr>
        <w:t xml:space="preserve"> </w:t>
      </w:r>
      <w:r w:rsidRPr="00986D1F">
        <w:rPr>
          <w:rFonts w:ascii="Arial" w:hAnsi="Arial" w:cs="Arial"/>
          <w:i/>
          <w:sz w:val="22"/>
          <w:szCs w:val="22"/>
        </w:rPr>
        <w:t>109. § (1</w:t>
      </w:r>
      <w:proofErr w:type="gramStart"/>
      <w:r w:rsidRPr="00986D1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bekezdése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szerint m</w:t>
      </w:r>
      <w:r w:rsidRPr="00986D1F">
        <w:rPr>
          <w:rFonts w:ascii="Arial" w:hAnsi="Arial" w:cs="Arial"/>
          <w:i/>
          <w:sz w:val="22"/>
          <w:szCs w:val="22"/>
        </w:rPr>
        <w:t>űvészeti alkotás közterületen, valamint önkormányzati tulajdonú épületen való elhelyezéséről, áthelyezéséről, lebontásáról a település önkormányzatának képviselő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86D1F">
        <w:rPr>
          <w:rFonts w:ascii="Arial" w:hAnsi="Arial" w:cs="Arial"/>
          <w:i/>
          <w:sz w:val="22"/>
          <w:szCs w:val="22"/>
        </w:rPr>
        <w:t>testülete, … dönt, és gondoskodik fenntartásáról és felújításáról.</w:t>
      </w:r>
    </w:p>
    <w:p w:rsidR="00996683" w:rsidRPr="00986D1F" w:rsidRDefault="00996683" w:rsidP="00996683">
      <w:pPr>
        <w:jc w:val="both"/>
        <w:rPr>
          <w:rFonts w:ascii="Arial" w:hAnsi="Arial" w:cs="Arial"/>
          <w:sz w:val="22"/>
          <w:szCs w:val="22"/>
        </w:rPr>
      </w:pPr>
    </w:p>
    <w:p w:rsidR="00996683" w:rsidRDefault="00996683" w:rsidP="00996683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996683" w:rsidRDefault="00996683" w:rsidP="009966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előterjesztés megvitatását és a szükséges döntés meghozatalát.</w:t>
      </w:r>
    </w:p>
    <w:p w:rsidR="00996683" w:rsidRDefault="00996683" w:rsidP="0099668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96683" w:rsidRDefault="00996683" w:rsidP="00996683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2EC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996683" w:rsidRDefault="00996683" w:rsidP="00996683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6683" w:rsidRDefault="00996683" w:rsidP="00996683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II. Géza szobor megvalósítására és felállítására Bátaszéken</w:t>
      </w:r>
    </w:p>
    <w:p w:rsidR="00996683" w:rsidRDefault="00996683" w:rsidP="00996683">
      <w:pPr>
        <w:pStyle w:val="NormlWeb"/>
        <w:spacing w:before="0" w:beforeAutospacing="0" w:after="0" w:afterAutospacing="0"/>
        <w:ind w:left="2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6683" w:rsidRPr="00D75519" w:rsidRDefault="00996683" w:rsidP="00996683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Bátaszék Város Önkormányzat Képviselő-testülete </w:t>
      </w:r>
    </w:p>
    <w:p w:rsidR="00996683" w:rsidRDefault="00996683" w:rsidP="00996683">
      <w:pPr>
        <w:pStyle w:val="Listaszerbekezds"/>
        <w:numPr>
          <w:ilvl w:val="0"/>
          <w:numId w:val="1"/>
        </w:numPr>
        <w:tabs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</w:t>
      </w:r>
      <w:r w:rsidRPr="00986D1F">
        <w:rPr>
          <w:rFonts w:ascii="Arial" w:hAnsi="Arial" w:cs="Arial"/>
          <w:bCs/>
          <w:sz w:val="22"/>
          <w:szCs w:val="22"/>
        </w:rPr>
        <w:t xml:space="preserve">agyarország helyi önkormányzatairól szóló 2011. évi CLXXXIX. </w:t>
      </w:r>
      <w:r w:rsidRPr="00FA42EC">
        <w:rPr>
          <w:rFonts w:ascii="Arial" w:hAnsi="Arial" w:cs="Arial"/>
          <w:bCs/>
          <w:sz w:val="22"/>
          <w:szCs w:val="22"/>
        </w:rPr>
        <w:t>törvény</w:t>
      </w:r>
      <w:r w:rsidRPr="00FA42EC">
        <w:rPr>
          <w:rFonts w:ascii="Arial" w:hAnsi="Arial" w:cs="Arial"/>
          <w:sz w:val="22"/>
          <w:szCs w:val="22"/>
        </w:rPr>
        <w:t xml:space="preserve"> 42. § 8. pontjában biztosított hatáskörében eljárva</w:t>
      </w:r>
      <w:r w:rsidRPr="00D75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D75519">
        <w:rPr>
          <w:rFonts w:ascii="Arial" w:hAnsi="Arial" w:cs="Arial"/>
          <w:sz w:val="22"/>
          <w:szCs w:val="22"/>
        </w:rPr>
        <w:t>a Nemzeti Kulturális Alap Képző</w:t>
      </w:r>
      <w:r>
        <w:rPr>
          <w:rFonts w:ascii="Arial" w:hAnsi="Arial" w:cs="Arial"/>
          <w:sz w:val="22"/>
          <w:szCs w:val="22"/>
        </w:rPr>
        <w:t>művészet Kollégiuma által megítélt támogatás felhasználásával – II. Géza szobor állításáról dönt</w:t>
      </w:r>
      <w:r w:rsidRPr="00D75519">
        <w:rPr>
          <w:rFonts w:ascii="Arial" w:hAnsi="Arial" w:cs="Arial"/>
          <w:sz w:val="22"/>
          <w:szCs w:val="22"/>
        </w:rPr>
        <w:t>,</w:t>
      </w:r>
    </w:p>
    <w:p w:rsidR="00996683" w:rsidRPr="00D75519" w:rsidRDefault="00996683" w:rsidP="00996683">
      <w:pPr>
        <w:pStyle w:val="Listaszerbekezds"/>
        <w:numPr>
          <w:ilvl w:val="0"/>
          <w:numId w:val="1"/>
        </w:numPr>
        <w:tabs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szobor felállításának helyszínéül </w:t>
      </w:r>
      <w:proofErr w:type="gramStart"/>
      <w:r>
        <w:rPr>
          <w:rFonts w:ascii="Arial" w:hAnsi="Arial" w:cs="Arial"/>
          <w:sz w:val="22"/>
          <w:szCs w:val="22"/>
        </w:rPr>
        <w:t>a ….</w:t>
      </w:r>
      <w:proofErr w:type="gramEnd"/>
      <w:r>
        <w:rPr>
          <w:rFonts w:ascii="Arial" w:hAnsi="Arial" w:cs="Arial"/>
          <w:sz w:val="22"/>
          <w:szCs w:val="22"/>
        </w:rPr>
        <w:t xml:space="preserve"> változatban szereplő helyszínt határozza meg,</w:t>
      </w:r>
    </w:p>
    <w:p w:rsidR="00996683" w:rsidRDefault="00996683" w:rsidP="00996683">
      <w:pPr>
        <w:widowControl/>
        <w:numPr>
          <w:ilvl w:val="0"/>
          <w:numId w:val="1"/>
        </w:numPr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a II. Géza szobor állítására az önkormányzat saját forrásként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4.5</w:t>
      </w:r>
      <w:r w:rsidRPr="00D75519">
        <w:rPr>
          <w:rFonts w:ascii="Arial" w:hAnsi="Arial" w:cs="Arial"/>
          <w:bCs/>
          <w:color w:val="000000"/>
          <w:sz w:val="22"/>
          <w:szCs w:val="22"/>
          <w:lang w:eastAsia="hu-HU"/>
        </w:rPr>
        <w:t>00.000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>.- Ft</w:t>
      </w:r>
      <w:r w:rsidRPr="00D75519">
        <w:rPr>
          <w:rFonts w:ascii="Arial" w:hAnsi="Arial" w:cs="Arial"/>
          <w:sz w:val="22"/>
          <w:szCs w:val="22"/>
        </w:rPr>
        <w:t xml:space="preserve"> önrés</w:t>
      </w:r>
      <w:r>
        <w:rPr>
          <w:rFonts w:ascii="Arial" w:hAnsi="Arial" w:cs="Arial"/>
          <w:sz w:val="22"/>
          <w:szCs w:val="22"/>
        </w:rPr>
        <w:t>zt biztosít az önkormányzat 2017</w:t>
      </w:r>
      <w:r w:rsidRPr="00D75519">
        <w:rPr>
          <w:rFonts w:ascii="Arial" w:hAnsi="Arial" w:cs="Arial"/>
          <w:sz w:val="22"/>
          <w:szCs w:val="22"/>
        </w:rPr>
        <w:t>. évi költségvetés</w:t>
      </w:r>
      <w:r>
        <w:rPr>
          <w:rFonts w:ascii="Arial" w:hAnsi="Arial" w:cs="Arial"/>
          <w:sz w:val="22"/>
          <w:szCs w:val="22"/>
        </w:rPr>
        <w:t>e</w:t>
      </w:r>
      <w:r w:rsidRPr="00D75519">
        <w:rPr>
          <w:rFonts w:ascii="Arial" w:hAnsi="Arial" w:cs="Arial"/>
          <w:sz w:val="22"/>
          <w:szCs w:val="22"/>
        </w:rPr>
        <w:t xml:space="preserve"> terhére,</w:t>
      </w:r>
    </w:p>
    <w:p w:rsidR="00996683" w:rsidRPr="00D75519" w:rsidRDefault="00996683" w:rsidP="00996683">
      <w:pPr>
        <w:widowControl/>
        <w:numPr>
          <w:ilvl w:val="0"/>
          <w:numId w:val="1"/>
        </w:numPr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polgármestert a </w:t>
      </w:r>
      <w:r w:rsidRPr="00D75519">
        <w:rPr>
          <w:rFonts w:ascii="Arial" w:hAnsi="Arial" w:cs="Arial"/>
          <w:sz w:val="22"/>
          <w:szCs w:val="22"/>
        </w:rPr>
        <w:t>Nemzeti Kulturális Alap</w:t>
      </w:r>
      <w:r>
        <w:rPr>
          <w:rFonts w:ascii="Arial" w:hAnsi="Arial" w:cs="Arial"/>
          <w:sz w:val="22"/>
          <w:szCs w:val="22"/>
        </w:rPr>
        <w:t xml:space="preserve"> Igazgatóságához az új helyszín meghatározására irányuló kérelem benyújtására,</w:t>
      </w:r>
    </w:p>
    <w:p w:rsidR="00996683" w:rsidRDefault="00996683" w:rsidP="00996683">
      <w:pPr>
        <w:pStyle w:val="Listaszerbekezds"/>
        <w:numPr>
          <w:ilvl w:val="0"/>
          <w:numId w:val="1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az Imre Péter (7100 Szekszárd, Székely Bertalan u. 3 B) művésszel, valamint a szobor megvalósítása és felállítása érdekében más vállalkozókkal kötendő szerződés aláírására,</w:t>
      </w:r>
    </w:p>
    <w:p w:rsidR="00996683" w:rsidRPr="00D75519" w:rsidRDefault="00996683" w:rsidP="00996683">
      <w:pPr>
        <w:pStyle w:val="Listaszerbekezds"/>
        <w:numPr>
          <w:ilvl w:val="0"/>
          <w:numId w:val="1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170/2016. (VIII. 2.) önk.-i határozat 2. pontját hatályon kívül helyezi.</w:t>
      </w:r>
    </w:p>
    <w:p w:rsidR="00996683" w:rsidRPr="00D75519" w:rsidRDefault="00996683" w:rsidP="00996683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i/>
          <w:sz w:val="22"/>
          <w:szCs w:val="22"/>
        </w:rPr>
      </w:pPr>
    </w:p>
    <w:p w:rsidR="00996683" w:rsidRPr="00D75519" w:rsidRDefault="00996683" w:rsidP="00996683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Határidő</w:t>
      </w:r>
      <w:r>
        <w:rPr>
          <w:rFonts w:ascii="Arial" w:hAnsi="Arial" w:cs="Arial"/>
          <w:sz w:val="22"/>
          <w:szCs w:val="22"/>
        </w:rPr>
        <w:t>: 2016. január 31.</w:t>
      </w:r>
    </w:p>
    <w:p w:rsidR="00996683" w:rsidRDefault="00996683" w:rsidP="00996683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Felelős:</w:t>
      </w:r>
      <w:r w:rsidRPr="00D75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 Bozsolik Róbert polgármester</w:t>
      </w:r>
    </w:p>
    <w:p w:rsidR="00996683" w:rsidRDefault="00996683" w:rsidP="00996683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(kérelem benyújtásáért, szerződés aláírásáért)</w:t>
      </w:r>
    </w:p>
    <w:p w:rsidR="00996683" w:rsidRPr="00D75519" w:rsidRDefault="00996683" w:rsidP="00996683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D75519">
        <w:rPr>
          <w:rFonts w:ascii="Arial" w:hAnsi="Arial" w:cs="Arial"/>
          <w:sz w:val="22"/>
          <w:szCs w:val="22"/>
        </w:rPr>
        <w:t>Kondriczné</w:t>
      </w:r>
      <w:proofErr w:type="spellEnd"/>
      <w:r w:rsidRPr="00D75519">
        <w:rPr>
          <w:rFonts w:ascii="Arial" w:hAnsi="Arial" w:cs="Arial"/>
          <w:sz w:val="22"/>
          <w:szCs w:val="22"/>
        </w:rPr>
        <w:t xml:space="preserve"> dr. Varga Erzsébet jegyző</w:t>
      </w:r>
    </w:p>
    <w:p w:rsidR="00996683" w:rsidRPr="00D75519" w:rsidRDefault="00996683" w:rsidP="00996683">
      <w:pPr>
        <w:tabs>
          <w:tab w:val="num" w:pos="2520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(határozat megküldéséért</w:t>
      </w:r>
      <w:r w:rsidRPr="00D75519">
        <w:rPr>
          <w:rFonts w:ascii="Arial" w:hAnsi="Arial" w:cs="Arial"/>
          <w:sz w:val="22"/>
          <w:szCs w:val="22"/>
        </w:rPr>
        <w:t>)</w:t>
      </w:r>
    </w:p>
    <w:p w:rsidR="00996683" w:rsidRPr="00D75519" w:rsidRDefault="00996683" w:rsidP="00996683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996683" w:rsidRDefault="00996683" w:rsidP="00996683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Határozatról értesül</w:t>
      </w:r>
      <w:r w:rsidRPr="00D755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Imre Péter művész</w:t>
      </w:r>
    </w:p>
    <w:p w:rsidR="00996683" w:rsidRPr="00D75519" w:rsidRDefault="00996683" w:rsidP="00996683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D75519">
        <w:rPr>
          <w:rFonts w:ascii="Arial" w:hAnsi="Arial" w:cs="Arial"/>
          <w:sz w:val="22"/>
          <w:szCs w:val="22"/>
        </w:rPr>
        <w:t>Bátaszéki KÖH városüzemeltetési iroda</w:t>
      </w:r>
    </w:p>
    <w:p w:rsidR="00996683" w:rsidRPr="00D75519" w:rsidRDefault="00996683" w:rsidP="00996683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  <w:t xml:space="preserve">    </w:t>
      </w:r>
      <w:r w:rsidRPr="00D75519">
        <w:rPr>
          <w:rFonts w:ascii="Arial" w:hAnsi="Arial" w:cs="Arial"/>
          <w:sz w:val="22"/>
          <w:szCs w:val="22"/>
        </w:rPr>
        <w:t>Bátaszéki KÖH pénzügyi iroda</w:t>
      </w:r>
    </w:p>
    <w:p w:rsidR="00996683" w:rsidRPr="00D75519" w:rsidRDefault="00996683" w:rsidP="00996683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  <w:t xml:space="preserve">    Irattár</w:t>
      </w:r>
    </w:p>
    <w:p w:rsidR="00996683" w:rsidRPr="00D75519" w:rsidRDefault="00996683" w:rsidP="00996683">
      <w:pPr>
        <w:rPr>
          <w:rFonts w:ascii="Arial" w:hAnsi="Arial" w:cs="Arial"/>
          <w:sz w:val="22"/>
          <w:szCs w:val="22"/>
        </w:rPr>
      </w:pPr>
    </w:p>
    <w:p w:rsidR="002B5526" w:rsidRDefault="002B5526"/>
    <w:sectPr w:rsidR="002B5526" w:rsidSect="0082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4E96F81"/>
    <w:multiLevelType w:val="hybridMultilevel"/>
    <w:tmpl w:val="E8BC38A4"/>
    <w:lvl w:ilvl="0" w:tplc="FC10900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3870"/>
    <w:rsid w:val="000C129E"/>
    <w:rsid w:val="00193870"/>
    <w:rsid w:val="002772B0"/>
    <w:rsid w:val="002B5526"/>
    <w:rsid w:val="002D64C2"/>
    <w:rsid w:val="00331DCB"/>
    <w:rsid w:val="004430BD"/>
    <w:rsid w:val="00555681"/>
    <w:rsid w:val="006F5F48"/>
    <w:rsid w:val="007D6DDA"/>
    <w:rsid w:val="00820A46"/>
    <w:rsid w:val="00996683"/>
    <w:rsid w:val="00A631E7"/>
    <w:rsid w:val="00B7523C"/>
    <w:rsid w:val="00E7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6683"/>
    <w:pPr>
      <w:widowControl/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nhideWhenUsed/>
    <w:rsid w:val="00996683"/>
    <w:pPr>
      <w:widowControl/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9</cp:revision>
  <dcterms:created xsi:type="dcterms:W3CDTF">2016-12-01T12:42:00Z</dcterms:created>
  <dcterms:modified xsi:type="dcterms:W3CDTF">2016-12-07T15:15:00Z</dcterms:modified>
</cp:coreProperties>
</file>