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24352" w14:textId="6A528CEE" w:rsidR="00A31678" w:rsidRPr="002F6393" w:rsidRDefault="00D41DDF" w:rsidP="00C85508">
      <w:pPr>
        <w:jc w:val="center"/>
        <w:rPr>
          <w:rFonts w:ascii="Times New Roman" w:hAnsi="Times New Roman" w:cs="Times New Roman"/>
          <w:b/>
        </w:rPr>
      </w:pPr>
      <w:r w:rsidRPr="002F6393">
        <w:rPr>
          <w:rFonts w:ascii="Times New Roman" w:hAnsi="Times New Roman" w:cs="Times New Roman"/>
          <w:b/>
        </w:rPr>
        <w:t xml:space="preserve">KARBANTARTÁSI </w:t>
      </w:r>
      <w:r w:rsidR="00C85508" w:rsidRPr="002F6393">
        <w:rPr>
          <w:rFonts w:ascii="Times New Roman" w:hAnsi="Times New Roman" w:cs="Times New Roman"/>
          <w:b/>
        </w:rPr>
        <w:t>SZERZŐDÉS</w:t>
      </w:r>
    </w:p>
    <w:p w14:paraId="43924353" w14:textId="77777777" w:rsidR="00C85508" w:rsidRPr="002F6393" w:rsidRDefault="00C85508" w:rsidP="00C85508">
      <w:pPr>
        <w:pStyle w:val="NormalWeb"/>
        <w:ind w:left="-284"/>
        <w:jc w:val="both"/>
        <w:rPr>
          <w:sz w:val="22"/>
          <w:szCs w:val="22"/>
        </w:rPr>
      </w:pPr>
      <w:proofErr w:type="gramStart"/>
      <w:r w:rsidRPr="002F6393">
        <w:rPr>
          <w:sz w:val="22"/>
          <w:szCs w:val="22"/>
        </w:rPr>
        <w:t>amely</w:t>
      </w:r>
      <w:proofErr w:type="gramEnd"/>
      <w:r w:rsidRPr="002F6393">
        <w:rPr>
          <w:sz w:val="22"/>
          <w:szCs w:val="22"/>
        </w:rPr>
        <w:t xml:space="preserve"> létrejött egyrészről</w:t>
      </w:r>
    </w:p>
    <w:p w14:paraId="43C8F93A" w14:textId="721F9F56" w:rsidR="00CC78C7" w:rsidRPr="00CC78C7" w:rsidRDefault="00C85508" w:rsidP="00C85508">
      <w:pPr>
        <w:pStyle w:val="NormalWeb"/>
        <w:spacing w:before="0" w:beforeAutospacing="0" w:after="240" w:afterAutospacing="0"/>
        <w:ind w:left="-284"/>
        <w:jc w:val="both"/>
        <w:rPr>
          <w:sz w:val="22"/>
          <w:szCs w:val="22"/>
        </w:rPr>
      </w:pPr>
      <w:proofErr w:type="gramStart"/>
      <w:r w:rsidRPr="002F6393">
        <w:rPr>
          <w:sz w:val="22"/>
          <w:szCs w:val="22"/>
        </w:rPr>
        <w:t>az</w:t>
      </w:r>
      <w:proofErr w:type="gramEnd"/>
      <w:r w:rsidRPr="002F6393">
        <w:rPr>
          <w:sz w:val="22"/>
          <w:szCs w:val="22"/>
        </w:rPr>
        <w:t xml:space="preserve"> </w:t>
      </w:r>
      <w:r w:rsidR="007968DF" w:rsidRPr="002F6393">
        <w:rPr>
          <w:b/>
          <w:sz w:val="22"/>
          <w:szCs w:val="22"/>
        </w:rPr>
        <w:t>e-töltő</w:t>
      </w:r>
      <w:r w:rsidRPr="002F6393">
        <w:rPr>
          <w:b/>
          <w:sz w:val="22"/>
          <w:szCs w:val="22"/>
        </w:rPr>
        <w:t xml:space="preserve"> Kft.</w:t>
      </w:r>
      <w:r w:rsidRPr="002F6393">
        <w:rPr>
          <w:sz w:val="22"/>
          <w:szCs w:val="22"/>
        </w:rPr>
        <w:t xml:space="preserve"> (székhely: 111</w:t>
      </w:r>
      <w:r w:rsidR="00844D2C" w:rsidRPr="002F6393">
        <w:rPr>
          <w:sz w:val="22"/>
          <w:szCs w:val="22"/>
        </w:rPr>
        <w:t>6</w:t>
      </w:r>
      <w:r w:rsidRPr="002F6393">
        <w:rPr>
          <w:sz w:val="22"/>
          <w:szCs w:val="22"/>
        </w:rPr>
        <w:t xml:space="preserve"> Budapest, Hauszmann Alajos u. 2., cégjegyzékszám: </w:t>
      </w:r>
      <w:r w:rsidR="007968DF" w:rsidRPr="002F6393">
        <w:rPr>
          <w:color w:val="333333"/>
          <w:sz w:val="22"/>
          <w:szCs w:val="22"/>
          <w:shd w:val="clear" w:color="auto" w:fill="FFFFFF"/>
        </w:rPr>
        <w:t>01-09-291859</w:t>
      </w:r>
      <w:r w:rsidRPr="002F6393">
        <w:rPr>
          <w:sz w:val="22"/>
          <w:szCs w:val="22"/>
        </w:rPr>
        <w:t xml:space="preserve">, képviseli: </w:t>
      </w:r>
      <w:r w:rsidR="007968DF" w:rsidRPr="002F6393">
        <w:rPr>
          <w:sz w:val="22"/>
          <w:szCs w:val="22"/>
        </w:rPr>
        <w:t xml:space="preserve">Fördős Gergely </w:t>
      </w:r>
      <w:r w:rsidRPr="002F6393">
        <w:rPr>
          <w:sz w:val="22"/>
          <w:szCs w:val="22"/>
        </w:rPr>
        <w:t xml:space="preserve">ügyvezető) (a továbbiakban: </w:t>
      </w:r>
      <w:r w:rsidRPr="002F6393">
        <w:rPr>
          <w:b/>
          <w:sz w:val="22"/>
          <w:szCs w:val="22"/>
        </w:rPr>
        <w:t>„</w:t>
      </w:r>
      <w:r w:rsidR="00D41DDF" w:rsidRPr="002F6393">
        <w:rPr>
          <w:b/>
          <w:sz w:val="22"/>
          <w:szCs w:val="22"/>
        </w:rPr>
        <w:t>Karbantartó</w:t>
      </w:r>
      <w:r w:rsidRPr="002F6393">
        <w:rPr>
          <w:b/>
          <w:sz w:val="22"/>
          <w:szCs w:val="22"/>
        </w:rPr>
        <w:t>”</w:t>
      </w:r>
      <w:r w:rsidRPr="002F6393">
        <w:rPr>
          <w:sz w:val="22"/>
          <w:szCs w:val="22"/>
        </w:rPr>
        <w:t>),</w:t>
      </w:r>
    </w:p>
    <w:p w14:paraId="43924354" w14:textId="4230980F" w:rsidR="00C85508" w:rsidRPr="002F6393" w:rsidRDefault="00C85508" w:rsidP="00C85508">
      <w:pPr>
        <w:pStyle w:val="NormalWeb"/>
        <w:spacing w:before="0" w:beforeAutospacing="0" w:after="240" w:afterAutospacing="0"/>
        <w:ind w:left="-284"/>
        <w:jc w:val="both"/>
        <w:rPr>
          <w:sz w:val="22"/>
          <w:szCs w:val="22"/>
        </w:rPr>
      </w:pPr>
      <w:proofErr w:type="gramStart"/>
      <w:r w:rsidRPr="002F6393">
        <w:rPr>
          <w:sz w:val="22"/>
          <w:szCs w:val="22"/>
        </w:rPr>
        <w:t>másrészről</w:t>
      </w:r>
      <w:proofErr w:type="gramEnd"/>
    </w:p>
    <w:p w14:paraId="43924355" w14:textId="2C0F4DC0" w:rsidR="00C85508" w:rsidRPr="002F6393" w:rsidRDefault="00C85508" w:rsidP="00C85508">
      <w:pPr>
        <w:ind w:left="-284"/>
        <w:rPr>
          <w:rFonts w:ascii="Times New Roman" w:eastAsia="Times New Roman" w:hAnsi="Times New Roman" w:cs="Times New Roman"/>
          <w:lang w:eastAsia="hu-HU"/>
        </w:rPr>
      </w:pPr>
      <w:r w:rsidRPr="002F6393">
        <w:rPr>
          <w:rFonts w:ascii="Times New Roman" w:eastAsia="Times New Roman" w:hAnsi="Times New Roman" w:cs="Times New Roman"/>
          <w:b/>
          <w:lang w:eastAsia="hu-HU"/>
        </w:rPr>
        <w:t xml:space="preserve">Bátaszéki </w:t>
      </w:r>
      <w:r w:rsidR="00611CFD" w:rsidRPr="002F6393">
        <w:rPr>
          <w:rFonts w:ascii="Times New Roman" w:eastAsia="Times New Roman" w:hAnsi="Times New Roman" w:cs="Times New Roman"/>
          <w:b/>
          <w:lang w:eastAsia="hu-HU"/>
        </w:rPr>
        <w:t xml:space="preserve">Város </w:t>
      </w:r>
      <w:r w:rsidR="00CC78C7" w:rsidRPr="00CC78C7">
        <w:rPr>
          <w:rFonts w:ascii="Times New Roman" w:eastAsia="Times New Roman" w:hAnsi="Times New Roman" w:cs="Times New Roman"/>
          <w:b/>
          <w:lang w:eastAsia="hu-HU"/>
        </w:rPr>
        <w:t>Önkormányzata</w:t>
      </w:r>
      <w:r w:rsidRPr="002F6393">
        <w:rPr>
          <w:rFonts w:ascii="Times New Roman" w:eastAsia="Times New Roman" w:hAnsi="Times New Roman" w:cs="Times New Roman"/>
          <w:lang w:eastAsia="hu-HU"/>
        </w:rPr>
        <w:t xml:space="preserve"> (cím: 7140 Bátaszék, Szabadság u. 4</w:t>
      </w:r>
      <w:proofErr w:type="gramStart"/>
      <w:r w:rsidRPr="002F6393">
        <w:rPr>
          <w:rFonts w:ascii="Times New Roman" w:eastAsia="Times New Roman" w:hAnsi="Times New Roman" w:cs="Times New Roman"/>
          <w:lang w:eastAsia="hu-HU"/>
        </w:rPr>
        <w:t>.,</w:t>
      </w:r>
      <w:proofErr w:type="gramEnd"/>
      <w:r w:rsidRPr="002F6393">
        <w:rPr>
          <w:rFonts w:ascii="Times New Roman" w:eastAsia="Times New Roman" w:hAnsi="Times New Roman" w:cs="Times New Roman"/>
          <w:lang w:eastAsia="hu-HU"/>
        </w:rPr>
        <w:t xml:space="preserve"> képviseli: </w:t>
      </w:r>
      <w:r w:rsidR="00611CFD" w:rsidRPr="002F6393">
        <w:rPr>
          <w:rFonts w:ascii="Times New Roman" w:eastAsia="Times New Roman" w:hAnsi="Times New Roman" w:cs="Times New Roman"/>
          <w:lang w:eastAsia="hu-HU"/>
        </w:rPr>
        <w:t>dr. Bozsolik Róbert, polgármester</w:t>
      </w:r>
      <w:r w:rsidRPr="002F6393">
        <w:rPr>
          <w:rFonts w:ascii="Times New Roman" w:eastAsia="Times New Roman" w:hAnsi="Times New Roman" w:cs="Times New Roman"/>
          <w:lang w:eastAsia="hu-HU"/>
        </w:rPr>
        <w:t xml:space="preserve">), (a továbbiakban: </w:t>
      </w:r>
      <w:r w:rsidRPr="002F6393">
        <w:rPr>
          <w:rFonts w:ascii="Times New Roman" w:eastAsia="Times New Roman" w:hAnsi="Times New Roman" w:cs="Times New Roman"/>
          <w:b/>
          <w:lang w:eastAsia="hu-HU"/>
        </w:rPr>
        <w:t>„</w:t>
      </w:r>
      <w:r w:rsidR="00D41DDF" w:rsidRPr="002F6393">
        <w:rPr>
          <w:rFonts w:ascii="Times New Roman" w:eastAsia="Times New Roman" w:hAnsi="Times New Roman" w:cs="Times New Roman"/>
          <w:b/>
          <w:lang w:eastAsia="hu-HU"/>
        </w:rPr>
        <w:t>Megrendelő</w:t>
      </w:r>
      <w:r w:rsidRPr="002F6393">
        <w:rPr>
          <w:rFonts w:ascii="Times New Roman" w:eastAsia="Times New Roman" w:hAnsi="Times New Roman" w:cs="Times New Roman"/>
          <w:b/>
          <w:lang w:eastAsia="hu-HU"/>
        </w:rPr>
        <w:t>”</w:t>
      </w:r>
      <w:r w:rsidRPr="002F6393">
        <w:rPr>
          <w:rFonts w:ascii="Times New Roman" w:eastAsia="Times New Roman" w:hAnsi="Times New Roman" w:cs="Times New Roman"/>
          <w:lang w:eastAsia="hu-HU"/>
        </w:rPr>
        <w:t>),</w:t>
      </w:r>
    </w:p>
    <w:p w14:paraId="43924356" w14:textId="77777777" w:rsidR="00C85508" w:rsidRPr="002F6393" w:rsidRDefault="00C85508" w:rsidP="00C85508">
      <w:pPr>
        <w:pStyle w:val="NormalWeb"/>
        <w:spacing w:before="0" w:beforeAutospacing="0"/>
        <w:ind w:left="-284"/>
        <w:jc w:val="both"/>
        <w:rPr>
          <w:sz w:val="22"/>
          <w:szCs w:val="22"/>
        </w:rPr>
      </w:pPr>
      <w:proofErr w:type="gramStart"/>
      <w:r w:rsidRPr="002F6393">
        <w:rPr>
          <w:sz w:val="22"/>
          <w:szCs w:val="22"/>
        </w:rPr>
        <w:t>együttesen</w:t>
      </w:r>
      <w:proofErr w:type="gramEnd"/>
      <w:r w:rsidRPr="002F6393">
        <w:rPr>
          <w:sz w:val="22"/>
          <w:szCs w:val="22"/>
        </w:rPr>
        <w:t xml:space="preserve"> „</w:t>
      </w:r>
      <w:r w:rsidRPr="002F6393">
        <w:rPr>
          <w:b/>
          <w:sz w:val="22"/>
          <w:szCs w:val="22"/>
        </w:rPr>
        <w:t>Felek</w:t>
      </w:r>
      <w:r w:rsidRPr="002F6393">
        <w:rPr>
          <w:sz w:val="22"/>
          <w:szCs w:val="22"/>
        </w:rPr>
        <w:t>” között, alulírott helyen és napon, az alábbi tartalommal.</w:t>
      </w:r>
    </w:p>
    <w:p w14:paraId="43924357" w14:textId="77777777" w:rsidR="00C85508" w:rsidRPr="002F6393" w:rsidRDefault="00C85508" w:rsidP="00C85508">
      <w:pPr>
        <w:pStyle w:val="NormalWeb"/>
        <w:spacing w:before="0" w:beforeAutospacing="0"/>
        <w:ind w:left="-284"/>
        <w:jc w:val="both"/>
        <w:rPr>
          <w:b/>
          <w:sz w:val="22"/>
          <w:szCs w:val="22"/>
        </w:rPr>
      </w:pPr>
      <w:r w:rsidRPr="002F6393">
        <w:rPr>
          <w:b/>
          <w:sz w:val="22"/>
          <w:szCs w:val="22"/>
        </w:rPr>
        <w:t>Előzmények</w:t>
      </w:r>
    </w:p>
    <w:p w14:paraId="43924358" w14:textId="1243A8BD" w:rsidR="00C85508" w:rsidRPr="002F6393" w:rsidRDefault="00D41DDF" w:rsidP="00494A54">
      <w:pPr>
        <w:pStyle w:val="NormalWeb"/>
        <w:spacing w:before="0" w:beforeAutospacing="0"/>
        <w:ind w:left="-284"/>
        <w:jc w:val="both"/>
        <w:rPr>
          <w:sz w:val="22"/>
          <w:szCs w:val="22"/>
        </w:rPr>
      </w:pPr>
      <w:r w:rsidRPr="002F6393">
        <w:rPr>
          <w:sz w:val="22"/>
          <w:szCs w:val="22"/>
        </w:rPr>
        <w:t>Megrendelő</w:t>
      </w:r>
      <w:r w:rsidR="00C85508" w:rsidRPr="002F6393">
        <w:rPr>
          <w:sz w:val="22"/>
          <w:szCs w:val="22"/>
        </w:rPr>
        <w:t xml:space="preserve"> ajándékozás útján megszerezte egy darab, </w:t>
      </w:r>
      <w:r w:rsidR="00C85508" w:rsidRPr="002F6393">
        <w:rPr>
          <w:b/>
          <w:sz w:val="22"/>
          <w:szCs w:val="22"/>
        </w:rPr>
        <w:t>AC-S01</w:t>
      </w:r>
      <w:r w:rsidR="00C85508" w:rsidRPr="002F6393">
        <w:rPr>
          <w:sz w:val="22"/>
          <w:szCs w:val="22"/>
        </w:rPr>
        <w:t xml:space="preserve"> típusú villámtöltő berendezés (a továbbiakban: </w:t>
      </w:r>
      <w:r w:rsidR="00C85508" w:rsidRPr="002F6393">
        <w:rPr>
          <w:b/>
          <w:sz w:val="22"/>
          <w:szCs w:val="22"/>
        </w:rPr>
        <w:t>„Töltő”</w:t>
      </w:r>
      <w:r w:rsidR="00C85508" w:rsidRPr="002F6393">
        <w:rPr>
          <w:sz w:val="22"/>
          <w:szCs w:val="22"/>
        </w:rPr>
        <w:t xml:space="preserve">) tulajdonjogát. A </w:t>
      </w:r>
      <w:r w:rsidRPr="002F6393">
        <w:rPr>
          <w:sz w:val="22"/>
          <w:szCs w:val="22"/>
        </w:rPr>
        <w:t xml:space="preserve">Töltő </w:t>
      </w:r>
      <w:r w:rsidR="00C85508" w:rsidRPr="002F6393">
        <w:rPr>
          <w:sz w:val="22"/>
          <w:szCs w:val="22"/>
        </w:rPr>
        <w:t xml:space="preserve">műszaki </w:t>
      </w:r>
      <w:proofErr w:type="gramStart"/>
      <w:r w:rsidR="00C85508" w:rsidRPr="002F6393">
        <w:rPr>
          <w:sz w:val="22"/>
          <w:szCs w:val="22"/>
        </w:rPr>
        <w:t>specifikációját</w:t>
      </w:r>
      <w:proofErr w:type="gramEnd"/>
      <w:r w:rsidR="00C85508" w:rsidRPr="002F6393">
        <w:rPr>
          <w:sz w:val="22"/>
          <w:szCs w:val="22"/>
        </w:rPr>
        <w:t xml:space="preserve"> az </w:t>
      </w:r>
      <w:r w:rsidR="00C85508" w:rsidRPr="002F6393">
        <w:rPr>
          <w:b/>
          <w:sz w:val="22"/>
          <w:szCs w:val="22"/>
        </w:rPr>
        <w:t>1. számú melléklet</w:t>
      </w:r>
      <w:r w:rsidR="000F60DB" w:rsidRPr="002F6393">
        <w:rPr>
          <w:sz w:val="22"/>
          <w:szCs w:val="22"/>
        </w:rPr>
        <w:t xml:space="preserve"> tartalmazza. Mivel </w:t>
      </w:r>
      <w:r w:rsidRPr="002F6393">
        <w:rPr>
          <w:sz w:val="22"/>
          <w:szCs w:val="22"/>
        </w:rPr>
        <w:t>Megrendelő</w:t>
      </w:r>
      <w:r w:rsidR="00C85508" w:rsidRPr="002F6393">
        <w:rPr>
          <w:sz w:val="22"/>
          <w:szCs w:val="22"/>
        </w:rPr>
        <w:t xml:space="preserve"> nem rendelkezik megfelelő műszaki szakértelemmel a Töltő beüzemelésére, annak </w:t>
      </w:r>
      <w:r w:rsidR="00844D2C" w:rsidRPr="002F6393">
        <w:rPr>
          <w:sz w:val="22"/>
          <w:szCs w:val="22"/>
        </w:rPr>
        <w:t>karbantartására</w:t>
      </w:r>
      <w:r w:rsidR="00C85508" w:rsidRPr="002F6393">
        <w:rPr>
          <w:sz w:val="22"/>
          <w:szCs w:val="22"/>
        </w:rPr>
        <w:t xml:space="preserve">, valamint </w:t>
      </w:r>
      <w:r w:rsidR="00494A54" w:rsidRPr="002F6393">
        <w:rPr>
          <w:sz w:val="22"/>
          <w:szCs w:val="22"/>
        </w:rPr>
        <w:t xml:space="preserve">az esetlegesen fellépő hibák elhárítására vonatkozóan, ezért igénybe kívánja venni a megfelelő tapasztalattal rendelkező </w:t>
      </w:r>
      <w:r w:rsidRPr="002F6393">
        <w:rPr>
          <w:sz w:val="22"/>
          <w:szCs w:val="22"/>
        </w:rPr>
        <w:t xml:space="preserve">Karbantartó </w:t>
      </w:r>
      <w:r w:rsidR="00494A54" w:rsidRPr="002F6393">
        <w:rPr>
          <w:sz w:val="22"/>
          <w:szCs w:val="22"/>
        </w:rPr>
        <w:t>szolgáltatásait.</w:t>
      </w:r>
    </w:p>
    <w:p w14:paraId="43924359" w14:textId="3F10E863" w:rsidR="00494A54" w:rsidRPr="002F6393" w:rsidRDefault="00C85508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Felek rögzítik, hogy a Töltő üzembe helyezéséről </w:t>
      </w:r>
      <w:r w:rsidR="00D41DDF" w:rsidRPr="002F6393">
        <w:rPr>
          <w:sz w:val="22"/>
          <w:szCs w:val="22"/>
        </w:rPr>
        <w:t xml:space="preserve">Karbantartó </w:t>
      </w:r>
      <w:r w:rsidRPr="002F6393">
        <w:rPr>
          <w:sz w:val="22"/>
          <w:szCs w:val="22"/>
        </w:rPr>
        <w:t xml:space="preserve">gondoskodik azzal a feltétellel, hogy </w:t>
      </w:r>
      <w:r w:rsidR="00D41DDF" w:rsidRPr="002F6393">
        <w:rPr>
          <w:sz w:val="22"/>
          <w:szCs w:val="22"/>
        </w:rPr>
        <w:t>Megrendelő</w:t>
      </w:r>
      <w:r w:rsidR="00494A54" w:rsidRPr="002F6393">
        <w:rPr>
          <w:sz w:val="22"/>
          <w:szCs w:val="22"/>
        </w:rPr>
        <w:t>nek</w:t>
      </w:r>
      <w:r w:rsidRPr="002F6393">
        <w:rPr>
          <w:sz w:val="22"/>
          <w:szCs w:val="22"/>
        </w:rPr>
        <w:t xml:space="preserve"> előzetesen biztosítania kell a beüzemeléshez és a próbákhoz szükséges műszaki környezetet és a villamos energiát, valamint be kell szereznie a szükséges hatósági engedélyeket. A telepítéshez szükséges részletes követelményeket jelen Szerződés </w:t>
      </w:r>
      <w:r w:rsidRPr="002F6393">
        <w:rPr>
          <w:b/>
          <w:sz w:val="22"/>
          <w:szCs w:val="22"/>
        </w:rPr>
        <w:t>2. sz. melléklete</w:t>
      </w:r>
      <w:r w:rsidRPr="002F6393">
        <w:rPr>
          <w:sz w:val="22"/>
          <w:szCs w:val="22"/>
        </w:rPr>
        <w:t xml:space="preserve"> tartalmazza. </w:t>
      </w:r>
      <w:r w:rsidR="00CC78C7">
        <w:rPr>
          <w:sz w:val="22"/>
          <w:szCs w:val="22"/>
        </w:rPr>
        <w:t xml:space="preserve">Megrendelő a telepítéshez szükséges követelmények teljesítését követően köteles Karbantartóval előre egyeztetni a telepítés időpontját. </w:t>
      </w:r>
      <w:r w:rsidRPr="002F6393">
        <w:rPr>
          <w:sz w:val="22"/>
          <w:szCs w:val="22"/>
        </w:rPr>
        <w:t xml:space="preserve">A Felek az üzembe helyezésről jegyzőkönyvet vesznek fel, a jelen Szerződés </w:t>
      </w:r>
      <w:r w:rsidRPr="002F6393">
        <w:rPr>
          <w:b/>
          <w:sz w:val="22"/>
          <w:szCs w:val="22"/>
        </w:rPr>
        <w:t>3. sz. mellékletének</w:t>
      </w:r>
      <w:r w:rsidRPr="002F6393">
        <w:rPr>
          <w:sz w:val="22"/>
          <w:szCs w:val="22"/>
        </w:rPr>
        <w:t xml:space="preserve"> megfelelően. </w:t>
      </w:r>
    </w:p>
    <w:p w14:paraId="4392435A" w14:textId="24B48EB0" w:rsidR="00C85508" w:rsidRPr="002F6393" w:rsidRDefault="00D41DDF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 xml:space="preserve">a jelen szerződés aláírásával egyidejűleg átadja </w:t>
      </w:r>
      <w:r w:rsidRPr="002F6393">
        <w:rPr>
          <w:sz w:val="22"/>
          <w:szCs w:val="22"/>
        </w:rPr>
        <w:t>Megrendelő</w:t>
      </w:r>
      <w:r w:rsidR="00C85508" w:rsidRPr="002F6393">
        <w:rPr>
          <w:sz w:val="22"/>
          <w:szCs w:val="22"/>
        </w:rPr>
        <w:t xml:space="preserve"> részére a Töltőre vonatkozó használati- és karbantartási útmutatást, mely a jelen szerződés </w:t>
      </w:r>
      <w:r w:rsidR="00C85508" w:rsidRPr="002F6393">
        <w:rPr>
          <w:b/>
          <w:sz w:val="22"/>
          <w:szCs w:val="22"/>
        </w:rPr>
        <w:t>4. számú mellékletét</w:t>
      </w:r>
      <w:r w:rsidR="00C85508" w:rsidRPr="002F6393">
        <w:rPr>
          <w:sz w:val="22"/>
          <w:szCs w:val="22"/>
        </w:rPr>
        <w:t xml:space="preserve"> képezi.</w:t>
      </w:r>
    </w:p>
    <w:p w14:paraId="4392435B" w14:textId="51B543F8" w:rsidR="00C85508" w:rsidRPr="002F6393" w:rsidRDefault="00D41DDF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 xml:space="preserve">a Töltő </w:t>
      </w:r>
      <w:r w:rsidR="00CC78C7">
        <w:rPr>
          <w:sz w:val="22"/>
          <w:szCs w:val="22"/>
        </w:rPr>
        <w:t>karbantartását</w:t>
      </w:r>
      <w:r w:rsidR="00CC78C7" w:rsidRPr="002F6393">
        <w:rPr>
          <w:sz w:val="22"/>
          <w:szCs w:val="22"/>
        </w:rPr>
        <w:t xml:space="preserve"> </w:t>
      </w:r>
      <w:r w:rsidR="00C85508" w:rsidRPr="002F6393">
        <w:rPr>
          <w:sz w:val="22"/>
          <w:szCs w:val="22"/>
        </w:rPr>
        <w:t xml:space="preserve">a </w:t>
      </w:r>
      <w:r w:rsidR="00CC78C7">
        <w:rPr>
          <w:sz w:val="22"/>
          <w:szCs w:val="22"/>
        </w:rPr>
        <w:t>telepítést</w:t>
      </w:r>
      <w:r w:rsidR="00C85508" w:rsidRPr="002F6393">
        <w:rPr>
          <w:sz w:val="22"/>
          <w:szCs w:val="22"/>
        </w:rPr>
        <w:t xml:space="preserve"> követően kezdi meg</w:t>
      </w:r>
      <w:r w:rsidR="00CC78C7">
        <w:rPr>
          <w:sz w:val="22"/>
          <w:szCs w:val="22"/>
        </w:rPr>
        <w:t>,</w:t>
      </w:r>
      <w:r w:rsidR="00C85508" w:rsidRPr="002F6393">
        <w:rPr>
          <w:sz w:val="22"/>
          <w:szCs w:val="22"/>
        </w:rPr>
        <w:t xml:space="preserve"> és azt 1 éves időtartamig folyamatosan végzi. Ezen időszak alatt </w:t>
      </w:r>
      <w:r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 xml:space="preserve">gondoskodik a Töltő hibátlan és biztonságos működtetéséről, és az esetleges meghibásodások esetén a hiba </w:t>
      </w:r>
      <w:r w:rsidR="00C85508" w:rsidRPr="002F6393">
        <w:rPr>
          <w:b/>
          <w:sz w:val="22"/>
          <w:szCs w:val="22"/>
        </w:rPr>
        <w:t>5 munkanapon</w:t>
      </w:r>
      <w:r w:rsidR="00C85508" w:rsidRPr="002F6393">
        <w:rPr>
          <w:sz w:val="22"/>
          <w:szCs w:val="22"/>
        </w:rPr>
        <w:t xml:space="preserve"> belül történő kijavításáról. </w:t>
      </w:r>
      <w:r w:rsidR="00DF1058" w:rsidRPr="002F6393">
        <w:rPr>
          <w:sz w:val="22"/>
          <w:szCs w:val="22"/>
        </w:rPr>
        <w:t xml:space="preserve">A félreértések elkerülése végett a Felek rögzítik, hogy a hiba jelzésének napja </w:t>
      </w:r>
      <w:r w:rsidR="00CC78C7">
        <w:rPr>
          <w:sz w:val="22"/>
          <w:szCs w:val="22"/>
        </w:rPr>
        <w:t xml:space="preserve">a </w:t>
      </w:r>
      <w:r w:rsidR="00DF1058" w:rsidRPr="002F6393">
        <w:rPr>
          <w:sz w:val="22"/>
          <w:szCs w:val="22"/>
        </w:rPr>
        <w:t xml:space="preserve">javítási határidőbe nem számít bele. </w:t>
      </w:r>
      <w:r w:rsidR="00C85508" w:rsidRPr="002F6393">
        <w:rPr>
          <w:sz w:val="22"/>
          <w:szCs w:val="22"/>
        </w:rPr>
        <w:t xml:space="preserve">A hiba bejelentése a </w:t>
      </w:r>
      <w:hyperlink r:id="rId11" w:history="1">
        <w:r w:rsidR="00C85508" w:rsidRPr="002F6393">
          <w:rPr>
            <w:rStyle w:val="Hyperlink"/>
            <w:b/>
            <w:sz w:val="22"/>
            <w:szCs w:val="22"/>
          </w:rPr>
          <w:t>chargersupport@evopro.hu</w:t>
        </w:r>
      </w:hyperlink>
      <w:r w:rsidR="00C85508" w:rsidRPr="002F6393">
        <w:rPr>
          <w:sz w:val="22"/>
          <w:szCs w:val="22"/>
        </w:rPr>
        <w:t xml:space="preserve"> e-mail címre történik.</w:t>
      </w:r>
    </w:p>
    <w:p w14:paraId="2EDE3EA9" w14:textId="625BB94D" w:rsidR="00F80F5D" w:rsidRDefault="00D41DDF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>a</w:t>
      </w:r>
      <w:r w:rsidR="00CC78C7">
        <w:rPr>
          <w:sz w:val="22"/>
          <w:szCs w:val="22"/>
        </w:rPr>
        <w:t>z általános</w:t>
      </w:r>
      <w:r w:rsidR="00C85508" w:rsidRPr="002F6393">
        <w:rPr>
          <w:sz w:val="22"/>
          <w:szCs w:val="22"/>
        </w:rPr>
        <w:t xml:space="preserve"> karbantartást </w:t>
      </w:r>
      <w:r w:rsidR="00F80F5D">
        <w:rPr>
          <w:sz w:val="22"/>
          <w:szCs w:val="22"/>
        </w:rPr>
        <w:t>Megrendelővel előre egyeztetett időpontban az egy éves határozott időtartam alatt</w:t>
      </w:r>
      <w:r w:rsidR="00F80F5D" w:rsidRPr="002F6393">
        <w:rPr>
          <w:sz w:val="22"/>
          <w:szCs w:val="22"/>
        </w:rPr>
        <w:t xml:space="preserve"> </w:t>
      </w:r>
      <w:r w:rsidR="00C85508" w:rsidRPr="002F6393">
        <w:rPr>
          <w:b/>
          <w:sz w:val="22"/>
          <w:szCs w:val="22"/>
        </w:rPr>
        <w:t xml:space="preserve">2 </w:t>
      </w:r>
      <w:r w:rsidR="00C85508" w:rsidRPr="002F6393">
        <w:rPr>
          <w:sz w:val="22"/>
          <w:szCs w:val="22"/>
        </w:rPr>
        <w:t>alkalommal végzi el.</w:t>
      </w:r>
    </w:p>
    <w:p w14:paraId="4392435C" w14:textId="75F381D7" w:rsidR="00C85508" w:rsidRPr="002F6393" w:rsidRDefault="00D41DDF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 xml:space="preserve">a </w:t>
      </w:r>
      <w:r w:rsidR="00F80F5D">
        <w:rPr>
          <w:sz w:val="22"/>
          <w:szCs w:val="22"/>
        </w:rPr>
        <w:t>szerződés teljesítéséhez</w:t>
      </w:r>
      <w:r w:rsidR="00C85508" w:rsidRPr="002F6393">
        <w:rPr>
          <w:sz w:val="22"/>
          <w:szCs w:val="22"/>
        </w:rPr>
        <w:t xml:space="preserve"> alvállalkozó igénybevételére jogosult, akinek tevékenységéért sajátjaként felel.</w:t>
      </w:r>
    </w:p>
    <w:p w14:paraId="4392435D" w14:textId="48AD181A" w:rsidR="00C85508" w:rsidRPr="002F6393" w:rsidRDefault="00C85508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bookmarkStart w:id="0" w:name="_GoBack"/>
      <w:bookmarkEnd w:id="0"/>
      <w:r w:rsidRPr="002F6393">
        <w:rPr>
          <w:sz w:val="22"/>
          <w:szCs w:val="22"/>
        </w:rPr>
        <w:t xml:space="preserve">A karbantartási és hibajavítási feladatok ellátásáért </w:t>
      </w:r>
      <w:r w:rsidR="00F00659" w:rsidRPr="002F6393">
        <w:rPr>
          <w:sz w:val="22"/>
          <w:szCs w:val="22"/>
        </w:rPr>
        <w:t xml:space="preserve">Karbantartó </w:t>
      </w:r>
      <w:r w:rsidRPr="002F6393">
        <w:rPr>
          <w:b/>
          <w:sz w:val="22"/>
          <w:szCs w:val="22"/>
        </w:rPr>
        <w:t>50.000,- Ft+Áfa</w:t>
      </w:r>
      <w:r w:rsidR="00F80F5D">
        <w:rPr>
          <w:b/>
          <w:sz w:val="22"/>
          <w:szCs w:val="22"/>
        </w:rPr>
        <w:t xml:space="preserve"> </w:t>
      </w:r>
      <w:r w:rsidRPr="002F6393">
        <w:rPr>
          <w:b/>
          <w:sz w:val="22"/>
          <w:szCs w:val="22"/>
        </w:rPr>
        <w:t>/ alkalom,</w:t>
      </w:r>
      <w:r w:rsidRPr="002F6393">
        <w:rPr>
          <w:sz w:val="22"/>
          <w:szCs w:val="22"/>
        </w:rPr>
        <w:t xml:space="preserve"> azaz </w:t>
      </w:r>
      <w:r w:rsidRPr="002F6393">
        <w:rPr>
          <w:b/>
          <w:sz w:val="22"/>
          <w:szCs w:val="22"/>
        </w:rPr>
        <w:t>ötvenezer forint+Áfa/alkalom</w:t>
      </w:r>
      <w:r w:rsidRPr="002F6393">
        <w:rPr>
          <w:sz w:val="22"/>
          <w:szCs w:val="22"/>
        </w:rPr>
        <w:t xml:space="preserve"> összegű</w:t>
      </w:r>
      <w:r w:rsidR="00F80F5D">
        <w:rPr>
          <w:sz w:val="22"/>
          <w:szCs w:val="22"/>
        </w:rPr>
        <w:t xml:space="preserve"> </w:t>
      </w:r>
      <w:r w:rsidRPr="002F6393">
        <w:rPr>
          <w:sz w:val="22"/>
          <w:szCs w:val="22"/>
        </w:rPr>
        <w:t xml:space="preserve">díjra jogosult. Ezen kívül </w:t>
      </w:r>
      <w:r w:rsidR="00F00659" w:rsidRPr="002F6393">
        <w:rPr>
          <w:sz w:val="22"/>
          <w:szCs w:val="22"/>
        </w:rPr>
        <w:t>Megrendelő</w:t>
      </w:r>
      <w:r w:rsidRPr="002F6393">
        <w:rPr>
          <w:sz w:val="22"/>
          <w:szCs w:val="22"/>
        </w:rPr>
        <w:t xml:space="preserve"> köteles viselni az </w:t>
      </w:r>
      <w:r w:rsidR="00F00659" w:rsidRPr="002F6393">
        <w:rPr>
          <w:sz w:val="22"/>
          <w:szCs w:val="22"/>
        </w:rPr>
        <w:t xml:space="preserve">Karbantartó </w:t>
      </w:r>
      <w:r w:rsidRPr="002F6393">
        <w:rPr>
          <w:sz w:val="22"/>
          <w:szCs w:val="22"/>
        </w:rPr>
        <w:t xml:space="preserve">helyszínre történő kiszállásának </w:t>
      </w:r>
      <w:r w:rsidR="00F00659" w:rsidRPr="002F6393">
        <w:rPr>
          <w:sz w:val="22"/>
          <w:szCs w:val="22"/>
        </w:rPr>
        <w:t xml:space="preserve">költségét </w:t>
      </w:r>
      <w:r w:rsidRPr="002F6393">
        <w:rPr>
          <w:sz w:val="22"/>
          <w:szCs w:val="22"/>
        </w:rPr>
        <w:t>is</w:t>
      </w:r>
      <w:r w:rsidR="007968DF" w:rsidRPr="002F6393">
        <w:rPr>
          <w:sz w:val="22"/>
          <w:szCs w:val="22"/>
        </w:rPr>
        <w:t xml:space="preserve"> melynek díja </w:t>
      </w:r>
      <w:r w:rsidR="007968DF" w:rsidRPr="002F6393">
        <w:rPr>
          <w:b/>
          <w:sz w:val="22"/>
          <w:szCs w:val="22"/>
        </w:rPr>
        <w:t>89 Ft+Áfa/km</w:t>
      </w:r>
      <w:r w:rsidRPr="002F6393">
        <w:rPr>
          <w:b/>
          <w:sz w:val="22"/>
          <w:szCs w:val="22"/>
        </w:rPr>
        <w:t>.</w:t>
      </w:r>
      <w:r w:rsidR="00DF1058" w:rsidRPr="002F6393">
        <w:rPr>
          <w:b/>
          <w:sz w:val="22"/>
          <w:szCs w:val="22"/>
        </w:rPr>
        <w:t xml:space="preserve"> </w:t>
      </w:r>
      <w:r w:rsidR="00DF1058" w:rsidRPr="002F6393">
        <w:rPr>
          <w:sz w:val="22"/>
          <w:szCs w:val="22"/>
        </w:rPr>
        <w:t>A kiszállási költség Karbantartó székhelyétől számítandó.</w:t>
      </w:r>
      <w:r w:rsidRPr="002F6393">
        <w:rPr>
          <w:sz w:val="22"/>
          <w:szCs w:val="22"/>
        </w:rPr>
        <w:t xml:space="preserve"> </w:t>
      </w:r>
    </w:p>
    <w:p w14:paraId="4392435F" w14:textId="6CA22139" w:rsidR="00C85508" w:rsidRPr="002F6393" w:rsidRDefault="00F00659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>a</w:t>
      </w:r>
      <w:r w:rsidRPr="002F6393">
        <w:rPr>
          <w:sz w:val="22"/>
          <w:szCs w:val="22"/>
        </w:rPr>
        <w:t>z</w:t>
      </w:r>
      <w:r w:rsidR="00C85508" w:rsidRPr="002F6393">
        <w:rPr>
          <w:sz w:val="22"/>
          <w:szCs w:val="22"/>
        </w:rPr>
        <w:t xml:space="preserve"> </w:t>
      </w:r>
      <w:r w:rsidRPr="002F6393">
        <w:rPr>
          <w:sz w:val="22"/>
          <w:szCs w:val="22"/>
        </w:rPr>
        <w:t>5</w:t>
      </w:r>
      <w:r w:rsidR="00C85508" w:rsidRPr="002F6393">
        <w:rPr>
          <w:sz w:val="22"/>
          <w:szCs w:val="22"/>
        </w:rPr>
        <w:t>. pontban meghatározott díjról, valamint egyéb költségekről teljesítés igazolás alapján számlát</w:t>
      </w:r>
      <w:r w:rsidR="00494A54" w:rsidRPr="002F6393">
        <w:rPr>
          <w:sz w:val="22"/>
          <w:szCs w:val="22"/>
        </w:rPr>
        <w:t xml:space="preserve"> jogosult kiállítani, melyet </w:t>
      </w:r>
      <w:r w:rsidRPr="002F6393">
        <w:rPr>
          <w:sz w:val="22"/>
          <w:szCs w:val="22"/>
        </w:rPr>
        <w:t>Megrendelő</w:t>
      </w:r>
      <w:r w:rsidR="00494A54" w:rsidRPr="002F6393">
        <w:rPr>
          <w:sz w:val="22"/>
          <w:szCs w:val="22"/>
        </w:rPr>
        <w:t xml:space="preserve"> </w:t>
      </w:r>
      <w:r w:rsidR="00C85508" w:rsidRPr="002F6393">
        <w:rPr>
          <w:sz w:val="22"/>
          <w:szCs w:val="22"/>
        </w:rPr>
        <w:t xml:space="preserve">annak kézhezvételét követő 30 napon </w:t>
      </w:r>
      <w:r w:rsidRPr="002F6393">
        <w:rPr>
          <w:sz w:val="22"/>
          <w:szCs w:val="22"/>
        </w:rPr>
        <w:t xml:space="preserve">belül </w:t>
      </w:r>
      <w:r w:rsidR="00C85508" w:rsidRPr="002F6393">
        <w:rPr>
          <w:sz w:val="22"/>
          <w:szCs w:val="22"/>
        </w:rPr>
        <w:t xml:space="preserve">köteles teljesíteni a </w:t>
      </w:r>
      <w:r w:rsidR="00544F29" w:rsidRPr="002F6393">
        <w:rPr>
          <w:sz w:val="22"/>
          <w:szCs w:val="22"/>
        </w:rPr>
        <w:t xml:space="preserve">Karbantartó </w:t>
      </w:r>
      <w:r w:rsidR="00A31678" w:rsidRPr="002F6393">
        <w:rPr>
          <w:sz w:val="22"/>
          <w:szCs w:val="22"/>
        </w:rPr>
        <w:t xml:space="preserve">MKB </w:t>
      </w:r>
      <w:r w:rsidR="00C85508" w:rsidRPr="002F6393">
        <w:rPr>
          <w:sz w:val="22"/>
          <w:szCs w:val="22"/>
        </w:rPr>
        <w:t xml:space="preserve">banknál vezetett, </w:t>
      </w:r>
      <w:r w:rsidR="00A31678" w:rsidRPr="00CC78C7">
        <w:rPr>
          <w:b/>
          <w:sz w:val="22"/>
          <w:szCs w:val="22"/>
        </w:rPr>
        <w:t>10300002-10536345-49020017</w:t>
      </w:r>
      <w:r w:rsidR="00C85508" w:rsidRPr="002F6393">
        <w:rPr>
          <w:sz w:val="22"/>
          <w:szCs w:val="22"/>
        </w:rPr>
        <w:t xml:space="preserve"> számú bankszámlájára utalással. Késedelmes fizetés esetén </w:t>
      </w:r>
      <w:r w:rsidR="00544F29"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>a Ptk. szerinti késedelmi kamatra jogosult.</w:t>
      </w:r>
    </w:p>
    <w:p w14:paraId="43924360" w14:textId="00E54CF0" w:rsidR="00C85508" w:rsidRPr="002F6393" w:rsidRDefault="00544F29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Karbantartó </w:t>
      </w:r>
      <w:r w:rsidR="00C85508" w:rsidRPr="002F6393">
        <w:rPr>
          <w:sz w:val="22"/>
          <w:szCs w:val="22"/>
        </w:rPr>
        <w:t xml:space="preserve">felel a Töltő rendeltetésszerű, hibátlan működéséért, azonban a szándékosan okozott, továbbá emberi életet, testi épséget vagy egészséget megkárosító szerződésszegéssel okozott károkon kívül, mindennemű kárveszélyt </w:t>
      </w:r>
      <w:r w:rsidRPr="002F6393">
        <w:rPr>
          <w:sz w:val="22"/>
          <w:szCs w:val="22"/>
        </w:rPr>
        <w:t>Megrendelő</w:t>
      </w:r>
      <w:r w:rsidR="00494A54" w:rsidRPr="002F6393">
        <w:rPr>
          <w:sz w:val="22"/>
          <w:szCs w:val="22"/>
        </w:rPr>
        <w:t xml:space="preserve"> </w:t>
      </w:r>
      <w:r w:rsidR="00C85508" w:rsidRPr="002F6393">
        <w:rPr>
          <w:sz w:val="22"/>
          <w:szCs w:val="22"/>
        </w:rPr>
        <w:t xml:space="preserve">visel. </w:t>
      </w:r>
    </w:p>
    <w:p w14:paraId="6B7812F2" w14:textId="77777777" w:rsidR="00F80F5D" w:rsidRDefault="00F80F5D">
      <w:pPr>
        <w:rPr>
          <w:rFonts w:ascii="Times New Roman" w:eastAsia="Times New Roman" w:hAnsi="Times New Roman" w:cs="Times New Roman"/>
          <w:lang w:eastAsia="hu-HU"/>
        </w:rPr>
      </w:pPr>
      <w:r>
        <w:br w:type="page"/>
      </w:r>
    </w:p>
    <w:p w14:paraId="43924361" w14:textId="50908593" w:rsidR="00C85508" w:rsidRPr="002F6393" w:rsidRDefault="00C85508" w:rsidP="00C85508">
      <w:pPr>
        <w:pStyle w:val="NormalWeb"/>
        <w:numPr>
          <w:ilvl w:val="0"/>
          <w:numId w:val="1"/>
        </w:numPr>
        <w:ind w:left="0"/>
        <w:jc w:val="both"/>
        <w:rPr>
          <w:sz w:val="22"/>
          <w:szCs w:val="22"/>
        </w:rPr>
      </w:pPr>
      <w:r w:rsidRPr="002F6393">
        <w:rPr>
          <w:sz w:val="22"/>
          <w:szCs w:val="22"/>
        </w:rPr>
        <w:lastRenderedPageBreak/>
        <w:t>A jelen szerződésben meghatározott feladatok hiánytalan ellátása érdekében a Felek kapcsolattartókat jelölnek ki egymás között, az alábbiak szerint:</w:t>
      </w:r>
    </w:p>
    <w:tbl>
      <w:tblPr>
        <w:tblStyle w:val="TableGrid"/>
        <w:tblW w:w="9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544"/>
        <w:gridCol w:w="4314"/>
      </w:tblGrid>
      <w:tr w:rsidR="00C85508" w:rsidRPr="00CC78C7" w14:paraId="43924365" w14:textId="77777777" w:rsidTr="00A31678">
        <w:trPr>
          <w:trHeight w:val="553"/>
        </w:trPr>
        <w:tc>
          <w:tcPr>
            <w:tcW w:w="1696" w:type="dxa"/>
            <w:vAlign w:val="center"/>
          </w:tcPr>
          <w:p w14:paraId="43924362" w14:textId="77777777" w:rsidR="00C85508" w:rsidRPr="002F6393" w:rsidRDefault="00C85508" w:rsidP="00A31678">
            <w:pPr>
              <w:pStyle w:val="NormalWeb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43924363" w14:textId="53614187" w:rsidR="00C85508" w:rsidRPr="002F6393" w:rsidRDefault="00544F29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 xml:space="preserve">Karbantartó </w:t>
            </w:r>
            <w:r w:rsidR="00C85508" w:rsidRPr="002F6393">
              <w:rPr>
                <w:sz w:val="22"/>
                <w:szCs w:val="22"/>
              </w:rPr>
              <w:t>részéről</w:t>
            </w:r>
          </w:p>
        </w:tc>
        <w:tc>
          <w:tcPr>
            <w:tcW w:w="4314" w:type="dxa"/>
            <w:vAlign w:val="center"/>
          </w:tcPr>
          <w:p w14:paraId="43924364" w14:textId="551BABD0" w:rsidR="00C85508" w:rsidRPr="002F6393" w:rsidRDefault="00544F29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Megrendelő</w:t>
            </w:r>
            <w:r w:rsidR="00C85508" w:rsidRPr="002F6393">
              <w:rPr>
                <w:sz w:val="22"/>
                <w:szCs w:val="22"/>
              </w:rPr>
              <w:t xml:space="preserve"> részéről</w:t>
            </w:r>
          </w:p>
        </w:tc>
      </w:tr>
      <w:tr w:rsidR="00C85508" w:rsidRPr="00CC78C7" w14:paraId="43924369" w14:textId="77777777" w:rsidTr="00A31678">
        <w:trPr>
          <w:trHeight w:val="276"/>
        </w:trPr>
        <w:tc>
          <w:tcPr>
            <w:tcW w:w="1696" w:type="dxa"/>
            <w:vAlign w:val="center"/>
          </w:tcPr>
          <w:p w14:paraId="43924366" w14:textId="77777777" w:rsidR="00C85508" w:rsidRPr="002F6393" w:rsidRDefault="00C85508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Név</w:t>
            </w:r>
          </w:p>
        </w:tc>
        <w:tc>
          <w:tcPr>
            <w:tcW w:w="3544" w:type="dxa"/>
            <w:vAlign w:val="center"/>
          </w:tcPr>
          <w:p w14:paraId="43924367" w14:textId="77777777" w:rsidR="00C85508" w:rsidRPr="002F6393" w:rsidRDefault="007968DF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Fördős Gergely</w:t>
            </w:r>
          </w:p>
        </w:tc>
        <w:tc>
          <w:tcPr>
            <w:tcW w:w="4314" w:type="dxa"/>
            <w:vAlign w:val="center"/>
          </w:tcPr>
          <w:p w14:paraId="43924368" w14:textId="77777777" w:rsidR="00C85508" w:rsidRPr="002F6393" w:rsidRDefault="00611CFD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Hetesi Adrienn</w:t>
            </w:r>
          </w:p>
        </w:tc>
      </w:tr>
      <w:tr w:rsidR="00C85508" w:rsidRPr="00CC78C7" w14:paraId="4392436D" w14:textId="77777777" w:rsidTr="00A31678">
        <w:trPr>
          <w:trHeight w:val="265"/>
        </w:trPr>
        <w:tc>
          <w:tcPr>
            <w:tcW w:w="1696" w:type="dxa"/>
            <w:vAlign w:val="center"/>
          </w:tcPr>
          <w:p w14:paraId="4392436A" w14:textId="77777777" w:rsidR="00C85508" w:rsidRPr="002F6393" w:rsidRDefault="00C85508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Cím</w:t>
            </w:r>
          </w:p>
        </w:tc>
        <w:tc>
          <w:tcPr>
            <w:tcW w:w="3544" w:type="dxa"/>
            <w:vAlign w:val="center"/>
          </w:tcPr>
          <w:p w14:paraId="4392436B" w14:textId="77777777" w:rsidR="00C85508" w:rsidRPr="002F6393" w:rsidRDefault="00C85508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 xml:space="preserve">1116 Budapest; Hauszmann </w:t>
            </w:r>
            <w:proofErr w:type="gramStart"/>
            <w:r w:rsidRPr="002F6393">
              <w:rPr>
                <w:sz w:val="22"/>
                <w:szCs w:val="22"/>
              </w:rPr>
              <w:t>A</w:t>
            </w:r>
            <w:proofErr w:type="gramEnd"/>
            <w:r w:rsidRPr="002F6393">
              <w:rPr>
                <w:sz w:val="22"/>
                <w:szCs w:val="22"/>
              </w:rPr>
              <w:t xml:space="preserve"> u. 2</w:t>
            </w:r>
          </w:p>
        </w:tc>
        <w:tc>
          <w:tcPr>
            <w:tcW w:w="4314" w:type="dxa"/>
            <w:vAlign w:val="center"/>
          </w:tcPr>
          <w:p w14:paraId="4392436C" w14:textId="77777777" w:rsidR="00C85508" w:rsidRPr="002F6393" w:rsidRDefault="00611CFD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7140 Bátaszék, Szabadság utca 4.</w:t>
            </w:r>
          </w:p>
        </w:tc>
      </w:tr>
      <w:tr w:rsidR="00C85508" w:rsidRPr="00CC78C7" w14:paraId="43924371" w14:textId="77777777" w:rsidTr="00A31678">
        <w:trPr>
          <w:trHeight w:val="276"/>
        </w:trPr>
        <w:tc>
          <w:tcPr>
            <w:tcW w:w="1696" w:type="dxa"/>
            <w:vAlign w:val="center"/>
          </w:tcPr>
          <w:p w14:paraId="4392436E" w14:textId="77777777" w:rsidR="00C85508" w:rsidRPr="002F6393" w:rsidRDefault="00C85508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Telefonszám</w:t>
            </w:r>
          </w:p>
        </w:tc>
        <w:tc>
          <w:tcPr>
            <w:tcW w:w="3544" w:type="dxa"/>
            <w:vAlign w:val="center"/>
          </w:tcPr>
          <w:p w14:paraId="4392436F" w14:textId="77777777" w:rsidR="00C85508" w:rsidRPr="002F6393" w:rsidRDefault="00C85508" w:rsidP="00177A43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+36-30-</w:t>
            </w:r>
            <w:r w:rsidR="00177A43" w:rsidRPr="002F6393">
              <w:rPr>
                <w:sz w:val="22"/>
                <w:szCs w:val="22"/>
              </w:rPr>
              <w:t>259-9824</w:t>
            </w:r>
          </w:p>
        </w:tc>
        <w:tc>
          <w:tcPr>
            <w:tcW w:w="4314" w:type="dxa"/>
            <w:vAlign w:val="center"/>
          </w:tcPr>
          <w:p w14:paraId="43924370" w14:textId="77777777" w:rsidR="00C85508" w:rsidRPr="002F6393" w:rsidRDefault="00611CFD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+36 30 470 6135</w:t>
            </w:r>
          </w:p>
        </w:tc>
      </w:tr>
      <w:tr w:rsidR="00C85508" w:rsidRPr="00CC78C7" w14:paraId="43924375" w14:textId="77777777" w:rsidTr="00A31678">
        <w:trPr>
          <w:trHeight w:val="276"/>
        </w:trPr>
        <w:tc>
          <w:tcPr>
            <w:tcW w:w="1696" w:type="dxa"/>
            <w:vAlign w:val="center"/>
          </w:tcPr>
          <w:p w14:paraId="43924372" w14:textId="77777777" w:rsidR="00C85508" w:rsidRPr="002F6393" w:rsidRDefault="00C85508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Email</w:t>
            </w:r>
          </w:p>
        </w:tc>
        <w:tc>
          <w:tcPr>
            <w:tcW w:w="3544" w:type="dxa"/>
            <w:vAlign w:val="center"/>
          </w:tcPr>
          <w:p w14:paraId="43924373" w14:textId="77777777" w:rsidR="00C85508" w:rsidRPr="002F6393" w:rsidRDefault="00177A43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gergely.fordos@evopro-group.com</w:t>
            </w:r>
          </w:p>
        </w:tc>
        <w:tc>
          <w:tcPr>
            <w:tcW w:w="4314" w:type="dxa"/>
            <w:vAlign w:val="center"/>
          </w:tcPr>
          <w:p w14:paraId="43924374" w14:textId="77777777" w:rsidR="00C85508" w:rsidRPr="002F6393" w:rsidRDefault="00611CFD" w:rsidP="00A31678">
            <w:pPr>
              <w:pStyle w:val="NormalWeb"/>
              <w:jc w:val="center"/>
              <w:rPr>
                <w:sz w:val="22"/>
                <w:szCs w:val="22"/>
              </w:rPr>
            </w:pPr>
            <w:r w:rsidRPr="002F6393">
              <w:rPr>
                <w:sz w:val="22"/>
                <w:szCs w:val="22"/>
              </w:rPr>
              <w:t>muszak@bataszekph.hu</w:t>
            </w:r>
          </w:p>
        </w:tc>
      </w:tr>
    </w:tbl>
    <w:p w14:paraId="43924376" w14:textId="77777777" w:rsidR="00C85508" w:rsidRPr="002F6393" w:rsidRDefault="00C85508" w:rsidP="00C85508">
      <w:pPr>
        <w:pStyle w:val="NormalWeb"/>
        <w:spacing w:after="120" w:afterAutospacing="0"/>
        <w:jc w:val="both"/>
        <w:rPr>
          <w:sz w:val="22"/>
          <w:szCs w:val="22"/>
        </w:rPr>
      </w:pPr>
      <w:r w:rsidRPr="002F6393">
        <w:rPr>
          <w:sz w:val="22"/>
          <w:szCs w:val="22"/>
        </w:rPr>
        <w:t>A kapcsolattartók személyében bekövetkező változásról a Felek egymást haladéktalanul értesíteni kötelesek.</w:t>
      </w:r>
    </w:p>
    <w:p w14:paraId="43924377" w14:textId="583D902D" w:rsidR="00C85508" w:rsidRPr="002F6393" w:rsidRDefault="00C85508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>A Felek rögzítik, hogy a jelen szerződéssel kapcsolatos nyilatkozataik megtételére a postai, vagy email útján történő közlést írják elő.</w:t>
      </w:r>
    </w:p>
    <w:p w14:paraId="43924378" w14:textId="2FF0B987" w:rsidR="00C85508" w:rsidRPr="002F6393" w:rsidRDefault="00C85508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>Jelen szerződés kizárólag írásban</w:t>
      </w:r>
      <w:r w:rsidR="00F80F5D">
        <w:rPr>
          <w:sz w:val="22"/>
          <w:szCs w:val="22"/>
        </w:rPr>
        <w:t>, nyomtatott és a Felek által eredetiben aláírt formában</w:t>
      </w:r>
      <w:r w:rsidRPr="002F6393">
        <w:rPr>
          <w:sz w:val="22"/>
          <w:szCs w:val="22"/>
        </w:rPr>
        <w:t xml:space="preserve"> módosítható.</w:t>
      </w:r>
    </w:p>
    <w:p w14:paraId="43924379" w14:textId="4424CC2C" w:rsidR="00C85508" w:rsidRPr="002F6393" w:rsidRDefault="00C85508" w:rsidP="00C85508">
      <w:pPr>
        <w:pStyle w:val="NormalWeb"/>
        <w:numPr>
          <w:ilvl w:val="0"/>
          <w:numId w:val="1"/>
        </w:numPr>
        <w:spacing w:after="120" w:afterAutospacing="0"/>
        <w:ind w:left="0" w:hanging="357"/>
        <w:jc w:val="both"/>
        <w:rPr>
          <w:sz w:val="22"/>
          <w:szCs w:val="22"/>
        </w:rPr>
      </w:pPr>
      <w:r w:rsidRPr="002F6393">
        <w:rPr>
          <w:sz w:val="22"/>
          <w:szCs w:val="22"/>
        </w:rPr>
        <w:t>Jelen szerződés határozott idő</w:t>
      </w:r>
      <w:r w:rsidR="00F80F5D">
        <w:rPr>
          <w:sz w:val="22"/>
          <w:szCs w:val="22"/>
        </w:rPr>
        <w:t>tartamra</w:t>
      </w:r>
      <w:r w:rsidRPr="002F6393">
        <w:rPr>
          <w:sz w:val="22"/>
          <w:szCs w:val="22"/>
        </w:rPr>
        <w:t xml:space="preserve"> jött létre, annak</w:t>
      </w:r>
      <w:r w:rsidR="00494A54" w:rsidRPr="002F6393">
        <w:rPr>
          <w:sz w:val="22"/>
          <w:szCs w:val="22"/>
        </w:rPr>
        <w:t xml:space="preserve"> aláírásával lép hatályba és a 3</w:t>
      </w:r>
      <w:r w:rsidRPr="002F6393">
        <w:rPr>
          <w:sz w:val="22"/>
          <w:szCs w:val="22"/>
        </w:rPr>
        <w:t>. pontban megjelölt időtartamig tart.</w:t>
      </w:r>
    </w:p>
    <w:p w14:paraId="4392437A" w14:textId="52B99DEF" w:rsidR="00C85508" w:rsidRPr="002F6393" w:rsidRDefault="00C85508" w:rsidP="00C85508">
      <w:pPr>
        <w:pStyle w:val="NormalWeb"/>
        <w:numPr>
          <w:ilvl w:val="0"/>
          <w:numId w:val="1"/>
        </w:numPr>
        <w:ind w:left="0"/>
        <w:jc w:val="both"/>
        <w:rPr>
          <w:sz w:val="22"/>
          <w:szCs w:val="22"/>
        </w:rPr>
      </w:pPr>
      <w:r w:rsidRPr="002F6393">
        <w:rPr>
          <w:sz w:val="22"/>
          <w:szCs w:val="22"/>
        </w:rPr>
        <w:t xml:space="preserve">A jelen szerződésben nem szabályozott kérdésekben a </w:t>
      </w:r>
      <w:r w:rsidR="00F80F5D">
        <w:rPr>
          <w:sz w:val="22"/>
          <w:szCs w:val="22"/>
        </w:rPr>
        <w:t>P</w:t>
      </w:r>
      <w:r w:rsidRPr="002F6393">
        <w:rPr>
          <w:sz w:val="22"/>
          <w:szCs w:val="22"/>
        </w:rPr>
        <w:t>olgári törvénykönyv</w:t>
      </w:r>
      <w:r w:rsidR="00F80F5D">
        <w:rPr>
          <w:sz w:val="22"/>
          <w:szCs w:val="22"/>
        </w:rPr>
        <w:t>ről szóló 2013. évi V. törvény</w:t>
      </w:r>
      <w:r w:rsidRPr="002F6393">
        <w:rPr>
          <w:sz w:val="22"/>
          <w:szCs w:val="22"/>
        </w:rPr>
        <w:t xml:space="preserve"> rendelkezései az irányadóak.</w:t>
      </w:r>
    </w:p>
    <w:p w14:paraId="4392437B" w14:textId="77777777" w:rsidR="00C85508" w:rsidRPr="002F6393" w:rsidRDefault="00C85508" w:rsidP="00C85508">
      <w:pPr>
        <w:pStyle w:val="NormalWeb"/>
        <w:jc w:val="both"/>
        <w:rPr>
          <w:sz w:val="22"/>
          <w:szCs w:val="22"/>
        </w:rPr>
      </w:pPr>
      <w:r w:rsidRPr="002F6393">
        <w:rPr>
          <w:sz w:val="22"/>
          <w:szCs w:val="22"/>
        </w:rPr>
        <w:t>Alulírott szerződő felek jelen szerződést, mint akaratukkal mindenben megegyezőt, jóváhagyólag írták alá.</w:t>
      </w:r>
    </w:p>
    <w:p w14:paraId="4392437C" w14:textId="35ECAD85" w:rsidR="00C85508" w:rsidRPr="002F6393" w:rsidRDefault="00C85508" w:rsidP="00C85508">
      <w:pPr>
        <w:pStyle w:val="NormalWeb"/>
        <w:jc w:val="both"/>
        <w:rPr>
          <w:sz w:val="22"/>
          <w:szCs w:val="22"/>
        </w:rPr>
      </w:pPr>
      <w:r w:rsidRPr="002F6393">
        <w:rPr>
          <w:sz w:val="22"/>
          <w:szCs w:val="22"/>
          <w:highlight w:val="yellow"/>
        </w:rPr>
        <w:t>[*],</w:t>
      </w:r>
      <w:r w:rsidRPr="002F6393">
        <w:rPr>
          <w:sz w:val="22"/>
          <w:szCs w:val="22"/>
        </w:rPr>
        <w:t xml:space="preserve"> </w:t>
      </w:r>
      <w:r w:rsidR="0050151B" w:rsidRPr="002F6393">
        <w:rPr>
          <w:sz w:val="22"/>
          <w:szCs w:val="22"/>
        </w:rPr>
        <w:t>2017</w:t>
      </w:r>
      <w:r w:rsidRPr="002F6393">
        <w:rPr>
          <w:sz w:val="22"/>
          <w:szCs w:val="22"/>
        </w:rPr>
        <w:t xml:space="preserve">. </w:t>
      </w:r>
      <w:r w:rsidRPr="002F6393">
        <w:rPr>
          <w:sz w:val="22"/>
          <w:szCs w:val="22"/>
          <w:highlight w:val="yellow"/>
        </w:rPr>
        <w:t>[*]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2"/>
        <w:gridCol w:w="4531"/>
      </w:tblGrid>
      <w:tr w:rsidR="00611CFD" w:rsidRPr="00CC78C7" w14:paraId="4392437F" w14:textId="77777777" w:rsidTr="007968DF">
        <w:trPr>
          <w:trHeight w:val="525"/>
        </w:trPr>
        <w:tc>
          <w:tcPr>
            <w:tcW w:w="4531" w:type="dxa"/>
            <w:gridSpan w:val="2"/>
            <w:vAlign w:val="bottom"/>
          </w:tcPr>
          <w:p w14:paraId="4392437D" w14:textId="77777777" w:rsidR="00611CFD" w:rsidRPr="00CC78C7" w:rsidRDefault="00611CFD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__________________</w:t>
            </w:r>
          </w:p>
        </w:tc>
        <w:tc>
          <w:tcPr>
            <w:tcW w:w="4531" w:type="dxa"/>
            <w:vAlign w:val="bottom"/>
          </w:tcPr>
          <w:p w14:paraId="4392437E" w14:textId="024B5C70" w:rsidR="00611CFD" w:rsidRPr="00CC78C7" w:rsidRDefault="00611CFD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__________________</w:t>
            </w:r>
          </w:p>
        </w:tc>
      </w:tr>
      <w:tr w:rsidR="00611CFD" w:rsidRPr="00CC78C7" w14:paraId="43924389" w14:textId="77777777" w:rsidTr="007968DF">
        <w:tc>
          <w:tcPr>
            <w:tcW w:w="4531" w:type="dxa"/>
            <w:gridSpan w:val="2"/>
            <w:vAlign w:val="bottom"/>
          </w:tcPr>
          <w:p w14:paraId="43924380" w14:textId="53C99D09" w:rsidR="00611CFD" w:rsidRPr="00CC78C7" w:rsidRDefault="00544F29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Karbantartó</w:t>
            </w:r>
          </w:p>
          <w:p w14:paraId="43924381" w14:textId="7809AA0E" w:rsidR="00611CFD" w:rsidRPr="00CC78C7" w:rsidRDefault="00177A43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e-töl</w:t>
            </w:r>
            <w:r w:rsidR="0050151B" w:rsidRPr="00CC78C7">
              <w:rPr>
                <w:rFonts w:ascii="Times New Roman" w:hAnsi="Times New Roman" w:cs="Times New Roman"/>
              </w:rPr>
              <w:t>t</w:t>
            </w:r>
            <w:r w:rsidRPr="00CC78C7">
              <w:rPr>
                <w:rFonts w:ascii="Times New Roman" w:hAnsi="Times New Roman" w:cs="Times New Roman"/>
              </w:rPr>
              <w:t>ő Kft</w:t>
            </w:r>
          </w:p>
          <w:p w14:paraId="43924382" w14:textId="4ED5DD4B" w:rsidR="00611CFD" w:rsidRPr="00CC78C7" w:rsidRDefault="0050151B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Fördős</w:t>
            </w:r>
            <w:r w:rsidR="00177A43" w:rsidRPr="00CC78C7">
              <w:rPr>
                <w:rFonts w:ascii="Times New Roman" w:hAnsi="Times New Roman" w:cs="Times New Roman"/>
              </w:rPr>
              <w:t xml:space="preserve"> Gergely</w:t>
            </w:r>
            <w:r w:rsidRPr="00CC78C7">
              <w:rPr>
                <w:rFonts w:ascii="Times New Roman" w:hAnsi="Times New Roman" w:cs="Times New Roman"/>
              </w:rPr>
              <w:br/>
              <w:t>ügyvezető</w:t>
            </w:r>
          </w:p>
        </w:tc>
        <w:tc>
          <w:tcPr>
            <w:tcW w:w="4531" w:type="dxa"/>
            <w:vAlign w:val="bottom"/>
          </w:tcPr>
          <w:p w14:paraId="43924384" w14:textId="7D976660" w:rsidR="00611CFD" w:rsidRPr="00CC78C7" w:rsidRDefault="00544F29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Megrendelő</w:t>
            </w:r>
          </w:p>
          <w:p w14:paraId="43924385" w14:textId="5A4860E2" w:rsidR="00611CFD" w:rsidRPr="00CC78C7" w:rsidRDefault="00611CFD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dr. Bozsolik Róbert</w:t>
            </w:r>
          </w:p>
          <w:p w14:paraId="43924386" w14:textId="25B9B05E" w:rsidR="00611CFD" w:rsidRPr="00CC78C7" w:rsidRDefault="00611CFD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polgármester</w:t>
            </w:r>
          </w:p>
          <w:p w14:paraId="43924388" w14:textId="343F72CD" w:rsidR="00611CFD" w:rsidRPr="00CC78C7" w:rsidRDefault="00611CFD" w:rsidP="002F6393">
            <w:pPr>
              <w:jc w:val="center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Bátaszék Város Önkormányzata</w:t>
            </w:r>
          </w:p>
        </w:tc>
      </w:tr>
      <w:tr w:rsidR="00611CFD" w:rsidRPr="00CC78C7" w14:paraId="43924395" w14:textId="77777777" w:rsidTr="002F6393">
        <w:tc>
          <w:tcPr>
            <w:tcW w:w="3969" w:type="dxa"/>
            <w:vAlign w:val="bottom"/>
          </w:tcPr>
          <w:p w14:paraId="4392438A" w14:textId="77777777" w:rsidR="00611CFD" w:rsidRPr="00CC78C7" w:rsidRDefault="00611CFD" w:rsidP="007968D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93" w:type="dxa"/>
            <w:gridSpan w:val="2"/>
            <w:vAlign w:val="bottom"/>
          </w:tcPr>
          <w:p w14:paraId="43924390" w14:textId="77777777" w:rsidR="00611CFD" w:rsidRPr="00CC78C7" w:rsidRDefault="00611CFD" w:rsidP="002F6393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jogi ellenjegyzés:</w:t>
            </w:r>
          </w:p>
          <w:p w14:paraId="43924393" w14:textId="5C655CCD" w:rsidR="00611CFD" w:rsidRPr="00CC78C7" w:rsidRDefault="00611CFD" w:rsidP="007968D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C78C7">
              <w:rPr>
                <w:rFonts w:ascii="Times New Roman" w:hAnsi="Times New Roman" w:cs="Times New Roman"/>
              </w:rPr>
              <w:t>Kondriczné</w:t>
            </w:r>
            <w:proofErr w:type="spellEnd"/>
            <w:r w:rsidRPr="00CC78C7">
              <w:rPr>
                <w:rFonts w:ascii="Times New Roman" w:hAnsi="Times New Roman" w:cs="Times New Roman"/>
              </w:rPr>
              <w:t xml:space="preserve"> dr Varga Erzsébet</w:t>
            </w:r>
          </w:p>
          <w:p w14:paraId="43924394" w14:textId="37A61970" w:rsidR="00611CFD" w:rsidRPr="00CC78C7" w:rsidRDefault="00611CFD" w:rsidP="007968DF">
            <w:pPr>
              <w:jc w:val="both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jegyző</w:t>
            </w:r>
          </w:p>
        </w:tc>
      </w:tr>
      <w:tr w:rsidR="00611CFD" w:rsidRPr="00CC78C7" w14:paraId="4392439D" w14:textId="77777777" w:rsidTr="002F6393">
        <w:tc>
          <w:tcPr>
            <w:tcW w:w="3969" w:type="dxa"/>
            <w:vAlign w:val="bottom"/>
          </w:tcPr>
          <w:p w14:paraId="43924396" w14:textId="77777777" w:rsidR="00611CFD" w:rsidRPr="00CC78C7" w:rsidRDefault="00611CFD" w:rsidP="007968D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93" w:type="dxa"/>
            <w:gridSpan w:val="2"/>
            <w:vAlign w:val="bottom"/>
          </w:tcPr>
          <w:p w14:paraId="43924398" w14:textId="77777777" w:rsidR="00611CFD" w:rsidRPr="00CC78C7" w:rsidRDefault="00611CFD" w:rsidP="002F6393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pénzügyi ellenjegyzés:</w:t>
            </w:r>
          </w:p>
          <w:p w14:paraId="4392439B" w14:textId="52E3D252" w:rsidR="00611CFD" w:rsidRPr="00CC78C7" w:rsidRDefault="00611CFD" w:rsidP="007968DF">
            <w:pPr>
              <w:jc w:val="both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Mórocz Zoltán</w:t>
            </w:r>
          </w:p>
          <w:p w14:paraId="4392439C" w14:textId="090865D7" w:rsidR="00611CFD" w:rsidRPr="00CC78C7" w:rsidRDefault="00611CFD" w:rsidP="007968DF">
            <w:pPr>
              <w:jc w:val="both"/>
              <w:rPr>
                <w:rFonts w:ascii="Times New Roman" w:hAnsi="Times New Roman" w:cs="Times New Roman"/>
              </w:rPr>
            </w:pPr>
            <w:r w:rsidRPr="00CC78C7">
              <w:rPr>
                <w:rFonts w:ascii="Times New Roman" w:hAnsi="Times New Roman" w:cs="Times New Roman"/>
              </w:rPr>
              <w:t>pénzügyi irodavezető</w:t>
            </w:r>
          </w:p>
        </w:tc>
      </w:tr>
    </w:tbl>
    <w:p w14:paraId="439243A2" w14:textId="77777777" w:rsidR="00494A54" w:rsidRPr="002F6393" w:rsidRDefault="00494A54" w:rsidP="002F6393">
      <w:pPr>
        <w:pStyle w:val="NormalWeb"/>
        <w:spacing w:before="240" w:beforeAutospacing="0" w:after="0" w:afterAutospacing="0"/>
        <w:ind w:left="-284"/>
        <w:jc w:val="both"/>
        <w:rPr>
          <w:b/>
          <w:sz w:val="22"/>
          <w:szCs w:val="22"/>
        </w:rPr>
      </w:pPr>
      <w:r w:rsidRPr="002F6393">
        <w:rPr>
          <w:b/>
          <w:sz w:val="22"/>
          <w:szCs w:val="22"/>
        </w:rPr>
        <w:t>Mellékletek:</w:t>
      </w:r>
    </w:p>
    <w:p w14:paraId="439243A3" w14:textId="77777777" w:rsidR="00494A54" w:rsidRPr="002F6393" w:rsidRDefault="00494A54" w:rsidP="00494A54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1. számú melléklet: Műszaki </w:t>
      </w:r>
      <w:proofErr w:type="gramStart"/>
      <w:r w:rsidRPr="002F6393">
        <w:rPr>
          <w:rFonts w:ascii="Times New Roman" w:hAnsi="Times New Roman" w:cs="Times New Roman"/>
        </w:rPr>
        <w:t>specifikáció</w:t>
      </w:r>
      <w:proofErr w:type="gramEnd"/>
    </w:p>
    <w:p w14:paraId="439243A4" w14:textId="77777777" w:rsidR="00494A54" w:rsidRPr="002F6393" w:rsidRDefault="00494A54" w:rsidP="00494A54">
      <w:pPr>
        <w:pStyle w:val="ListParagraph"/>
        <w:numPr>
          <w:ilvl w:val="0"/>
          <w:numId w:val="2"/>
        </w:numPr>
        <w:spacing w:after="0" w:line="280" w:lineRule="atLeast"/>
        <w:contextualSpacing w:val="0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2. számú melléklet: A telepítéshez szükséges követelmények</w:t>
      </w:r>
    </w:p>
    <w:p w14:paraId="439243A5" w14:textId="2237989D" w:rsidR="00494A54" w:rsidRPr="002F6393" w:rsidRDefault="00494A54" w:rsidP="00494A54">
      <w:pPr>
        <w:pStyle w:val="ListParagraph"/>
        <w:numPr>
          <w:ilvl w:val="0"/>
          <w:numId w:val="2"/>
        </w:numPr>
        <w:spacing w:after="0" w:line="280" w:lineRule="atLeast"/>
        <w:contextualSpacing w:val="0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3. számú melléklet: </w:t>
      </w:r>
      <w:r w:rsidR="0050151B" w:rsidRPr="002F6393">
        <w:rPr>
          <w:rFonts w:ascii="Times New Roman" w:hAnsi="Times New Roman" w:cs="Times New Roman"/>
        </w:rPr>
        <w:t>J</w:t>
      </w:r>
      <w:r w:rsidRPr="002F6393">
        <w:rPr>
          <w:rFonts w:ascii="Times New Roman" w:hAnsi="Times New Roman" w:cs="Times New Roman"/>
        </w:rPr>
        <w:t>egyzőkönyv</w:t>
      </w:r>
      <w:r w:rsidR="0050151B" w:rsidRPr="002F6393">
        <w:rPr>
          <w:rFonts w:ascii="Times New Roman" w:hAnsi="Times New Roman" w:cs="Times New Roman"/>
        </w:rPr>
        <w:t xml:space="preserve"> üzembe helyezésről</w:t>
      </w:r>
    </w:p>
    <w:p w14:paraId="439243A6" w14:textId="77777777" w:rsidR="00494A54" w:rsidRPr="002F6393" w:rsidRDefault="00494A54" w:rsidP="00494A54">
      <w:pPr>
        <w:pStyle w:val="ListParagraph"/>
        <w:numPr>
          <w:ilvl w:val="0"/>
          <w:numId w:val="2"/>
        </w:numPr>
        <w:spacing w:after="0"/>
        <w:contextualSpacing w:val="0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4. számú melléklet: Használati- és karbantartási útmutató</w:t>
      </w:r>
    </w:p>
    <w:p w14:paraId="439243A7" w14:textId="77777777" w:rsidR="00494A54" w:rsidRPr="002F6393" w:rsidRDefault="00494A54" w:rsidP="00494A54">
      <w:pPr>
        <w:pStyle w:val="ListParagraph"/>
        <w:numPr>
          <w:ilvl w:val="0"/>
          <w:numId w:val="2"/>
        </w:numPr>
        <w:spacing w:after="0" w:line="280" w:lineRule="atLeast"/>
        <w:contextualSpacing w:val="0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5. számú melléklet: Érintésvédelmi minősítő irat</w:t>
      </w:r>
    </w:p>
    <w:p w14:paraId="439243A8" w14:textId="77777777" w:rsidR="00A31678" w:rsidRPr="002F6393" w:rsidRDefault="00A31678">
      <w:pPr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br w:type="page"/>
      </w:r>
    </w:p>
    <w:p w14:paraId="439243A9" w14:textId="77777777" w:rsidR="00A31678" w:rsidRPr="00CC78C7" w:rsidRDefault="00A31678" w:rsidP="00A31678">
      <w:pPr>
        <w:numPr>
          <w:ilvl w:val="0"/>
          <w:numId w:val="3"/>
        </w:num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  <w:sectPr w:rsidR="00A31678" w:rsidRPr="00CC78C7" w:rsidSect="002F6393">
          <w:footerReference w:type="default" r:id="rId12"/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p w14:paraId="439243AA" w14:textId="77777777" w:rsidR="00A31678" w:rsidRPr="00CC78C7" w:rsidRDefault="00A31678" w:rsidP="002F6393">
      <w:pPr>
        <w:numPr>
          <w:ilvl w:val="0"/>
          <w:numId w:val="3"/>
        </w:numPr>
        <w:spacing w:before="100" w:beforeAutospacing="1" w:after="12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CC78C7">
        <w:rPr>
          <w:rFonts w:ascii="Times New Roman" w:eastAsia="Times New Roman" w:hAnsi="Times New Roman" w:cs="Times New Roman"/>
          <w:b/>
          <w:lang w:eastAsia="hu-HU"/>
        </w:rPr>
        <w:lastRenderedPageBreak/>
        <w:t>számú melléklet</w:t>
      </w:r>
      <w:r w:rsidRPr="00CC78C7">
        <w:rPr>
          <w:rFonts w:ascii="Times New Roman" w:eastAsia="Times New Roman" w:hAnsi="Times New Roman" w:cs="Times New Roman"/>
          <w:b/>
          <w:lang w:eastAsia="hu-HU"/>
        </w:rPr>
        <w:br/>
        <w:t xml:space="preserve">Műszaki </w:t>
      </w:r>
      <w:proofErr w:type="gramStart"/>
      <w:r w:rsidRPr="00CC78C7">
        <w:rPr>
          <w:rFonts w:ascii="Times New Roman" w:eastAsia="Times New Roman" w:hAnsi="Times New Roman" w:cs="Times New Roman"/>
          <w:b/>
          <w:lang w:eastAsia="hu-HU"/>
        </w:rPr>
        <w:t>specifikáció</w:t>
      </w:r>
      <w:proofErr w:type="gramEnd"/>
    </w:p>
    <w:tbl>
      <w:tblPr>
        <w:tblW w:w="14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2229"/>
        <w:gridCol w:w="1227"/>
        <w:gridCol w:w="1228"/>
        <w:gridCol w:w="1253"/>
        <w:gridCol w:w="243"/>
        <w:gridCol w:w="1227"/>
        <w:gridCol w:w="1228"/>
        <w:gridCol w:w="243"/>
        <w:gridCol w:w="1227"/>
        <w:gridCol w:w="1228"/>
        <w:gridCol w:w="243"/>
        <w:gridCol w:w="1227"/>
        <w:gridCol w:w="1227"/>
        <w:gridCol w:w="6"/>
      </w:tblGrid>
      <w:tr w:rsidR="00A31678" w:rsidRPr="00CC78C7" w14:paraId="439243B3" w14:textId="77777777" w:rsidTr="00A31678">
        <w:trPr>
          <w:trHeight w:val="223"/>
        </w:trPr>
        <w:tc>
          <w:tcPr>
            <w:tcW w:w="2702" w:type="dxa"/>
            <w:gridSpan w:val="2"/>
            <w:shd w:val="clear" w:color="000000" w:fill="FFD966"/>
            <w:vAlign w:val="center"/>
            <w:hideMark/>
          </w:tcPr>
          <w:p w14:paraId="439243A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  <w:t>Töltő típusa</w:t>
            </w:r>
          </w:p>
        </w:tc>
        <w:tc>
          <w:tcPr>
            <w:tcW w:w="3708" w:type="dxa"/>
            <w:gridSpan w:val="3"/>
            <w:shd w:val="clear" w:color="000000" w:fill="FFD966"/>
            <w:vAlign w:val="center"/>
            <w:hideMark/>
          </w:tcPr>
          <w:p w14:paraId="439243A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  <w:t>eDC-S72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3A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000000" w:fill="FFD966"/>
            <w:vAlign w:val="center"/>
            <w:hideMark/>
          </w:tcPr>
          <w:p w14:paraId="439243A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  <w:t>eAC-B01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A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70C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000000" w:fill="FFD966"/>
            <w:vAlign w:val="center"/>
            <w:hideMark/>
          </w:tcPr>
          <w:p w14:paraId="439243B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  <w:t>eAC-S01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B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70C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000000" w:fill="FFD966"/>
            <w:vAlign w:val="center"/>
            <w:hideMark/>
          </w:tcPr>
          <w:p w14:paraId="439243B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hu-HU"/>
              </w:rPr>
              <w:t>eAC-S02</w:t>
            </w:r>
          </w:p>
        </w:tc>
      </w:tr>
      <w:tr w:rsidR="00A31678" w:rsidRPr="00CC78C7" w14:paraId="439243BE" w14:textId="77777777" w:rsidTr="00A31678">
        <w:trPr>
          <w:trHeight w:val="214"/>
        </w:trPr>
        <w:tc>
          <w:tcPr>
            <w:tcW w:w="473" w:type="dxa"/>
            <w:vMerge w:val="restart"/>
            <w:shd w:val="clear" w:color="000000" w:fill="A9D08E"/>
            <w:noWrap/>
            <w:textDirection w:val="btLr"/>
            <w:vAlign w:val="center"/>
            <w:hideMark/>
          </w:tcPr>
          <w:p w14:paraId="439243B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Csatlakozók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3B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Töltőcsatlakozások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3B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Egyenáramú (DC)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3B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Váltóáramú (AC)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3B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3B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Váltóáramú (AC)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B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3B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Váltóáramú (AC)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B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3B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Váltóáramú (AC)</w:t>
            </w:r>
          </w:p>
        </w:tc>
      </w:tr>
      <w:tr w:rsidR="00A31678" w:rsidRPr="00CC78C7" w14:paraId="439243CD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/>
            <w:vAlign w:val="center"/>
            <w:hideMark/>
          </w:tcPr>
          <w:p w14:paraId="439243B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vMerge w:val="restart"/>
            <w:shd w:val="clear" w:color="auto" w:fill="auto"/>
            <w:vAlign w:val="center"/>
            <w:hideMark/>
          </w:tcPr>
          <w:p w14:paraId="439243C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Töltőcsatlakozások típusa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C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CCS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C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CHAdeMO</w:t>
            </w:r>
            <w:proofErr w:type="spellEnd"/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3C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Type2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3C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C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Type2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C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Type2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C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C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Type2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C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Type2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C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C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Type2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C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Type2</w:t>
            </w:r>
          </w:p>
        </w:tc>
      </w:tr>
      <w:tr w:rsidR="00A31678" w:rsidRPr="00CC78C7" w14:paraId="439243DC" w14:textId="77777777" w:rsidTr="00A31678">
        <w:trPr>
          <w:gridAfter w:val="1"/>
          <w:wAfter w:w="6" w:type="dxa"/>
          <w:trHeight w:val="448"/>
        </w:trPr>
        <w:tc>
          <w:tcPr>
            <w:tcW w:w="473" w:type="dxa"/>
            <w:vMerge/>
            <w:vAlign w:val="center"/>
            <w:hideMark/>
          </w:tcPr>
          <w:p w14:paraId="439243C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vMerge/>
            <w:vAlign w:val="center"/>
            <w:hideMark/>
          </w:tcPr>
          <w:p w14:paraId="439243C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D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Csatlakozó-pisztoly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D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Csatlakozó-pisztoly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3D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aljzat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3D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D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Csatlakozó-pisztoly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D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Csatlakozó-aljzat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D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D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Csatlakozó-pisztoly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D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Csatlakozó-aljzat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D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D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Csatlakozó-pisztoly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D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Csatlakozó-aljzat</w:t>
            </w:r>
          </w:p>
        </w:tc>
      </w:tr>
      <w:tr w:rsidR="00A31678" w:rsidRPr="00CC78C7" w14:paraId="439243EB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/>
            <w:vAlign w:val="center"/>
            <w:hideMark/>
          </w:tcPr>
          <w:p w14:paraId="439243D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3D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Töltőcsatlakozások száma, db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D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E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3E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3E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E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E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E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E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E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E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E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E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</w:tr>
      <w:tr w:rsidR="00A31678" w:rsidRPr="00CC78C7" w14:paraId="439243FA" w14:textId="77777777" w:rsidTr="00A31678">
        <w:trPr>
          <w:gridAfter w:val="1"/>
          <w:wAfter w:w="6" w:type="dxa"/>
          <w:trHeight w:val="234"/>
        </w:trPr>
        <w:tc>
          <w:tcPr>
            <w:tcW w:w="473" w:type="dxa"/>
            <w:vMerge/>
            <w:vAlign w:val="center"/>
            <w:hideMark/>
          </w:tcPr>
          <w:p w14:paraId="439243E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3E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Töltőbe integrált töltőkábel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E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4m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E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4m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3F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3F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F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4m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F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F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F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4m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F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3F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F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4m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F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31678" w:rsidRPr="00CC78C7" w14:paraId="43924409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 w:val="restart"/>
            <w:shd w:val="clear" w:color="000000" w:fill="A9D08E"/>
            <w:noWrap/>
            <w:textDirection w:val="btLr"/>
            <w:vAlign w:val="center"/>
            <w:hideMark/>
          </w:tcPr>
          <w:p w14:paraId="439243F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Szabványok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3F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Töltőcsatlakozási szabvány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3F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3F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JEVS G105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3F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0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0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0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0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0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0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0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0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0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62196-3</w:t>
            </w:r>
          </w:p>
        </w:tc>
      </w:tr>
      <w:tr w:rsidR="00A31678" w:rsidRPr="00CC78C7" w14:paraId="43924413" w14:textId="77777777" w:rsidTr="00A31678">
        <w:trPr>
          <w:trHeight w:val="434"/>
        </w:trPr>
        <w:tc>
          <w:tcPr>
            <w:tcW w:w="473" w:type="dxa"/>
            <w:vMerge/>
            <w:vAlign w:val="center"/>
            <w:hideMark/>
          </w:tcPr>
          <w:p w14:paraId="4392440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0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Töltési szabvány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40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61851-1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IEC 61439-2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0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40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61851-1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IEC 61439-2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0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41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61851-1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IEC 61439-2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1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41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IEC 61851-1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IEC 61439-2</w:t>
            </w:r>
          </w:p>
        </w:tc>
      </w:tr>
      <w:tr w:rsidR="00A31678" w:rsidRPr="00CC78C7" w14:paraId="4392441D" w14:textId="77777777" w:rsidTr="00A31678">
        <w:trPr>
          <w:trHeight w:val="434"/>
        </w:trPr>
        <w:tc>
          <w:tcPr>
            <w:tcW w:w="473" w:type="dxa"/>
            <w:vMerge/>
            <w:vAlign w:val="center"/>
            <w:hideMark/>
          </w:tcPr>
          <w:p w14:paraId="4392441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1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Elektromágneses megfelelőségi (EMC) szabvány</w:t>
            </w:r>
          </w:p>
        </w:tc>
        <w:tc>
          <w:tcPr>
            <w:tcW w:w="3708" w:type="dxa"/>
            <w:gridSpan w:val="3"/>
            <w:shd w:val="clear" w:color="000000" w:fill="FFFF00"/>
            <w:vAlign w:val="center"/>
            <w:hideMark/>
          </w:tcPr>
          <w:p w14:paraId="4392441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EN 61000-6-1,-2,-3,-4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61000-3-2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1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000000" w:fill="FFFF00"/>
            <w:vAlign w:val="center"/>
            <w:hideMark/>
          </w:tcPr>
          <w:p w14:paraId="4392441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EN 61000-6-1,-2,-3,-4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61000-3-2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1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000000" w:fill="FFFF00"/>
            <w:vAlign w:val="center"/>
            <w:hideMark/>
          </w:tcPr>
          <w:p w14:paraId="4392441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EN 61000-6-1,-2,-3,-4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61000-3-2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1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000000" w:fill="FFFF00"/>
            <w:vAlign w:val="center"/>
            <w:hideMark/>
          </w:tcPr>
          <w:p w14:paraId="4392441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EN 61000-6-1,-2,-3,-4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61000-3-2</w:t>
            </w:r>
          </w:p>
        </w:tc>
      </w:tr>
      <w:tr w:rsidR="00A31678" w:rsidRPr="00CC78C7" w14:paraId="4392442C" w14:textId="77777777" w:rsidTr="00A31678">
        <w:trPr>
          <w:gridAfter w:val="1"/>
          <w:wAfter w:w="6" w:type="dxa"/>
          <w:trHeight w:val="448"/>
        </w:trPr>
        <w:tc>
          <w:tcPr>
            <w:tcW w:w="473" w:type="dxa"/>
            <w:vMerge w:val="restart"/>
            <w:shd w:val="clear" w:color="000000" w:fill="A9D08E"/>
            <w:noWrap/>
            <w:textDirection w:val="btLr"/>
            <w:vAlign w:val="center"/>
            <w:hideMark/>
          </w:tcPr>
          <w:p w14:paraId="4392441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Teljesítményadatok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1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Csatlakozónkénti maximális teljesítmények, kW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2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50 kW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2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50 kW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42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kW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2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2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kW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2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kW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2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2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kW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2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kW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2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2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kW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2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kW</w:t>
            </w:r>
          </w:p>
        </w:tc>
      </w:tr>
      <w:tr w:rsidR="00A31678" w:rsidRPr="00CC78C7" w14:paraId="4392443B" w14:textId="77777777" w:rsidTr="00A31678">
        <w:trPr>
          <w:gridAfter w:val="1"/>
          <w:wAfter w:w="6" w:type="dxa"/>
          <w:trHeight w:val="448"/>
        </w:trPr>
        <w:tc>
          <w:tcPr>
            <w:tcW w:w="473" w:type="dxa"/>
            <w:vMerge/>
            <w:vAlign w:val="center"/>
            <w:hideMark/>
          </w:tcPr>
          <w:p w14:paraId="4392442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2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Hatásfok; % (esetlegesen szükséges téli fűtés plusz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energiaigánye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nélkül)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2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90 ÷ 95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3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90 ÷ 95</w:t>
            </w:r>
          </w:p>
        </w:tc>
        <w:tc>
          <w:tcPr>
            <w:tcW w:w="1253" w:type="dxa"/>
            <w:shd w:val="clear" w:color="000000" w:fill="FFFF00"/>
            <w:vAlign w:val="center"/>
            <w:hideMark/>
          </w:tcPr>
          <w:p w14:paraId="4392443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99 ÷ 100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3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3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99 ÷ 100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3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99 ÷ 100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3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3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99 ÷ 100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3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99 ÷ 100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3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3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99 ÷ 100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3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99 ÷ 100</w:t>
            </w:r>
          </w:p>
        </w:tc>
      </w:tr>
      <w:tr w:rsidR="00A31678" w:rsidRPr="00CC78C7" w14:paraId="4392444A" w14:textId="77777777" w:rsidTr="00A31678">
        <w:trPr>
          <w:gridAfter w:val="1"/>
          <w:wAfter w:w="6" w:type="dxa"/>
          <w:trHeight w:val="672"/>
        </w:trPr>
        <w:tc>
          <w:tcPr>
            <w:tcW w:w="473" w:type="dxa"/>
            <w:vMerge/>
            <w:vAlign w:val="center"/>
            <w:hideMark/>
          </w:tcPr>
          <w:p w14:paraId="4392443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3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Dinamikus kimenti teljesítménykorlátozás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(a rendelkezésre álló teljesítménytől függően)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3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3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nem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44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4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4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nem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4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nem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4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4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4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4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4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4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455" w14:textId="77777777" w:rsidTr="00A31678">
        <w:trPr>
          <w:trHeight w:val="448"/>
        </w:trPr>
        <w:tc>
          <w:tcPr>
            <w:tcW w:w="473" w:type="dxa"/>
            <w:vMerge/>
            <w:vAlign w:val="center"/>
            <w:hideMark/>
          </w:tcPr>
          <w:p w14:paraId="4392444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4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Egyidejű töltési konfigurációk és 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maximális teljesítmények, kW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4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1x50 kW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14:paraId="4392444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1x22 kW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4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5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1x22 kW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5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5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1x22 kW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5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45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2x22 kW</w:t>
            </w:r>
          </w:p>
        </w:tc>
      </w:tr>
      <w:tr w:rsidR="00A31678" w:rsidRPr="00CC78C7" w14:paraId="43924463" w14:textId="77777777" w:rsidTr="00A31678">
        <w:trPr>
          <w:gridAfter w:val="1"/>
          <w:wAfter w:w="6" w:type="dxa"/>
          <w:trHeight w:val="268"/>
        </w:trPr>
        <w:tc>
          <w:tcPr>
            <w:tcW w:w="473" w:type="dxa"/>
            <w:vMerge/>
            <w:vAlign w:val="center"/>
            <w:hideMark/>
          </w:tcPr>
          <w:p w14:paraId="4392445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5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Kimeneti feszültségszint, V</w:t>
            </w:r>
          </w:p>
        </w:tc>
        <w:tc>
          <w:tcPr>
            <w:tcW w:w="2455" w:type="dxa"/>
            <w:gridSpan w:val="2"/>
            <w:shd w:val="clear" w:color="000000" w:fill="FFFF00"/>
            <w:noWrap/>
            <w:vAlign w:val="center"/>
            <w:hideMark/>
          </w:tcPr>
          <w:p w14:paraId="4392445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170 ÷ 500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DC</w:t>
            </w:r>
          </w:p>
        </w:tc>
        <w:tc>
          <w:tcPr>
            <w:tcW w:w="1253" w:type="dxa"/>
            <w:shd w:val="clear" w:color="000000" w:fill="FFFF00"/>
            <w:noWrap/>
            <w:vAlign w:val="center"/>
            <w:hideMark/>
          </w:tcPr>
          <w:p w14:paraId="4392445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5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5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8" w:type="dxa"/>
            <w:shd w:val="clear" w:color="000000" w:fill="FFFF00"/>
            <w:noWrap/>
            <w:vAlign w:val="center"/>
            <w:hideMark/>
          </w:tcPr>
          <w:p w14:paraId="4392445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5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5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8" w:type="dxa"/>
            <w:shd w:val="clear" w:color="000000" w:fill="FFFF00"/>
            <w:noWrap/>
            <w:vAlign w:val="center"/>
            <w:hideMark/>
          </w:tcPr>
          <w:p w14:paraId="4392445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6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6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6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</w:tr>
      <w:tr w:rsidR="00A31678" w:rsidRPr="00CC78C7" w14:paraId="43924471" w14:textId="77777777" w:rsidTr="00A31678">
        <w:trPr>
          <w:gridAfter w:val="1"/>
          <w:wAfter w:w="6" w:type="dxa"/>
          <w:trHeight w:val="268"/>
        </w:trPr>
        <w:tc>
          <w:tcPr>
            <w:tcW w:w="473" w:type="dxa"/>
            <w:vMerge/>
            <w:vAlign w:val="center"/>
            <w:hideMark/>
          </w:tcPr>
          <w:p w14:paraId="4392446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6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Kimeneti feszültségszint (terhelten), V</w:t>
            </w:r>
          </w:p>
        </w:tc>
        <w:tc>
          <w:tcPr>
            <w:tcW w:w="2455" w:type="dxa"/>
            <w:gridSpan w:val="2"/>
            <w:shd w:val="clear" w:color="000000" w:fill="FFFF00"/>
            <w:noWrap/>
            <w:vAlign w:val="center"/>
            <w:hideMark/>
          </w:tcPr>
          <w:p w14:paraId="4392446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50 ÷ 500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DC</w:t>
            </w:r>
          </w:p>
        </w:tc>
        <w:tc>
          <w:tcPr>
            <w:tcW w:w="1253" w:type="dxa"/>
            <w:shd w:val="clear" w:color="000000" w:fill="FFFF00"/>
            <w:noWrap/>
            <w:vAlign w:val="center"/>
            <w:hideMark/>
          </w:tcPr>
          <w:p w14:paraId="4392446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6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6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8" w:type="dxa"/>
            <w:shd w:val="clear" w:color="000000" w:fill="FFFF00"/>
            <w:noWrap/>
            <w:vAlign w:val="center"/>
            <w:hideMark/>
          </w:tcPr>
          <w:p w14:paraId="4392446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6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6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8" w:type="dxa"/>
            <w:shd w:val="clear" w:color="000000" w:fill="FFFF00"/>
            <w:noWrap/>
            <w:vAlign w:val="center"/>
            <w:hideMark/>
          </w:tcPr>
          <w:p w14:paraId="4392446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6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6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7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 V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</w:tr>
      <w:tr w:rsidR="00A31678" w:rsidRPr="00CC78C7" w14:paraId="4392447F" w14:textId="77777777" w:rsidTr="00A31678">
        <w:trPr>
          <w:gridAfter w:val="1"/>
          <w:wAfter w:w="6" w:type="dxa"/>
          <w:trHeight w:val="268"/>
        </w:trPr>
        <w:tc>
          <w:tcPr>
            <w:tcW w:w="473" w:type="dxa"/>
            <w:vMerge/>
            <w:vAlign w:val="center"/>
            <w:hideMark/>
          </w:tcPr>
          <w:p w14:paraId="43924472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7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Kimeneti áram,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</w:t>
            </w:r>
            <w:proofErr w:type="gramEnd"/>
          </w:p>
        </w:tc>
        <w:tc>
          <w:tcPr>
            <w:tcW w:w="2455" w:type="dxa"/>
            <w:gridSpan w:val="2"/>
            <w:shd w:val="clear" w:color="000000" w:fill="FFFF00"/>
            <w:noWrap/>
            <w:vAlign w:val="center"/>
            <w:hideMark/>
          </w:tcPr>
          <w:p w14:paraId="4392447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50 ÷ 300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DC</w:t>
            </w:r>
          </w:p>
        </w:tc>
        <w:tc>
          <w:tcPr>
            <w:tcW w:w="1253" w:type="dxa"/>
            <w:shd w:val="clear" w:color="000000" w:fill="FFFF00"/>
            <w:noWrap/>
            <w:vAlign w:val="center"/>
            <w:hideMark/>
          </w:tcPr>
          <w:p w14:paraId="4392447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x 32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7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7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x 32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8" w:type="dxa"/>
            <w:shd w:val="clear" w:color="000000" w:fill="FFFF00"/>
            <w:noWrap/>
            <w:vAlign w:val="center"/>
            <w:hideMark/>
          </w:tcPr>
          <w:p w14:paraId="4392447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x 32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7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7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x 32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8" w:type="dxa"/>
            <w:shd w:val="clear" w:color="000000" w:fill="FFFF00"/>
            <w:noWrap/>
            <w:vAlign w:val="center"/>
            <w:hideMark/>
          </w:tcPr>
          <w:p w14:paraId="4392447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x 32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7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7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x 32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  <w:tc>
          <w:tcPr>
            <w:tcW w:w="1227" w:type="dxa"/>
            <w:shd w:val="clear" w:color="000000" w:fill="FFFF00"/>
            <w:noWrap/>
            <w:vAlign w:val="center"/>
            <w:hideMark/>
          </w:tcPr>
          <w:p w14:paraId="4392447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x 32 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vertAlign w:val="subscript"/>
                <w:lang w:eastAsia="hu-HU"/>
              </w:rPr>
              <w:t>AC</w:t>
            </w:r>
          </w:p>
        </w:tc>
      </w:tr>
      <w:tr w:rsidR="00A31678" w:rsidRPr="00CC78C7" w14:paraId="43924489" w14:textId="77777777" w:rsidTr="00A31678">
        <w:trPr>
          <w:trHeight w:val="1947"/>
        </w:trPr>
        <w:tc>
          <w:tcPr>
            <w:tcW w:w="473" w:type="dxa"/>
            <w:vMerge/>
            <w:vAlign w:val="center"/>
            <w:hideMark/>
          </w:tcPr>
          <w:p w14:paraId="4392448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8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Villamos megtáplálási igény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48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fázis 400 VAC/125A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5 vezetékes megtáplálással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(L1, L2, L3, N, PE)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8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48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fázis 400 VAC/16/32A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5 vezetékes megtáplálással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(L1, L2, L3, N, PE)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1 fázis 400 VAC/16/32A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3 vezetékes megtáplálással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(L, N, PE)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8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48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fázis 400 VAC/16/32A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5 vezetékes megtáplálással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(L1, L2, L3, N, PE)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1 fázis 400 VAC/16/32A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3 vezetékes megtáplálással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(L, N, PE)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8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48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fázis 400 VAC/16/32/63A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5 vezetékes megtáplálással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(L1, L2, L3, N, PE)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1 fázis 400 VAC/16/32A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3 vezetékes megtáplálással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(L, N, PE)</w:t>
            </w:r>
          </w:p>
        </w:tc>
      </w:tr>
      <w:tr w:rsidR="00A31678" w:rsidRPr="00CC78C7" w14:paraId="43924498" w14:textId="77777777" w:rsidTr="00A31678">
        <w:trPr>
          <w:gridAfter w:val="1"/>
          <w:wAfter w:w="6" w:type="dxa"/>
          <w:trHeight w:val="448"/>
        </w:trPr>
        <w:tc>
          <w:tcPr>
            <w:tcW w:w="473" w:type="dxa"/>
            <w:vMerge w:val="restart"/>
            <w:shd w:val="clear" w:color="000000" w:fill="A9D08E"/>
            <w:noWrap/>
            <w:textDirection w:val="btLr"/>
            <w:vAlign w:val="center"/>
            <w:hideMark/>
          </w:tcPr>
          <w:p w14:paraId="4392448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Biztonság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8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Zsaluval biztosított vétlen érintés elleni védelem (gyerekzár)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8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8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48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8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9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9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92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9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9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9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9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9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4A7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/>
            <w:vAlign w:val="center"/>
            <w:hideMark/>
          </w:tcPr>
          <w:p w14:paraId="4392449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9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Folyamatos biztonsági kábel-monitorozás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9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9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392449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9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9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A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A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A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439244A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A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A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7" w:type="dxa"/>
            <w:shd w:val="clear" w:color="auto" w:fill="auto"/>
            <w:vAlign w:val="center"/>
            <w:hideMark/>
          </w:tcPr>
          <w:p w14:paraId="439244A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31678" w:rsidRPr="00CC78C7" w14:paraId="439244B6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/>
            <w:vAlign w:val="center"/>
            <w:hideMark/>
          </w:tcPr>
          <w:p w14:paraId="439244A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A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Rövidzárlat ellen védett kimenet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A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A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53" w:type="dxa"/>
            <w:shd w:val="clear" w:color="000000" w:fill="FFFF00"/>
            <w:vAlign w:val="center"/>
            <w:hideMark/>
          </w:tcPr>
          <w:p w14:paraId="439244A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A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A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A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B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B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B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B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B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B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31678" w:rsidRPr="00CC78C7" w14:paraId="439244C5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/>
            <w:vAlign w:val="center"/>
            <w:hideMark/>
          </w:tcPr>
          <w:p w14:paraId="439244B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B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Túlfeszültség elleni védelem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B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B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53" w:type="dxa"/>
            <w:shd w:val="clear" w:color="000000" w:fill="FFFF00"/>
            <w:vAlign w:val="center"/>
            <w:hideMark/>
          </w:tcPr>
          <w:p w14:paraId="439244B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B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B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B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B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C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C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C2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C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C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31678" w:rsidRPr="00CC78C7" w14:paraId="439244D4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/>
            <w:vAlign w:val="center"/>
            <w:hideMark/>
          </w:tcPr>
          <w:p w14:paraId="439244C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C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Alacsony-feszültség elleni védelem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C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C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53" w:type="dxa"/>
            <w:shd w:val="clear" w:color="000000" w:fill="FFFF00"/>
            <w:vAlign w:val="center"/>
            <w:hideMark/>
          </w:tcPr>
          <w:p w14:paraId="439244C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C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C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C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C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C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D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D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D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D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31678" w:rsidRPr="00CC78C7" w14:paraId="439244E3" w14:textId="77777777" w:rsidTr="00A31678">
        <w:trPr>
          <w:gridAfter w:val="1"/>
          <w:wAfter w:w="6" w:type="dxa"/>
          <w:trHeight w:val="223"/>
        </w:trPr>
        <w:tc>
          <w:tcPr>
            <w:tcW w:w="473" w:type="dxa"/>
            <w:vMerge/>
            <w:vAlign w:val="center"/>
            <w:hideMark/>
          </w:tcPr>
          <w:p w14:paraId="439244D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4D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Szigetelés-monitorozás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D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D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1253" w:type="dxa"/>
            <w:shd w:val="clear" w:color="000000" w:fill="FFFF00"/>
            <w:vAlign w:val="center"/>
            <w:hideMark/>
          </w:tcPr>
          <w:p w14:paraId="439244D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D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D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D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D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D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8" w:type="dxa"/>
            <w:shd w:val="clear" w:color="000000" w:fill="FFFF00"/>
            <w:vAlign w:val="center"/>
            <w:hideMark/>
          </w:tcPr>
          <w:p w14:paraId="439244D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E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E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1227" w:type="dxa"/>
            <w:shd w:val="clear" w:color="000000" w:fill="FFFF00"/>
            <w:vAlign w:val="center"/>
            <w:hideMark/>
          </w:tcPr>
          <w:p w14:paraId="439244E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</w:tr>
      <w:tr w:rsidR="00A31678" w:rsidRPr="00CC78C7" w14:paraId="439244ED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4E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E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Túláram-védelem</w:t>
            </w:r>
            <w:proofErr w:type="spellEnd"/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4E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E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E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E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E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E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4E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4F7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4E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E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Földelés-monitorozás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4F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F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F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F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F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F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4F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501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4F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4F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Hibaáram védelmi kapcsoló (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FI-relé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)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4F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„C” típusú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4F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F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"C" típusú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F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4F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"C" típusú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4F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0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"C" típusú</w:t>
            </w:r>
          </w:p>
        </w:tc>
      </w:tr>
      <w:tr w:rsidR="00A31678" w:rsidRPr="00CC78C7" w14:paraId="4392450B" w14:textId="77777777" w:rsidTr="00A31678">
        <w:trPr>
          <w:trHeight w:val="866"/>
        </w:trPr>
        <w:tc>
          <w:tcPr>
            <w:tcW w:w="473" w:type="dxa"/>
            <w:vMerge w:val="restart"/>
            <w:shd w:val="clear" w:color="000000" w:fill="A9D08E"/>
            <w:noWrap/>
            <w:textDirection w:val="btLr"/>
            <w:vAlign w:val="center"/>
            <w:hideMark/>
          </w:tcPr>
          <w:p w14:paraId="4392450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Hálózati kapcsolódás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0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Hálózati kapcsolatok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0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GSM / CDMA / 3G modem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10/100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Base-T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Ethernet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Wi-Fi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</w:t>
            </w: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450MHz (LTE MIMO)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0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0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0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0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GSM / CDMA / 3G modem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10/100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Base-T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Ethernet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Wi-Fi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</w:t>
            </w: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450MHz (LTE MIMO)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0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0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GSM / CDMA / 3G modem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10/100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Base-T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Ethernet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Wi-Fi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</w:t>
            </w:r>
            <w:r w:rsidRPr="002F6393">
              <w:rPr>
                <w:rFonts w:ascii="Times New Roman" w:eastAsia="Times New Roman" w:hAnsi="Times New Roman" w:cs="Times New Roman"/>
                <w:color w:val="FF0000"/>
                <w:lang w:eastAsia="hu-HU"/>
              </w:rPr>
              <w:t>450MHz (LTE MIMO)</w:t>
            </w:r>
          </w:p>
        </w:tc>
      </w:tr>
      <w:tr w:rsidR="00A31678" w:rsidRPr="00CC78C7" w14:paraId="43924515" w14:textId="77777777" w:rsidTr="00A31678">
        <w:trPr>
          <w:trHeight w:val="434"/>
        </w:trPr>
        <w:tc>
          <w:tcPr>
            <w:tcW w:w="473" w:type="dxa"/>
            <w:vMerge/>
            <w:vAlign w:val="center"/>
            <w:hideMark/>
          </w:tcPr>
          <w:p w14:paraId="4392450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0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Kommunikációs protokoll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0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OCPP 1.6 (1.5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down-grade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lehetőséggel)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0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1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1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1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OCPP 1.6 (1.5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down-grade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lehetőséggel)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1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1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OCPP 1.6 (1.5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down-grade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lehetőséggel)</w:t>
            </w:r>
          </w:p>
        </w:tc>
      </w:tr>
      <w:tr w:rsidR="00A31678" w:rsidRPr="00CC78C7" w14:paraId="4392451F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51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1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Kétirányú web-es elérhetőség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1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1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1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1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1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1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1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529" w14:textId="77777777" w:rsidTr="00A31678">
        <w:trPr>
          <w:trHeight w:val="234"/>
        </w:trPr>
        <w:tc>
          <w:tcPr>
            <w:tcW w:w="473" w:type="dxa"/>
            <w:vMerge/>
            <w:vAlign w:val="center"/>
            <w:hideMark/>
          </w:tcPr>
          <w:p w14:paraId="4392452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2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Dinamikus OCPP szerver-kapcsolat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2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2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2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2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2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2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2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533" w14:textId="77777777" w:rsidTr="00A31678">
        <w:trPr>
          <w:trHeight w:val="214"/>
        </w:trPr>
        <w:tc>
          <w:tcPr>
            <w:tcW w:w="473" w:type="dxa"/>
            <w:vMerge w:val="restart"/>
            <w:shd w:val="clear" w:color="000000" w:fill="A9D08E"/>
            <w:noWrap/>
            <w:textDirection w:val="btLr"/>
            <w:vAlign w:val="center"/>
            <w:hideMark/>
          </w:tcPr>
          <w:p w14:paraId="4392452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Elérhető szolgáltatások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2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Szolgáltatás orientált működés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2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Arrowhead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kompatibilitás</w:t>
            </w:r>
            <w:proofErr w:type="gramEnd"/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2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2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2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3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Arrowhead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kompatibilitás</w:t>
            </w:r>
            <w:proofErr w:type="gramEnd"/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3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3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Arrowhead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kompatibilitás</w:t>
            </w:r>
            <w:proofErr w:type="gramEnd"/>
          </w:p>
        </w:tc>
      </w:tr>
      <w:tr w:rsidR="00A31678" w:rsidRPr="00CC78C7" w14:paraId="4392453D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53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3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Smart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grid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integráció előkészítés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3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3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3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3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3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3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3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547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53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3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"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Virtual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battery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"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4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4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4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4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4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4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4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551" w14:textId="77777777" w:rsidTr="00A31678">
        <w:trPr>
          <w:trHeight w:val="989"/>
        </w:trPr>
        <w:tc>
          <w:tcPr>
            <w:tcW w:w="473" w:type="dxa"/>
            <w:vMerge/>
            <w:vAlign w:val="center"/>
            <w:hideMark/>
          </w:tcPr>
          <w:p w14:paraId="4392454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4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Felhasználó azonosítás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4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RFID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NFC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ready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SMS alapú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mobil-alkalmazás (opcionális külön díj ellenében)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4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4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4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4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RFID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NFC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ready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SMS alapú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mobil-alkalmazás (opcionális külön díj ellenében)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4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5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RFID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NFC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ready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SMS alapú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mobil-alkalmazás (opcionális külön díj ellenében)</w:t>
            </w:r>
          </w:p>
        </w:tc>
      </w:tr>
      <w:tr w:rsidR="00A31678" w:rsidRPr="00CC78C7" w14:paraId="4392455B" w14:textId="77777777" w:rsidTr="00A31678">
        <w:trPr>
          <w:trHeight w:val="556"/>
        </w:trPr>
        <w:tc>
          <w:tcPr>
            <w:tcW w:w="473" w:type="dxa"/>
            <w:vMerge/>
            <w:vAlign w:val="center"/>
            <w:hideMark/>
          </w:tcPr>
          <w:p w14:paraId="43924552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55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Töltési szolgáltatások elszámolása / fizetési módjai</w:t>
            </w:r>
          </w:p>
        </w:tc>
        <w:tc>
          <w:tcPr>
            <w:tcW w:w="3708" w:type="dxa"/>
            <w:gridSpan w:val="3"/>
            <w:shd w:val="clear" w:color="000000" w:fill="FFFF00"/>
            <w:vAlign w:val="center"/>
            <w:hideMark/>
          </w:tcPr>
          <w:p w14:paraId="4392455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•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Elszámolóházon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keresztül a töltési szolgáltatónál NFC, SMS vagy opcionális mobil-applikációval, valamint a töltési szolgáltató által kibocsátott és regisztrált RFID kártyával.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Csatlakoztatott pénztárgép esetén, helyszíni készpénzes vagy bankkártyás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fizetés ,</w:t>
            </w:r>
            <w:proofErr w:type="gram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a töltési szolgáltató pénztárgépénél.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…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5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5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5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000000" w:fill="FFFF00"/>
            <w:vAlign w:val="center"/>
            <w:hideMark/>
          </w:tcPr>
          <w:p w14:paraId="4392455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•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Elszámolóházon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keresztül a töltési szolgáltatónál NFC, SMS vagy opcionális mobil-applikációval, valamint a töltési szolgáltató által kibocsátott és regisztrált RFID kártyával.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Csatlakoztatott pénztárgép esetén, helyszíni készpénzes vagy bankkártyás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fizetés ,</w:t>
            </w:r>
            <w:proofErr w:type="gram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a töltési szolgáltató pénztárgépénél.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5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 </w:t>
            </w:r>
          </w:p>
        </w:tc>
        <w:tc>
          <w:tcPr>
            <w:tcW w:w="2460" w:type="dxa"/>
            <w:gridSpan w:val="3"/>
            <w:shd w:val="clear" w:color="000000" w:fill="FFFF00"/>
            <w:vAlign w:val="center"/>
            <w:hideMark/>
          </w:tcPr>
          <w:p w14:paraId="4392455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• 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Elszámolóházon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keresztül a töltési szolgáltatónál NFC, SMS vagy opcionális mobil-applikációval, valamint a töltési szolgáltató által kibocsátott és regisztrált RFID kártyával.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 xml:space="preserve">• Csatlakoztatott pénztárgép esetén, helyszíni készpénzes vagy bankkártyás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fizetés ,</w:t>
            </w:r>
            <w:proofErr w:type="gram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lastRenderedPageBreak/>
              <w:t>a töltési szolgáltató pénztárgépénél.</w:t>
            </w:r>
          </w:p>
        </w:tc>
      </w:tr>
      <w:tr w:rsidR="00A31678" w:rsidRPr="00CC78C7" w14:paraId="43924565" w14:textId="77777777" w:rsidTr="00A31678">
        <w:trPr>
          <w:trHeight w:val="214"/>
        </w:trPr>
        <w:tc>
          <w:tcPr>
            <w:tcW w:w="473" w:type="dxa"/>
            <w:vMerge/>
            <w:vAlign w:val="center"/>
            <w:hideMark/>
          </w:tcPr>
          <w:p w14:paraId="4392455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5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Pénztárgépekhez való csatlakozás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5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opcionális (külön díj ellenében)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5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6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6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6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opcionális (külön díj ellenében)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6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6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opcionális (külön díj ellenében)</w:t>
            </w:r>
          </w:p>
        </w:tc>
      </w:tr>
      <w:tr w:rsidR="00A31678" w:rsidRPr="00CC78C7" w14:paraId="4392456F" w14:textId="77777777" w:rsidTr="00A31678">
        <w:trPr>
          <w:trHeight w:val="1303"/>
        </w:trPr>
        <w:tc>
          <w:tcPr>
            <w:tcW w:w="473" w:type="dxa"/>
            <w:shd w:val="clear" w:color="000000" w:fill="A9D08E"/>
            <w:noWrap/>
            <w:textDirection w:val="btLr"/>
            <w:vAlign w:val="center"/>
            <w:hideMark/>
          </w:tcPr>
          <w:p w14:paraId="43924566" w14:textId="77777777" w:rsidR="00A31678" w:rsidRPr="002F6393" w:rsidRDefault="00A31678" w:rsidP="00A316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Fogyasztásmérés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6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Integrált fogyasztásmérő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MID megfelelőség (2004/22/CE)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pontossági osztály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kommunikációs kapcsolat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6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igen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50470-1 és EN 50470-3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Modbus</w:t>
            </w:r>
            <w:proofErr w:type="spellEnd"/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6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6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igen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50470-1 és EN 50470-3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Modbus</w:t>
            </w:r>
            <w:proofErr w:type="spellEnd"/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6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6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igen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50470-1 és EN 50470-3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Modbus</w:t>
            </w:r>
            <w:proofErr w:type="spellEnd"/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6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6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igen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EN 50470-1 és EN 50470-3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Modbus</w:t>
            </w:r>
            <w:proofErr w:type="spellEnd"/>
          </w:p>
        </w:tc>
      </w:tr>
      <w:tr w:rsidR="00A31678" w:rsidRPr="00CC78C7" w14:paraId="43924579" w14:textId="77777777" w:rsidTr="00A31678">
        <w:trPr>
          <w:trHeight w:val="650"/>
        </w:trPr>
        <w:tc>
          <w:tcPr>
            <w:tcW w:w="473" w:type="dxa"/>
            <w:vMerge w:val="restart"/>
            <w:shd w:val="clear" w:color="000000" w:fill="A9D08E"/>
            <w:noWrap/>
            <w:textDirection w:val="btLr"/>
            <w:vAlign w:val="center"/>
            <w:hideMark/>
          </w:tcPr>
          <w:p w14:paraId="4392457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Külső jellemzők</w:t>
            </w: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7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Telepíthetőség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7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Földön álló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7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7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Földön álló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Falra szerelt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Oszlopra szerelt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7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7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Földön álló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Falra szerelt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Oszlopra szerelt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7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7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• Földön álló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Falra szerelt</w:t>
            </w: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br/>
              <w:t>• Oszlopra szerelt</w:t>
            </w:r>
          </w:p>
        </w:tc>
      </w:tr>
      <w:tr w:rsidR="00A31678" w:rsidRPr="00CC78C7" w14:paraId="43924583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57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7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Környezeti védettség (IP fokozat)</w:t>
            </w:r>
          </w:p>
        </w:tc>
        <w:tc>
          <w:tcPr>
            <w:tcW w:w="3708" w:type="dxa"/>
            <w:gridSpan w:val="3"/>
            <w:shd w:val="clear" w:color="auto" w:fill="auto"/>
            <w:noWrap/>
            <w:vAlign w:val="center"/>
            <w:hideMark/>
          </w:tcPr>
          <w:p w14:paraId="4392457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IP44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7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7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IP44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7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vAlign w:val="center"/>
            <w:hideMark/>
          </w:tcPr>
          <w:p w14:paraId="4392458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IP44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8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vAlign w:val="center"/>
            <w:hideMark/>
          </w:tcPr>
          <w:p w14:paraId="4392458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IP44</w:t>
            </w:r>
          </w:p>
        </w:tc>
      </w:tr>
      <w:tr w:rsidR="00A31678" w:rsidRPr="00CC78C7" w14:paraId="4392458D" w14:textId="77777777" w:rsidTr="00A31678">
        <w:trPr>
          <w:trHeight w:val="214"/>
        </w:trPr>
        <w:tc>
          <w:tcPr>
            <w:tcW w:w="473" w:type="dxa"/>
            <w:vMerge/>
            <w:vAlign w:val="center"/>
            <w:hideMark/>
          </w:tcPr>
          <w:p w14:paraId="43924584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8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Működési környezeti hőmérséklet tartomány; C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8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-20 ÷ +50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8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8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-20 ÷ +50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8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8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-20 ÷ +50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8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8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-20 ÷ +50</w:t>
            </w:r>
          </w:p>
        </w:tc>
      </w:tr>
      <w:tr w:rsidR="00A31678" w:rsidRPr="00CC78C7" w14:paraId="43924597" w14:textId="77777777" w:rsidTr="00A31678">
        <w:trPr>
          <w:trHeight w:val="214"/>
        </w:trPr>
        <w:tc>
          <w:tcPr>
            <w:tcW w:w="473" w:type="dxa"/>
            <w:vMerge/>
            <w:vAlign w:val="center"/>
            <w:hideMark/>
          </w:tcPr>
          <w:p w14:paraId="4392458E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58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Tárolási környezeti hőmérséklet tartomány; C</w:t>
            </w:r>
          </w:p>
        </w:tc>
        <w:tc>
          <w:tcPr>
            <w:tcW w:w="3708" w:type="dxa"/>
            <w:gridSpan w:val="3"/>
            <w:shd w:val="clear" w:color="000000" w:fill="FFFF00"/>
            <w:vAlign w:val="center"/>
            <w:hideMark/>
          </w:tcPr>
          <w:p w14:paraId="4392459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-40 ÷ +85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9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9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-40 ÷ +85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9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9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-40 ÷ +85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9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9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-40 ÷ +85</w:t>
            </w:r>
          </w:p>
        </w:tc>
      </w:tr>
      <w:tr w:rsidR="00A31678" w:rsidRPr="00CC78C7" w14:paraId="439245A1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598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9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Környezeti 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relatív</w:t>
            </w:r>
            <w:proofErr w:type="gram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nedvességtartalom; %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9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 ÷ 95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9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9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 ÷ 95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9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9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 ÷ 95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9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A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 ÷ 95</w:t>
            </w:r>
          </w:p>
        </w:tc>
      </w:tr>
      <w:tr w:rsidR="00A31678" w:rsidRPr="00CC78C7" w14:paraId="439245AB" w14:textId="77777777" w:rsidTr="00A31678">
        <w:trPr>
          <w:trHeight w:val="214"/>
        </w:trPr>
        <w:tc>
          <w:tcPr>
            <w:tcW w:w="473" w:type="dxa"/>
            <w:vMerge/>
            <w:vAlign w:val="center"/>
            <w:hideMark/>
          </w:tcPr>
          <w:p w14:paraId="439245A2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A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Méret (</w:t>
            </w:r>
            <w:proofErr w:type="spell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</w:t>
            </w:r>
            <w:proofErr w:type="spell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x H x M; mm)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A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585 x 685 x 1950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A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A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215 x 200 x 130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A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A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215 x 200 x 130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A9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A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215 x 200 x 130</w:t>
            </w:r>
          </w:p>
        </w:tc>
      </w:tr>
      <w:tr w:rsidR="00A31678" w:rsidRPr="00CC78C7" w14:paraId="439245B5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5AC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A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Tömeg; kg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A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550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AF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B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25 kg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B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B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25 kg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B3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B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25 kg</w:t>
            </w:r>
          </w:p>
        </w:tc>
      </w:tr>
      <w:tr w:rsidR="00A31678" w:rsidRPr="00CC78C7" w14:paraId="439245BF" w14:textId="77777777" w:rsidTr="00A31678">
        <w:trPr>
          <w:trHeight w:val="223"/>
        </w:trPr>
        <w:tc>
          <w:tcPr>
            <w:tcW w:w="473" w:type="dxa"/>
            <w:vMerge/>
            <w:vAlign w:val="center"/>
            <w:hideMark/>
          </w:tcPr>
          <w:p w14:paraId="439245B6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000000" w:fill="FFFF00"/>
            <w:vAlign w:val="center"/>
            <w:hideMark/>
          </w:tcPr>
          <w:p w14:paraId="439245B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Rongálás-álló kivitel (SZABVÁNY</w:t>
            </w: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???</w:t>
            </w:r>
            <w:proofErr w:type="gramEnd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)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B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B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B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B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B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BD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B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igen</w:t>
            </w:r>
          </w:p>
        </w:tc>
      </w:tr>
      <w:tr w:rsidR="00A31678" w:rsidRPr="00CC78C7" w14:paraId="439245C9" w14:textId="77777777" w:rsidTr="00A31678">
        <w:trPr>
          <w:trHeight w:val="214"/>
        </w:trPr>
        <w:tc>
          <w:tcPr>
            <w:tcW w:w="473" w:type="dxa"/>
            <w:vMerge/>
            <w:vAlign w:val="center"/>
            <w:hideMark/>
          </w:tcPr>
          <w:p w14:paraId="439245C0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C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gramStart"/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Anti-graffiti festés</w:t>
            </w:r>
            <w:proofErr w:type="gramEnd"/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C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opcionális (külön díj ellenében)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C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C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opcionális (külön díj ellenében)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C5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C6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opcionális (külön díj ellenében)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C7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C8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opcionális (külön díj ellenében)</w:t>
            </w:r>
          </w:p>
        </w:tc>
      </w:tr>
      <w:tr w:rsidR="00A31678" w:rsidRPr="00CC78C7" w14:paraId="439245D3" w14:textId="77777777" w:rsidTr="00A31678">
        <w:trPr>
          <w:trHeight w:val="214"/>
        </w:trPr>
        <w:tc>
          <w:tcPr>
            <w:tcW w:w="473" w:type="dxa"/>
            <w:vMerge/>
            <w:vAlign w:val="center"/>
            <w:hideMark/>
          </w:tcPr>
          <w:p w14:paraId="439245CA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2229" w:type="dxa"/>
            <w:shd w:val="clear" w:color="auto" w:fill="auto"/>
            <w:vAlign w:val="center"/>
            <w:hideMark/>
          </w:tcPr>
          <w:p w14:paraId="439245CB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Működési állapotkijelzés</w:t>
            </w:r>
          </w:p>
        </w:tc>
        <w:tc>
          <w:tcPr>
            <w:tcW w:w="3708" w:type="dxa"/>
            <w:gridSpan w:val="3"/>
            <w:shd w:val="clear" w:color="auto" w:fill="auto"/>
            <w:vAlign w:val="center"/>
            <w:hideMark/>
          </w:tcPr>
          <w:p w14:paraId="439245C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LCD képernyő</w:t>
            </w:r>
          </w:p>
        </w:tc>
        <w:tc>
          <w:tcPr>
            <w:tcW w:w="243" w:type="dxa"/>
            <w:shd w:val="clear" w:color="000000" w:fill="000000"/>
            <w:vAlign w:val="center"/>
            <w:hideMark/>
          </w:tcPr>
          <w:p w14:paraId="439245C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C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LED kijelző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CF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55" w:type="dxa"/>
            <w:gridSpan w:val="2"/>
            <w:shd w:val="clear" w:color="auto" w:fill="auto"/>
            <w:noWrap/>
            <w:vAlign w:val="center"/>
            <w:hideMark/>
          </w:tcPr>
          <w:p w14:paraId="439245D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LED kijelző</w:t>
            </w:r>
          </w:p>
        </w:tc>
        <w:tc>
          <w:tcPr>
            <w:tcW w:w="243" w:type="dxa"/>
            <w:shd w:val="clear" w:color="000000" w:fill="000000"/>
            <w:noWrap/>
            <w:vAlign w:val="center"/>
            <w:hideMark/>
          </w:tcPr>
          <w:p w14:paraId="439245D1" w14:textId="77777777" w:rsidR="00A31678" w:rsidRPr="002F6393" w:rsidRDefault="00A31678" w:rsidP="00A316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460" w:type="dxa"/>
            <w:gridSpan w:val="3"/>
            <w:shd w:val="clear" w:color="auto" w:fill="auto"/>
            <w:noWrap/>
            <w:vAlign w:val="center"/>
            <w:hideMark/>
          </w:tcPr>
          <w:p w14:paraId="439245D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LED kijelző</w:t>
            </w:r>
          </w:p>
        </w:tc>
      </w:tr>
    </w:tbl>
    <w:p w14:paraId="439245D4" w14:textId="77777777" w:rsidR="00A31678" w:rsidRPr="00CC78C7" w:rsidRDefault="00A31678" w:rsidP="00A31678">
      <w:pPr>
        <w:rPr>
          <w:rFonts w:ascii="Times New Roman" w:eastAsia="Times New Roman" w:hAnsi="Times New Roman" w:cs="Times New Roman"/>
          <w:lang w:eastAsia="hu-HU"/>
        </w:rPr>
      </w:pPr>
    </w:p>
    <w:p w14:paraId="439245D5" w14:textId="77777777" w:rsidR="00A31678" w:rsidRPr="00CC78C7" w:rsidRDefault="00A31678" w:rsidP="00A31678">
      <w:pPr>
        <w:numPr>
          <w:ilvl w:val="0"/>
          <w:numId w:val="3"/>
        </w:num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  <w:sectPr w:rsidR="00A31678" w:rsidRPr="00CC78C7" w:rsidSect="00A3167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39245D6" w14:textId="77777777" w:rsidR="00A31678" w:rsidRPr="00CC78C7" w:rsidRDefault="00A31678" w:rsidP="00F80F5D">
      <w:pPr>
        <w:numPr>
          <w:ilvl w:val="0"/>
          <w:numId w:val="3"/>
        </w:numPr>
        <w:spacing w:before="100" w:beforeAutospacing="1" w:after="12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CC78C7">
        <w:rPr>
          <w:rFonts w:ascii="Times New Roman" w:eastAsia="Times New Roman" w:hAnsi="Times New Roman" w:cs="Times New Roman"/>
          <w:b/>
          <w:lang w:eastAsia="hu-HU"/>
        </w:rPr>
        <w:lastRenderedPageBreak/>
        <w:t>számú melléklet</w:t>
      </w:r>
    </w:p>
    <w:p w14:paraId="439245D7" w14:textId="77777777" w:rsidR="00A31678" w:rsidRPr="00CC78C7" w:rsidRDefault="00A31678" w:rsidP="00F80F5D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CC78C7">
        <w:rPr>
          <w:rFonts w:ascii="Times New Roman" w:eastAsia="Times New Roman" w:hAnsi="Times New Roman" w:cs="Times New Roman"/>
          <w:b/>
          <w:lang w:eastAsia="hu-HU"/>
        </w:rPr>
        <w:t>A telepítéshez szükséges követelmények</w:t>
      </w:r>
    </w:p>
    <w:p w14:paraId="439245D8" w14:textId="77777777" w:rsidR="00A31678" w:rsidRPr="002F6393" w:rsidRDefault="00A31678" w:rsidP="00F80F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39245D9" w14:textId="77777777" w:rsidR="00A31678" w:rsidRPr="002F6393" w:rsidRDefault="00A31678" w:rsidP="00F80F5D">
      <w:pPr>
        <w:jc w:val="center"/>
        <w:rPr>
          <w:rFonts w:ascii="Times New Roman" w:hAnsi="Times New Roman" w:cs="Times New Roman"/>
          <w:b/>
          <w:bCs/>
        </w:rPr>
      </w:pPr>
      <w:r w:rsidRPr="002F6393">
        <w:rPr>
          <w:rFonts w:ascii="Times New Roman" w:hAnsi="Times New Roman" w:cs="Times New Roman"/>
          <w:b/>
          <w:bCs/>
        </w:rPr>
        <w:t>AC töltőoszlop helyszíni telepítési útmutató</w:t>
      </w:r>
    </w:p>
    <w:p w14:paraId="439245DA" w14:textId="77777777" w:rsidR="00A31678" w:rsidRPr="002F6393" w:rsidRDefault="00A31678" w:rsidP="00A31678">
      <w:pPr>
        <w:rPr>
          <w:rFonts w:ascii="Times New Roman" w:hAnsi="Times New Roman" w:cs="Times New Roman"/>
        </w:rPr>
      </w:pPr>
    </w:p>
    <w:p w14:paraId="439245DB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39246AE" wp14:editId="439246AF">
            <wp:simplePos x="0" y="0"/>
            <wp:positionH relativeFrom="column">
              <wp:posOffset>395605</wp:posOffset>
            </wp:positionH>
            <wp:positionV relativeFrom="paragraph">
              <wp:posOffset>972820</wp:posOffset>
            </wp:positionV>
            <wp:extent cx="1524000" cy="1851068"/>
            <wp:effectExtent l="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5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393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439246B0" wp14:editId="439246B1">
            <wp:simplePos x="0" y="0"/>
            <wp:positionH relativeFrom="column">
              <wp:posOffset>2856865</wp:posOffset>
            </wp:positionH>
            <wp:positionV relativeFrom="paragraph">
              <wp:posOffset>976630</wp:posOffset>
            </wp:positionV>
            <wp:extent cx="2522220" cy="1885315"/>
            <wp:effectExtent l="0" t="0" r="0" b="635"/>
            <wp:wrapTopAndBottom/>
            <wp:docPr id="4" name="Kép 4" descr="https://images.angelpub.com/2014/40/26842/ev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angelpub.com/2014/40/26842/evpark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393">
        <w:rPr>
          <w:rFonts w:ascii="Times New Roman" w:hAnsi="Times New Roman" w:cs="Times New Roman"/>
        </w:rPr>
        <w:t xml:space="preserve">A töltőberendezés telepítési helyének kiválasztásakor figyelembe kell venni, hogy a töltőberendezés és a töltendő gépjármű töltőcsatlakozója a biztonságos csatlakoztatás érdekében egymástól </w:t>
      </w:r>
      <w:proofErr w:type="gramStart"/>
      <w:r w:rsidRPr="002F6393">
        <w:rPr>
          <w:rFonts w:ascii="Times New Roman" w:hAnsi="Times New Roman" w:cs="Times New Roman"/>
        </w:rPr>
        <w:t>maximálisan</w:t>
      </w:r>
      <w:proofErr w:type="gramEnd"/>
      <w:r w:rsidRPr="002F6393">
        <w:rPr>
          <w:rFonts w:ascii="Times New Roman" w:hAnsi="Times New Roman" w:cs="Times New Roman"/>
        </w:rPr>
        <w:t xml:space="preserve"> 4 méteres távolságban helyezkedhet el. Gyakorlatban ez azt jelenti, hogy a töltőberendezést egy darab parkolóhely esetén a parkoló gépjármű elé eső </w:t>
      </w:r>
    </w:p>
    <w:p w14:paraId="439245DC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</w:p>
    <w:p w14:paraId="439245DD" w14:textId="77777777" w:rsidR="00A31678" w:rsidRPr="002F6393" w:rsidRDefault="00A31678" w:rsidP="00A31678">
      <w:pPr>
        <w:jc w:val="center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1. ábra</w:t>
      </w:r>
    </w:p>
    <w:p w14:paraId="439245DE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  <w:proofErr w:type="gramStart"/>
      <w:r w:rsidRPr="002F6393">
        <w:rPr>
          <w:rFonts w:ascii="Times New Roman" w:hAnsi="Times New Roman" w:cs="Times New Roman"/>
        </w:rPr>
        <w:t>felületre</w:t>
      </w:r>
      <w:proofErr w:type="gramEnd"/>
      <w:r w:rsidRPr="002F6393">
        <w:rPr>
          <w:rFonts w:ascii="Times New Roman" w:hAnsi="Times New Roman" w:cs="Times New Roman"/>
        </w:rPr>
        <w:t xml:space="preserve"> – semmiképpen nem a parkoló helyre – vagy két párhuzamos parkoló felület esetén a parkolók elé eső felület mértani közepére célszerű telepíteni (1. ábra). A berendezést a parkoló első/hátsó síkjától 0,5 m-re ajánlott elhelyezni.  </w:t>
      </w:r>
    </w:p>
    <w:p w14:paraId="439245DF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A töltőberendezést sík talajra állítva, vagy villanyoszlopra lehet rögzíteni. Mindkét megoldás más-más talp adaptert igényel, melyet a töltőberendezés megrendelésekor kötelező opcióként választani kell.</w:t>
      </w:r>
    </w:p>
    <w:p w14:paraId="439245E0" w14:textId="77777777" w:rsidR="00A31678" w:rsidRPr="002F6393" w:rsidRDefault="00A31678" w:rsidP="00A31678">
      <w:pPr>
        <w:contextualSpacing/>
        <w:jc w:val="both"/>
        <w:rPr>
          <w:rFonts w:ascii="Times New Roman" w:hAnsi="Times New Roman" w:cs="Times New Roman"/>
        </w:rPr>
      </w:pPr>
    </w:p>
    <w:p w14:paraId="439245E1" w14:textId="77777777" w:rsidR="00A31678" w:rsidRPr="002F6393" w:rsidRDefault="00A31678" w:rsidP="00A31678">
      <w:pPr>
        <w:numPr>
          <w:ilvl w:val="0"/>
          <w:numId w:val="4"/>
        </w:numPr>
        <w:ind w:left="142" w:hanging="284"/>
        <w:contextualSpacing/>
        <w:rPr>
          <w:rFonts w:ascii="Times New Roman" w:hAnsi="Times New Roman" w:cs="Times New Roman"/>
          <w:b/>
          <w:bCs/>
        </w:rPr>
      </w:pPr>
      <w:r w:rsidRPr="002F6393">
        <w:rPr>
          <w:rFonts w:ascii="Times New Roman" w:hAnsi="Times New Roman" w:cs="Times New Roman"/>
          <w:b/>
          <w:bCs/>
        </w:rPr>
        <w:t>Töltőoszlop telepítés menete a telepítés helyszínén készített beton tömbre</w:t>
      </w:r>
    </w:p>
    <w:p w14:paraId="439245E2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Az AC töltőberendezés főbb külső méretei a 2. ábrán láthatók:</w:t>
      </w:r>
    </w:p>
    <w:p w14:paraId="439245E3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4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439246B2" wp14:editId="439246B3">
            <wp:simplePos x="0" y="0"/>
            <wp:positionH relativeFrom="column">
              <wp:posOffset>1767205</wp:posOffset>
            </wp:positionH>
            <wp:positionV relativeFrom="paragraph">
              <wp:posOffset>-93345</wp:posOffset>
            </wp:positionV>
            <wp:extent cx="1930180" cy="2316480"/>
            <wp:effectExtent l="0" t="0" r="0" b="762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245E5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6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7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8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9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A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B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C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D" w14:textId="77777777" w:rsidR="00A31678" w:rsidRPr="002F6393" w:rsidRDefault="00A31678" w:rsidP="00A31678">
      <w:pPr>
        <w:ind w:left="142"/>
        <w:contextualSpacing/>
        <w:rPr>
          <w:rFonts w:ascii="Times New Roman" w:hAnsi="Times New Roman" w:cs="Times New Roman"/>
        </w:rPr>
      </w:pPr>
    </w:p>
    <w:p w14:paraId="439245EE" w14:textId="77777777" w:rsidR="00A31678" w:rsidRPr="002F6393" w:rsidRDefault="00A31678" w:rsidP="00A31678">
      <w:pPr>
        <w:ind w:left="142"/>
        <w:contextualSpacing/>
        <w:jc w:val="right"/>
        <w:rPr>
          <w:rFonts w:ascii="Times New Roman" w:hAnsi="Times New Roman" w:cs="Times New Roman"/>
          <w:b/>
          <w:bCs/>
        </w:rPr>
      </w:pPr>
      <w:r w:rsidRPr="002F6393">
        <w:rPr>
          <w:rFonts w:ascii="Times New Roman" w:hAnsi="Times New Roman" w:cs="Times New Roman"/>
        </w:rPr>
        <w:t>2. ábra</w:t>
      </w:r>
    </w:p>
    <w:p w14:paraId="439245EF" w14:textId="77777777" w:rsidR="00A31678" w:rsidRPr="002F6393" w:rsidRDefault="00A31678" w:rsidP="00A31678">
      <w:pPr>
        <w:contextualSpacing/>
        <w:jc w:val="both"/>
        <w:rPr>
          <w:rFonts w:ascii="Times New Roman" w:hAnsi="Times New Roman" w:cs="Times New Roman"/>
        </w:rPr>
      </w:pPr>
    </w:p>
    <w:tbl>
      <w:tblPr>
        <w:tblStyle w:val="TableGrid"/>
        <w:tblW w:w="9274" w:type="dxa"/>
        <w:tblLook w:val="04A0" w:firstRow="1" w:lastRow="0" w:firstColumn="1" w:lastColumn="0" w:noHBand="0" w:noVBand="1"/>
      </w:tblPr>
      <w:tblGrid>
        <w:gridCol w:w="9274"/>
      </w:tblGrid>
      <w:tr w:rsidR="00A31678" w:rsidRPr="00CC78C7" w14:paraId="439245F1" w14:textId="77777777" w:rsidTr="00A31678">
        <w:trPr>
          <w:trHeight w:val="178"/>
        </w:trPr>
        <w:tc>
          <w:tcPr>
            <w:tcW w:w="9274" w:type="dxa"/>
          </w:tcPr>
          <w:p w14:paraId="439245F0" w14:textId="77777777" w:rsidR="00A31678" w:rsidRPr="002F6393" w:rsidRDefault="00A31678" w:rsidP="00A316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F6393">
              <w:rPr>
                <w:rFonts w:ascii="Times New Roman" w:hAnsi="Times New Roman" w:cs="Times New Roman"/>
                <w:color w:val="000000"/>
              </w:rPr>
              <w:t>FIGYELEM</w:t>
            </w:r>
          </w:p>
        </w:tc>
      </w:tr>
      <w:tr w:rsidR="00A31678" w:rsidRPr="00CC78C7" w14:paraId="439245F4" w14:textId="77777777" w:rsidTr="00A31678">
        <w:trPr>
          <w:trHeight w:val="859"/>
        </w:trPr>
        <w:tc>
          <w:tcPr>
            <w:tcW w:w="9274" w:type="dxa"/>
          </w:tcPr>
          <w:p w14:paraId="439245F2" w14:textId="77777777" w:rsidR="00A31678" w:rsidRPr="002F6393" w:rsidRDefault="00A31678" w:rsidP="00A316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6393">
              <w:rPr>
                <w:rFonts w:ascii="Times New Roman" w:hAnsi="Times New Roman" w:cs="Times New Roman"/>
                <w:color w:val="000000"/>
              </w:rPr>
              <w:t>A telepítés előtt gondosan tanulmányozza át a telepítési útmutatót.</w:t>
            </w:r>
          </w:p>
          <w:p w14:paraId="439245F3" w14:textId="77777777" w:rsidR="00A31678" w:rsidRPr="002F6393" w:rsidRDefault="00A31678" w:rsidP="00A316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F6393">
              <w:rPr>
                <w:rFonts w:ascii="Times New Roman" w:hAnsi="Times New Roman" w:cs="Times New Roman"/>
                <w:color w:val="000000"/>
              </w:rPr>
              <w:t xml:space="preserve">Ezt a telepítési módot kell alkalmazni úgy </w:t>
            </w:r>
            <w:proofErr w:type="spellStart"/>
            <w:r w:rsidRPr="002F6393">
              <w:rPr>
                <w:rFonts w:ascii="Times New Roman" w:hAnsi="Times New Roman" w:cs="Times New Roman"/>
                <w:color w:val="000000"/>
              </w:rPr>
              <w:t>kül-</w:t>
            </w:r>
            <w:proofErr w:type="spellEnd"/>
            <w:r w:rsidRPr="002F6393">
              <w:rPr>
                <w:rFonts w:ascii="Times New Roman" w:hAnsi="Times New Roman" w:cs="Times New Roman"/>
                <w:color w:val="000000"/>
              </w:rPr>
              <w:t>, mint beltéri telepítésnél, amennyiben szabadon álló AC töltő telepítésekor a telepítés helyén a talaj szerkezete, szilárdsága nem megfelelő.</w:t>
            </w:r>
          </w:p>
        </w:tc>
      </w:tr>
    </w:tbl>
    <w:p w14:paraId="439245F7" w14:textId="77777777" w:rsidR="00A31678" w:rsidRPr="002F6393" w:rsidRDefault="00A31678" w:rsidP="00A31678">
      <w:pPr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426" w:hanging="568"/>
        <w:rPr>
          <w:rFonts w:ascii="Times New Roman" w:hAnsi="Times New Roman" w:cs="Times New Roman"/>
          <w:b/>
          <w:bCs/>
          <w:color w:val="000000"/>
        </w:rPr>
      </w:pPr>
      <w:r w:rsidRPr="002F6393">
        <w:rPr>
          <w:rFonts w:ascii="Times New Roman" w:hAnsi="Times New Roman" w:cs="Times New Roman"/>
          <w:b/>
          <w:bCs/>
          <w:color w:val="000000"/>
        </w:rPr>
        <w:lastRenderedPageBreak/>
        <w:t xml:space="preserve">A telepítés lépéseinek leírása </w:t>
      </w:r>
    </w:p>
    <w:p w14:paraId="439245F8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ind w:left="756"/>
        <w:rPr>
          <w:rFonts w:ascii="Times New Roman" w:hAnsi="Times New Roman" w:cs="Times New Roman"/>
          <w:color w:val="000000"/>
        </w:rPr>
      </w:pPr>
    </w:p>
    <w:p w14:paraId="439245F9" w14:textId="77777777" w:rsidR="00A31678" w:rsidRPr="002F6393" w:rsidRDefault="00A31678" w:rsidP="00A31678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709" w:hanging="796"/>
        <w:rPr>
          <w:rFonts w:ascii="Times New Roman" w:hAnsi="Times New Roman" w:cs="Times New Roman"/>
          <w:b/>
          <w:bCs/>
          <w:color w:val="000000"/>
        </w:rPr>
      </w:pPr>
      <w:r w:rsidRPr="002F6393">
        <w:rPr>
          <w:rFonts w:ascii="Times New Roman" w:hAnsi="Times New Roman" w:cs="Times New Roman"/>
          <w:b/>
          <w:bCs/>
          <w:color w:val="000000"/>
        </w:rPr>
        <w:t xml:space="preserve">Beton tömb és védőcső kialakítása </w:t>
      </w:r>
    </w:p>
    <w:p w14:paraId="439245FA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</w:rPr>
      </w:pPr>
    </w:p>
    <w:p w14:paraId="439245FB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A töltőberendezés alá minimum 500 x 700 x 600 mm (</w:t>
      </w:r>
      <w:proofErr w:type="spellStart"/>
      <w:r w:rsidRPr="002F6393">
        <w:rPr>
          <w:rFonts w:ascii="Times New Roman" w:hAnsi="Times New Roman" w:cs="Times New Roman"/>
        </w:rPr>
        <w:t>hxszxm</w:t>
      </w:r>
      <w:proofErr w:type="spellEnd"/>
      <w:r w:rsidRPr="002F6393">
        <w:rPr>
          <w:rFonts w:ascii="Times New Roman" w:hAnsi="Times New Roman" w:cs="Times New Roman"/>
        </w:rPr>
        <w:t xml:space="preserve">) nagyságú beton tömböt kell készíteni, melynek felső sík felületét vízszintben, sima felületűre kell kialakítani úgy, hogy az minimum 50 mm-el a </w:t>
      </w:r>
      <w:proofErr w:type="gramStart"/>
      <w:r w:rsidRPr="002F6393">
        <w:rPr>
          <w:rFonts w:ascii="Times New Roman" w:hAnsi="Times New Roman" w:cs="Times New Roman"/>
        </w:rPr>
        <w:t>talajszínt felett</w:t>
      </w:r>
      <w:proofErr w:type="gramEnd"/>
      <w:r w:rsidRPr="002F6393">
        <w:rPr>
          <w:rFonts w:ascii="Times New Roman" w:hAnsi="Times New Roman" w:cs="Times New Roman"/>
        </w:rPr>
        <w:t xml:space="preserve"> legyen (ki kell emelni). A tömb térfogata ~0,2 mᶾ, melyhez min. C20/25, </w:t>
      </w:r>
      <w:proofErr w:type="spellStart"/>
      <w:r w:rsidRPr="002F6393">
        <w:rPr>
          <w:rFonts w:ascii="Times New Roman" w:hAnsi="Times New Roman" w:cs="Times New Roman"/>
        </w:rPr>
        <w:t>max</w:t>
      </w:r>
      <w:proofErr w:type="spellEnd"/>
      <w:r w:rsidRPr="002F6393">
        <w:rPr>
          <w:rFonts w:ascii="Times New Roman" w:hAnsi="Times New Roman" w:cs="Times New Roman"/>
        </w:rPr>
        <w:t xml:space="preserve">. C50/60 minőségű vasalatlan normál betont kell alkalmazni. A betontömb mértani közepén min. 50 mm átmérőjű védőcsövet kell a talajban érkező villamos </w:t>
      </w:r>
      <w:proofErr w:type="spellStart"/>
      <w:r w:rsidRPr="002F6393">
        <w:rPr>
          <w:rFonts w:ascii="Times New Roman" w:hAnsi="Times New Roman" w:cs="Times New Roman"/>
        </w:rPr>
        <w:t>betáp</w:t>
      </w:r>
      <w:proofErr w:type="spellEnd"/>
      <w:r w:rsidRPr="002F6393">
        <w:rPr>
          <w:rFonts w:ascii="Times New Roman" w:hAnsi="Times New Roman" w:cs="Times New Roman"/>
        </w:rPr>
        <w:t xml:space="preserve"> kábel részére helyezni úgy, hogy a védőcső egyik vége a tömb felső mértani közepén, a másik vége a betontömb villamos </w:t>
      </w:r>
      <w:proofErr w:type="spellStart"/>
      <w:r w:rsidRPr="002F6393">
        <w:rPr>
          <w:rFonts w:ascii="Times New Roman" w:hAnsi="Times New Roman" w:cs="Times New Roman"/>
        </w:rPr>
        <w:t>betáp</w:t>
      </w:r>
      <w:proofErr w:type="spellEnd"/>
      <w:r w:rsidRPr="002F6393">
        <w:rPr>
          <w:rFonts w:ascii="Times New Roman" w:hAnsi="Times New Roman" w:cs="Times New Roman"/>
        </w:rPr>
        <w:t xml:space="preserve"> kábel érkezési oldalán, a talajszint alatt 500 mm-re legyen kivezetve. </w:t>
      </w:r>
    </w:p>
    <w:p w14:paraId="439245FC" w14:textId="77777777" w:rsidR="00A31678" w:rsidRPr="002F6393" w:rsidRDefault="00A31678" w:rsidP="00A31678">
      <w:pPr>
        <w:jc w:val="center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39246B4" wp14:editId="439246B5">
            <wp:extent cx="3716976" cy="2090799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tonkock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70" cy="21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45FD" w14:textId="77777777" w:rsidR="00A31678" w:rsidRPr="002F6393" w:rsidRDefault="00A31678" w:rsidP="00A31678">
      <w:pPr>
        <w:jc w:val="center"/>
        <w:rPr>
          <w:rFonts w:ascii="Times New Roman" w:hAnsi="Times New Roman" w:cs="Times New Roman"/>
        </w:rPr>
      </w:pPr>
    </w:p>
    <w:p w14:paraId="439245FE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439246B6" wp14:editId="439246B7">
            <wp:simplePos x="0" y="0"/>
            <wp:positionH relativeFrom="column">
              <wp:posOffset>3609340</wp:posOffset>
            </wp:positionH>
            <wp:positionV relativeFrom="paragraph">
              <wp:posOffset>481330</wp:posOffset>
            </wp:positionV>
            <wp:extent cx="1403350" cy="1607820"/>
            <wp:effectExtent l="0" t="0" r="635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393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439246B8" wp14:editId="439246B9">
            <wp:simplePos x="0" y="0"/>
            <wp:positionH relativeFrom="column">
              <wp:posOffset>281305</wp:posOffset>
            </wp:positionH>
            <wp:positionV relativeFrom="paragraph">
              <wp:posOffset>527050</wp:posOffset>
            </wp:positionV>
            <wp:extent cx="1941195" cy="1554480"/>
            <wp:effectExtent l="0" t="0" r="1905" b="7620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393">
        <w:rPr>
          <w:rFonts w:ascii="Times New Roman" w:hAnsi="Times New Roman" w:cs="Times New Roman"/>
        </w:rPr>
        <w:t xml:space="preserve">A töltőoszlop mechanikai védelme érdekében javasoljuk gépkocsi ütközés gátló </w:t>
      </w:r>
      <w:proofErr w:type="gramStart"/>
      <w:r w:rsidRPr="002F6393">
        <w:rPr>
          <w:rFonts w:ascii="Times New Roman" w:hAnsi="Times New Roman" w:cs="Times New Roman"/>
        </w:rPr>
        <w:t>korlát(</w:t>
      </w:r>
      <w:proofErr w:type="gramEnd"/>
      <w:r w:rsidRPr="002F6393">
        <w:rPr>
          <w:rFonts w:ascii="Times New Roman" w:hAnsi="Times New Roman" w:cs="Times New Roman"/>
        </w:rPr>
        <w:t xml:space="preserve">ok), vagy rágurulás-gátlók kiépítését (3. ábra). </w:t>
      </w:r>
    </w:p>
    <w:p w14:paraId="439245FF" w14:textId="77777777" w:rsidR="00A31678" w:rsidRPr="002F6393" w:rsidRDefault="00A31678" w:rsidP="00A3167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3</w:t>
      </w:r>
      <w:proofErr w:type="gramStart"/>
      <w:r w:rsidRPr="002F6393">
        <w:rPr>
          <w:rFonts w:ascii="Times New Roman" w:hAnsi="Times New Roman" w:cs="Times New Roman"/>
        </w:rPr>
        <w:t>.ábra</w:t>
      </w:r>
      <w:proofErr w:type="gramEnd"/>
    </w:p>
    <w:p w14:paraId="43924600" w14:textId="77777777" w:rsidR="00A31678" w:rsidRPr="002F6393" w:rsidRDefault="00A31678" w:rsidP="00A3167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3924601" w14:textId="77777777" w:rsidR="00A31678" w:rsidRPr="002F6393" w:rsidRDefault="00A31678" w:rsidP="00A31678">
      <w:pPr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ind w:left="709" w:hanging="796"/>
        <w:rPr>
          <w:rFonts w:ascii="Times New Roman" w:hAnsi="Times New Roman" w:cs="Times New Roman"/>
          <w:b/>
          <w:bCs/>
          <w:color w:val="000000"/>
        </w:rPr>
      </w:pPr>
      <w:r w:rsidRPr="002F6393">
        <w:rPr>
          <w:rFonts w:ascii="Times New Roman" w:hAnsi="Times New Roman" w:cs="Times New Roman"/>
          <w:b/>
          <w:bCs/>
          <w:color w:val="000000"/>
        </w:rPr>
        <w:t xml:space="preserve">A töltőoszlop mechanikai rögzítésének menete </w:t>
      </w:r>
    </w:p>
    <w:p w14:paraId="43924602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F6393">
        <w:rPr>
          <w:rFonts w:ascii="Times New Roman" w:hAnsi="Times New Roman" w:cs="Times New Roman"/>
          <w:color w:val="000000"/>
        </w:rPr>
        <w:t xml:space="preserve">A beton tömb teljes megszilárdulása után kezdődhet meg a töltőoszlop telepítése. A lábazatot a betonozott felületre 4 db M8-as, minimum 100 mm hosszúságú </w:t>
      </w:r>
      <w:proofErr w:type="spellStart"/>
      <w:r w:rsidRPr="002F6393">
        <w:rPr>
          <w:rFonts w:ascii="Times New Roman" w:hAnsi="Times New Roman" w:cs="Times New Roman"/>
          <w:color w:val="000000"/>
        </w:rPr>
        <w:t>dübellel</w:t>
      </w:r>
      <w:proofErr w:type="spellEnd"/>
      <w:r w:rsidRPr="002F6393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2F6393">
        <w:rPr>
          <w:rFonts w:ascii="Times New Roman" w:hAnsi="Times New Roman" w:cs="Times New Roman"/>
          <w:color w:val="000000"/>
        </w:rPr>
        <w:t>Würth</w:t>
      </w:r>
      <w:proofErr w:type="spellEnd"/>
      <w:r w:rsidRPr="002F6393">
        <w:rPr>
          <w:rFonts w:ascii="Times New Roman" w:hAnsi="Times New Roman" w:cs="Times New Roman"/>
          <w:color w:val="000000"/>
        </w:rPr>
        <w:t xml:space="preserve"> gyártmányú </w:t>
      </w:r>
      <w:proofErr w:type="spellStart"/>
      <w:r w:rsidRPr="002F6393">
        <w:rPr>
          <w:rFonts w:ascii="Times New Roman" w:hAnsi="Times New Roman" w:cs="Times New Roman"/>
          <w:color w:val="000000"/>
        </w:rPr>
        <w:t>Fix-Anker-rel</w:t>
      </w:r>
      <w:proofErr w:type="spellEnd"/>
      <w:r w:rsidRPr="002F6393">
        <w:rPr>
          <w:rFonts w:ascii="Times New Roman" w:hAnsi="Times New Roman" w:cs="Times New Roman"/>
          <w:color w:val="000000"/>
        </w:rPr>
        <w:t xml:space="preserve">) kell rögzíteni. A </w:t>
      </w:r>
      <w:proofErr w:type="spellStart"/>
      <w:r w:rsidRPr="002F6393">
        <w:rPr>
          <w:rFonts w:ascii="Times New Roman" w:hAnsi="Times New Roman" w:cs="Times New Roman"/>
          <w:color w:val="000000"/>
        </w:rPr>
        <w:t>dübelezéshez</w:t>
      </w:r>
      <w:proofErr w:type="spellEnd"/>
      <w:r w:rsidRPr="002F6393">
        <w:rPr>
          <w:rFonts w:ascii="Times New Roman" w:hAnsi="Times New Roman" w:cs="Times New Roman"/>
          <w:color w:val="000000"/>
        </w:rPr>
        <w:t xml:space="preserve"> szükséges rajzot az 4. ábra mutatja.</w:t>
      </w:r>
    </w:p>
    <w:p w14:paraId="43924603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3924604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2F6393">
        <w:rPr>
          <w:rFonts w:ascii="Times New Roman" w:hAnsi="Times New Roman" w:cs="Times New Roman"/>
          <w:noProof/>
          <w:color w:val="000000"/>
          <w:lang w:eastAsia="hu-HU"/>
        </w:rPr>
        <w:lastRenderedPageBreak/>
        <w:drawing>
          <wp:inline distT="0" distB="0" distL="0" distR="0" wp14:anchorId="439246BA" wp14:editId="439246BB">
            <wp:extent cx="2360930" cy="233288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übel furatok.wm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7" r="28957" b="2056"/>
                    <a:stretch/>
                  </pic:blipFill>
                  <pic:spPr bwMode="auto">
                    <a:xfrm>
                      <a:off x="0" y="0"/>
                      <a:ext cx="2448848" cy="241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24605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3924606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color w:val="000000"/>
        </w:rPr>
      </w:pPr>
      <w:r w:rsidRPr="002F6393">
        <w:rPr>
          <w:rFonts w:ascii="Times New Roman" w:hAnsi="Times New Roman" w:cs="Times New Roman"/>
          <w:color w:val="000000"/>
        </w:rPr>
        <w:t>4. ábra</w:t>
      </w:r>
    </w:p>
    <w:p w14:paraId="43924607" w14:textId="77777777" w:rsidR="00A31678" w:rsidRPr="002F6393" w:rsidRDefault="00A31678" w:rsidP="00A31678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 w:cs="Times New Roman"/>
          <w:b/>
          <w:bCs/>
          <w:color w:val="000000"/>
        </w:rPr>
      </w:pPr>
      <w:r w:rsidRPr="002F6393">
        <w:rPr>
          <w:rFonts w:ascii="Times New Roman" w:hAnsi="Times New Roman" w:cs="Times New Roman"/>
          <w:b/>
          <w:bCs/>
          <w:color w:val="000000"/>
        </w:rPr>
        <w:t xml:space="preserve">Hálózati bekötés </w:t>
      </w:r>
    </w:p>
    <w:p w14:paraId="43924608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9639" w:type="dxa"/>
        <w:tblInd w:w="-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356"/>
        <w:gridCol w:w="1720"/>
        <w:gridCol w:w="1498"/>
        <w:gridCol w:w="1498"/>
        <w:gridCol w:w="1867"/>
      </w:tblGrid>
      <w:tr w:rsidR="00A31678" w:rsidRPr="00CC78C7" w14:paraId="4392460F" w14:textId="77777777" w:rsidTr="00A31678">
        <w:trPr>
          <w:trHeight w:val="1488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92460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Töltő berendezés neve</w:t>
            </w:r>
          </w:p>
        </w:tc>
        <w:tc>
          <w:tcPr>
            <w:tcW w:w="1356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92460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Felvett teljesítménye (VA)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92460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Névleges feszültsége (V); Áram (A)</w:t>
            </w:r>
          </w:p>
        </w:tc>
        <w:tc>
          <w:tcPr>
            <w:tcW w:w="1498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92460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Ajánlott vezeték keresztmetszet (mm2)</w:t>
            </w:r>
          </w:p>
        </w:tc>
        <w:tc>
          <w:tcPr>
            <w:tcW w:w="1498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92460D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 vezeték keresztmetszet maximális hossza. (m)</w:t>
            </w:r>
          </w:p>
        </w:tc>
        <w:tc>
          <w:tcPr>
            <w:tcW w:w="1867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4392460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Ajánlott vezeték típus</w:t>
            </w:r>
          </w:p>
        </w:tc>
      </w:tr>
      <w:tr w:rsidR="00A31678" w:rsidRPr="00CC78C7" w14:paraId="43924616" w14:textId="77777777" w:rsidTr="00A31678">
        <w:trPr>
          <w:trHeight w:val="300"/>
        </w:trPr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evoCharger-AC-22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1" w14:textId="77777777" w:rsidR="00A31678" w:rsidRPr="002F6393" w:rsidRDefault="00A31678" w:rsidP="00A316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22 000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400/240V; 32A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4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924615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NYY-J 5x10mm² RM 06/1 kV</w:t>
            </w:r>
          </w:p>
        </w:tc>
      </w:tr>
      <w:tr w:rsidR="00A31678" w:rsidRPr="00CC78C7" w14:paraId="4392461D" w14:textId="77777777" w:rsidTr="00A31678">
        <w:trPr>
          <w:trHeight w:val="288"/>
        </w:trPr>
        <w:tc>
          <w:tcPr>
            <w:tcW w:w="17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7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evoCharger-AC-7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8" w14:textId="77777777" w:rsidR="00A31678" w:rsidRPr="002F6393" w:rsidRDefault="00A31678" w:rsidP="00A316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7 400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9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240V; 32A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A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B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92461C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NYY-J 3x10mm² RM 06/1 kV</w:t>
            </w:r>
          </w:p>
        </w:tc>
      </w:tr>
      <w:tr w:rsidR="00A31678" w:rsidRPr="00CC78C7" w14:paraId="43924624" w14:textId="77777777" w:rsidTr="00A31678">
        <w:trPr>
          <w:trHeight w:val="300"/>
        </w:trPr>
        <w:tc>
          <w:tcPr>
            <w:tcW w:w="17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E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evoCharger-AC-3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1F" w14:textId="77777777" w:rsidR="00A31678" w:rsidRPr="002F6393" w:rsidRDefault="00A31678" w:rsidP="00A316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3 700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20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240V; 16A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21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4622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100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924623" w14:textId="77777777" w:rsidR="00A31678" w:rsidRPr="002F6393" w:rsidRDefault="00A31678" w:rsidP="00A31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F639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NYY-J 3x10mm² RM 06/1 kV</w:t>
            </w:r>
          </w:p>
        </w:tc>
      </w:tr>
    </w:tbl>
    <w:p w14:paraId="43924625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</w:p>
    <w:p w14:paraId="43924626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A töltőkábel bekötése hajlékony sodrott dupla szigetelésű kábellel történik a táblázatban megajánlott vezeték típusokkal. A kábel védelméről 50-es KPE csövet ajánlunk.  </w:t>
      </w:r>
    </w:p>
    <w:p w14:paraId="43924627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Ezt a kábelt maximum a táblázatban meghatározott maximális hosszig lehet alkalmazni, ettől nagyobb távolság esetén a keresztmetszet meghatározása céljából egyeztetés szükséges a gyártóval.</w:t>
      </w:r>
    </w:p>
    <w:p w14:paraId="43924628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A vezetékek meghatározásánál a berendezést a háztartási egyéb fogyasztók 3%-os megengedett feszültség esési értékkel határoztuk meg. </w:t>
      </w:r>
    </w:p>
    <w:p w14:paraId="43924629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A kábelfektetéskor ügyelni kell arra, hogy a kábel töltőoszlop bekötésre szánt vége minimum 1 méterrel érjen túl az alap betontömb felső síkjától.</w:t>
      </w:r>
    </w:p>
    <w:p w14:paraId="4392462A" w14:textId="77777777" w:rsidR="00A31678" w:rsidRPr="002F6393" w:rsidRDefault="00A31678" w:rsidP="00A31678">
      <w:pPr>
        <w:spacing w:after="0" w:line="240" w:lineRule="auto"/>
        <w:rPr>
          <w:rFonts w:ascii="Times New Roman" w:hAnsi="Times New Roman" w:cs="Times New Roman"/>
        </w:rPr>
      </w:pPr>
    </w:p>
    <w:p w14:paraId="4392462B" w14:textId="77777777" w:rsidR="00A31678" w:rsidRPr="002F6393" w:rsidRDefault="00A31678" w:rsidP="00A31678">
      <w:pPr>
        <w:numPr>
          <w:ilvl w:val="0"/>
          <w:numId w:val="4"/>
        </w:numPr>
        <w:ind w:left="142" w:hanging="284"/>
        <w:contextualSpacing/>
        <w:rPr>
          <w:rFonts w:ascii="Times New Roman" w:hAnsi="Times New Roman" w:cs="Times New Roman"/>
          <w:b/>
          <w:bCs/>
        </w:rPr>
      </w:pPr>
      <w:r w:rsidRPr="002F6393">
        <w:rPr>
          <w:rFonts w:ascii="Times New Roman" w:hAnsi="Times New Roman" w:cs="Times New Roman"/>
          <w:b/>
          <w:bCs/>
        </w:rPr>
        <w:t>Töltőoszlop telepítés menete villanyoszlopra, kandeláberre</w:t>
      </w:r>
    </w:p>
    <w:p w14:paraId="4392462C" w14:textId="77777777" w:rsidR="00A31678" w:rsidRPr="002F6393" w:rsidRDefault="00A31678" w:rsidP="00A31678">
      <w:pPr>
        <w:jc w:val="both"/>
        <w:rPr>
          <w:rFonts w:ascii="Times New Roman" w:hAnsi="Times New Roman" w:cs="Times New Roman"/>
          <w:color w:val="FF0000"/>
        </w:rPr>
      </w:pPr>
      <w:r w:rsidRPr="002F6393">
        <w:rPr>
          <w:rFonts w:ascii="Times New Roman" w:hAnsi="Times New Roman" w:cs="Times New Roman"/>
        </w:rPr>
        <w:t xml:space="preserve">Az AC töltőberendezés villanyoszlopra vagy kandeláberre történő telepítéséhez szükséges adapter az 5. ábrán látható (oldalnézet). </w:t>
      </w:r>
    </w:p>
    <w:p w14:paraId="4392462D" w14:textId="77777777" w:rsidR="00A31678" w:rsidRPr="002F6393" w:rsidRDefault="00A31678" w:rsidP="00A31678">
      <w:pPr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439246BC" wp14:editId="439246BD">
            <wp:simplePos x="0" y="0"/>
            <wp:positionH relativeFrom="column">
              <wp:posOffset>3176905</wp:posOffset>
            </wp:positionH>
            <wp:positionV relativeFrom="paragraph">
              <wp:posOffset>341630</wp:posOffset>
            </wp:positionV>
            <wp:extent cx="2896870" cy="2042160"/>
            <wp:effectExtent l="0" t="0" r="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393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439246BE" wp14:editId="439246BF">
            <wp:simplePos x="0" y="0"/>
            <wp:positionH relativeFrom="column">
              <wp:posOffset>-589915</wp:posOffset>
            </wp:positionH>
            <wp:positionV relativeFrom="paragraph">
              <wp:posOffset>23495</wp:posOffset>
            </wp:positionV>
            <wp:extent cx="3540125" cy="26441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lfogó adapter.wm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0" r="21063"/>
                    <a:stretch/>
                  </pic:blipFill>
                  <pic:spPr bwMode="auto">
                    <a:xfrm>
                      <a:off x="0" y="0"/>
                      <a:ext cx="3540125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2462E" w14:textId="77777777" w:rsidR="00A31678" w:rsidRPr="002F6393" w:rsidRDefault="00A31678" w:rsidP="00A31678">
      <w:pPr>
        <w:jc w:val="center"/>
        <w:rPr>
          <w:rFonts w:ascii="Times New Roman" w:hAnsi="Times New Roman" w:cs="Times New Roman"/>
        </w:rPr>
      </w:pPr>
    </w:p>
    <w:p w14:paraId="4392462F" w14:textId="77777777" w:rsidR="00A31678" w:rsidRPr="002F6393" w:rsidRDefault="00A31678" w:rsidP="00A31678">
      <w:pPr>
        <w:rPr>
          <w:rFonts w:ascii="Times New Roman" w:hAnsi="Times New Roman" w:cs="Times New Roman"/>
        </w:rPr>
      </w:pPr>
    </w:p>
    <w:p w14:paraId="43924630" w14:textId="77777777" w:rsidR="00A31678" w:rsidRPr="002F6393" w:rsidRDefault="00A31678" w:rsidP="00A31678">
      <w:pPr>
        <w:ind w:left="425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5. ábra</w:t>
      </w:r>
    </w:p>
    <w:p w14:paraId="43924631" w14:textId="77777777" w:rsidR="00A31678" w:rsidRPr="002F6393" w:rsidRDefault="00A31678" w:rsidP="00A31678">
      <w:pPr>
        <w:ind w:left="720"/>
        <w:contextualSpacing/>
        <w:rPr>
          <w:rFonts w:ascii="Times New Roman" w:hAnsi="Times New Roman" w:cs="Times New Roman"/>
        </w:rPr>
      </w:pPr>
    </w:p>
    <w:tbl>
      <w:tblPr>
        <w:tblStyle w:val="TableGrid"/>
        <w:tblW w:w="9274" w:type="dxa"/>
        <w:tblLook w:val="04A0" w:firstRow="1" w:lastRow="0" w:firstColumn="1" w:lastColumn="0" w:noHBand="0" w:noVBand="1"/>
      </w:tblPr>
      <w:tblGrid>
        <w:gridCol w:w="9274"/>
      </w:tblGrid>
      <w:tr w:rsidR="00A31678" w:rsidRPr="00CC78C7" w14:paraId="43924633" w14:textId="77777777" w:rsidTr="00A31678">
        <w:trPr>
          <w:trHeight w:val="178"/>
        </w:trPr>
        <w:tc>
          <w:tcPr>
            <w:tcW w:w="9274" w:type="dxa"/>
          </w:tcPr>
          <w:p w14:paraId="43924632" w14:textId="77777777" w:rsidR="00A31678" w:rsidRPr="002F6393" w:rsidRDefault="00A31678" w:rsidP="00A316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F6393">
              <w:rPr>
                <w:rFonts w:ascii="Times New Roman" w:hAnsi="Times New Roman" w:cs="Times New Roman"/>
                <w:color w:val="000000"/>
              </w:rPr>
              <w:t>FIGYELEM</w:t>
            </w:r>
          </w:p>
        </w:tc>
      </w:tr>
      <w:tr w:rsidR="00A31678" w:rsidRPr="00CC78C7" w14:paraId="43924636" w14:textId="77777777" w:rsidTr="00A31678">
        <w:trPr>
          <w:trHeight w:val="859"/>
        </w:trPr>
        <w:tc>
          <w:tcPr>
            <w:tcW w:w="9274" w:type="dxa"/>
          </w:tcPr>
          <w:p w14:paraId="43924634" w14:textId="77777777" w:rsidR="00A31678" w:rsidRPr="002F6393" w:rsidRDefault="00A31678" w:rsidP="00A316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6393">
              <w:rPr>
                <w:rFonts w:ascii="Times New Roman" w:hAnsi="Times New Roman" w:cs="Times New Roman"/>
                <w:color w:val="000000"/>
              </w:rPr>
              <w:t>A telepítés előtt gondosan tanulmányozza át a telepítési útmutatót.</w:t>
            </w:r>
          </w:p>
          <w:p w14:paraId="43924635" w14:textId="77777777" w:rsidR="00A31678" w:rsidRPr="002F6393" w:rsidRDefault="00A31678" w:rsidP="00A316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F6393">
              <w:rPr>
                <w:rFonts w:ascii="Times New Roman" w:hAnsi="Times New Roman" w:cs="Times New Roman"/>
                <w:color w:val="000000"/>
              </w:rPr>
              <w:t xml:space="preserve">Ezt a telepítési módot kell alkalmazni úgy </w:t>
            </w:r>
            <w:proofErr w:type="spellStart"/>
            <w:r w:rsidRPr="002F6393">
              <w:rPr>
                <w:rFonts w:ascii="Times New Roman" w:hAnsi="Times New Roman" w:cs="Times New Roman"/>
                <w:color w:val="000000"/>
              </w:rPr>
              <w:t>kül-</w:t>
            </w:r>
            <w:proofErr w:type="spellEnd"/>
            <w:r w:rsidRPr="002F6393">
              <w:rPr>
                <w:rFonts w:ascii="Times New Roman" w:hAnsi="Times New Roman" w:cs="Times New Roman"/>
                <w:color w:val="000000"/>
              </w:rPr>
              <w:t>, mint beltéri telepítésnél, amennyiben az AC töltő telepítése villanyoszlopra vagy kandeláberre történik.</w:t>
            </w:r>
          </w:p>
        </w:tc>
      </w:tr>
    </w:tbl>
    <w:p w14:paraId="43924637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3924638" w14:textId="77777777" w:rsidR="00A31678" w:rsidRPr="002F6393" w:rsidRDefault="00A31678" w:rsidP="00A31678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3924639" w14:textId="77777777" w:rsidR="00A31678" w:rsidRPr="002F6393" w:rsidRDefault="00A31678" w:rsidP="00A31678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hanging="802"/>
        <w:rPr>
          <w:rFonts w:ascii="Times New Roman" w:hAnsi="Times New Roman" w:cs="Times New Roman"/>
          <w:b/>
          <w:bCs/>
          <w:color w:val="000000"/>
        </w:rPr>
      </w:pPr>
      <w:r w:rsidRPr="002F6393">
        <w:rPr>
          <w:rFonts w:ascii="Times New Roman" w:hAnsi="Times New Roman" w:cs="Times New Roman"/>
          <w:b/>
          <w:bCs/>
          <w:color w:val="000000"/>
        </w:rPr>
        <w:t xml:space="preserve">A telepítés lépéseinek leírása </w:t>
      </w:r>
    </w:p>
    <w:p w14:paraId="4392463A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ind w:left="756"/>
        <w:rPr>
          <w:rFonts w:ascii="Times New Roman" w:hAnsi="Times New Roman" w:cs="Times New Roman"/>
          <w:color w:val="000000"/>
        </w:rPr>
      </w:pPr>
    </w:p>
    <w:p w14:paraId="4392463B" w14:textId="77777777" w:rsidR="00A31678" w:rsidRPr="002F6393" w:rsidRDefault="00A31678" w:rsidP="00A31678">
      <w:pPr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 w:cs="Times New Roman"/>
          <w:b/>
          <w:bCs/>
          <w:color w:val="000000"/>
        </w:rPr>
      </w:pPr>
      <w:r w:rsidRPr="002F6393">
        <w:rPr>
          <w:rFonts w:ascii="Times New Roman" w:hAnsi="Times New Roman" w:cs="Times New Roman"/>
          <w:b/>
          <w:bCs/>
          <w:color w:val="000000"/>
        </w:rPr>
        <w:t>A töltőoszlop mechanikai rögzítésének menete</w:t>
      </w:r>
    </w:p>
    <w:p w14:paraId="4392463C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</w:rPr>
      </w:pPr>
    </w:p>
    <w:p w14:paraId="4392463D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A töltőberendezés adapterének villanyoszlopra vagy kandeláberre történő felszereléséhez két darab METZ gyártmányú, TR145 típusú adapter, C926R acélszalag, valamint C956 záró elemek és C001 típusú rögzítő szerszám szükséges.</w:t>
      </w:r>
    </w:p>
    <w:p w14:paraId="4392463E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F6393">
        <w:rPr>
          <w:rFonts w:ascii="Times New Roman" w:hAnsi="Times New Roman" w:cs="Times New Roman"/>
          <w:color w:val="000000"/>
        </w:rPr>
        <w:t xml:space="preserve">A villamos </w:t>
      </w:r>
      <w:proofErr w:type="spellStart"/>
      <w:r w:rsidRPr="002F6393">
        <w:rPr>
          <w:rFonts w:ascii="Times New Roman" w:hAnsi="Times New Roman" w:cs="Times New Roman"/>
          <w:color w:val="000000"/>
        </w:rPr>
        <w:t>betáp</w:t>
      </w:r>
      <w:proofErr w:type="spellEnd"/>
      <w:r w:rsidRPr="002F6393">
        <w:rPr>
          <w:rFonts w:ascii="Times New Roman" w:hAnsi="Times New Roman" w:cs="Times New Roman"/>
          <w:color w:val="000000"/>
        </w:rPr>
        <w:t xml:space="preserve"> kábel az adapteren keresztül fűzhető, vagyis amennyiben a töltőberendezés megtáplálása a villanyoszlopból történik, úgy a villanyoszlopra fúrt minimum 30mm átmérőjű lyukon – amely az adapter villanyoszlop felőli oldalának mértani közepe alatt helyezkedik el - a betápláló kábel bevezethető a töltőberendezésbe.</w:t>
      </w:r>
    </w:p>
    <w:p w14:paraId="4392463F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F6393">
        <w:rPr>
          <w:rFonts w:ascii="Times New Roman" w:hAnsi="Times New Roman" w:cs="Times New Roman"/>
          <w:color w:val="000000"/>
        </w:rPr>
        <w:t xml:space="preserve">A villamos </w:t>
      </w:r>
      <w:proofErr w:type="spellStart"/>
      <w:r w:rsidRPr="002F6393">
        <w:rPr>
          <w:rFonts w:ascii="Times New Roman" w:hAnsi="Times New Roman" w:cs="Times New Roman"/>
          <w:color w:val="000000"/>
        </w:rPr>
        <w:t>betáp</w:t>
      </w:r>
      <w:proofErr w:type="spellEnd"/>
      <w:r w:rsidRPr="002F6393">
        <w:rPr>
          <w:rFonts w:ascii="Times New Roman" w:hAnsi="Times New Roman" w:cs="Times New Roman"/>
          <w:color w:val="000000"/>
        </w:rPr>
        <w:t xml:space="preserve"> kábel vége az adapter felső szélénél legalább 50 centiméterrel érjen túl. </w:t>
      </w:r>
    </w:p>
    <w:p w14:paraId="43924640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3924641" w14:textId="77777777" w:rsidR="00A31678" w:rsidRPr="002F6393" w:rsidRDefault="00A31678" w:rsidP="00A31678">
      <w:pPr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 w:cs="Times New Roman"/>
          <w:b/>
          <w:bCs/>
          <w:color w:val="000000"/>
        </w:rPr>
      </w:pPr>
      <w:r w:rsidRPr="002F6393">
        <w:rPr>
          <w:rFonts w:ascii="Times New Roman" w:hAnsi="Times New Roman" w:cs="Times New Roman"/>
          <w:b/>
          <w:bCs/>
          <w:color w:val="000000"/>
        </w:rPr>
        <w:t>Hálózati bekötés</w:t>
      </w:r>
    </w:p>
    <w:p w14:paraId="43924642" w14:textId="77777777" w:rsidR="00A31678" w:rsidRPr="002F6393" w:rsidRDefault="00A31678" w:rsidP="00A31678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</w:rPr>
      </w:pPr>
    </w:p>
    <w:p w14:paraId="43924643" w14:textId="77777777" w:rsidR="00A31678" w:rsidRPr="002F6393" w:rsidRDefault="00A31678" w:rsidP="00A31678">
      <w:pPr>
        <w:jc w:val="both"/>
        <w:rPr>
          <w:rFonts w:ascii="Times New Roman" w:hAnsi="Times New Roman" w:cs="Times New Roman"/>
        </w:rPr>
      </w:pPr>
      <w:proofErr w:type="gramStart"/>
      <w:r w:rsidRPr="002F6393">
        <w:rPr>
          <w:rFonts w:ascii="Times New Roman" w:hAnsi="Times New Roman" w:cs="Times New Roman"/>
        </w:rPr>
        <w:t>lásd</w:t>
      </w:r>
      <w:proofErr w:type="gramEnd"/>
      <w:r w:rsidRPr="002F6393">
        <w:rPr>
          <w:rFonts w:ascii="Times New Roman" w:hAnsi="Times New Roman" w:cs="Times New Roman"/>
        </w:rPr>
        <w:t xml:space="preserve"> 1.1.3 pontot.</w:t>
      </w:r>
    </w:p>
    <w:p w14:paraId="43924644" w14:textId="77777777" w:rsidR="00A31678" w:rsidRPr="00CC78C7" w:rsidRDefault="00A31678" w:rsidP="00A31678">
      <w:pPr>
        <w:spacing w:before="100" w:beforeAutospacing="1" w:after="120" w:line="240" w:lineRule="auto"/>
        <w:ind w:left="720"/>
        <w:jc w:val="both"/>
        <w:rPr>
          <w:rFonts w:ascii="Times New Roman" w:eastAsia="Times New Roman" w:hAnsi="Times New Roman" w:cs="Times New Roman"/>
          <w:lang w:eastAsia="hu-HU"/>
        </w:rPr>
      </w:pPr>
    </w:p>
    <w:p w14:paraId="43924645" w14:textId="77777777" w:rsidR="00A31678" w:rsidRPr="00CC78C7" w:rsidRDefault="00A31678" w:rsidP="00A31678">
      <w:pPr>
        <w:rPr>
          <w:rFonts w:ascii="Times New Roman" w:eastAsia="Times New Roman" w:hAnsi="Times New Roman" w:cs="Times New Roman"/>
          <w:lang w:eastAsia="hu-HU"/>
        </w:rPr>
      </w:pPr>
      <w:r w:rsidRPr="002F6393">
        <w:rPr>
          <w:rFonts w:ascii="Times New Roman" w:hAnsi="Times New Roman" w:cs="Times New Roman"/>
        </w:rPr>
        <w:br w:type="page"/>
      </w:r>
    </w:p>
    <w:p w14:paraId="43924646" w14:textId="77777777" w:rsidR="00A31678" w:rsidRPr="00CC78C7" w:rsidRDefault="00A31678" w:rsidP="00A31678">
      <w:pPr>
        <w:numPr>
          <w:ilvl w:val="0"/>
          <w:numId w:val="3"/>
        </w:num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CC78C7">
        <w:rPr>
          <w:rFonts w:ascii="Times New Roman" w:eastAsia="Times New Roman" w:hAnsi="Times New Roman" w:cs="Times New Roman"/>
          <w:b/>
          <w:lang w:eastAsia="hu-HU"/>
        </w:rPr>
        <w:lastRenderedPageBreak/>
        <w:t>számú melléklet</w:t>
      </w:r>
    </w:p>
    <w:p w14:paraId="43924647" w14:textId="49E678A8" w:rsidR="00A31678" w:rsidRPr="002F6393" w:rsidRDefault="0050151B" w:rsidP="00A31678">
      <w:pPr>
        <w:spacing w:after="120" w:line="280" w:lineRule="atLeast"/>
        <w:jc w:val="center"/>
        <w:rPr>
          <w:rFonts w:ascii="Times New Roman" w:eastAsia="Calibri" w:hAnsi="Times New Roman" w:cs="Times New Roman"/>
          <w:b/>
        </w:rPr>
      </w:pPr>
      <w:r w:rsidRPr="002F6393">
        <w:rPr>
          <w:rFonts w:ascii="Times New Roman" w:eastAsia="Calibri" w:hAnsi="Times New Roman" w:cs="Times New Roman"/>
          <w:b/>
        </w:rPr>
        <w:t>Jegyzőkönyv üzembe helyezésről</w:t>
      </w:r>
    </w:p>
    <w:p w14:paraId="43924648" w14:textId="77777777" w:rsidR="00A31678" w:rsidRPr="002F6393" w:rsidRDefault="00A31678" w:rsidP="00A31678">
      <w:pPr>
        <w:spacing w:line="280" w:lineRule="atLeast"/>
        <w:ind w:right="33"/>
        <w:jc w:val="center"/>
        <w:rPr>
          <w:rFonts w:ascii="Times New Roman" w:hAnsi="Times New Roman" w:cs="Times New Roman"/>
        </w:rPr>
      </w:pPr>
    </w:p>
    <w:p w14:paraId="43924649" w14:textId="4F9A17C3" w:rsidR="00A31678" w:rsidRPr="002F6393" w:rsidRDefault="00A31678" w:rsidP="002F6393">
      <w:pPr>
        <w:spacing w:line="280" w:lineRule="atLeast"/>
        <w:ind w:right="33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Helyszín:</w:t>
      </w:r>
      <w:r w:rsidRPr="002F6393">
        <w:rPr>
          <w:rFonts w:ascii="Times New Roman" w:hAnsi="Times New Roman" w:cs="Times New Roman"/>
        </w:rPr>
        <w:tab/>
        <w:t>_______________________________________</w:t>
      </w:r>
    </w:p>
    <w:p w14:paraId="4392464A" w14:textId="26EF7CE8" w:rsidR="00A31678" w:rsidRPr="002F6393" w:rsidRDefault="00A31678" w:rsidP="002F6393">
      <w:pPr>
        <w:spacing w:line="280" w:lineRule="atLeast"/>
        <w:ind w:right="33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Időpont:</w:t>
      </w:r>
      <w:r w:rsidRPr="002F6393">
        <w:rPr>
          <w:rFonts w:ascii="Times New Roman" w:hAnsi="Times New Roman" w:cs="Times New Roman"/>
        </w:rPr>
        <w:tab/>
        <w:t>_______________________________________</w:t>
      </w:r>
    </w:p>
    <w:p w14:paraId="4392464B" w14:textId="77777777" w:rsidR="00A31678" w:rsidRPr="002F6393" w:rsidRDefault="00A31678" w:rsidP="002F6393">
      <w:pPr>
        <w:spacing w:line="280" w:lineRule="atLeast"/>
        <w:ind w:right="3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Jelen vannak:</w:t>
      </w:r>
    </w:p>
    <w:p w14:paraId="062CE2E3" w14:textId="4EB362D9" w:rsidR="00CC78C7" w:rsidRPr="002F6393" w:rsidRDefault="0050151B" w:rsidP="002F6393">
      <w:pPr>
        <w:spacing w:line="280" w:lineRule="atLeast"/>
        <w:ind w:right="3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Karbantartó </w:t>
      </w:r>
      <w:r w:rsidR="00633719" w:rsidRPr="00633719">
        <w:rPr>
          <w:rFonts w:ascii="Times New Roman" w:hAnsi="Times New Roman" w:cs="Times New Roman"/>
          <w:b/>
        </w:rPr>
        <w:t>e-töltő Kft.</w:t>
      </w:r>
      <w:r w:rsidR="00633719" w:rsidRPr="00633719">
        <w:rPr>
          <w:rFonts w:ascii="Times New Roman" w:hAnsi="Times New Roman" w:cs="Times New Roman"/>
        </w:rPr>
        <w:t xml:space="preserve"> </w:t>
      </w:r>
      <w:r w:rsidR="00633719">
        <w:rPr>
          <w:rFonts w:ascii="Times New Roman" w:hAnsi="Times New Roman" w:cs="Times New Roman"/>
        </w:rPr>
        <w:t>(</w:t>
      </w:r>
      <w:r w:rsidR="00633719" w:rsidRPr="00633719">
        <w:rPr>
          <w:rFonts w:ascii="Times New Roman" w:hAnsi="Times New Roman" w:cs="Times New Roman"/>
        </w:rPr>
        <w:t>székhely: 1116 Budapest, Hauszmann Alajos u. 2</w:t>
      </w:r>
      <w:proofErr w:type="gramStart"/>
      <w:r w:rsidR="00633719" w:rsidRPr="00633719">
        <w:rPr>
          <w:rFonts w:ascii="Times New Roman" w:hAnsi="Times New Roman" w:cs="Times New Roman"/>
        </w:rPr>
        <w:t>.,</w:t>
      </w:r>
      <w:proofErr w:type="gramEnd"/>
      <w:r w:rsidR="00633719" w:rsidRPr="00633719">
        <w:rPr>
          <w:rFonts w:ascii="Times New Roman" w:hAnsi="Times New Roman" w:cs="Times New Roman"/>
        </w:rPr>
        <w:t xml:space="preserve"> cégjegyzékszám: 01-09-291859</w:t>
      </w:r>
      <w:r w:rsidR="00633719">
        <w:rPr>
          <w:rFonts w:ascii="Times New Roman" w:hAnsi="Times New Roman" w:cs="Times New Roman"/>
        </w:rPr>
        <w:t xml:space="preserve">) </w:t>
      </w:r>
      <w:r w:rsidR="00A31678" w:rsidRPr="002F6393">
        <w:rPr>
          <w:rFonts w:ascii="Times New Roman" w:hAnsi="Times New Roman" w:cs="Times New Roman"/>
        </w:rPr>
        <w:t>részéről:</w:t>
      </w:r>
    </w:p>
    <w:p w14:paraId="4392464C" w14:textId="78A1F1D9" w:rsidR="00A31678" w:rsidRPr="002F6393" w:rsidRDefault="00A31678" w:rsidP="002F6393">
      <w:pPr>
        <w:spacing w:line="280" w:lineRule="atLeast"/>
        <w:ind w:right="3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__________________________________________</w:t>
      </w:r>
    </w:p>
    <w:p w14:paraId="0373A759" w14:textId="51F58E9B" w:rsidR="00CC78C7" w:rsidRPr="002F6393" w:rsidRDefault="00A31678" w:rsidP="002F6393">
      <w:pPr>
        <w:spacing w:line="280" w:lineRule="atLeast"/>
        <w:ind w:right="3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Megrendelő</w:t>
      </w:r>
      <w:r w:rsidR="00633719">
        <w:rPr>
          <w:rFonts w:ascii="Times New Roman" w:hAnsi="Times New Roman" w:cs="Times New Roman"/>
        </w:rPr>
        <w:t xml:space="preserve"> </w:t>
      </w:r>
      <w:r w:rsidR="00633719" w:rsidRPr="00633719">
        <w:rPr>
          <w:rFonts w:ascii="Times New Roman" w:hAnsi="Times New Roman" w:cs="Times New Roman"/>
          <w:b/>
        </w:rPr>
        <w:t>Bátaszéki Város Önkormányzata</w:t>
      </w:r>
      <w:r w:rsidR="00633719" w:rsidRPr="00633719">
        <w:rPr>
          <w:rFonts w:ascii="Times New Roman" w:hAnsi="Times New Roman" w:cs="Times New Roman"/>
        </w:rPr>
        <w:t xml:space="preserve"> (cím: 7140 Bátaszék, Szabadság u. 4.</w:t>
      </w:r>
      <w:r w:rsidR="00633719">
        <w:rPr>
          <w:rFonts w:ascii="Times New Roman" w:hAnsi="Times New Roman" w:cs="Times New Roman"/>
        </w:rPr>
        <w:t>)</w:t>
      </w:r>
      <w:r w:rsidRPr="002F6393">
        <w:rPr>
          <w:rFonts w:ascii="Times New Roman" w:hAnsi="Times New Roman" w:cs="Times New Roman"/>
        </w:rPr>
        <w:t xml:space="preserve"> részéről:</w:t>
      </w:r>
    </w:p>
    <w:p w14:paraId="4392464D" w14:textId="3A9C4A05" w:rsidR="00A31678" w:rsidRPr="002F6393" w:rsidRDefault="00A31678" w:rsidP="002F6393">
      <w:pPr>
        <w:spacing w:line="280" w:lineRule="atLeast"/>
        <w:ind w:right="3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__________________________________________</w:t>
      </w:r>
    </w:p>
    <w:p w14:paraId="4392464E" w14:textId="13137056" w:rsidR="00A31678" w:rsidRPr="002F6393" w:rsidRDefault="00A31678">
      <w:pPr>
        <w:spacing w:line="280" w:lineRule="atLeast"/>
        <w:ind w:right="33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1</w:t>
      </w:r>
      <w:r w:rsidR="00CC78C7" w:rsidRPr="002F6393">
        <w:rPr>
          <w:rFonts w:ascii="Times New Roman" w:hAnsi="Times New Roman" w:cs="Times New Roman"/>
        </w:rPr>
        <w:t>.</w:t>
      </w:r>
      <w:r w:rsidR="00CC78C7" w:rsidRPr="002F6393">
        <w:rPr>
          <w:rFonts w:ascii="Times New Roman" w:hAnsi="Times New Roman" w:cs="Times New Roman"/>
        </w:rPr>
        <w:tab/>
      </w:r>
      <w:r w:rsidRPr="002F6393">
        <w:rPr>
          <w:rFonts w:ascii="Times New Roman" w:hAnsi="Times New Roman" w:cs="Times New Roman"/>
        </w:rPr>
        <w:t xml:space="preserve">A jelenlévők megállapítják, hogy a közöttük </w:t>
      </w:r>
      <w:r w:rsidR="0050151B" w:rsidRPr="002F6393">
        <w:rPr>
          <w:rFonts w:ascii="Times New Roman" w:hAnsi="Times New Roman" w:cs="Times New Roman"/>
        </w:rPr>
        <w:t>2017</w:t>
      </w:r>
      <w:r w:rsidRPr="002F6393">
        <w:rPr>
          <w:rFonts w:ascii="Times New Roman" w:hAnsi="Times New Roman" w:cs="Times New Roman"/>
        </w:rPr>
        <w:t xml:space="preserve">. ______________________ </w:t>
      </w:r>
      <w:proofErr w:type="gramStart"/>
      <w:r w:rsidRPr="002F6393">
        <w:rPr>
          <w:rFonts w:ascii="Times New Roman" w:hAnsi="Times New Roman" w:cs="Times New Roman"/>
        </w:rPr>
        <w:t>napján</w:t>
      </w:r>
      <w:proofErr w:type="gramEnd"/>
      <w:r w:rsidRPr="002F6393">
        <w:rPr>
          <w:rFonts w:ascii="Times New Roman" w:hAnsi="Times New Roman" w:cs="Times New Roman"/>
        </w:rPr>
        <w:t xml:space="preserve"> létrejött </w:t>
      </w:r>
      <w:r w:rsidR="0050151B" w:rsidRPr="002F6393">
        <w:rPr>
          <w:rFonts w:ascii="Times New Roman" w:hAnsi="Times New Roman" w:cs="Times New Roman"/>
        </w:rPr>
        <w:t xml:space="preserve">Karbantartási </w:t>
      </w:r>
      <w:r w:rsidRPr="002F6393">
        <w:rPr>
          <w:rFonts w:ascii="Times New Roman" w:hAnsi="Times New Roman" w:cs="Times New Roman"/>
        </w:rPr>
        <w:t xml:space="preserve">szerződés alapján az alábbiakban meghatározottak szerint a mai napon a Megrendelő részére a Szerződésben meghatározott AC töltő </w:t>
      </w:r>
      <w:r w:rsidR="0050151B" w:rsidRPr="002F6393">
        <w:rPr>
          <w:rFonts w:ascii="Times New Roman" w:hAnsi="Times New Roman" w:cs="Times New Roman"/>
        </w:rPr>
        <w:t xml:space="preserve">telepítésre </w:t>
      </w:r>
      <w:r w:rsidRPr="002F6393">
        <w:rPr>
          <w:rFonts w:ascii="Times New Roman" w:hAnsi="Times New Roman" w:cs="Times New Roman"/>
        </w:rPr>
        <w:t>került.</w:t>
      </w:r>
    </w:p>
    <w:p w14:paraId="4392464F" w14:textId="322226C0" w:rsidR="00A31678" w:rsidRPr="002F6393" w:rsidRDefault="00A31678" w:rsidP="002F6393">
      <w:pPr>
        <w:spacing w:line="280" w:lineRule="atLeast"/>
        <w:ind w:right="33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2</w:t>
      </w:r>
      <w:r w:rsidR="00CC78C7" w:rsidRPr="002F6393">
        <w:rPr>
          <w:rFonts w:ascii="Times New Roman" w:hAnsi="Times New Roman" w:cs="Times New Roman"/>
        </w:rPr>
        <w:t>.</w:t>
      </w:r>
      <w:r w:rsidR="00CC78C7" w:rsidRPr="002F6393">
        <w:rPr>
          <w:rFonts w:ascii="Times New Roman" w:hAnsi="Times New Roman" w:cs="Times New Roman"/>
        </w:rPr>
        <w:tab/>
      </w:r>
      <w:r w:rsidRPr="002F6393">
        <w:rPr>
          <w:rFonts w:ascii="Times New Roman" w:hAnsi="Times New Roman" w:cs="Times New Roman"/>
        </w:rPr>
        <w:t>A jelenlévők az AC töltő próbáját követően megállapítják, hogy az alábbi rendkívüli körülményeket észlelték:</w:t>
      </w:r>
    </w:p>
    <w:p w14:paraId="43924650" w14:textId="10B4CE52" w:rsidR="00A31678" w:rsidRPr="002F6393" w:rsidRDefault="00A31678" w:rsidP="002F6393">
      <w:pPr>
        <w:spacing w:line="280" w:lineRule="atLeast"/>
        <w:ind w:right="33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______________________________________________________________________</w:t>
      </w:r>
    </w:p>
    <w:p w14:paraId="43924651" w14:textId="741B1101" w:rsidR="00A31678" w:rsidRPr="002F6393" w:rsidRDefault="00A31678" w:rsidP="002F6393">
      <w:pPr>
        <w:spacing w:line="280" w:lineRule="atLeast"/>
        <w:ind w:right="33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______________________________________________________________________</w:t>
      </w:r>
    </w:p>
    <w:p w14:paraId="43924652" w14:textId="327B001E" w:rsidR="00A31678" w:rsidRPr="002F6393" w:rsidRDefault="00CC78C7" w:rsidP="002F6393">
      <w:pPr>
        <w:spacing w:line="280" w:lineRule="atLeast"/>
        <w:ind w:right="33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3.</w:t>
      </w:r>
      <w:r w:rsidRPr="002F6393">
        <w:rPr>
          <w:rFonts w:ascii="Times New Roman" w:hAnsi="Times New Roman" w:cs="Times New Roman"/>
        </w:rPr>
        <w:tab/>
      </w:r>
      <w:r w:rsidR="00A31678" w:rsidRPr="002F6393">
        <w:rPr>
          <w:rFonts w:ascii="Times New Roman" w:hAnsi="Times New Roman" w:cs="Times New Roman"/>
        </w:rPr>
        <w:t>Egyéb észrevételek:</w:t>
      </w:r>
    </w:p>
    <w:p w14:paraId="43924653" w14:textId="77777777" w:rsidR="00A31678" w:rsidRPr="002F6393" w:rsidRDefault="00A31678" w:rsidP="002F6393">
      <w:pPr>
        <w:spacing w:line="280" w:lineRule="atLeast"/>
        <w:ind w:right="3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______________________________________________________________________</w:t>
      </w:r>
    </w:p>
    <w:p w14:paraId="43924654" w14:textId="77777777" w:rsidR="00A31678" w:rsidRPr="002F6393" w:rsidRDefault="00A31678" w:rsidP="002F6393">
      <w:pPr>
        <w:spacing w:line="280" w:lineRule="atLeast"/>
        <w:ind w:right="3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______________________________________________________________________</w:t>
      </w:r>
    </w:p>
    <w:p w14:paraId="43924655" w14:textId="77777777" w:rsidR="00A31678" w:rsidRPr="002F6393" w:rsidRDefault="00A31678" w:rsidP="00A31678">
      <w:pPr>
        <w:spacing w:line="280" w:lineRule="atLeast"/>
        <w:jc w:val="both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A Felek a jelen </w:t>
      </w:r>
      <w:proofErr w:type="gramStart"/>
      <w:r w:rsidRPr="002F6393">
        <w:rPr>
          <w:rFonts w:ascii="Times New Roman" w:hAnsi="Times New Roman" w:cs="Times New Roman"/>
        </w:rPr>
        <w:t>Jegyzőkönyvet</w:t>
      </w:r>
      <w:proofErr w:type="gramEnd"/>
      <w:r w:rsidRPr="002F6393">
        <w:rPr>
          <w:rFonts w:ascii="Times New Roman" w:hAnsi="Times New Roman" w:cs="Times New Roman"/>
        </w:rPr>
        <w:t xml:space="preserve"> mint akaratukkal mindenben megegyezőt elolvasás és egyező értelmezést követően </w:t>
      </w:r>
      <w:proofErr w:type="spellStart"/>
      <w:r w:rsidRPr="002F6393">
        <w:rPr>
          <w:rFonts w:ascii="Times New Roman" w:hAnsi="Times New Roman" w:cs="Times New Roman"/>
        </w:rPr>
        <w:t>helybenhagyólag</w:t>
      </w:r>
      <w:proofErr w:type="spellEnd"/>
      <w:r w:rsidRPr="002F6393">
        <w:rPr>
          <w:rFonts w:ascii="Times New Roman" w:hAnsi="Times New Roman" w:cs="Times New Roman"/>
        </w:rPr>
        <w:t xml:space="preserve"> írják alá.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A31678" w:rsidRPr="00CC78C7" w14:paraId="4392465A" w14:textId="77777777" w:rsidTr="002F6393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3924656" w14:textId="77777777" w:rsidR="00A31678" w:rsidRPr="002F6393" w:rsidRDefault="00A31678" w:rsidP="00A31678">
            <w:pPr>
              <w:spacing w:line="280" w:lineRule="atLeast"/>
              <w:ind w:left="567" w:right="33" w:hanging="567"/>
              <w:jc w:val="center"/>
              <w:rPr>
                <w:rFonts w:ascii="Times New Roman" w:hAnsi="Times New Roman" w:cs="Times New Roman"/>
              </w:rPr>
            </w:pPr>
          </w:p>
          <w:p w14:paraId="43924657" w14:textId="33C0422F" w:rsidR="00A31678" w:rsidRPr="002F6393" w:rsidRDefault="00A31678" w:rsidP="00CC78C7">
            <w:pPr>
              <w:spacing w:line="280" w:lineRule="atLeast"/>
              <w:ind w:right="33"/>
              <w:jc w:val="center"/>
              <w:rPr>
                <w:rFonts w:ascii="Times New Roman" w:hAnsi="Times New Roman" w:cs="Times New Roman"/>
                <w:b/>
              </w:rPr>
            </w:pPr>
            <w:r w:rsidRPr="002F6393">
              <w:rPr>
                <w:rFonts w:ascii="Times New Roman" w:hAnsi="Times New Roman" w:cs="Times New Roman"/>
              </w:rPr>
              <w:t>____________________________</w:t>
            </w:r>
            <w:r w:rsidRPr="002F6393">
              <w:rPr>
                <w:rFonts w:ascii="Times New Roman" w:hAnsi="Times New Roman" w:cs="Times New Roman"/>
              </w:rPr>
              <w:br/>
            </w:r>
            <w:r w:rsidR="00CC78C7" w:rsidRPr="002F6393">
              <w:rPr>
                <w:rFonts w:ascii="Times New Roman" w:hAnsi="Times New Roman" w:cs="Times New Roman"/>
              </w:rPr>
              <w:t xml:space="preserve">Karbantartó </w:t>
            </w:r>
            <w:r w:rsidRPr="002F6393">
              <w:rPr>
                <w:rFonts w:ascii="Times New Roman" w:hAnsi="Times New Roman" w:cs="Times New Roman"/>
              </w:rPr>
              <w:t>részéről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3924658" w14:textId="77777777" w:rsidR="00A31678" w:rsidRPr="002F6393" w:rsidRDefault="00A31678" w:rsidP="00A31678">
            <w:pPr>
              <w:spacing w:line="280" w:lineRule="atLeast"/>
              <w:ind w:right="33"/>
              <w:rPr>
                <w:rFonts w:ascii="Times New Roman" w:hAnsi="Times New Roman" w:cs="Times New Roman"/>
              </w:rPr>
            </w:pPr>
          </w:p>
          <w:p w14:paraId="43924659" w14:textId="77777777" w:rsidR="00A31678" w:rsidRPr="002F6393" w:rsidRDefault="00A31678" w:rsidP="00A31678">
            <w:pPr>
              <w:spacing w:line="280" w:lineRule="atLeast"/>
              <w:ind w:right="33"/>
              <w:jc w:val="center"/>
              <w:rPr>
                <w:rFonts w:ascii="Times New Roman" w:hAnsi="Times New Roman" w:cs="Times New Roman"/>
              </w:rPr>
            </w:pPr>
            <w:r w:rsidRPr="002F6393">
              <w:rPr>
                <w:rFonts w:ascii="Times New Roman" w:hAnsi="Times New Roman" w:cs="Times New Roman"/>
              </w:rPr>
              <w:t>_____________________________</w:t>
            </w:r>
            <w:r w:rsidRPr="002F6393">
              <w:rPr>
                <w:rFonts w:ascii="Times New Roman" w:hAnsi="Times New Roman" w:cs="Times New Roman"/>
              </w:rPr>
              <w:br/>
              <w:t>Megrendelő részéről</w:t>
            </w:r>
          </w:p>
        </w:tc>
      </w:tr>
      <w:tr w:rsidR="00A31678" w:rsidRPr="00CC78C7" w14:paraId="4392465F" w14:textId="77777777" w:rsidTr="002F63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</w:tcPr>
          <w:p w14:paraId="4392465B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</w:rPr>
            </w:pPr>
            <w:proofErr w:type="gramStart"/>
            <w:r w:rsidRPr="002F6393">
              <w:rPr>
                <w:rFonts w:ascii="Times New Roman" w:eastAsia="Calibri" w:hAnsi="Times New Roman" w:cs="Times New Roman"/>
              </w:rPr>
              <w:t>Előttünk</w:t>
            </w:r>
            <w:proofErr w:type="gramEnd"/>
            <w:r w:rsidRPr="002F6393">
              <w:rPr>
                <w:rFonts w:ascii="Times New Roman" w:eastAsia="Calibri" w:hAnsi="Times New Roman" w:cs="Times New Roman"/>
              </w:rPr>
              <w:t xml:space="preserve"> mint tanúk előtt:</w:t>
            </w:r>
          </w:p>
          <w:p w14:paraId="4392465C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</w:rPr>
            </w:pPr>
            <w:r w:rsidRPr="002F6393">
              <w:rPr>
                <w:rFonts w:ascii="Times New Roman" w:eastAsia="Calibri" w:hAnsi="Times New Roman" w:cs="Times New Roman"/>
              </w:rPr>
              <w:t>Tanú neve:</w:t>
            </w:r>
          </w:p>
        </w:tc>
        <w:tc>
          <w:tcPr>
            <w:tcW w:w="4536" w:type="dxa"/>
          </w:tcPr>
          <w:p w14:paraId="4392465D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  <w:bCs/>
              </w:rPr>
            </w:pPr>
          </w:p>
          <w:p w14:paraId="4392465E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  <w:bCs/>
              </w:rPr>
            </w:pPr>
            <w:r w:rsidRPr="002F6393">
              <w:rPr>
                <w:rFonts w:ascii="Times New Roman" w:eastAsia="Calibri" w:hAnsi="Times New Roman" w:cs="Times New Roman"/>
                <w:bCs/>
              </w:rPr>
              <w:t>Tanú neve:</w:t>
            </w:r>
          </w:p>
        </w:tc>
      </w:tr>
      <w:tr w:rsidR="00A31678" w:rsidRPr="00CC78C7" w14:paraId="43924662" w14:textId="77777777" w:rsidTr="002F63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</w:tcPr>
          <w:p w14:paraId="43924660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</w:rPr>
            </w:pPr>
            <w:r w:rsidRPr="002F6393">
              <w:rPr>
                <w:rFonts w:ascii="Times New Roman" w:eastAsia="Calibri" w:hAnsi="Times New Roman" w:cs="Times New Roman"/>
              </w:rPr>
              <w:t>Sz. ig. száma:</w:t>
            </w:r>
          </w:p>
        </w:tc>
        <w:tc>
          <w:tcPr>
            <w:tcW w:w="4536" w:type="dxa"/>
          </w:tcPr>
          <w:p w14:paraId="43924661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  <w:bCs/>
              </w:rPr>
            </w:pPr>
            <w:r w:rsidRPr="002F6393">
              <w:rPr>
                <w:rFonts w:ascii="Times New Roman" w:eastAsia="Calibri" w:hAnsi="Times New Roman" w:cs="Times New Roman"/>
              </w:rPr>
              <w:t>Sz. ig. száma:</w:t>
            </w:r>
          </w:p>
        </w:tc>
      </w:tr>
      <w:tr w:rsidR="00A31678" w:rsidRPr="00CC78C7" w14:paraId="43924667" w14:textId="77777777" w:rsidTr="002F63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36" w:type="dxa"/>
          </w:tcPr>
          <w:p w14:paraId="43924663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</w:rPr>
            </w:pPr>
            <w:r w:rsidRPr="002F6393">
              <w:rPr>
                <w:rFonts w:ascii="Times New Roman" w:eastAsia="Calibri" w:hAnsi="Times New Roman" w:cs="Times New Roman"/>
              </w:rPr>
              <w:t>Lakcíme:</w:t>
            </w:r>
          </w:p>
          <w:p w14:paraId="43924664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</w:rPr>
            </w:pPr>
            <w:r w:rsidRPr="002F6393">
              <w:rPr>
                <w:rFonts w:ascii="Times New Roman" w:eastAsia="Calibri" w:hAnsi="Times New Roman" w:cs="Times New Roman"/>
              </w:rPr>
              <w:t>Aláírása:</w:t>
            </w:r>
          </w:p>
        </w:tc>
        <w:tc>
          <w:tcPr>
            <w:tcW w:w="4536" w:type="dxa"/>
          </w:tcPr>
          <w:p w14:paraId="43924665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</w:rPr>
            </w:pPr>
            <w:r w:rsidRPr="002F6393">
              <w:rPr>
                <w:rFonts w:ascii="Times New Roman" w:eastAsia="Calibri" w:hAnsi="Times New Roman" w:cs="Times New Roman"/>
              </w:rPr>
              <w:t>Lakcíme:</w:t>
            </w:r>
          </w:p>
          <w:p w14:paraId="43924666" w14:textId="77777777" w:rsidR="00A31678" w:rsidRPr="002F6393" w:rsidRDefault="00A31678" w:rsidP="00A31678">
            <w:pPr>
              <w:spacing w:after="120" w:line="280" w:lineRule="atLeast"/>
              <w:rPr>
                <w:rFonts w:ascii="Times New Roman" w:eastAsia="Calibri" w:hAnsi="Times New Roman" w:cs="Times New Roman"/>
                <w:bCs/>
              </w:rPr>
            </w:pPr>
            <w:r w:rsidRPr="002F6393">
              <w:rPr>
                <w:rFonts w:ascii="Times New Roman" w:eastAsia="Calibri" w:hAnsi="Times New Roman" w:cs="Times New Roman"/>
              </w:rPr>
              <w:t>Aláírása:</w:t>
            </w:r>
          </w:p>
        </w:tc>
      </w:tr>
    </w:tbl>
    <w:p w14:paraId="43924668" w14:textId="77777777" w:rsidR="00A31678" w:rsidRPr="00CC78C7" w:rsidRDefault="00A31678" w:rsidP="00A31678">
      <w:pPr>
        <w:jc w:val="both"/>
        <w:rPr>
          <w:rFonts w:ascii="Times New Roman" w:hAnsi="Times New Roman" w:cs="Times New Roman"/>
        </w:rPr>
      </w:pPr>
    </w:p>
    <w:p w14:paraId="43924669" w14:textId="77777777" w:rsidR="00A31678" w:rsidRPr="002F6393" w:rsidRDefault="00A31678">
      <w:pPr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br w:type="page"/>
      </w:r>
    </w:p>
    <w:p w14:paraId="4392466A" w14:textId="77777777" w:rsidR="00A31678" w:rsidRPr="00CC78C7" w:rsidRDefault="00A31678" w:rsidP="00A31678">
      <w:pPr>
        <w:numPr>
          <w:ilvl w:val="0"/>
          <w:numId w:val="3"/>
        </w:num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CC78C7">
        <w:rPr>
          <w:rFonts w:ascii="Times New Roman" w:eastAsia="Times New Roman" w:hAnsi="Times New Roman" w:cs="Times New Roman"/>
          <w:b/>
          <w:lang w:eastAsia="hu-HU"/>
        </w:rPr>
        <w:lastRenderedPageBreak/>
        <w:t xml:space="preserve">számú melléklet: </w:t>
      </w:r>
    </w:p>
    <w:p w14:paraId="4392466B" w14:textId="77777777" w:rsidR="00A31678" w:rsidRPr="00CC78C7" w:rsidRDefault="00A31678" w:rsidP="00A31678">
      <w:pPr>
        <w:spacing w:before="100" w:beforeAutospacing="1" w:after="12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CC78C7">
        <w:rPr>
          <w:rFonts w:ascii="Times New Roman" w:eastAsia="Times New Roman" w:hAnsi="Times New Roman" w:cs="Times New Roman"/>
          <w:b/>
          <w:lang w:eastAsia="hu-HU"/>
        </w:rPr>
        <w:t>Használati- és karbantartási útmutató</w:t>
      </w:r>
    </w:p>
    <w:p w14:paraId="4392466C" w14:textId="77777777" w:rsidR="00906CBE" w:rsidRPr="002F6393" w:rsidRDefault="00906CBE" w:rsidP="00906CBE">
      <w:pPr>
        <w:pStyle w:val="Heading1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Használati </w:t>
      </w:r>
      <w:proofErr w:type="spellStart"/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utmútató</w:t>
      </w:r>
      <w:proofErr w:type="spellEnd"/>
    </w:p>
    <w:p w14:paraId="4392466D" w14:textId="77777777" w:rsidR="00A31678" w:rsidRPr="002F6393" w:rsidRDefault="00A31678" w:rsidP="00A31678">
      <w:pPr>
        <w:pStyle w:val="Heading2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LED jelzések:</w:t>
      </w:r>
    </w:p>
    <w:p w14:paraId="4392466E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Zöld folyamatos világítás: az oszlop szabad</w:t>
      </w:r>
    </w:p>
    <w:p w14:paraId="4392466F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Kék lassú pulzálás: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autó töltés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folyamatban</w:t>
      </w:r>
    </w:p>
    <w:p w14:paraId="43924670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Kék folyamatos világítás: töltés befejeződött</w:t>
      </w:r>
    </w:p>
    <w:p w14:paraId="43924671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Fehér lassú pulzálás: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oszlop inicializálás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folyamatban</w:t>
      </w:r>
    </w:p>
    <w:p w14:paraId="43924672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Kék villogás: csatlakoztassa a töltőkábelt az autóhoz / távolítsa el a töltőkábelt az aljzatból / helyezze vissza a töltőkábelt az oszlopra</w:t>
      </w:r>
    </w:p>
    <w:p w14:paraId="43924673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Lila folyamatos világítás: az oszlop üzemen kívül</w:t>
      </w:r>
    </w:p>
    <w:p w14:paraId="43924674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Lila lassú pulzálás: az oszlop szerviz üzemmódban van</w:t>
      </w:r>
    </w:p>
    <w:p w14:paraId="43924675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Piros folyamatos világítás: töltő hiba</w:t>
      </w:r>
    </w:p>
    <w:p w14:paraId="43924676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 </w:t>
      </w:r>
    </w:p>
    <w:p w14:paraId="43924677" w14:textId="77777777" w:rsidR="00A31678" w:rsidRPr="002F6393" w:rsidRDefault="00A31678" w:rsidP="00A31678">
      <w:pPr>
        <w:pStyle w:val="Heading2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Töltés megkezdése oszlop töltőkábellel</w:t>
      </w:r>
    </w:p>
    <w:p w14:paraId="43924678" w14:textId="77777777" w:rsidR="00A31678" w:rsidRPr="002F6393" w:rsidRDefault="00A31678" w:rsidP="00A31678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Győződjön meg arról, hogy az oszlop szabad (zölden világít)!</w:t>
      </w:r>
    </w:p>
    <w:p w14:paraId="43924679" w14:textId="77777777" w:rsidR="00A31678" w:rsidRPr="002F6393" w:rsidRDefault="00A31678" w:rsidP="00A31678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Ha a töltőkábel nincs visszahelyezve az oszlopra, akkor a töltés megkezdése előtt helyezze vissza azt az oszlopra!</w:t>
      </w:r>
    </w:p>
    <w:p w14:paraId="4392467A" w14:textId="77777777" w:rsidR="00A31678" w:rsidRPr="002F6393" w:rsidRDefault="00A31678" w:rsidP="00A31678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Emelje le a töltőkábelt az oszlopról - ekkor az oszlop kéken villog</w:t>
      </w:r>
    </w:p>
    <w:p w14:paraId="4392467B" w14:textId="77777777" w:rsidR="00A31678" w:rsidRPr="002F6393" w:rsidRDefault="00A31678" w:rsidP="00A31678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Csatlakoztassa a töltőkábelt az autója töltőcsatlakozójához</w:t>
      </w:r>
    </w:p>
    <w:p w14:paraId="4392467C" w14:textId="77777777" w:rsidR="00A31678" w:rsidRPr="002F6393" w:rsidRDefault="00A31678" w:rsidP="00A31678">
      <w:pPr>
        <w:numPr>
          <w:ilvl w:val="0"/>
          <w:numId w:val="8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A töltés pár másodpercen belül elindul - a töltési folyamatot az oszlop kék lassú pulzálással jelzi</w:t>
      </w:r>
    </w:p>
    <w:p w14:paraId="4392467D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 </w:t>
      </w:r>
    </w:p>
    <w:p w14:paraId="4392467E" w14:textId="77777777" w:rsidR="00A31678" w:rsidRPr="002F6393" w:rsidRDefault="00A31678" w:rsidP="00A31678">
      <w:pPr>
        <w:pStyle w:val="Heading2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Töltés leállítás az oszlop töltőkábelen</w:t>
      </w:r>
    </w:p>
    <w:p w14:paraId="4392467F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A töltés felhasználó általi megszakítása autótípusonként eltér. Bizonyos típusoknál egyszerűen ki kell húznia a töltőkábelt az autóból, más típusoknál a központi zár nyitásával egyidejűleg nyitja a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kábel rögzítő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zárat az autó. A töltés leállítási lehetőségekről tájékozódjon az autója kezelési útmutatójában!</w:t>
      </w:r>
    </w:p>
    <w:p w14:paraId="43924680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Miután a töltőkábelt kihúzta az autóból, kérjük, hogy helyezze vissza azt az oszlopra. Amíg a töltőkábel nincs visszahelyezve, az oszlop kéken villog, visszahelyezés után pedig zölden világít (amennyiben nincs saját töltőkábel csatlakoztatva a töltőoszlop töltőaljzatához).</w:t>
      </w:r>
    </w:p>
    <w:p w14:paraId="43924681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A töltést az autó önmaga is megszakíthatja, ha pl. az akkumulátor töltöttsége elérte a 100%ot, vagy időzített töltés volt beállítva az autón. Ilyenkor az oszlop kék folyamatos világítással jelzi, hogy a töltés befejeződött. Kérjük, távolítsa el a töltőkábelt az autóról és helyezze vissza az oszlopra.</w:t>
      </w:r>
    </w:p>
    <w:p w14:paraId="43924682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 </w:t>
      </w:r>
    </w:p>
    <w:p w14:paraId="43924683" w14:textId="77777777" w:rsidR="00A31678" w:rsidRPr="002F6393" w:rsidRDefault="00A31678" w:rsidP="00A31678">
      <w:pPr>
        <w:pStyle w:val="Heading2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Töltés megkezdése saját töltőkábellel</w:t>
      </w:r>
    </w:p>
    <w:p w14:paraId="43924684" w14:textId="77777777" w:rsidR="00A31678" w:rsidRPr="002F6393" w:rsidRDefault="00A31678" w:rsidP="00A31678">
      <w:pPr>
        <w:numPr>
          <w:ilvl w:val="0"/>
          <w:numId w:val="9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Győződjön meg arról, hogy az oszlop szabad (zölden világít)!</w:t>
      </w:r>
    </w:p>
    <w:p w14:paraId="43924685" w14:textId="77777777" w:rsidR="00A31678" w:rsidRPr="002F6393" w:rsidRDefault="00A31678" w:rsidP="00A31678">
      <w:pPr>
        <w:numPr>
          <w:ilvl w:val="0"/>
          <w:numId w:val="9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Ha az oszlop töltőkábel nincs visszahelyezve az oszlopra, akkor a töltés megkezdése előtt helyezze vissza azt az oszlopra!</w:t>
      </w:r>
    </w:p>
    <w:p w14:paraId="43924686" w14:textId="77777777" w:rsidR="00A31678" w:rsidRPr="002F6393" w:rsidRDefault="00A31678" w:rsidP="00A31678">
      <w:pPr>
        <w:numPr>
          <w:ilvl w:val="0"/>
          <w:numId w:val="9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Csatlakoztassa saját töltőkábelét az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oszlophoz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ill. az autóhoz (bármelyik oldalt csatlakoztathatja először)!</w:t>
      </w:r>
    </w:p>
    <w:p w14:paraId="43924687" w14:textId="77777777" w:rsidR="00A31678" w:rsidRPr="002F6393" w:rsidRDefault="00A31678" w:rsidP="00A31678">
      <w:pPr>
        <w:numPr>
          <w:ilvl w:val="0"/>
          <w:numId w:val="9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Amikor a saját töltőkábel az oszlophoz és az autóhoz is csatlakoztatva van, az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oszlop rögzítő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zárja aktiválódik, így a töltés alatt a kábelt nem lehet kihúzni az oszlopból</w:t>
      </w:r>
    </w:p>
    <w:p w14:paraId="43924688" w14:textId="77777777" w:rsidR="00A31678" w:rsidRPr="002F6393" w:rsidRDefault="00A31678" w:rsidP="00A31678">
      <w:pPr>
        <w:numPr>
          <w:ilvl w:val="0"/>
          <w:numId w:val="9"/>
        </w:num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A töltés pár másodpercen belül elindul - a töltési folyamatot az oszlop kék lassú pulzálással jelzi</w:t>
      </w:r>
    </w:p>
    <w:p w14:paraId="43924689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 </w:t>
      </w:r>
    </w:p>
    <w:p w14:paraId="4392468A" w14:textId="77777777" w:rsidR="00A31678" w:rsidRPr="002F6393" w:rsidRDefault="00A31678" w:rsidP="00A31678">
      <w:pPr>
        <w:pStyle w:val="Heading2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Töltés leállítás a saját töltőkábelen</w:t>
      </w:r>
    </w:p>
    <w:p w14:paraId="4392468B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A töltés felhasználó általi megszakítása autótípusonként eltér. Bizonyos típusoknál egyszerűen ki kell húznia a töltőkábelt az autóból, más típusoknál a központi zár nyitásával egyidejűleg nyitja a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kábel rögzítő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zárat az autó.</w:t>
      </w:r>
    </w:p>
    <w:p w14:paraId="4392468C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A saját lengőkábelt az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oszlop rögzítő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zárja csak akkor engedi el, amikor a kábelt az autóból eltávolítottuk! </w:t>
      </w:r>
    </w:p>
    <w:p w14:paraId="4392468D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Miután az autóból eltávolította a töltőkábelt az oszlop kék villogással jelzi, hogy az oszlopról is le kell húzni a kábelt. Kérjük, távolítsa el a kábelt az oszlopról is!</w:t>
      </w:r>
    </w:p>
    <w:p w14:paraId="4392468E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lastRenderedPageBreak/>
        <w:t>A töltést az autó önmaga is megszakíthatja, ha pl. az akkumulátor töltöttsége elérte a 100%ot, vagy időzített töltés volt beállítva az autón. Ilyenkor az oszlop kék folyamatos világítással jelzi, hogy a töltés befejeződött. Kérjük, távolítsa el a töltőkábelt az autóról és helyezze vissza az oszlopra.</w:t>
      </w:r>
    </w:p>
    <w:p w14:paraId="4392468F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 </w:t>
      </w:r>
    </w:p>
    <w:p w14:paraId="43924690" w14:textId="77777777" w:rsidR="00A31678" w:rsidRPr="002F6393" w:rsidRDefault="00A31678" w:rsidP="00A31678">
      <w:pPr>
        <w:pStyle w:val="Heading2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gramStart"/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Hiba töltés</w:t>
      </w:r>
      <w:proofErr w:type="gramEnd"/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 xml:space="preserve"> közben</w:t>
      </w:r>
    </w:p>
    <w:p w14:paraId="43924691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Ha töltés során hiba történt, akkor az oszlop pirosan villog. Ilyenkor kérjük, hogy helyezze vissza töltőkábelt az oszlopra / távolítsa el a saját töltőkábelét az autóból majd az oszlopról.</w:t>
      </w:r>
    </w:p>
    <w:p w14:paraId="43924692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Indulás előtt ellenőrizze az autó akkumulátor töltöttségi szintjét!</w:t>
      </w:r>
    </w:p>
    <w:p w14:paraId="43924693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 </w:t>
      </w:r>
    </w:p>
    <w:p w14:paraId="43924694" w14:textId="77777777" w:rsidR="00A31678" w:rsidRPr="002F6393" w:rsidRDefault="00A31678" w:rsidP="00A31678">
      <w:pPr>
        <w:pStyle w:val="Heading2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proofErr w:type="gramStart"/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Oszlop inicializálás</w:t>
      </w:r>
      <w:proofErr w:type="gramEnd"/>
    </w:p>
    <w:p w14:paraId="43924695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Miután az oszlopot bekapcsoljuk </w:t>
      </w:r>
      <w:proofErr w:type="spell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inicializációs</w:t>
      </w:r>
      <w:proofErr w:type="spell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folyamatot hajt végre, melynek része a távoli eléréshez szükséges mobil internet kapcsolat felépítése. Ez utóbbi időigénye kb. 2 perc. Az </w:t>
      </w:r>
      <w:proofErr w:type="spell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inicializációs</w:t>
      </w:r>
      <w:proofErr w:type="spell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folyamatot az oszlop lassú fehér pulzálással jelzi. Kérjük, hogy a töltés megkezdése előtt várja meg az </w:t>
      </w:r>
      <w:proofErr w:type="spell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inicializációs</w:t>
      </w:r>
      <w:proofErr w:type="spell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folyamat végét, amikor az oszlop zölden világít.</w:t>
      </w:r>
    </w:p>
    <w:p w14:paraId="43924696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Ha az oszlop 3 perc után is </w:t>
      </w:r>
      <w:proofErr w:type="gram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inicializál</w:t>
      </w:r>
      <w:proofErr w:type="gram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, akkor kapcsolja ki, majd 10 másodperc után kapcsolja vissza az oszlopot. </w:t>
      </w:r>
    </w:p>
    <w:p w14:paraId="43924697" w14:textId="77777777" w:rsidR="00A31678" w:rsidRPr="002F6393" w:rsidRDefault="00A31678" w:rsidP="00A31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Ha a második </w:t>
      </w:r>
      <w:proofErr w:type="spell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inicializációs</w:t>
      </w:r>
      <w:proofErr w:type="spell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 folyamat sem sikeres kb. 3 percen belül, akkor hívja az ügyfélszolgálatot!</w:t>
      </w:r>
    </w:p>
    <w:p w14:paraId="43924698" w14:textId="77777777" w:rsidR="00A31678" w:rsidRPr="002F6393" w:rsidRDefault="00A31678" w:rsidP="00906CBE">
      <w:pPr>
        <w:pStyle w:val="Heading1"/>
        <w:rPr>
          <w:rFonts w:ascii="Times New Roman" w:eastAsia="Times New Roman" w:hAnsi="Times New Roman" w:cs="Times New Roman"/>
          <w:sz w:val="22"/>
          <w:szCs w:val="22"/>
          <w:lang w:eastAsia="hu-HU"/>
        </w:rPr>
      </w:pPr>
      <w:r w:rsidRPr="002F6393">
        <w:rPr>
          <w:rFonts w:ascii="Times New Roman" w:eastAsia="Times New Roman" w:hAnsi="Times New Roman" w:cs="Times New Roman"/>
          <w:sz w:val="22"/>
          <w:szCs w:val="22"/>
          <w:lang w:eastAsia="hu-HU"/>
        </w:rPr>
        <w:t>Karbantartási feladatok:</w:t>
      </w:r>
    </w:p>
    <w:p w14:paraId="43924699" w14:textId="77777777" w:rsidR="00906CBE" w:rsidRPr="002F6393" w:rsidRDefault="00906CBE" w:rsidP="00906CBE">
      <w:pPr>
        <w:pStyle w:val="ListParagraph"/>
        <w:ind w:left="0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A berendezést napi rendszerességgel meg kell vizsgálni, és meg kell győződni a működő képességéről. A lengő kábelt használat után vissza kell helyezni a berendezésen kialakított </w:t>
      </w:r>
      <w:proofErr w:type="spellStart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aljatba</w:t>
      </w:r>
      <w:proofErr w:type="spellEnd"/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 xml:space="preserve">, melynek megfelelő elhelyezését ellenőrizni kell. </w:t>
      </w:r>
    </w:p>
    <w:p w14:paraId="4392469A" w14:textId="77777777" w:rsidR="00FA15EA" w:rsidRPr="002F6393" w:rsidRDefault="00FA15EA" w:rsidP="00906CBE">
      <w:pPr>
        <w:pStyle w:val="ListParagraph"/>
        <w:ind w:left="0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A berendezésben lévő életvédelmi kapcsoló (FI relé) működésbeli vizsgálatát 3 havonta el kell végezni.</w:t>
      </w:r>
    </w:p>
    <w:p w14:paraId="4392469B" w14:textId="77777777" w:rsidR="00A31678" w:rsidRPr="002F6393" w:rsidRDefault="006C41D8" w:rsidP="006C41D8">
      <w:pPr>
        <w:pStyle w:val="ListParagraph"/>
        <w:ind w:left="0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2F6393">
        <w:rPr>
          <w:rFonts w:ascii="Times New Roman" w:eastAsia="Times New Roman" w:hAnsi="Times New Roman" w:cs="Times New Roman"/>
          <w:color w:val="000000"/>
          <w:lang w:eastAsia="hu-HU"/>
        </w:rPr>
        <w:t>Évente 2 alkalommal az alábbi vizsgálatokat el kell végezni:</w:t>
      </w:r>
    </w:p>
    <w:p w14:paraId="4392469C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Panel belső </w:t>
      </w:r>
      <w:proofErr w:type="spellStart"/>
      <w:r w:rsidRPr="002F6393">
        <w:rPr>
          <w:rFonts w:ascii="Times New Roman" w:hAnsi="Times New Roman" w:cs="Times New Roman"/>
        </w:rPr>
        <w:t>elleörzése</w:t>
      </w:r>
      <w:proofErr w:type="spellEnd"/>
    </w:p>
    <w:p w14:paraId="4392469D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Belső környezet (A környezet megfelel-e az előírásoknak páratartalom, rezgés és </w:t>
      </w:r>
      <w:proofErr w:type="gramStart"/>
      <w:r w:rsidRPr="002F6393">
        <w:rPr>
          <w:rFonts w:ascii="Times New Roman" w:hAnsi="Times New Roman" w:cs="Times New Roman"/>
        </w:rPr>
        <w:t>atmoszféra</w:t>
      </w:r>
      <w:proofErr w:type="gramEnd"/>
      <w:r w:rsidRPr="002F6393">
        <w:rPr>
          <w:rFonts w:ascii="Times New Roman" w:hAnsi="Times New Roman" w:cs="Times New Roman"/>
        </w:rPr>
        <w:t xml:space="preserve"> (por, gáz, olaj pára, vízcseppek, stb. jelenléte) szempontjából)</w:t>
      </w:r>
    </w:p>
    <w:p w14:paraId="4392469E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proofErr w:type="gramStart"/>
      <w:r w:rsidRPr="002F6393">
        <w:rPr>
          <w:rFonts w:ascii="Times New Roman" w:hAnsi="Times New Roman" w:cs="Times New Roman"/>
        </w:rPr>
        <w:t>Hermetikus</w:t>
      </w:r>
      <w:proofErr w:type="gramEnd"/>
      <w:r w:rsidRPr="002F6393">
        <w:rPr>
          <w:rFonts w:ascii="Times New Roman" w:hAnsi="Times New Roman" w:cs="Times New Roman"/>
        </w:rPr>
        <w:t xml:space="preserve"> zárás ellenőrzése (Vízzáró gumi állapota)</w:t>
      </w:r>
    </w:p>
    <w:p w14:paraId="4392469F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Hátlap csavarozott része (Zsírozás ellenőrzése)</w:t>
      </w:r>
    </w:p>
    <w:p w14:paraId="439246A0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Töltőcsatlakozó (Csatlakozó ellenőrzése)</w:t>
      </w:r>
    </w:p>
    <w:p w14:paraId="439246A1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Töltő </w:t>
      </w:r>
      <w:proofErr w:type="gramStart"/>
      <w:r w:rsidRPr="002F6393">
        <w:rPr>
          <w:rFonts w:ascii="Times New Roman" w:hAnsi="Times New Roman" w:cs="Times New Roman"/>
        </w:rPr>
        <w:t>konnektor</w:t>
      </w:r>
      <w:proofErr w:type="gramEnd"/>
      <w:r w:rsidRPr="002F6393">
        <w:rPr>
          <w:rFonts w:ascii="Times New Roman" w:hAnsi="Times New Roman" w:cs="Times New Roman"/>
        </w:rPr>
        <w:t xml:space="preserve"> (A zár kioldásának lehetségesnek kell lennie)</w:t>
      </w:r>
    </w:p>
    <w:p w14:paraId="439246A2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Töltő kábel (Van-e szakadás vagy sérülés a szigetelésen? )</w:t>
      </w:r>
    </w:p>
    <w:p w14:paraId="439246A3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Töltő </w:t>
      </w:r>
      <w:proofErr w:type="gramStart"/>
      <w:r w:rsidRPr="002F6393">
        <w:rPr>
          <w:rFonts w:ascii="Times New Roman" w:hAnsi="Times New Roman" w:cs="Times New Roman"/>
        </w:rPr>
        <w:t>konnektor</w:t>
      </w:r>
      <w:proofErr w:type="gramEnd"/>
      <w:r w:rsidRPr="002F6393">
        <w:rPr>
          <w:rFonts w:ascii="Times New Roman" w:hAnsi="Times New Roman" w:cs="Times New Roman"/>
        </w:rPr>
        <w:t xml:space="preserve"> és töltő kábel (A vezeték folyamatosságának ellenőrzése. Folyamatosnak kell lennie)</w:t>
      </w:r>
    </w:p>
    <w:p w14:paraId="439246A4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Töltő </w:t>
      </w:r>
      <w:proofErr w:type="gramStart"/>
      <w:r w:rsidRPr="002F6393">
        <w:rPr>
          <w:rFonts w:ascii="Times New Roman" w:hAnsi="Times New Roman" w:cs="Times New Roman"/>
        </w:rPr>
        <w:t>konnektor</w:t>
      </w:r>
      <w:proofErr w:type="gramEnd"/>
      <w:r w:rsidRPr="002F6393">
        <w:rPr>
          <w:rFonts w:ascii="Times New Roman" w:hAnsi="Times New Roman" w:cs="Times New Roman"/>
        </w:rPr>
        <w:t xml:space="preserve"> és töltő kábel (Mérje meg a szigetelési ellenállást az elektromos csatlakozók között)</w:t>
      </w:r>
    </w:p>
    <w:p w14:paraId="439246A5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Külső felmérés (Korrózió, karcolás, vagy horpadás az előlapon, oldalfalon, hátlapon, kontrol eszközön, kábelek szigetelés ellenőrzése)</w:t>
      </w:r>
    </w:p>
    <w:p w14:paraId="439246A6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Életvédelmi funkció </w:t>
      </w:r>
      <w:proofErr w:type="gramStart"/>
      <w:r w:rsidRPr="002F6393">
        <w:rPr>
          <w:rFonts w:ascii="Times New Roman" w:hAnsi="Times New Roman" w:cs="Times New Roman"/>
        </w:rPr>
        <w:t>(földzárlat</w:t>
      </w:r>
      <w:proofErr w:type="gramEnd"/>
      <w:r w:rsidRPr="002F6393">
        <w:rPr>
          <w:rFonts w:ascii="Times New Roman" w:hAnsi="Times New Roman" w:cs="Times New Roman"/>
        </w:rPr>
        <w:t xml:space="preserve"> megszakító) ellenőrzése</w:t>
      </w:r>
    </w:p>
    <w:p w14:paraId="439246A7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Biztonsági </w:t>
      </w:r>
      <w:proofErr w:type="gramStart"/>
      <w:r w:rsidRPr="002F6393">
        <w:rPr>
          <w:rFonts w:ascii="Times New Roman" w:hAnsi="Times New Roman" w:cs="Times New Roman"/>
        </w:rPr>
        <w:t>funkciók</w:t>
      </w:r>
      <w:proofErr w:type="gramEnd"/>
      <w:r w:rsidRPr="002F6393">
        <w:rPr>
          <w:rFonts w:ascii="Times New Roman" w:hAnsi="Times New Roman" w:cs="Times New Roman"/>
        </w:rPr>
        <w:t xml:space="preserve"> ellenőrzése (Vészleállítás)</w:t>
      </w:r>
    </w:p>
    <w:p w14:paraId="439246A8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 w:hanging="284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 xml:space="preserve">További kiegészítő vizsgálatok (A terminálok lazasága a magasfeszültségű csatlakozási pontokon, töltő </w:t>
      </w:r>
      <w:proofErr w:type="gramStart"/>
      <w:r w:rsidRPr="002F6393">
        <w:rPr>
          <w:rFonts w:ascii="Times New Roman" w:hAnsi="Times New Roman" w:cs="Times New Roman"/>
        </w:rPr>
        <w:t>konnektor</w:t>
      </w:r>
      <w:proofErr w:type="gramEnd"/>
      <w:r w:rsidRPr="002F6393">
        <w:rPr>
          <w:rFonts w:ascii="Times New Roman" w:hAnsi="Times New Roman" w:cs="Times New Roman"/>
        </w:rPr>
        <w:t>, kábel kapcsolódási pontjainak lazasága)</w:t>
      </w:r>
    </w:p>
    <w:p w14:paraId="439246A9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Az áram-feszültség ellenőrzése (AC feszültség / DC feszültség)</w:t>
      </w:r>
    </w:p>
    <w:p w14:paraId="439246AA" w14:textId="77777777" w:rsidR="006C41D8" w:rsidRPr="002F6393" w:rsidRDefault="006C41D8" w:rsidP="006C41D8">
      <w:pPr>
        <w:pStyle w:val="ListParagraph"/>
        <w:numPr>
          <w:ilvl w:val="0"/>
          <w:numId w:val="18"/>
        </w:numPr>
        <w:spacing w:after="0"/>
        <w:ind w:left="993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Szigetelési ellenállás mérése</w:t>
      </w:r>
    </w:p>
    <w:p w14:paraId="439246AB" w14:textId="77777777" w:rsidR="006C41D8" w:rsidRPr="00CC78C7" w:rsidRDefault="006C41D8" w:rsidP="006C41D8">
      <w:pPr>
        <w:numPr>
          <w:ilvl w:val="0"/>
          <w:numId w:val="3"/>
        </w:num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2F6393">
        <w:rPr>
          <w:rFonts w:ascii="Times New Roman" w:hAnsi="Times New Roman" w:cs="Times New Roman"/>
        </w:rPr>
        <w:br w:type="page"/>
      </w:r>
      <w:r w:rsidRPr="00CC78C7">
        <w:rPr>
          <w:rFonts w:ascii="Times New Roman" w:eastAsia="Times New Roman" w:hAnsi="Times New Roman" w:cs="Times New Roman"/>
          <w:b/>
          <w:lang w:eastAsia="hu-HU"/>
        </w:rPr>
        <w:lastRenderedPageBreak/>
        <w:t>számú melléklet</w:t>
      </w:r>
    </w:p>
    <w:p w14:paraId="439246AC" w14:textId="77777777" w:rsidR="006C41D8" w:rsidRPr="002F6393" w:rsidRDefault="006C41D8" w:rsidP="006C41D8">
      <w:pPr>
        <w:spacing w:after="0" w:line="280" w:lineRule="atLeast"/>
        <w:ind w:left="360"/>
        <w:jc w:val="center"/>
        <w:rPr>
          <w:rFonts w:ascii="Times New Roman" w:hAnsi="Times New Roman" w:cs="Times New Roman"/>
        </w:rPr>
      </w:pPr>
      <w:r w:rsidRPr="002F6393">
        <w:rPr>
          <w:rFonts w:ascii="Times New Roman" w:hAnsi="Times New Roman" w:cs="Times New Roman"/>
        </w:rPr>
        <w:t>Érintésvédelmi minősítő irat</w:t>
      </w:r>
    </w:p>
    <w:p w14:paraId="439246AD" w14:textId="77777777" w:rsidR="006C41D8" w:rsidRPr="002F6393" w:rsidRDefault="006C41D8" w:rsidP="006C41D8">
      <w:pPr>
        <w:spacing w:after="0" w:line="280" w:lineRule="atLeast"/>
        <w:ind w:left="360"/>
        <w:jc w:val="center"/>
        <w:rPr>
          <w:rFonts w:ascii="Times New Roman" w:hAnsi="Times New Roman" w:cs="Times New Roman"/>
        </w:rPr>
      </w:pPr>
    </w:p>
    <w:sectPr w:rsidR="006C41D8" w:rsidRPr="002F6393" w:rsidSect="002F6393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AE2CB" w14:textId="77777777" w:rsidR="00F80F5D" w:rsidRDefault="00F80F5D" w:rsidP="00F80F5D">
      <w:pPr>
        <w:spacing w:after="0" w:line="240" w:lineRule="auto"/>
      </w:pPr>
      <w:r>
        <w:separator/>
      </w:r>
    </w:p>
  </w:endnote>
  <w:endnote w:type="continuationSeparator" w:id="0">
    <w:p w14:paraId="08F54219" w14:textId="77777777" w:rsidR="00F80F5D" w:rsidRDefault="00F80F5D" w:rsidP="00F80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0484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27E0DE02" w14:textId="38B74AC4" w:rsidR="00F80F5D" w:rsidRPr="002F6393" w:rsidRDefault="00F80F5D" w:rsidP="002F6393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2F639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F639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F639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81EBC">
          <w:rPr>
            <w:rFonts w:ascii="Times New Roman" w:hAnsi="Times New Roman" w:cs="Times New Roman"/>
            <w:noProof/>
            <w:sz w:val="20"/>
            <w:szCs w:val="20"/>
          </w:rPr>
          <w:t>15</w:t>
        </w:r>
        <w:r w:rsidRPr="002F639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BF41C" w14:textId="77777777" w:rsidR="00F80F5D" w:rsidRDefault="00F80F5D" w:rsidP="00F80F5D">
      <w:pPr>
        <w:spacing w:after="0" w:line="240" w:lineRule="auto"/>
      </w:pPr>
      <w:r>
        <w:separator/>
      </w:r>
    </w:p>
  </w:footnote>
  <w:footnote w:type="continuationSeparator" w:id="0">
    <w:p w14:paraId="0AE826F6" w14:textId="77777777" w:rsidR="00F80F5D" w:rsidRDefault="00F80F5D" w:rsidP="00F80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F0DAD"/>
    <w:multiLevelType w:val="multilevel"/>
    <w:tmpl w:val="4A3AE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561C75"/>
    <w:multiLevelType w:val="multilevel"/>
    <w:tmpl w:val="040E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274464"/>
    <w:multiLevelType w:val="hybridMultilevel"/>
    <w:tmpl w:val="E91A48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D8F4FC">
      <w:numFmt w:val="bullet"/>
      <w:lvlText w:val="•"/>
      <w:lvlJc w:val="left"/>
      <w:pPr>
        <w:ind w:left="1500" w:hanging="42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A1C56"/>
    <w:multiLevelType w:val="multilevel"/>
    <w:tmpl w:val="847A9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BC4A34"/>
    <w:multiLevelType w:val="multilevel"/>
    <w:tmpl w:val="CBF4EADE"/>
    <w:lvl w:ilvl="0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AC65920"/>
    <w:multiLevelType w:val="hybridMultilevel"/>
    <w:tmpl w:val="8E3E8AB4"/>
    <w:lvl w:ilvl="0" w:tplc="0F466C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C1308"/>
    <w:multiLevelType w:val="multilevel"/>
    <w:tmpl w:val="90F692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56C51AF5"/>
    <w:multiLevelType w:val="hybridMultilevel"/>
    <w:tmpl w:val="A7F636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3313C"/>
    <w:multiLevelType w:val="hybridMultilevel"/>
    <w:tmpl w:val="C5CCA4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B4FCD"/>
    <w:multiLevelType w:val="multilevel"/>
    <w:tmpl w:val="60A4E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43709C"/>
    <w:multiLevelType w:val="multilevel"/>
    <w:tmpl w:val="DC506AC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6"/>
  </w:num>
  <w:num w:numId="7">
    <w:abstractNumId w:val="10"/>
  </w:num>
  <w:num w:numId="8">
    <w:abstractNumId w:val="3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508"/>
    <w:rsid w:val="00081EBC"/>
    <w:rsid w:val="000F60DB"/>
    <w:rsid w:val="00177A43"/>
    <w:rsid w:val="0018338A"/>
    <w:rsid w:val="001A1A17"/>
    <w:rsid w:val="002F6393"/>
    <w:rsid w:val="00306009"/>
    <w:rsid w:val="00494A54"/>
    <w:rsid w:val="004C4498"/>
    <w:rsid w:val="004D34EE"/>
    <w:rsid w:val="0050151B"/>
    <w:rsid w:val="00544F29"/>
    <w:rsid w:val="00611CFD"/>
    <w:rsid w:val="00633719"/>
    <w:rsid w:val="006C41D8"/>
    <w:rsid w:val="007968DF"/>
    <w:rsid w:val="00844D2C"/>
    <w:rsid w:val="00906CBE"/>
    <w:rsid w:val="009C4717"/>
    <w:rsid w:val="00A31678"/>
    <w:rsid w:val="00C85508"/>
    <w:rsid w:val="00C85A4D"/>
    <w:rsid w:val="00CC78C7"/>
    <w:rsid w:val="00D41DDF"/>
    <w:rsid w:val="00DF1058"/>
    <w:rsid w:val="00F00659"/>
    <w:rsid w:val="00F80F5D"/>
    <w:rsid w:val="00FA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924352"/>
  <w15:docId w15:val="{27897E54-E1B5-4945-9538-69E044DD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1678"/>
    <w:pPr>
      <w:keepNext/>
      <w:keepLines/>
      <w:numPr>
        <w:numId w:val="10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678"/>
    <w:pPr>
      <w:keepNext/>
      <w:keepLines/>
      <w:numPr>
        <w:ilvl w:val="1"/>
        <w:numId w:val="10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678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1678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1678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1678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1678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1678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1678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85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ableGrid">
    <w:name w:val="Table Grid"/>
    <w:basedOn w:val="TableNormal"/>
    <w:uiPriority w:val="39"/>
    <w:rsid w:val="00C85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855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4A5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316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16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6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167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167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167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167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167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16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544F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F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F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F2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F2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0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D"/>
  </w:style>
  <w:style w:type="paragraph" w:styleId="Footer">
    <w:name w:val="footer"/>
    <w:basedOn w:val="Normal"/>
    <w:link w:val="FooterChar"/>
    <w:uiPriority w:val="99"/>
    <w:unhideWhenUsed/>
    <w:rsid w:val="00F80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wmf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argersupport@evopro.h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8E5DE0287584BA682909F3B9C01B2" ma:contentTypeVersion="0" ma:contentTypeDescription="Create a new document." ma:contentTypeScope="" ma:versionID="262c7b8c1a366c856f5f324c8fde09a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c61b3a41e1dfbba27a792ba2a70ee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A4DB3-DD67-4ED7-8702-DB86DA020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962F3D-3C06-4DD8-8A94-1DF746040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C81EBF-77CB-4BC1-B2B4-7612E67A2B8A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FD1C90-3C93-474B-8A71-664F925C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3015</Words>
  <Characters>20808</Characters>
  <Application>Microsoft Office Word</Application>
  <DocSecurity>0</DocSecurity>
  <Lines>173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evopro Holding Zrt.</Company>
  <LinksUpToDate>false</LinksUpToDate>
  <CharactersWithSpaces>23776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Albert, Enikő</dc:creator>
  <cp:lastModifiedBy>Kiss, Árpád</cp:lastModifiedBy>
  <cp:revision>3</cp:revision>
  <dcterms:created xsi:type="dcterms:W3CDTF">2017-02-14T15:11:00Z</dcterms:created>
  <dcterms:modified xsi:type="dcterms:W3CDTF">2017-02-14T15:19:00Z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0x010100BB48E5DE0287584BA682909F3B9C01B2</vt:lpwstr>
  </property>
  <property fmtid="{D5CDD505-2E9C-101B-9397-08002B2CF9AE}" pid="3" name="IsMyDocuments">
    <vt:bool>true</vt:bool>
  </property>
</Properties>
</file>