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18" w:rsidRPr="009C00BD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9C00BD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F95B18" w:rsidRPr="009C00BD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9C00BD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Pr="009C00BD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 xml:space="preserve"> </w:t>
      </w:r>
      <w:r w:rsidRPr="009C00BD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szükséges,</w:t>
      </w: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9C00BD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az</w:t>
      </w:r>
      <w:proofErr w:type="gramEnd"/>
      <w:r w:rsidRPr="009C00BD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előterjesztés </w:t>
      </w:r>
      <w:r w:rsidRPr="009C00BD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9C00BD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F95B18" w:rsidRDefault="002852B5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89</w:t>
      </w:r>
      <w:r w:rsidR="00F95B18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 xml:space="preserve">Bátaszék Város Önkormányzata Képviselő-testületének 2017. április 26-án, </w:t>
      </w:r>
    </w:p>
    <w:p w:rsidR="00F95B18" w:rsidRDefault="00F95B18" w:rsidP="00F95B18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6F04F8" w:rsidRDefault="006F04F8" w:rsidP="006F04F8">
      <w:pPr>
        <w:spacing w:after="0" w:line="240" w:lineRule="auto"/>
        <w:ind w:left="720"/>
        <w:jc w:val="both"/>
        <w:rPr>
          <w:bCs/>
          <w:color w:val="000000"/>
        </w:rPr>
      </w:pPr>
    </w:p>
    <w:p w:rsidR="00313643" w:rsidRDefault="00313643" w:rsidP="009C00BD">
      <w:pPr>
        <w:spacing w:after="0" w:line="240" w:lineRule="auto"/>
        <w:ind w:left="72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 w:rsidRPr="006F04F8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Hunyadi utca 2/</w:t>
      </w:r>
      <w:proofErr w:type="gramStart"/>
      <w:r w:rsidRPr="006F04F8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A</w:t>
      </w:r>
      <w:proofErr w:type="gramEnd"/>
      <w:r w:rsidRPr="006F04F8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 alatti</w:t>
      </w:r>
      <w:r w:rsidRPr="006F04F8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önkormányzati bérlakások </w:t>
      </w:r>
      <w:r w:rsidRPr="006F04F8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részle</w:t>
      </w:r>
      <w:r w:rsidR="00E60C6D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ges felújítására kivitelező kiválasztása</w:t>
      </w:r>
    </w:p>
    <w:p w:rsidR="006F04F8" w:rsidRDefault="006F04F8" w:rsidP="006F04F8">
      <w:pPr>
        <w:spacing w:after="0" w:line="240" w:lineRule="auto"/>
        <w:ind w:left="720"/>
        <w:jc w:val="both"/>
        <w:rPr>
          <w:rFonts w:ascii="Arial" w:hAnsi="Arial" w:cs="Arial"/>
          <w:i/>
          <w:color w:val="3366FF"/>
          <w:sz w:val="32"/>
          <w:szCs w:val="32"/>
          <w:u w:val="single"/>
        </w:rPr>
      </w:pPr>
    </w:p>
    <w:p w:rsidR="006F04F8" w:rsidRPr="006F04F8" w:rsidRDefault="006F04F8" w:rsidP="006F04F8">
      <w:pPr>
        <w:spacing w:after="0" w:line="240" w:lineRule="auto"/>
        <w:ind w:left="720"/>
        <w:jc w:val="both"/>
        <w:rPr>
          <w:rFonts w:ascii="Arial" w:hAnsi="Arial" w:cs="Arial"/>
          <w:i/>
          <w:color w:val="3366FF"/>
          <w:sz w:val="32"/>
          <w:szCs w:val="32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F95B18" w:rsidTr="00F95B18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6F04F8" w:rsidRPr="00AC4E55" w:rsidRDefault="006F04F8" w:rsidP="00AC4E55">
            <w:pPr>
              <w:tabs>
                <w:tab w:val="left" w:pos="1843"/>
              </w:tabs>
              <w:overflowPunct w:val="0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Előterjesztő:</w:t>
            </w:r>
            <w:r w:rsidR="0054731E">
              <w:rPr>
                <w:rFonts w:ascii="Arial" w:hAnsi="Arial" w:cs="Arial"/>
                <w:color w:val="3366FF"/>
              </w:rPr>
              <w:t xml:space="preserve"> D</w:t>
            </w:r>
            <w:r>
              <w:rPr>
                <w:rFonts w:ascii="Arial" w:hAnsi="Arial" w:cs="Arial"/>
                <w:color w:val="3366FF"/>
              </w:rPr>
              <w:t>r. Bozsolik Róbert polgármester</w:t>
            </w:r>
          </w:p>
          <w:p w:rsidR="006F04F8" w:rsidRPr="00AC4E55" w:rsidRDefault="006F04F8" w:rsidP="006F04F8">
            <w:pPr>
              <w:overflowPunct w:val="0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Készítette:</w:t>
            </w:r>
            <w:r>
              <w:rPr>
                <w:rFonts w:ascii="Arial" w:hAnsi="Arial" w:cs="Arial"/>
                <w:color w:val="3366FF"/>
              </w:rPr>
              <w:t xml:space="preserve"> </w:t>
            </w:r>
            <w:r w:rsidR="009D1274" w:rsidRPr="0047446F">
              <w:rPr>
                <w:rFonts w:ascii="Arial" w:hAnsi="Arial" w:cs="Arial"/>
                <w:color w:val="3366FF"/>
              </w:rPr>
              <w:t>Bozsolik Zoltán városüzemeltetési mb. irodavezető</w:t>
            </w:r>
          </w:p>
          <w:p w:rsidR="006F04F8" w:rsidRDefault="006F04F8" w:rsidP="006F04F8">
            <w:pPr>
              <w:overflowPunct w:val="0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Pr="009D1274">
              <w:rPr>
                <w:rFonts w:ascii="Arial" w:hAnsi="Arial" w:cs="Arial"/>
                <w:b/>
                <w:bCs/>
                <w:color w:val="3366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66FF"/>
              </w:rPr>
              <w:t>Kondriczné</w:t>
            </w:r>
            <w:proofErr w:type="spellEnd"/>
            <w:r>
              <w:rPr>
                <w:rFonts w:ascii="Arial" w:hAnsi="Arial" w:cs="Arial"/>
                <w:color w:val="3366FF"/>
              </w:rPr>
              <w:t xml:space="preserve"> dr. Varga Erzsébet jegyző</w:t>
            </w:r>
          </w:p>
          <w:p w:rsidR="006F04F8" w:rsidRDefault="006F04F8" w:rsidP="006F04F8">
            <w:pPr>
              <w:overflowPunct w:val="0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6F04F8" w:rsidRDefault="006F04F8" w:rsidP="006F04F8">
            <w:pPr>
              <w:overflowPunct w:val="0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  <w:r>
              <w:rPr>
                <w:rFonts w:ascii="Arial" w:hAnsi="Arial" w:cs="Arial"/>
                <w:bCs/>
                <w:color w:val="3366FF"/>
              </w:rPr>
              <w:t xml:space="preserve"> </w:t>
            </w:r>
          </w:p>
          <w:p w:rsidR="00F95B18" w:rsidRPr="00F95B18" w:rsidRDefault="006F04F8" w:rsidP="006F04F8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  <w:r>
              <w:rPr>
                <w:rFonts w:ascii="Arial" w:hAnsi="Arial" w:cs="Arial"/>
                <w:bCs/>
                <w:color w:val="3366FF"/>
              </w:rPr>
              <w:t>Pénzügyi és Gazdasági Bizottság: 2017. 04.25.</w:t>
            </w:r>
          </w:p>
        </w:tc>
      </w:tr>
    </w:tbl>
    <w:p w:rsidR="00F95B18" w:rsidRDefault="00F95B18" w:rsidP="00F95B18"/>
    <w:p w:rsidR="00F95B18" w:rsidRDefault="00F95B18" w:rsidP="00F95B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F93D94" w:rsidRDefault="00F93D94" w:rsidP="00114EA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114EAD" w:rsidRPr="00F93D94" w:rsidRDefault="00114EAD" w:rsidP="00F42B25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lang w:eastAsia="ar-SA"/>
        </w:rPr>
      </w:pPr>
      <w:r w:rsidRPr="00F93D94">
        <w:rPr>
          <w:rFonts w:ascii="Arial" w:eastAsia="Times New Roman" w:hAnsi="Arial" w:cs="Arial"/>
          <w:lang w:eastAsia="ar-SA"/>
        </w:rPr>
        <w:t>Bátaszék Város Önkormányzat</w:t>
      </w:r>
      <w:r w:rsidR="006C33BD">
        <w:rPr>
          <w:rFonts w:ascii="Arial" w:eastAsia="Times New Roman" w:hAnsi="Arial" w:cs="Arial"/>
          <w:lang w:eastAsia="ar-SA"/>
        </w:rPr>
        <w:t>ának</w:t>
      </w:r>
      <w:r w:rsidRPr="00F93D94">
        <w:rPr>
          <w:rFonts w:ascii="Arial" w:eastAsia="Times New Roman" w:hAnsi="Arial" w:cs="Arial"/>
          <w:lang w:eastAsia="ar-SA"/>
        </w:rPr>
        <w:t xml:space="preserve"> Képviselő-testület</w:t>
      </w:r>
      <w:r w:rsidR="006C33BD">
        <w:rPr>
          <w:rFonts w:ascii="Arial" w:eastAsia="Times New Roman" w:hAnsi="Arial" w:cs="Arial"/>
          <w:lang w:eastAsia="ar-SA"/>
        </w:rPr>
        <w:t>e</w:t>
      </w:r>
      <w:r w:rsidRPr="00F93D94">
        <w:rPr>
          <w:rFonts w:ascii="Arial" w:eastAsia="Times New Roman" w:hAnsi="Arial" w:cs="Arial"/>
          <w:lang w:eastAsia="ar-SA"/>
        </w:rPr>
        <w:t xml:space="preserve"> a 300/2016.(XII.14.) önkormányzati határozatával jóváhagyta az önkormányzati bérlakások 2017. évi felújítási tervét és a felújítási költségekre forrást biztosított. </w:t>
      </w:r>
    </w:p>
    <w:p w:rsidR="00114EAD" w:rsidRPr="00F93D94" w:rsidRDefault="00114EAD" w:rsidP="00F42B25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F93D94">
        <w:rPr>
          <w:rFonts w:ascii="Arial" w:eastAsia="Times New Roman" w:hAnsi="Arial" w:cs="Arial"/>
          <w:lang w:eastAsia="ar-SA"/>
        </w:rPr>
        <w:t xml:space="preserve">A </w:t>
      </w:r>
      <w:r w:rsidRPr="00F93D94">
        <w:rPr>
          <w:rFonts w:ascii="Arial" w:eastAsia="Times New Roman" w:hAnsi="Arial" w:cs="Arial"/>
          <w:bCs/>
          <w:color w:val="000000"/>
          <w:lang w:eastAsia="ar-SA"/>
        </w:rPr>
        <w:t>Hunyadi utca 2/</w:t>
      </w:r>
      <w:proofErr w:type="gramStart"/>
      <w:r w:rsidRPr="00F93D94">
        <w:rPr>
          <w:rFonts w:ascii="Arial" w:eastAsia="Times New Roman" w:hAnsi="Arial" w:cs="Arial"/>
          <w:bCs/>
          <w:color w:val="000000"/>
          <w:lang w:eastAsia="ar-SA"/>
        </w:rPr>
        <w:t>A</w:t>
      </w:r>
      <w:proofErr w:type="gramEnd"/>
      <w:r w:rsidRPr="00F93D94">
        <w:rPr>
          <w:rFonts w:ascii="Arial" w:eastAsia="Times New Roman" w:hAnsi="Arial" w:cs="Arial"/>
          <w:bCs/>
          <w:color w:val="000000"/>
          <w:lang w:eastAsia="ar-SA"/>
        </w:rPr>
        <w:t xml:space="preserve">. száma alatti ingatlan nyílászáróinak teljes körű cseréje és a villamos hálózat részleges felújítására </w:t>
      </w:r>
      <w:r w:rsidRPr="002C7FF1">
        <w:rPr>
          <w:rFonts w:ascii="Arial" w:eastAsia="Times New Roman" w:hAnsi="Arial" w:cs="Arial"/>
          <w:bCs/>
          <w:color w:val="000000"/>
          <w:u w:val="single"/>
          <w:lang w:eastAsia="ar-SA"/>
        </w:rPr>
        <w:t>6.200.000.- Ft keretösszeg került jóváhagyásra</w:t>
      </w:r>
      <w:r w:rsidRPr="00F93D94">
        <w:rPr>
          <w:rFonts w:ascii="Arial" w:eastAsia="Times New Roman" w:hAnsi="Arial" w:cs="Arial"/>
          <w:bCs/>
          <w:color w:val="000000"/>
          <w:lang w:eastAsia="ar-SA"/>
        </w:rPr>
        <w:t>.</w:t>
      </w:r>
    </w:p>
    <w:p w:rsidR="00F93D94" w:rsidRPr="00F93D94" w:rsidRDefault="00F93D94" w:rsidP="00F93D94">
      <w:pPr>
        <w:spacing w:after="0" w:line="240" w:lineRule="auto"/>
        <w:jc w:val="both"/>
        <w:rPr>
          <w:rFonts w:ascii="Arial" w:hAnsi="Arial" w:cs="Arial"/>
        </w:rPr>
      </w:pPr>
      <w:r w:rsidRPr="00F93D94">
        <w:rPr>
          <w:rFonts w:ascii="Arial" w:hAnsi="Arial" w:cs="Arial"/>
        </w:rPr>
        <w:t xml:space="preserve">Bátaszék Város Önkormányzata Polgármesterének és a Bátaszéki Közös Önkormányzati Hivatal Jegyzőjének együttes intézkedése Bátaszék Város Önkormányzata Beszerzései Lebonyolításának Szabályzata alapján lehetőség nyílik arra, hogy </w:t>
      </w:r>
      <w:proofErr w:type="spellStart"/>
      <w:r w:rsidRPr="00F93D94">
        <w:rPr>
          <w:rFonts w:ascii="Arial" w:hAnsi="Arial" w:cs="Arial"/>
          <w:bCs/>
        </w:rPr>
        <w:t>In-house</w:t>
      </w:r>
      <w:proofErr w:type="spellEnd"/>
      <w:r w:rsidRPr="00F93D94">
        <w:rPr>
          <w:rFonts w:ascii="Arial" w:hAnsi="Arial" w:cs="Arial"/>
          <w:bCs/>
        </w:rPr>
        <w:t xml:space="preserve"> beszerzések </w:t>
      </w:r>
      <w:r w:rsidRPr="00F93D94">
        <w:rPr>
          <w:rFonts w:ascii="Arial" w:hAnsi="Arial" w:cs="Arial"/>
        </w:rPr>
        <w:t>alapján kerüljön megkötésre a szerződés.</w:t>
      </w:r>
    </w:p>
    <w:p w:rsidR="00F93D94" w:rsidRPr="00F93D94" w:rsidRDefault="006C33BD" w:rsidP="00F42B25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F93D94" w:rsidRPr="00F93D94">
        <w:rPr>
          <w:rFonts w:ascii="Arial" w:hAnsi="Arial" w:cs="Arial"/>
        </w:rPr>
        <w:t xml:space="preserve">Bát-Kom 2004 Kft. </w:t>
      </w:r>
      <w:r w:rsidR="00F93D94" w:rsidRPr="00F93D94">
        <w:rPr>
          <w:rFonts w:ascii="Arial" w:hAnsi="Arial" w:cs="Arial"/>
          <w:bCs/>
        </w:rPr>
        <w:t>megfelel</w:t>
      </w:r>
      <w:r w:rsidR="00F93D94" w:rsidRPr="00F93D94">
        <w:rPr>
          <w:rFonts w:ascii="Arial" w:hAnsi="Arial" w:cs="Arial"/>
        </w:rPr>
        <w:t xml:space="preserve"> a közbeszerzésekről szóló 2015. évi CXLIII. törvény 9. § (1) </w:t>
      </w:r>
      <w:proofErr w:type="spellStart"/>
      <w:r w:rsidR="00F93D94" w:rsidRPr="00F93D94">
        <w:rPr>
          <w:rFonts w:ascii="Arial" w:hAnsi="Arial" w:cs="Arial"/>
        </w:rPr>
        <w:t>bek</w:t>
      </w:r>
      <w:proofErr w:type="spellEnd"/>
      <w:r w:rsidR="00F93D94" w:rsidRPr="00F93D94">
        <w:rPr>
          <w:rFonts w:ascii="Arial" w:hAnsi="Arial" w:cs="Arial"/>
        </w:rPr>
        <w:t xml:space="preserve">. </w:t>
      </w:r>
      <w:proofErr w:type="gramStart"/>
      <w:r w:rsidR="00F93D94" w:rsidRPr="00F93D94">
        <w:rPr>
          <w:rFonts w:ascii="Arial" w:hAnsi="Arial" w:cs="Arial"/>
        </w:rPr>
        <w:t>h</w:t>
      </w:r>
      <w:proofErr w:type="gramEnd"/>
      <w:r w:rsidR="00F93D94" w:rsidRPr="00F93D94">
        <w:rPr>
          <w:rFonts w:ascii="Arial" w:hAnsi="Arial" w:cs="Arial"/>
        </w:rPr>
        <w:t xml:space="preserve">) pontjában </w:t>
      </w:r>
      <w:r w:rsidR="00F93D94" w:rsidRPr="00F93D94">
        <w:rPr>
          <w:rFonts w:ascii="Arial" w:hAnsi="Arial" w:cs="Arial"/>
          <w:bCs/>
        </w:rPr>
        <w:t>meghatározott feltételeknek</w:t>
      </w:r>
      <w:r w:rsidR="00F93D94" w:rsidRPr="00F93D94">
        <w:rPr>
          <w:rFonts w:ascii="Arial" w:hAnsi="Arial" w:cs="Arial"/>
        </w:rPr>
        <w:t>.</w:t>
      </w:r>
    </w:p>
    <w:p w:rsidR="00F93D94" w:rsidRDefault="00F93D94" w:rsidP="00F42B25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Arial" w:hAnsi="Arial" w:cs="Arial"/>
        </w:rPr>
      </w:pPr>
      <w:r w:rsidRPr="00F93D94">
        <w:rPr>
          <w:rFonts w:ascii="Arial" w:eastAsia="Times New Roman" w:hAnsi="Arial" w:cs="Arial"/>
          <w:lang w:eastAsia="ar-SA"/>
        </w:rPr>
        <w:t>Bátaszék Város Önkormányzat</w:t>
      </w:r>
      <w:r w:rsidR="006C33BD">
        <w:rPr>
          <w:rFonts w:ascii="Arial" w:eastAsia="Times New Roman" w:hAnsi="Arial" w:cs="Arial"/>
          <w:lang w:eastAsia="ar-SA"/>
        </w:rPr>
        <w:t>ának</w:t>
      </w:r>
      <w:r w:rsidRPr="00F93D94">
        <w:rPr>
          <w:rFonts w:ascii="Arial" w:eastAsia="Times New Roman" w:hAnsi="Arial" w:cs="Arial"/>
          <w:lang w:eastAsia="ar-SA"/>
        </w:rPr>
        <w:t xml:space="preserve"> Képviselő-testület</w:t>
      </w:r>
      <w:r w:rsidR="006C33BD">
        <w:rPr>
          <w:rFonts w:ascii="Arial" w:eastAsia="Times New Roman" w:hAnsi="Arial" w:cs="Arial"/>
          <w:lang w:eastAsia="ar-SA"/>
        </w:rPr>
        <w:t>e</w:t>
      </w:r>
      <w:r w:rsidRPr="00F93D94">
        <w:rPr>
          <w:rFonts w:ascii="Arial" w:eastAsia="Times New Roman" w:hAnsi="Arial" w:cs="Arial"/>
          <w:lang w:eastAsia="ar-SA"/>
        </w:rPr>
        <w:t xml:space="preserve"> a </w:t>
      </w:r>
      <w:r w:rsidRPr="00F93D94">
        <w:rPr>
          <w:rFonts w:ascii="Arial" w:hAnsi="Arial" w:cs="Arial"/>
        </w:rPr>
        <w:t xml:space="preserve">63/2017.(III.29.) </w:t>
      </w:r>
      <w:r w:rsidRPr="00F93D94">
        <w:rPr>
          <w:rFonts w:ascii="Arial" w:eastAsia="Times New Roman" w:hAnsi="Arial" w:cs="Arial"/>
          <w:lang w:eastAsia="ar-SA"/>
        </w:rPr>
        <w:t xml:space="preserve">önkormányzati határozatával jóváhagyta </w:t>
      </w:r>
      <w:r w:rsidRPr="00F93D94">
        <w:rPr>
          <w:rFonts w:ascii="Arial" w:hAnsi="Arial" w:cs="Arial"/>
        </w:rPr>
        <w:t xml:space="preserve">a Bát-Kom 2004. </w:t>
      </w:r>
      <w:proofErr w:type="spellStart"/>
      <w:r w:rsidRPr="00F93D94">
        <w:rPr>
          <w:rFonts w:ascii="Arial" w:hAnsi="Arial" w:cs="Arial"/>
        </w:rPr>
        <w:t>Kft.-vel</w:t>
      </w:r>
      <w:proofErr w:type="spellEnd"/>
      <w:r w:rsidRPr="00F93D94">
        <w:rPr>
          <w:rFonts w:ascii="Arial" w:hAnsi="Arial" w:cs="Arial"/>
        </w:rPr>
        <w:t xml:space="preserve"> kötendő keretszerződést</w:t>
      </w:r>
      <w:r w:rsidRPr="00F93D94">
        <w:rPr>
          <w:rFonts w:ascii="Arial" w:hAnsi="Arial" w:cs="Arial"/>
          <w:i/>
        </w:rPr>
        <w:t xml:space="preserve"> </w:t>
      </w:r>
      <w:r w:rsidRPr="00F93D94">
        <w:rPr>
          <w:rFonts w:ascii="Arial" w:hAnsi="Arial" w:cs="Arial"/>
        </w:rPr>
        <w:t>a</w:t>
      </w:r>
      <w:r w:rsidRPr="00F93D94">
        <w:rPr>
          <w:rFonts w:ascii="Arial" w:hAnsi="Arial" w:cs="Arial"/>
          <w:u w:val="single"/>
        </w:rPr>
        <w:t xml:space="preserve"> </w:t>
      </w:r>
      <w:r w:rsidRPr="00F93D94">
        <w:rPr>
          <w:rFonts w:ascii="Arial" w:hAnsi="Arial" w:cs="Arial"/>
        </w:rPr>
        <w:t>v</w:t>
      </w:r>
      <w:r w:rsidR="00540B3B" w:rsidRPr="00F93D94">
        <w:rPr>
          <w:rFonts w:ascii="Arial" w:hAnsi="Arial" w:cs="Arial"/>
        </w:rPr>
        <w:t xml:space="preserve">árosüzemeltetési feladatok, beruházási és felújítási feladatok elvégzésére </w:t>
      </w:r>
      <w:r w:rsidRPr="00F93D94">
        <w:rPr>
          <w:rFonts w:ascii="Arial" w:hAnsi="Arial" w:cs="Arial"/>
        </w:rPr>
        <w:t>vonatkozóan.</w:t>
      </w:r>
    </w:p>
    <w:p w:rsidR="002C7FF1" w:rsidRDefault="002C7FF1" w:rsidP="00F42B25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Arial" w:hAnsi="Arial" w:cs="Arial"/>
        </w:rPr>
      </w:pPr>
    </w:p>
    <w:p w:rsidR="002C7FF1" w:rsidRDefault="002C7FF1" w:rsidP="00F42B25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Arial" w:hAnsi="Arial" w:cs="Arial"/>
        </w:rPr>
      </w:pPr>
    </w:p>
    <w:p w:rsidR="002C7FF1" w:rsidRPr="00F93D94" w:rsidRDefault="002C7FF1" w:rsidP="00F42B25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Arial" w:hAnsi="Arial" w:cs="Arial"/>
        </w:rPr>
      </w:pPr>
    </w:p>
    <w:p w:rsidR="0072436E" w:rsidRDefault="0072436E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93D94" w:rsidRDefault="00F93D94" w:rsidP="00F93D94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</w:rPr>
      </w:pPr>
    </w:p>
    <w:p w:rsidR="0072436E" w:rsidRDefault="00F93D94" w:rsidP="00F93D94">
      <w:pPr>
        <w:widowControl w:val="0"/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>
        <w:rPr>
          <w:rFonts w:ascii="Arial" w:eastAsia="Times New Roman" w:hAnsi="Arial" w:cs="Arial"/>
          <w:bCs/>
          <w:color w:val="000000"/>
          <w:lang w:eastAsia="ar-SA"/>
        </w:rPr>
        <w:t xml:space="preserve">Javasoljuk, hogy </w:t>
      </w:r>
    </w:p>
    <w:p w:rsidR="00F93D94" w:rsidRPr="002C7FF1" w:rsidRDefault="00F93D94" w:rsidP="0072436E">
      <w:pPr>
        <w:pStyle w:val="Listaszerbekezds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2C7FF1">
        <w:rPr>
          <w:rFonts w:ascii="Arial" w:eastAsia="Times New Roman" w:hAnsi="Arial" w:cs="Arial"/>
          <w:bCs/>
          <w:color w:val="000000"/>
          <w:lang w:eastAsia="ar-SA"/>
        </w:rPr>
        <w:t>a Hunyadi utca 2/</w:t>
      </w:r>
      <w:proofErr w:type="gramStart"/>
      <w:r w:rsidRPr="002C7FF1">
        <w:rPr>
          <w:rFonts w:ascii="Arial" w:eastAsia="Times New Roman" w:hAnsi="Arial" w:cs="Arial"/>
          <w:bCs/>
          <w:color w:val="000000"/>
          <w:lang w:eastAsia="ar-SA"/>
        </w:rPr>
        <w:t>A</w:t>
      </w:r>
      <w:proofErr w:type="gramEnd"/>
      <w:r w:rsidRPr="002C7FF1">
        <w:rPr>
          <w:rFonts w:ascii="Arial" w:eastAsia="Times New Roman" w:hAnsi="Arial" w:cs="Arial"/>
          <w:bCs/>
          <w:color w:val="000000"/>
          <w:lang w:eastAsia="ar-SA"/>
        </w:rPr>
        <w:t xml:space="preserve">. száma alatti ingatlan </w:t>
      </w:r>
      <w:r w:rsidR="00AC4E55" w:rsidRPr="002C7FF1">
        <w:rPr>
          <w:rFonts w:ascii="Arial" w:eastAsia="Times New Roman" w:hAnsi="Arial" w:cs="Arial"/>
          <w:bCs/>
          <w:color w:val="000000"/>
          <w:lang w:eastAsia="ar-SA"/>
        </w:rPr>
        <w:t xml:space="preserve">külső (homlokzati nyílászárók és bejárati ajtók) </w:t>
      </w:r>
      <w:r w:rsidRPr="002C7FF1">
        <w:rPr>
          <w:rFonts w:ascii="Arial" w:eastAsia="Times New Roman" w:hAnsi="Arial" w:cs="Arial"/>
          <w:bCs/>
          <w:color w:val="000000"/>
          <w:lang w:eastAsia="ar-SA"/>
        </w:rPr>
        <w:t>nyílászáróinak teljes körű cseréj</w:t>
      </w:r>
      <w:r w:rsidR="00320B89" w:rsidRPr="002C7FF1">
        <w:rPr>
          <w:rFonts w:ascii="Arial" w:eastAsia="Times New Roman" w:hAnsi="Arial" w:cs="Arial"/>
          <w:bCs/>
          <w:color w:val="000000"/>
          <w:lang w:eastAsia="ar-SA"/>
        </w:rPr>
        <w:t>e</w:t>
      </w:r>
      <w:r w:rsidRPr="002C7FF1">
        <w:rPr>
          <w:rFonts w:ascii="Arial" w:eastAsia="Times New Roman" w:hAnsi="Arial" w:cs="Arial"/>
          <w:bCs/>
          <w:color w:val="000000"/>
          <w:lang w:eastAsia="ar-SA"/>
        </w:rPr>
        <w:t xml:space="preserve"> és a villamos hálózat részleges felújítás</w:t>
      </w:r>
      <w:r w:rsidR="00320B89" w:rsidRPr="002C7FF1">
        <w:rPr>
          <w:rFonts w:ascii="Arial" w:eastAsia="Times New Roman" w:hAnsi="Arial" w:cs="Arial"/>
          <w:bCs/>
          <w:color w:val="000000"/>
          <w:lang w:eastAsia="ar-SA"/>
        </w:rPr>
        <w:t>a</w:t>
      </w:r>
      <w:r w:rsidR="00AC4E55" w:rsidRPr="002C7FF1">
        <w:rPr>
          <w:rFonts w:ascii="Arial" w:eastAsia="Times New Roman" w:hAnsi="Arial" w:cs="Arial"/>
          <w:bCs/>
          <w:color w:val="000000"/>
          <w:lang w:eastAsia="ar-SA"/>
        </w:rPr>
        <w:t xml:space="preserve"> </w:t>
      </w:r>
      <w:r w:rsidR="00320B89" w:rsidRPr="002C7FF1">
        <w:rPr>
          <w:rFonts w:ascii="Arial" w:eastAsia="Times New Roman" w:hAnsi="Arial" w:cs="Arial"/>
          <w:bCs/>
          <w:color w:val="000000"/>
          <w:lang w:eastAsia="ar-SA"/>
        </w:rPr>
        <w:t>munkák elvégzésével</w:t>
      </w:r>
      <w:r w:rsidRPr="002C7FF1">
        <w:rPr>
          <w:rFonts w:ascii="Arial" w:eastAsia="Times New Roman" w:hAnsi="Arial" w:cs="Arial"/>
          <w:bCs/>
          <w:color w:val="000000"/>
          <w:lang w:eastAsia="ar-SA"/>
        </w:rPr>
        <w:t xml:space="preserve"> </w:t>
      </w:r>
      <w:r w:rsidRPr="002C7FF1">
        <w:rPr>
          <w:rFonts w:ascii="Arial" w:hAnsi="Arial" w:cs="Arial"/>
        </w:rPr>
        <w:t xml:space="preserve">a Bát-Kom 2004. </w:t>
      </w:r>
      <w:proofErr w:type="spellStart"/>
      <w:r w:rsidRPr="002C7FF1">
        <w:rPr>
          <w:rFonts w:ascii="Arial" w:hAnsi="Arial" w:cs="Arial"/>
        </w:rPr>
        <w:t>Kft.</w:t>
      </w:r>
      <w:r w:rsidR="0072436E" w:rsidRPr="002C7FF1">
        <w:rPr>
          <w:rFonts w:ascii="Arial" w:hAnsi="Arial" w:cs="Arial"/>
        </w:rPr>
        <w:t>-t</w:t>
      </w:r>
      <w:proofErr w:type="spellEnd"/>
      <w:r w:rsidR="00320B89" w:rsidRPr="002C7FF1">
        <w:rPr>
          <w:rFonts w:ascii="Arial" w:hAnsi="Arial" w:cs="Arial"/>
        </w:rPr>
        <w:t xml:space="preserve"> bízza meg,</w:t>
      </w:r>
    </w:p>
    <w:p w:rsidR="0072436E" w:rsidRDefault="0072436E" w:rsidP="0072436E">
      <w:pPr>
        <w:pStyle w:val="Listaszerbekezds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72436E">
        <w:rPr>
          <w:rFonts w:ascii="Arial" w:hAnsi="Arial" w:cs="Arial"/>
        </w:rPr>
        <w:t xml:space="preserve">a Bát-Kom 2004. </w:t>
      </w:r>
      <w:proofErr w:type="spellStart"/>
      <w:r w:rsidRPr="0072436E">
        <w:rPr>
          <w:rFonts w:ascii="Arial" w:hAnsi="Arial" w:cs="Arial"/>
        </w:rPr>
        <w:t>Kft.-</w:t>
      </w:r>
      <w:r w:rsidR="00320B89">
        <w:rPr>
          <w:rFonts w:ascii="Arial" w:hAnsi="Arial" w:cs="Arial"/>
        </w:rPr>
        <w:t>vel</w:t>
      </w:r>
      <w:proofErr w:type="spellEnd"/>
      <w:r w:rsidR="00320B89">
        <w:rPr>
          <w:rFonts w:ascii="Arial" w:hAnsi="Arial" w:cs="Arial"/>
        </w:rPr>
        <w:t xml:space="preserve"> kötött</w:t>
      </w:r>
      <w:r w:rsidRPr="0072436E">
        <w:rPr>
          <w:rStyle w:val="CharacterStyle1"/>
          <w:bCs/>
          <w:iCs/>
        </w:rPr>
        <w:t xml:space="preserve"> Bátaszék város közigazgatási területén végzendő </w:t>
      </w:r>
      <w:r w:rsidRPr="0072436E">
        <w:rPr>
          <w:rFonts w:ascii="Arial" w:hAnsi="Arial" w:cs="Arial"/>
        </w:rPr>
        <w:t>karbantartási, beruházási és felújítási</w:t>
      </w:r>
      <w:r w:rsidRPr="0072436E">
        <w:rPr>
          <w:rFonts w:ascii="Arial" w:hAnsi="Arial" w:cs="Arial"/>
          <w:u w:val="single"/>
        </w:rPr>
        <w:t xml:space="preserve"> </w:t>
      </w:r>
      <w:r w:rsidRPr="0072436E">
        <w:rPr>
          <w:rStyle w:val="CharacterStyle1"/>
          <w:bCs/>
          <w:iCs/>
        </w:rPr>
        <w:t xml:space="preserve">munkák tárgyú </w:t>
      </w:r>
      <w:r w:rsidRPr="0072436E">
        <w:rPr>
          <w:rFonts w:ascii="Arial" w:hAnsi="Arial" w:cs="Arial"/>
        </w:rPr>
        <w:t>keretszerződés 2. sz. melléklete</w:t>
      </w:r>
      <w:r>
        <w:rPr>
          <w:rFonts w:ascii="Arial" w:hAnsi="Arial" w:cs="Arial"/>
        </w:rPr>
        <w:t xml:space="preserve"> kerüljön kiegészítésre az alábbiak szerint:</w:t>
      </w:r>
    </w:p>
    <w:p w:rsidR="0072436E" w:rsidRDefault="0072436E" w:rsidP="0072436E">
      <w:pPr>
        <w:pStyle w:val="Listaszerbekezds"/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tbl>
      <w:tblPr>
        <w:tblStyle w:val="Rcsostblzat"/>
        <w:tblW w:w="0" w:type="auto"/>
        <w:tblInd w:w="855" w:type="dxa"/>
        <w:tblLook w:val="04A0" w:firstRow="1" w:lastRow="0" w:firstColumn="1" w:lastColumn="0" w:noHBand="0" w:noVBand="1"/>
      </w:tblPr>
      <w:tblGrid>
        <w:gridCol w:w="4786"/>
        <w:gridCol w:w="2590"/>
      </w:tblGrid>
      <w:tr w:rsidR="0072436E" w:rsidTr="0072436E">
        <w:tc>
          <w:tcPr>
            <w:tcW w:w="4786" w:type="dxa"/>
          </w:tcPr>
          <w:p w:rsidR="0072436E" w:rsidRPr="007F719C" w:rsidRDefault="0072436E" w:rsidP="00B86897">
            <w:pPr>
              <w:pStyle w:val="Style2"/>
              <w:spacing w:before="0"/>
              <w:jc w:val="center"/>
              <w:rPr>
                <w:rStyle w:val="CharacterStyle1"/>
                <w:b/>
                <w:bCs/>
                <w:iCs/>
              </w:rPr>
            </w:pPr>
            <w:r w:rsidRPr="007F719C">
              <w:rPr>
                <w:rStyle w:val="CharacterStyle1"/>
                <w:b/>
                <w:bCs/>
                <w:iCs/>
              </w:rPr>
              <w:t>Munka megnevezése</w:t>
            </w:r>
          </w:p>
        </w:tc>
        <w:tc>
          <w:tcPr>
            <w:tcW w:w="2590" w:type="dxa"/>
          </w:tcPr>
          <w:p w:rsidR="0072436E" w:rsidRPr="007F719C" w:rsidRDefault="0072436E" w:rsidP="00B86897">
            <w:pPr>
              <w:pStyle w:val="Style2"/>
              <w:spacing w:before="0"/>
              <w:jc w:val="center"/>
              <w:rPr>
                <w:rStyle w:val="CharacterStyle1"/>
                <w:b/>
                <w:bCs/>
                <w:iCs/>
              </w:rPr>
            </w:pPr>
            <w:r>
              <w:rPr>
                <w:rStyle w:val="CharacterStyle1"/>
                <w:b/>
                <w:bCs/>
                <w:iCs/>
              </w:rPr>
              <w:t>Keret</w:t>
            </w:r>
            <w:r w:rsidRPr="007F719C">
              <w:rPr>
                <w:rStyle w:val="CharacterStyle1"/>
                <w:b/>
                <w:bCs/>
                <w:iCs/>
              </w:rPr>
              <w:t>összeg (</w:t>
            </w:r>
            <w:proofErr w:type="spellStart"/>
            <w:r w:rsidRPr="007F719C">
              <w:rPr>
                <w:rStyle w:val="CharacterStyle1"/>
                <w:b/>
                <w:bCs/>
                <w:iCs/>
              </w:rPr>
              <w:t>br</w:t>
            </w:r>
            <w:proofErr w:type="spellEnd"/>
            <w:r w:rsidRPr="007F719C">
              <w:rPr>
                <w:rStyle w:val="CharacterStyle1"/>
                <w:b/>
                <w:bCs/>
                <w:iCs/>
              </w:rPr>
              <w:t xml:space="preserve">. </w:t>
            </w:r>
            <w:proofErr w:type="spellStart"/>
            <w:r w:rsidRPr="007F719C">
              <w:rPr>
                <w:rStyle w:val="CharacterStyle1"/>
                <w:b/>
                <w:bCs/>
                <w:iCs/>
              </w:rPr>
              <w:t>eFt</w:t>
            </w:r>
            <w:proofErr w:type="spellEnd"/>
            <w:r w:rsidRPr="007F719C">
              <w:rPr>
                <w:rStyle w:val="CharacterStyle1"/>
                <w:b/>
                <w:bCs/>
                <w:iCs/>
              </w:rPr>
              <w:t>)</w:t>
            </w:r>
          </w:p>
        </w:tc>
      </w:tr>
      <w:tr w:rsidR="0072436E" w:rsidTr="0072436E">
        <w:tc>
          <w:tcPr>
            <w:tcW w:w="4786" w:type="dxa"/>
          </w:tcPr>
          <w:p w:rsidR="0072436E" w:rsidRDefault="0072436E" w:rsidP="002C7FF1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72436E">
              <w:rPr>
                <w:bCs/>
                <w:color w:val="000000"/>
              </w:rPr>
              <w:t>Hunyadi utca 2/</w:t>
            </w:r>
            <w:proofErr w:type="gramStart"/>
            <w:r w:rsidRPr="0072436E">
              <w:rPr>
                <w:bCs/>
                <w:color w:val="000000"/>
              </w:rPr>
              <w:t>A</w:t>
            </w:r>
            <w:proofErr w:type="gramEnd"/>
            <w:r w:rsidRPr="0072436E">
              <w:rPr>
                <w:bCs/>
                <w:color w:val="000000"/>
              </w:rPr>
              <w:t>. száma alatti ingatlan</w:t>
            </w:r>
            <w:r w:rsidRPr="002A5EF9">
              <w:rPr>
                <w:bCs/>
                <w:color w:val="000000"/>
              </w:rPr>
              <w:t xml:space="preserve"> </w:t>
            </w:r>
            <w:r w:rsidR="00AC4E55" w:rsidRPr="002C7FF1">
              <w:rPr>
                <w:bCs/>
                <w:color w:val="000000"/>
                <w:lang w:eastAsia="ar-SA"/>
              </w:rPr>
              <w:t>külső (homlokzati nyílászárók és bejárati ajtók)</w:t>
            </w:r>
            <w:r w:rsidR="00AC4E55">
              <w:rPr>
                <w:bCs/>
                <w:color w:val="000000"/>
                <w:lang w:eastAsia="ar-SA"/>
              </w:rPr>
              <w:t xml:space="preserve"> </w:t>
            </w:r>
            <w:r w:rsidRPr="002A5EF9">
              <w:rPr>
                <w:bCs/>
                <w:color w:val="000000"/>
              </w:rPr>
              <w:t>nyílászáróinak teljes körű cseréj</w:t>
            </w:r>
            <w:r>
              <w:rPr>
                <w:bCs/>
                <w:color w:val="000000"/>
              </w:rPr>
              <w:t>e és a villamos hálózat részleges felújítása</w:t>
            </w:r>
            <w:r w:rsidR="00AC4E55" w:rsidRPr="00AC4E55">
              <w:rPr>
                <w:b/>
                <w:bCs/>
                <w:color w:val="000000"/>
                <w:highlight w:val="yellow"/>
                <w:lang w:eastAsia="ar-SA"/>
              </w:rPr>
              <w:t xml:space="preserve"> </w:t>
            </w:r>
          </w:p>
        </w:tc>
        <w:tc>
          <w:tcPr>
            <w:tcW w:w="2590" w:type="dxa"/>
          </w:tcPr>
          <w:p w:rsidR="0072436E" w:rsidRDefault="0072436E" w:rsidP="0072436E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6.200,-</w:t>
            </w:r>
          </w:p>
        </w:tc>
      </w:tr>
    </w:tbl>
    <w:p w:rsidR="0072436E" w:rsidRPr="0072436E" w:rsidRDefault="0072436E" w:rsidP="0072436E">
      <w:pPr>
        <w:pStyle w:val="Listaszerbekezds"/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F93D94" w:rsidRPr="00F93D94" w:rsidRDefault="00F93D94" w:rsidP="00F93D94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</w:rPr>
      </w:pPr>
    </w:p>
    <w:p w:rsidR="00D9318A" w:rsidRPr="00D8721E" w:rsidRDefault="00D9318A" w:rsidP="00D9318A">
      <w:pPr>
        <w:spacing w:after="0" w:line="240" w:lineRule="auto"/>
        <w:ind w:left="2124" w:firstLine="708"/>
        <w:jc w:val="both"/>
        <w:rPr>
          <w:rFonts w:ascii="Arial" w:hAnsi="Arial" w:cs="Arial"/>
          <w:b/>
          <w:i/>
          <w:iCs/>
          <w:u w:val="single"/>
        </w:rPr>
      </w:pPr>
      <w:r w:rsidRPr="00D8721E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Pr="00D8721E">
        <w:rPr>
          <w:rFonts w:ascii="Arial" w:hAnsi="Arial" w:cs="Arial"/>
          <w:b/>
          <w:i/>
          <w:iCs/>
          <w:u w:val="single"/>
        </w:rPr>
        <w:t>t :</w:t>
      </w:r>
      <w:proofErr w:type="gramEnd"/>
    </w:p>
    <w:p w:rsidR="00D9318A" w:rsidRDefault="00D9318A" w:rsidP="00D9318A">
      <w:pPr>
        <w:pStyle w:val="Default"/>
        <w:ind w:left="2835"/>
        <w:jc w:val="both"/>
        <w:rPr>
          <w:rFonts w:ascii="Arial" w:hAnsi="Arial" w:cs="Arial"/>
          <w:b/>
          <w:i/>
          <w:color w:val="auto"/>
          <w:sz w:val="22"/>
          <w:szCs w:val="22"/>
          <w:u w:val="single"/>
        </w:rPr>
      </w:pPr>
    </w:p>
    <w:p w:rsidR="00D9318A" w:rsidRPr="0072436E" w:rsidRDefault="0072436E" w:rsidP="00D9318A">
      <w:pPr>
        <w:pStyle w:val="Default"/>
        <w:ind w:left="2835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u w:val="single"/>
        </w:rPr>
      </w:pPr>
      <w:r w:rsidRPr="0072436E">
        <w:rPr>
          <w:rFonts w:ascii="Arial" w:hAnsi="Arial" w:cs="Arial"/>
          <w:b/>
          <w:bCs/>
          <w:i/>
          <w:color w:val="auto"/>
          <w:sz w:val="22"/>
          <w:szCs w:val="22"/>
          <w:u w:val="single"/>
        </w:rPr>
        <w:t>Hunyadi utca 2/</w:t>
      </w:r>
      <w:proofErr w:type="gramStart"/>
      <w:r w:rsidRPr="0072436E">
        <w:rPr>
          <w:rFonts w:ascii="Arial" w:hAnsi="Arial" w:cs="Arial"/>
          <w:b/>
          <w:bCs/>
          <w:i/>
          <w:color w:val="auto"/>
          <w:sz w:val="22"/>
          <w:szCs w:val="22"/>
          <w:u w:val="single"/>
        </w:rPr>
        <w:t>A</w:t>
      </w:r>
      <w:proofErr w:type="gramEnd"/>
      <w:r w:rsidRPr="0072436E">
        <w:rPr>
          <w:rFonts w:ascii="Arial" w:hAnsi="Arial" w:cs="Arial"/>
          <w:b/>
          <w:bCs/>
          <w:i/>
          <w:color w:val="auto"/>
          <w:sz w:val="22"/>
          <w:szCs w:val="22"/>
          <w:u w:val="single"/>
        </w:rPr>
        <w:t>. szám alatti</w:t>
      </w:r>
      <w:r w:rsidRPr="0072436E">
        <w:rPr>
          <w:rFonts w:ascii="Arial" w:hAnsi="Arial" w:cs="Arial"/>
          <w:b/>
          <w:i/>
          <w:color w:val="auto"/>
          <w:sz w:val="22"/>
          <w:szCs w:val="22"/>
          <w:u w:val="single"/>
        </w:rPr>
        <w:t xml:space="preserve"> önkormányzati bérlakások </w:t>
      </w:r>
      <w:r w:rsidRPr="0072436E">
        <w:rPr>
          <w:rFonts w:ascii="Arial" w:hAnsi="Arial" w:cs="Arial"/>
          <w:b/>
          <w:bCs/>
          <w:i/>
          <w:color w:val="auto"/>
          <w:sz w:val="22"/>
          <w:szCs w:val="22"/>
          <w:u w:val="single"/>
        </w:rPr>
        <w:t>részleges felújítására kivitelező kiválasztá</w:t>
      </w:r>
      <w:r w:rsidR="00320B89">
        <w:rPr>
          <w:rFonts w:ascii="Arial" w:hAnsi="Arial" w:cs="Arial"/>
          <w:b/>
          <w:bCs/>
          <w:i/>
          <w:color w:val="auto"/>
          <w:sz w:val="22"/>
          <w:szCs w:val="22"/>
          <w:u w:val="single"/>
        </w:rPr>
        <w:t>s</w:t>
      </w:r>
      <w:r w:rsidR="00D9318A" w:rsidRPr="0072436E">
        <w:rPr>
          <w:rFonts w:ascii="Arial" w:hAnsi="Arial" w:cs="Arial"/>
          <w:b/>
          <w:i/>
          <w:color w:val="auto"/>
          <w:sz w:val="22"/>
          <w:szCs w:val="22"/>
          <w:u w:val="single"/>
        </w:rPr>
        <w:t>ára</w:t>
      </w:r>
    </w:p>
    <w:p w:rsidR="00D9318A" w:rsidRDefault="00D9318A" w:rsidP="00D9318A">
      <w:pPr>
        <w:spacing w:after="0" w:line="240" w:lineRule="auto"/>
        <w:ind w:left="2832" w:firstLine="3"/>
        <w:jc w:val="both"/>
        <w:rPr>
          <w:rFonts w:ascii="Arial" w:hAnsi="Arial" w:cs="Arial"/>
          <w:b/>
          <w:bCs/>
          <w:iCs/>
          <w:u w:val="single"/>
        </w:rPr>
      </w:pPr>
    </w:p>
    <w:p w:rsidR="00320B89" w:rsidRDefault="00D9318A" w:rsidP="00D9318A">
      <w:pPr>
        <w:spacing w:after="0" w:line="240" w:lineRule="auto"/>
        <w:ind w:left="2832" w:firstLine="3"/>
        <w:jc w:val="both"/>
        <w:rPr>
          <w:rFonts w:ascii="Arial" w:hAnsi="Arial" w:cs="Arial"/>
        </w:rPr>
      </w:pPr>
      <w:r w:rsidRPr="00D8721E">
        <w:rPr>
          <w:rFonts w:ascii="Arial" w:hAnsi="Arial" w:cs="Arial"/>
        </w:rPr>
        <w:t>Bátaszék Város Önkormányzatának Képviselő-testülete</w:t>
      </w:r>
      <w:r>
        <w:rPr>
          <w:rFonts w:ascii="Arial" w:hAnsi="Arial" w:cs="Arial"/>
        </w:rPr>
        <w:t xml:space="preserve"> </w:t>
      </w:r>
    </w:p>
    <w:p w:rsidR="00320B89" w:rsidRDefault="00320B89" w:rsidP="00320B89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2436E">
        <w:rPr>
          <w:rFonts w:ascii="Arial" w:eastAsia="Times New Roman" w:hAnsi="Arial" w:cs="Arial"/>
          <w:bCs/>
          <w:color w:val="000000"/>
          <w:lang w:eastAsia="ar-SA"/>
        </w:rPr>
        <w:t>a Hunyadi utca 2/</w:t>
      </w:r>
      <w:proofErr w:type="gramStart"/>
      <w:r w:rsidRPr="0072436E">
        <w:rPr>
          <w:rFonts w:ascii="Arial" w:eastAsia="Times New Roman" w:hAnsi="Arial" w:cs="Arial"/>
          <w:bCs/>
          <w:color w:val="000000"/>
          <w:lang w:eastAsia="ar-SA"/>
        </w:rPr>
        <w:t>A</w:t>
      </w:r>
      <w:proofErr w:type="gramEnd"/>
      <w:r w:rsidRPr="0072436E">
        <w:rPr>
          <w:rFonts w:ascii="Arial" w:eastAsia="Times New Roman" w:hAnsi="Arial" w:cs="Arial"/>
          <w:bCs/>
          <w:color w:val="000000"/>
          <w:lang w:eastAsia="ar-SA"/>
        </w:rPr>
        <w:t>. száma alatti ingatlan nyílászáróinak teljes körű cseréj</w:t>
      </w:r>
      <w:r>
        <w:rPr>
          <w:rFonts w:ascii="Arial" w:eastAsia="Times New Roman" w:hAnsi="Arial" w:cs="Arial"/>
          <w:bCs/>
          <w:color w:val="000000"/>
          <w:lang w:eastAsia="ar-SA"/>
        </w:rPr>
        <w:t>e</w:t>
      </w:r>
      <w:r w:rsidRPr="0072436E">
        <w:rPr>
          <w:rFonts w:ascii="Arial" w:eastAsia="Times New Roman" w:hAnsi="Arial" w:cs="Arial"/>
          <w:bCs/>
          <w:color w:val="000000"/>
          <w:lang w:eastAsia="ar-SA"/>
        </w:rPr>
        <w:t xml:space="preserve"> és a villamos hálózat részleges felújítás</w:t>
      </w:r>
      <w:r>
        <w:rPr>
          <w:rFonts w:ascii="Arial" w:eastAsia="Times New Roman" w:hAnsi="Arial" w:cs="Arial"/>
          <w:bCs/>
          <w:color w:val="000000"/>
          <w:lang w:eastAsia="ar-SA"/>
        </w:rPr>
        <w:t>a munkák elvégzésével</w:t>
      </w:r>
      <w:r w:rsidRPr="0072436E">
        <w:rPr>
          <w:rFonts w:ascii="Arial" w:eastAsia="Times New Roman" w:hAnsi="Arial" w:cs="Arial"/>
          <w:bCs/>
          <w:color w:val="000000"/>
          <w:lang w:eastAsia="ar-SA"/>
        </w:rPr>
        <w:t xml:space="preserve"> </w:t>
      </w:r>
      <w:r w:rsidRPr="0072436E">
        <w:rPr>
          <w:rFonts w:ascii="Arial" w:hAnsi="Arial" w:cs="Arial"/>
        </w:rPr>
        <w:t xml:space="preserve">a Bát-Kom 2004. </w:t>
      </w:r>
      <w:proofErr w:type="spellStart"/>
      <w:r w:rsidRPr="0072436E">
        <w:rPr>
          <w:rFonts w:ascii="Arial" w:hAnsi="Arial" w:cs="Arial"/>
        </w:rPr>
        <w:t>Kft.-t</w:t>
      </w:r>
      <w:proofErr w:type="spellEnd"/>
      <w:r>
        <w:rPr>
          <w:rFonts w:ascii="Arial" w:hAnsi="Arial" w:cs="Arial"/>
        </w:rPr>
        <w:t xml:space="preserve"> bízza meg,</w:t>
      </w:r>
    </w:p>
    <w:p w:rsidR="00320B89" w:rsidRPr="0096748F" w:rsidRDefault="00320B89" w:rsidP="0096748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72436E">
        <w:rPr>
          <w:rFonts w:ascii="Arial" w:hAnsi="Arial" w:cs="Arial"/>
        </w:rPr>
        <w:t xml:space="preserve">a Bát-Kom 2004. </w:t>
      </w:r>
      <w:proofErr w:type="spellStart"/>
      <w:r w:rsidRPr="0072436E">
        <w:rPr>
          <w:rFonts w:ascii="Arial" w:hAnsi="Arial" w:cs="Arial"/>
        </w:rPr>
        <w:t>Kft.-</w:t>
      </w:r>
      <w:r>
        <w:rPr>
          <w:rFonts w:ascii="Arial" w:hAnsi="Arial" w:cs="Arial"/>
        </w:rPr>
        <w:t>vel</w:t>
      </w:r>
      <w:proofErr w:type="spellEnd"/>
      <w:r>
        <w:rPr>
          <w:rFonts w:ascii="Arial" w:hAnsi="Arial" w:cs="Arial"/>
        </w:rPr>
        <w:t xml:space="preserve"> kötött</w:t>
      </w:r>
      <w:r w:rsidRPr="0072436E">
        <w:rPr>
          <w:rStyle w:val="CharacterStyle1"/>
          <w:bCs/>
          <w:iCs/>
        </w:rPr>
        <w:t xml:space="preserve"> Bátaszék város közigazgatási területén végzendő </w:t>
      </w:r>
      <w:r w:rsidRPr="0072436E">
        <w:rPr>
          <w:rFonts w:ascii="Arial" w:hAnsi="Arial" w:cs="Arial"/>
        </w:rPr>
        <w:t>karbantartási, beruházási és felújítási</w:t>
      </w:r>
      <w:r w:rsidR="0096748F" w:rsidRPr="0096748F">
        <w:rPr>
          <w:rFonts w:ascii="Arial" w:hAnsi="Arial" w:cs="Arial"/>
        </w:rPr>
        <w:t xml:space="preserve"> </w:t>
      </w:r>
      <w:r w:rsidRPr="0072436E">
        <w:rPr>
          <w:rStyle w:val="CharacterStyle1"/>
          <w:bCs/>
          <w:iCs/>
        </w:rPr>
        <w:t xml:space="preserve">munkák tárgyú </w:t>
      </w:r>
      <w:r w:rsidRPr="0072436E">
        <w:rPr>
          <w:rFonts w:ascii="Arial" w:hAnsi="Arial" w:cs="Arial"/>
        </w:rPr>
        <w:t xml:space="preserve">keretszerződés </w:t>
      </w:r>
      <w:r w:rsidR="0096748F">
        <w:rPr>
          <w:rFonts w:ascii="Arial" w:hAnsi="Arial" w:cs="Arial"/>
        </w:rPr>
        <w:t>I. sz. módosítását a határozat melléklete szerinti tartalommal jóváhagyja,</w:t>
      </w:r>
    </w:p>
    <w:p w:rsidR="0096748F" w:rsidRPr="0096748F" w:rsidRDefault="0096748F" w:rsidP="0096748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felhatalmazza a polgármestert a szerződés módosítás aláírására.</w:t>
      </w:r>
    </w:p>
    <w:p w:rsidR="0096748F" w:rsidRDefault="0096748F" w:rsidP="0096748F">
      <w:pPr>
        <w:pStyle w:val="Listaszerbekezds"/>
        <w:spacing w:after="0" w:line="240" w:lineRule="auto"/>
        <w:ind w:left="3195"/>
        <w:jc w:val="both"/>
        <w:rPr>
          <w:rFonts w:ascii="Arial" w:hAnsi="Arial" w:cs="Arial"/>
          <w:i/>
          <w:iCs/>
        </w:rPr>
      </w:pPr>
    </w:p>
    <w:p w:rsidR="0072436E" w:rsidRPr="0072436E" w:rsidRDefault="0072436E" w:rsidP="0072436E">
      <w:pPr>
        <w:tabs>
          <w:tab w:val="left" w:pos="3402"/>
        </w:tabs>
        <w:spacing w:after="0" w:line="240" w:lineRule="auto"/>
        <w:ind w:left="2835"/>
        <w:rPr>
          <w:rFonts w:ascii="Arial" w:hAnsi="Arial" w:cs="Arial"/>
        </w:rPr>
      </w:pPr>
      <w:r w:rsidRPr="0072436E">
        <w:rPr>
          <w:rFonts w:ascii="Arial" w:hAnsi="Arial" w:cs="Arial"/>
          <w:i/>
          <w:iCs/>
        </w:rPr>
        <w:t>Határidő:</w:t>
      </w:r>
      <w:r w:rsidRPr="0072436E">
        <w:rPr>
          <w:rFonts w:ascii="Arial" w:hAnsi="Arial" w:cs="Arial"/>
        </w:rPr>
        <w:t xml:space="preserve"> Azonnal </w:t>
      </w:r>
    </w:p>
    <w:p w:rsidR="0072436E" w:rsidRPr="0072436E" w:rsidRDefault="0072436E" w:rsidP="0072436E">
      <w:pPr>
        <w:tabs>
          <w:tab w:val="left" w:pos="3402"/>
        </w:tabs>
        <w:spacing w:after="0" w:line="240" w:lineRule="auto"/>
        <w:ind w:left="2835"/>
        <w:rPr>
          <w:rFonts w:ascii="Arial" w:hAnsi="Arial" w:cs="Arial"/>
        </w:rPr>
      </w:pPr>
      <w:r w:rsidRPr="0072436E">
        <w:rPr>
          <w:rFonts w:ascii="Arial" w:hAnsi="Arial" w:cs="Arial"/>
          <w:i/>
          <w:iCs/>
        </w:rPr>
        <w:t>Felelős</w:t>
      </w:r>
      <w:proofErr w:type="gramStart"/>
      <w:r w:rsidRPr="0072436E">
        <w:rPr>
          <w:rFonts w:ascii="Arial" w:hAnsi="Arial" w:cs="Arial"/>
          <w:i/>
          <w:iCs/>
        </w:rPr>
        <w:t>:</w:t>
      </w:r>
      <w:r w:rsidRPr="0072436E">
        <w:rPr>
          <w:rFonts w:ascii="Arial" w:hAnsi="Arial" w:cs="Arial"/>
        </w:rPr>
        <w:t xml:space="preserve">  </w:t>
      </w:r>
      <w:proofErr w:type="spellStart"/>
      <w:r w:rsidRPr="0072436E">
        <w:rPr>
          <w:rFonts w:ascii="Arial" w:hAnsi="Arial" w:cs="Arial"/>
        </w:rPr>
        <w:t>Kondriczné</w:t>
      </w:r>
      <w:proofErr w:type="spellEnd"/>
      <w:proofErr w:type="gramEnd"/>
      <w:r w:rsidRPr="0072436E">
        <w:rPr>
          <w:rFonts w:ascii="Arial" w:hAnsi="Arial" w:cs="Arial"/>
        </w:rPr>
        <w:t xml:space="preserve"> dr. Varga Erzsébet jegyző</w:t>
      </w:r>
    </w:p>
    <w:p w:rsidR="0072436E" w:rsidRPr="0072436E" w:rsidRDefault="0072436E" w:rsidP="0072436E">
      <w:pPr>
        <w:tabs>
          <w:tab w:val="left" w:pos="3402"/>
        </w:tabs>
        <w:spacing w:after="0" w:line="240" w:lineRule="auto"/>
        <w:ind w:left="2835"/>
        <w:rPr>
          <w:rFonts w:ascii="Arial" w:hAnsi="Arial" w:cs="Arial"/>
        </w:rPr>
      </w:pPr>
      <w:r w:rsidRPr="0072436E">
        <w:rPr>
          <w:rFonts w:ascii="Arial" w:hAnsi="Arial" w:cs="Arial"/>
          <w:iCs/>
        </w:rPr>
        <w:t xml:space="preserve">               (a </w:t>
      </w:r>
      <w:r>
        <w:rPr>
          <w:rFonts w:ascii="Arial" w:hAnsi="Arial" w:cs="Arial"/>
          <w:iCs/>
        </w:rPr>
        <w:t>melléklet kiegészít</w:t>
      </w:r>
      <w:r w:rsidRPr="0072436E">
        <w:rPr>
          <w:rFonts w:ascii="Arial" w:hAnsi="Arial" w:cs="Arial"/>
          <w:iCs/>
        </w:rPr>
        <w:t xml:space="preserve">ésért) </w:t>
      </w:r>
    </w:p>
    <w:p w:rsidR="0072436E" w:rsidRPr="0072436E" w:rsidRDefault="0072436E" w:rsidP="0072436E">
      <w:pPr>
        <w:tabs>
          <w:tab w:val="left" w:pos="3402"/>
        </w:tabs>
        <w:spacing w:after="0" w:line="240" w:lineRule="auto"/>
        <w:ind w:left="2835"/>
        <w:rPr>
          <w:rFonts w:ascii="Arial" w:hAnsi="Arial" w:cs="Arial"/>
        </w:rPr>
      </w:pPr>
    </w:p>
    <w:p w:rsidR="0072436E" w:rsidRPr="0072436E" w:rsidRDefault="0072436E" w:rsidP="0072436E">
      <w:pPr>
        <w:spacing w:after="0" w:line="240" w:lineRule="auto"/>
        <w:ind w:left="2835"/>
        <w:rPr>
          <w:rFonts w:ascii="Arial" w:hAnsi="Arial" w:cs="Arial"/>
        </w:rPr>
      </w:pPr>
    </w:p>
    <w:p w:rsidR="0072436E" w:rsidRPr="0072436E" w:rsidRDefault="0072436E" w:rsidP="0072436E">
      <w:pPr>
        <w:spacing w:after="0" w:line="240" w:lineRule="auto"/>
        <w:ind w:left="2835"/>
        <w:rPr>
          <w:rFonts w:ascii="Arial" w:hAnsi="Arial" w:cs="Arial"/>
          <w:iCs/>
        </w:rPr>
      </w:pPr>
      <w:r w:rsidRPr="0072436E">
        <w:rPr>
          <w:rFonts w:ascii="Arial" w:hAnsi="Arial" w:cs="Arial"/>
          <w:i/>
          <w:iCs/>
        </w:rPr>
        <w:t>Határozatról értesül:</w:t>
      </w:r>
      <w:r w:rsidRPr="0072436E">
        <w:rPr>
          <w:rFonts w:ascii="Arial" w:hAnsi="Arial" w:cs="Arial"/>
          <w:iCs/>
        </w:rPr>
        <w:t xml:space="preserve"> </w:t>
      </w:r>
      <w:r w:rsidRPr="0072436E">
        <w:rPr>
          <w:rFonts w:ascii="Arial" w:hAnsi="Arial" w:cs="Arial"/>
        </w:rPr>
        <w:t>Bát-Kom 2004. Kft.</w:t>
      </w:r>
    </w:p>
    <w:p w:rsidR="0072436E" w:rsidRPr="0072436E" w:rsidRDefault="0072436E" w:rsidP="0072436E">
      <w:pPr>
        <w:spacing w:after="0" w:line="240" w:lineRule="auto"/>
        <w:ind w:left="2835"/>
        <w:rPr>
          <w:rFonts w:ascii="Arial" w:hAnsi="Arial" w:cs="Arial"/>
          <w:iCs/>
        </w:rPr>
      </w:pPr>
      <w:r w:rsidRPr="0072436E">
        <w:rPr>
          <w:rFonts w:ascii="Arial" w:hAnsi="Arial" w:cs="Arial"/>
          <w:iCs/>
        </w:rPr>
        <w:t xml:space="preserve">                                   Bátaszéki KÖH pénzügyi iroda</w:t>
      </w:r>
    </w:p>
    <w:p w:rsidR="0072436E" w:rsidRPr="0072436E" w:rsidRDefault="0072436E" w:rsidP="0072436E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72436E">
        <w:rPr>
          <w:rFonts w:ascii="Arial" w:hAnsi="Arial" w:cs="Arial"/>
          <w:i/>
        </w:rPr>
        <w:t xml:space="preserve">   </w:t>
      </w:r>
      <w:r w:rsidR="006C33BD">
        <w:rPr>
          <w:rFonts w:ascii="Arial" w:hAnsi="Arial" w:cs="Arial"/>
          <w:i/>
        </w:rPr>
        <w:t xml:space="preserve">                              </w:t>
      </w:r>
      <w:r w:rsidRPr="0072436E">
        <w:rPr>
          <w:rFonts w:ascii="Arial" w:hAnsi="Arial" w:cs="Arial"/>
        </w:rPr>
        <w:t>Bátaszéki KÖH városüzemeltetési iroda</w:t>
      </w:r>
    </w:p>
    <w:sectPr w:rsidR="0072436E" w:rsidRPr="00724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2C3"/>
    <w:multiLevelType w:val="hybridMultilevel"/>
    <w:tmpl w:val="A13628A6"/>
    <w:lvl w:ilvl="0" w:tplc="1DB049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B174D"/>
    <w:multiLevelType w:val="hybridMultilevel"/>
    <w:tmpl w:val="64D831C4"/>
    <w:lvl w:ilvl="0" w:tplc="3C8AC404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3AB60700"/>
    <w:multiLevelType w:val="hybridMultilevel"/>
    <w:tmpl w:val="EAB0E27E"/>
    <w:lvl w:ilvl="0" w:tplc="81B0BC74">
      <w:start w:val="1"/>
      <w:numFmt w:val="lowerLetter"/>
      <w:lvlText w:val="%1)"/>
      <w:lvlJc w:val="left"/>
      <w:pPr>
        <w:ind w:left="3839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4559" w:hanging="360"/>
      </w:pPr>
    </w:lvl>
    <w:lvl w:ilvl="2" w:tplc="040E001B" w:tentative="1">
      <w:start w:val="1"/>
      <w:numFmt w:val="lowerRoman"/>
      <w:lvlText w:val="%3."/>
      <w:lvlJc w:val="right"/>
      <w:pPr>
        <w:ind w:left="5279" w:hanging="180"/>
      </w:pPr>
    </w:lvl>
    <w:lvl w:ilvl="3" w:tplc="040E000F" w:tentative="1">
      <w:start w:val="1"/>
      <w:numFmt w:val="decimal"/>
      <w:lvlText w:val="%4."/>
      <w:lvlJc w:val="left"/>
      <w:pPr>
        <w:ind w:left="5999" w:hanging="360"/>
      </w:pPr>
    </w:lvl>
    <w:lvl w:ilvl="4" w:tplc="040E0019" w:tentative="1">
      <w:start w:val="1"/>
      <w:numFmt w:val="lowerLetter"/>
      <w:lvlText w:val="%5."/>
      <w:lvlJc w:val="left"/>
      <w:pPr>
        <w:ind w:left="6719" w:hanging="360"/>
      </w:pPr>
    </w:lvl>
    <w:lvl w:ilvl="5" w:tplc="040E001B" w:tentative="1">
      <w:start w:val="1"/>
      <w:numFmt w:val="lowerRoman"/>
      <w:lvlText w:val="%6."/>
      <w:lvlJc w:val="right"/>
      <w:pPr>
        <w:ind w:left="7439" w:hanging="180"/>
      </w:pPr>
    </w:lvl>
    <w:lvl w:ilvl="6" w:tplc="040E000F" w:tentative="1">
      <w:start w:val="1"/>
      <w:numFmt w:val="decimal"/>
      <w:lvlText w:val="%7."/>
      <w:lvlJc w:val="left"/>
      <w:pPr>
        <w:ind w:left="8159" w:hanging="360"/>
      </w:pPr>
    </w:lvl>
    <w:lvl w:ilvl="7" w:tplc="040E0019" w:tentative="1">
      <w:start w:val="1"/>
      <w:numFmt w:val="lowerLetter"/>
      <w:lvlText w:val="%8."/>
      <w:lvlJc w:val="left"/>
      <w:pPr>
        <w:ind w:left="8879" w:hanging="360"/>
      </w:pPr>
    </w:lvl>
    <w:lvl w:ilvl="8" w:tplc="040E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3">
    <w:nsid w:val="4E974E8C"/>
    <w:multiLevelType w:val="hybridMultilevel"/>
    <w:tmpl w:val="252EB0B4"/>
    <w:lvl w:ilvl="0" w:tplc="34309E8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170F92"/>
    <w:multiLevelType w:val="hybridMultilevel"/>
    <w:tmpl w:val="C8921988"/>
    <w:lvl w:ilvl="0" w:tplc="45C06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E5837"/>
    <w:multiLevelType w:val="hybridMultilevel"/>
    <w:tmpl w:val="DC403AC2"/>
    <w:lvl w:ilvl="0" w:tplc="A0B248F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74DC5D5C"/>
    <w:multiLevelType w:val="hybridMultilevel"/>
    <w:tmpl w:val="7584BD02"/>
    <w:lvl w:ilvl="0" w:tplc="3FBA4F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18"/>
    <w:rsid w:val="000B0355"/>
    <w:rsid w:val="00114EAD"/>
    <w:rsid w:val="002852B5"/>
    <w:rsid w:val="002C7FF1"/>
    <w:rsid w:val="00313643"/>
    <w:rsid w:val="00320B89"/>
    <w:rsid w:val="00540B3B"/>
    <w:rsid w:val="0054731E"/>
    <w:rsid w:val="006A19CA"/>
    <w:rsid w:val="006C33BD"/>
    <w:rsid w:val="006F04F8"/>
    <w:rsid w:val="0072436E"/>
    <w:rsid w:val="00952DC9"/>
    <w:rsid w:val="0096748F"/>
    <w:rsid w:val="009C00BD"/>
    <w:rsid w:val="009D1274"/>
    <w:rsid w:val="00AC4E55"/>
    <w:rsid w:val="00D9318A"/>
    <w:rsid w:val="00E60C6D"/>
    <w:rsid w:val="00F42B25"/>
    <w:rsid w:val="00F93D94"/>
    <w:rsid w:val="00F9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B18"/>
    <w:pPr>
      <w:spacing w:line="254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93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D931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2">
    <w:name w:val="Style 2"/>
    <w:uiPriority w:val="99"/>
    <w:rsid w:val="00540B3B"/>
    <w:pPr>
      <w:widowControl w:val="0"/>
      <w:autoSpaceDE w:val="0"/>
      <w:autoSpaceDN w:val="0"/>
      <w:spacing w:before="288" w:after="0" w:line="240" w:lineRule="auto"/>
      <w:jc w:val="both"/>
    </w:pPr>
    <w:rPr>
      <w:rFonts w:ascii="Arial" w:eastAsia="Times New Roman" w:hAnsi="Arial" w:cs="Arial"/>
      <w:lang w:eastAsia="hu-HU"/>
    </w:rPr>
  </w:style>
  <w:style w:type="character" w:customStyle="1" w:styleId="CharacterStyle1">
    <w:name w:val="Character Style 1"/>
    <w:uiPriority w:val="99"/>
    <w:rsid w:val="00540B3B"/>
    <w:rPr>
      <w:rFonts w:ascii="Arial" w:hAnsi="Arial" w:cs="Arial"/>
      <w:sz w:val="22"/>
      <w:szCs w:val="22"/>
    </w:rPr>
  </w:style>
  <w:style w:type="table" w:styleId="Rcsostblzat">
    <w:name w:val="Table Grid"/>
    <w:basedOn w:val="Normltblzat"/>
    <w:uiPriority w:val="59"/>
    <w:rsid w:val="00540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540B3B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724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B18"/>
    <w:pPr>
      <w:spacing w:line="254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93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D931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2">
    <w:name w:val="Style 2"/>
    <w:uiPriority w:val="99"/>
    <w:rsid w:val="00540B3B"/>
    <w:pPr>
      <w:widowControl w:val="0"/>
      <w:autoSpaceDE w:val="0"/>
      <w:autoSpaceDN w:val="0"/>
      <w:spacing w:before="288" w:after="0" w:line="240" w:lineRule="auto"/>
      <w:jc w:val="both"/>
    </w:pPr>
    <w:rPr>
      <w:rFonts w:ascii="Arial" w:eastAsia="Times New Roman" w:hAnsi="Arial" w:cs="Arial"/>
      <w:lang w:eastAsia="hu-HU"/>
    </w:rPr>
  </w:style>
  <w:style w:type="character" w:customStyle="1" w:styleId="CharacterStyle1">
    <w:name w:val="Character Style 1"/>
    <w:uiPriority w:val="99"/>
    <w:rsid w:val="00540B3B"/>
    <w:rPr>
      <w:rFonts w:ascii="Arial" w:hAnsi="Arial" w:cs="Arial"/>
      <w:sz w:val="22"/>
      <w:szCs w:val="22"/>
    </w:rPr>
  </w:style>
  <w:style w:type="table" w:styleId="Rcsostblzat">
    <w:name w:val="Table Grid"/>
    <w:basedOn w:val="Normltblzat"/>
    <w:uiPriority w:val="59"/>
    <w:rsid w:val="00540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540B3B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724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420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Polgármester</cp:lastModifiedBy>
  <cp:revision>15</cp:revision>
  <dcterms:created xsi:type="dcterms:W3CDTF">2017-04-11T13:42:00Z</dcterms:created>
  <dcterms:modified xsi:type="dcterms:W3CDTF">2017-04-19T13:26:00Z</dcterms:modified>
</cp:coreProperties>
</file>