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21" w:rsidRPr="001E2BB6" w:rsidRDefault="00E56021" w:rsidP="00E56021">
      <w:pPr>
        <w:spacing w:after="0" w:line="240" w:lineRule="auto"/>
        <w:jc w:val="right"/>
        <w:rPr>
          <w:rFonts w:ascii="Times New Roman" w:eastAsia="Calibri" w:hAnsi="Times New Roman" w:cs="Times New Roman"/>
          <w:i/>
          <w:color w:val="3366FF"/>
          <w:highlight w:val="green"/>
        </w:rPr>
      </w:pPr>
      <w:r w:rsidRPr="001E2BB6">
        <w:rPr>
          <w:rFonts w:ascii="Times New Roman" w:eastAsia="Calibri" w:hAnsi="Times New Roman" w:cs="Times New Roman"/>
          <w:i/>
          <w:color w:val="3366FF"/>
          <w:highlight w:val="green"/>
        </w:rPr>
        <w:t>A határozati javaslat elfogadásához</w:t>
      </w:r>
    </w:p>
    <w:p w:rsidR="00E56021" w:rsidRPr="001E2BB6" w:rsidRDefault="00E56021" w:rsidP="00E56021">
      <w:pPr>
        <w:spacing w:after="0" w:line="240" w:lineRule="auto"/>
        <w:jc w:val="right"/>
        <w:rPr>
          <w:rFonts w:ascii="Times New Roman" w:eastAsia="Calibri" w:hAnsi="Times New Roman" w:cs="Times New Roman"/>
          <w:i/>
          <w:color w:val="3366FF"/>
          <w:highlight w:val="green"/>
        </w:rPr>
      </w:pPr>
      <w:proofErr w:type="gramStart"/>
      <w:r w:rsidRPr="001E2BB6">
        <w:rPr>
          <w:rFonts w:ascii="Times New Roman" w:eastAsia="Calibri" w:hAnsi="Times New Roman" w:cs="Times New Roman"/>
          <w:b/>
          <w:bCs/>
          <w:i/>
          <w:color w:val="3366FF"/>
          <w:highlight w:val="green"/>
          <w:u w:val="single"/>
        </w:rPr>
        <w:t>egyszerű</w:t>
      </w:r>
      <w:proofErr w:type="gramEnd"/>
      <w:r w:rsidRPr="001E2BB6">
        <w:rPr>
          <w:rFonts w:ascii="Times New Roman" w:eastAsia="Calibri" w:hAnsi="Times New Roman" w:cs="Times New Roman"/>
          <w:i/>
          <w:color w:val="3366FF"/>
          <w:highlight w:val="green"/>
        </w:rPr>
        <w:t xml:space="preserve"> többség szükséges, </w:t>
      </w:r>
    </w:p>
    <w:p w:rsidR="00E56021" w:rsidRPr="00E56021" w:rsidRDefault="00E56021" w:rsidP="00E56021">
      <w:pPr>
        <w:spacing w:after="0" w:line="240" w:lineRule="auto"/>
        <w:jc w:val="right"/>
        <w:rPr>
          <w:rFonts w:ascii="Times New Roman" w:eastAsia="Calibri" w:hAnsi="Times New Roman" w:cs="Times New Roman"/>
          <w:i/>
          <w:color w:val="3366FF"/>
          <w:lang w:eastAsia="ar-SA"/>
        </w:rPr>
      </w:pPr>
      <w:proofErr w:type="gramStart"/>
      <w:r w:rsidRPr="001E2BB6">
        <w:rPr>
          <w:rFonts w:ascii="Times New Roman" w:eastAsia="Calibri" w:hAnsi="Times New Roman" w:cs="Times New Roman"/>
          <w:i/>
          <w:color w:val="3366FF"/>
          <w:highlight w:val="green"/>
        </w:rPr>
        <w:t>az</w:t>
      </w:r>
      <w:proofErr w:type="gramEnd"/>
      <w:r w:rsidRPr="001E2BB6">
        <w:rPr>
          <w:rFonts w:ascii="Times New Roman" w:eastAsia="Calibri" w:hAnsi="Times New Roman" w:cs="Times New Roman"/>
          <w:i/>
          <w:color w:val="3366FF"/>
          <w:highlight w:val="green"/>
        </w:rPr>
        <w:t xml:space="preserve"> előterjesztés </w:t>
      </w:r>
      <w:r w:rsidRPr="001E2BB6">
        <w:rPr>
          <w:rFonts w:ascii="Times New Roman" w:eastAsia="Calibri" w:hAnsi="Times New Roman" w:cs="Times New Roman"/>
          <w:b/>
          <w:i/>
          <w:color w:val="3366FF"/>
          <w:highlight w:val="green"/>
          <w:u w:val="single"/>
        </w:rPr>
        <w:t>nyilvános ülésen tárgyalható</w:t>
      </w:r>
      <w:r w:rsidRPr="001E2BB6">
        <w:rPr>
          <w:rFonts w:ascii="Times New Roman" w:eastAsia="Calibri" w:hAnsi="Times New Roman" w:cs="Times New Roman"/>
          <w:i/>
          <w:color w:val="3366FF"/>
          <w:highlight w:val="green"/>
          <w:lang w:eastAsia="ar-SA"/>
        </w:rPr>
        <w:t>!</w:t>
      </w:r>
    </w:p>
    <w:p w:rsidR="00E56021" w:rsidRPr="00E56021" w:rsidRDefault="00E56021" w:rsidP="00E56021">
      <w:pPr>
        <w:spacing w:after="0" w:line="240" w:lineRule="auto"/>
        <w:rPr>
          <w:rFonts w:ascii="Calibri" w:eastAsia="Calibri" w:hAnsi="Calibri" w:cs="Times New Roman"/>
          <w:color w:val="3366FF"/>
        </w:rPr>
      </w:pPr>
    </w:p>
    <w:p w:rsidR="00E56021" w:rsidRPr="00E56021" w:rsidRDefault="00E56021" w:rsidP="00E56021">
      <w:pPr>
        <w:spacing w:after="0" w:line="240" w:lineRule="auto"/>
        <w:rPr>
          <w:rFonts w:ascii="Calibri" w:eastAsia="Calibri" w:hAnsi="Calibri" w:cs="Times New Roman"/>
          <w:color w:val="3366FF"/>
        </w:rPr>
      </w:pPr>
    </w:p>
    <w:p w:rsidR="00E56021" w:rsidRPr="00E56021" w:rsidRDefault="00C154FA" w:rsidP="00E56021">
      <w:pPr>
        <w:spacing w:after="0" w:line="240" w:lineRule="auto"/>
        <w:jc w:val="center"/>
        <w:rPr>
          <w:rFonts w:ascii="Arial" w:eastAsia="Calibri" w:hAnsi="Arial" w:cs="Arial"/>
          <w:bCs/>
          <w:i/>
          <w:color w:val="3366FF"/>
          <w:sz w:val="32"/>
          <w:szCs w:val="32"/>
          <w:u w:val="single"/>
        </w:rPr>
      </w:pPr>
      <w:r>
        <w:rPr>
          <w:rFonts w:ascii="Arial" w:eastAsia="Calibri" w:hAnsi="Arial" w:cs="Arial"/>
          <w:bCs/>
          <w:i/>
          <w:color w:val="3366FF"/>
          <w:sz w:val="32"/>
          <w:szCs w:val="32"/>
          <w:u w:val="single"/>
        </w:rPr>
        <w:t>111</w:t>
      </w:r>
      <w:r w:rsidR="00E56021" w:rsidRPr="00E56021">
        <w:rPr>
          <w:rFonts w:ascii="Arial" w:eastAsia="Calibri" w:hAnsi="Arial" w:cs="Arial"/>
          <w:bCs/>
          <w:i/>
          <w:color w:val="3366FF"/>
          <w:sz w:val="32"/>
          <w:szCs w:val="32"/>
          <w:u w:val="single"/>
        </w:rPr>
        <w:t>. számú előterjesztés</w:t>
      </w:r>
    </w:p>
    <w:p w:rsidR="00E56021" w:rsidRPr="00E56021" w:rsidRDefault="00E56021" w:rsidP="00E56021">
      <w:pPr>
        <w:spacing w:after="0" w:line="240" w:lineRule="auto"/>
        <w:jc w:val="center"/>
        <w:rPr>
          <w:rFonts w:ascii="Arial" w:eastAsia="Calibri" w:hAnsi="Arial" w:cs="Arial"/>
          <w:color w:val="3366FF"/>
        </w:rPr>
      </w:pPr>
    </w:p>
    <w:p w:rsidR="00E56021" w:rsidRPr="00E56021" w:rsidRDefault="00E56021" w:rsidP="00E56021">
      <w:pPr>
        <w:spacing w:after="0" w:line="360" w:lineRule="auto"/>
        <w:jc w:val="center"/>
        <w:rPr>
          <w:rFonts w:ascii="Arial" w:eastAsia="Calibri" w:hAnsi="Arial" w:cs="Arial"/>
          <w:color w:val="3366FF"/>
        </w:rPr>
      </w:pPr>
      <w:r w:rsidRPr="00E56021">
        <w:rPr>
          <w:rFonts w:ascii="Arial" w:eastAsia="Calibri" w:hAnsi="Arial" w:cs="Arial"/>
          <w:color w:val="3366FF"/>
        </w:rPr>
        <w:t>Bátaszék Város Önkormányzata Képv</w:t>
      </w:r>
      <w:r>
        <w:rPr>
          <w:rFonts w:ascii="Arial" w:eastAsia="Calibri" w:hAnsi="Arial" w:cs="Arial"/>
          <w:color w:val="3366FF"/>
        </w:rPr>
        <w:t>iselő-testületének 2017. május 31-é</w:t>
      </w:r>
      <w:r w:rsidRPr="00E56021">
        <w:rPr>
          <w:rFonts w:ascii="Arial" w:eastAsia="Calibri" w:hAnsi="Arial" w:cs="Arial"/>
          <w:color w:val="3366FF"/>
        </w:rPr>
        <w:t>n,</w:t>
      </w:r>
    </w:p>
    <w:p w:rsidR="00E56021" w:rsidRPr="00E56021" w:rsidRDefault="009128A3" w:rsidP="00E56021">
      <w:pPr>
        <w:spacing w:after="0" w:line="360" w:lineRule="auto"/>
        <w:jc w:val="center"/>
        <w:rPr>
          <w:rFonts w:ascii="Arial" w:eastAsia="Calibri" w:hAnsi="Arial" w:cs="Arial"/>
          <w:color w:val="3366FF"/>
        </w:rPr>
      </w:pPr>
      <w:r w:rsidRPr="00810603">
        <w:rPr>
          <w:rFonts w:ascii="Arial" w:eastAsia="Calibri" w:hAnsi="Arial" w:cs="Arial"/>
          <w:color w:val="3366FF"/>
        </w:rPr>
        <w:t>15</w:t>
      </w:r>
      <w:r w:rsidR="00E56021" w:rsidRPr="00810603">
        <w:rPr>
          <w:rFonts w:ascii="Arial" w:eastAsia="Calibri" w:hAnsi="Arial" w:cs="Arial"/>
          <w:color w:val="3366FF"/>
        </w:rPr>
        <w:t>,00</w:t>
      </w:r>
      <w:r w:rsidR="00E56021" w:rsidRPr="00E56021">
        <w:rPr>
          <w:rFonts w:ascii="Arial" w:eastAsia="Calibri" w:hAnsi="Arial" w:cs="Arial"/>
          <w:color w:val="3366FF"/>
        </w:rPr>
        <w:t xml:space="preserve"> órakor megtartandó</w:t>
      </w:r>
      <w:r w:rsidR="00E56021" w:rsidRPr="00E56021">
        <w:rPr>
          <w:rFonts w:ascii="Arial" w:eastAsia="Calibri" w:hAnsi="Arial" w:cs="Arial"/>
          <w:caps/>
          <w:color w:val="3366FF"/>
        </w:rPr>
        <w:t xml:space="preserve"> </w:t>
      </w:r>
      <w:r w:rsidR="00E56021" w:rsidRPr="00E56021">
        <w:rPr>
          <w:rFonts w:ascii="Arial" w:eastAsia="Calibri" w:hAnsi="Arial" w:cs="Arial"/>
          <w:color w:val="3366FF"/>
        </w:rPr>
        <w:t>ülésére</w:t>
      </w:r>
    </w:p>
    <w:p w:rsidR="00E56021" w:rsidRPr="00E56021" w:rsidRDefault="00E56021" w:rsidP="00E56021">
      <w:pPr>
        <w:spacing w:after="0" w:line="240" w:lineRule="auto"/>
        <w:jc w:val="center"/>
        <w:rPr>
          <w:rFonts w:ascii="Calibri" w:eastAsia="Calibri" w:hAnsi="Calibri" w:cs="Times New Roman"/>
          <w:color w:val="3366FF"/>
        </w:rPr>
      </w:pPr>
    </w:p>
    <w:p w:rsidR="00E56021" w:rsidRPr="00E56021" w:rsidRDefault="009128A3" w:rsidP="00E56021">
      <w:pPr>
        <w:widowControl w:val="0"/>
        <w:tabs>
          <w:tab w:val="left" w:pos="360"/>
        </w:tabs>
        <w:spacing w:after="0" w:line="240" w:lineRule="auto"/>
        <w:jc w:val="center"/>
        <w:rPr>
          <w:rFonts w:ascii="Arial" w:eastAsia="Calibri" w:hAnsi="Arial" w:cs="Arial"/>
          <w:i/>
          <w:color w:val="3366FF"/>
          <w:sz w:val="32"/>
          <w:szCs w:val="32"/>
          <w:u w:val="single"/>
        </w:rPr>
      </w:pPr>
      <w:r>
        <w:rPr>
          <w:rFonts w:ascii="Arial" w:eastAsia="Calibri" w:hAnsi="Arial" w:cs="Arial"/>
          <w:i/>
          <w:color w:val="3366FF"/>
          <w:sz w:val="32"/>
          <w:szCs w:val="32"/>
          <w:u w:val="single"/>
        </w:rPr>
        <w:t>Javaslat címzetes főorvosi cím adományozására</w:t>
      </w:r>
    </w:p>
    <w:p w:rsidR="00E56021" w:rsidRPr="00E56021" w:rsidRDefault="00E56021" w:rsidP="00E56021">
      <w:pPr>
        <w:tabs>
          <w:tab w:val="left" w:pos="567"/>
          <w:tab w:val="left" w:pos="6237"/>
        </w:tabs>
        <w:spacing w:after="0" w:line="240" w:lineRule="auto"/>
        <w:jc w:val="center"/>
        <w:rPr>
          <w:rFonts w:ascii="Arial" w:eastAsia="Calibri" w:hAnsi="Arial" w:cs="Arial"/>
          <w:b/>
          <w:bCs/>
          <w:i/>
          <w:iCs/>
          <w:color w:val="3366FF"/>
          <w:u w:val="single"/>
        </w:rPr>
      </w:pPr>
    </w:p>
    <w:p w:rsidR="00E56021" w:rsidRPr="00E56021" w:rsidRDefault="00E56021" w:rsidP="00E56021">
      <w:pPr>
        <w:tabs>
          <w:tab w:val="left" w:pos="567"/>
          <w:tab w:val="left" w:pos="6237"/>
        </w:tabs>
        <w:spacing w:after="0" w:line="240" w:lineRule="auto"/>
        <w:jc w:val="center"/>
        <w:rPr>
          <w:rFonts w:ascii="Arial" w:eastAsia="Calibri" w:hAnsi="Arial" w:cs="Arial"/>
          <w:b/>
          <w:bCs/>
          <w:i/>
          <w:iCs/>
          <w:color w:val="3366FF"/>
          <w:u w:val="single"/>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7860"/>
      </w:tblGrid>
      <w:tr w:rsidR="00E56021" w:rsidRPr="00E56021" w:rsidTr="00E56021">
        <w:trPr>
          <w:trHeight w:val="2756"/>
          <w:jc w:val="center"/>
        </w:trPr>
        <w:tc>
          <w:tcPr>
            <w:tcW w:w="7860" w:type="dxa"/>
            <w:tcBorders>
              <w:top w:val="single" w:sz="18" w:space="0" w:color="auto"/>
              <w:left w:val="single" w:sz="18" w:space="0" w:color="auto"/>
              <w:bottom w:val="single" w:sz="18" w:space="0" w:color="auto"/>
              <w:right w:val="single" w:sz="18" w:space="0" w:color="auto"/>
            </w:tcBorders>
          </w:tcPr>
          <w:p w:rsidR="00E56021" w:rsidRPr="00E56021" w:rsidRDefault="00E56021" w:rsidP="00E56021">
            <w:pPr>
              <w:tabs>
                <w:tab w:val="left" w:pos="1843"/>
              </w:tabs>
              <w:spacing w:after="0" w:line="240" w:lineRule="auto"/>
              <w:jc w:val="both"/>
              <w:rPr>
                <w:rFonts w:ascii="Arial" w:eastAsia="Calibri" w:hAnsi="Arial" w:cs="Arial"/>
                <w:b/>
                <w:bCs/>
                <w:color w:val="3366FF"/>
                <w:u w:val="single"/>
              </w:rPr>
            </w:pPr>
          </w:p>
          <w:p w:rsidR="00E56021" w:rsidRPr="00E56021" w:rsidRDefault="00E56021" w:rsidP="00E56021">
            <w:pPr>
              <w:tabs>
                <w:tab w:val="left" w:pos="1843"/>
              </w:tabs>
              <w:spacing w:after="0" w:line="240" w:lineRule="auto"/>
              <w:jc w:val="both"/>
              <w:rPr>
                <w:rFonts w:ascii="Arial" w:eastAsia="Calibri" w:hAnsi="Arial" w:cs="Arial"/>
                <w:color w:val="3366FF"/>
              </w:rPr>
            </w:pPr>
            <w:r w:rsidRPr="00E56021">
              <w:rPr>
                <w:rFonts w:ascii="Arial" w:eastAsia="Calibri" w:hAnsi="Arial" w:cs="Arial"/>
                <w:b/>
                <w:bCs/>
                <w:color w:val="3366FF"/>
                <w:u w:val="single"/>
              </w:rPr>
              <w:t>Előterjesztő</w:t>
            </w:r>
            <w:proofErr w:type="gramStart"/>
            <w:r w:rsidRPr="00E56021">
              <w:rPr>
                <w:rFonts w:ascii="Arial" w:eastAsia="Calibri" w:hAnsi="Arial" w:cs="Arial"/>
                <w:b/>
                <w:bCs/>
                <w:color w:val="3366FF"/>
                <w:u w:val="single"/>
              </w:rPr>
              <w:t>:</w:t>
            </w:r>
            <w:r w:rsidRPr="00E56021">
              <w:rPr>
                <w:rFonts w:ascii="Arial" w:eastAsia="Calibri" w:hAnsi="Arial" w:cs="Arial"/>
                <w:color w:val="3366FF"/>
              </w:rPr>
              <w:t xml:space="preserve">  </w:t>
            </w:r>
            <w:r w:rsidR="009128A3">
              <w:rPr>
                <w:rFonts w:ascii="Arial" w:eastAsia="Calibri" w:hAnsi="Arial" w:cs="Arial"/>
                <w:color w:val="3366FF"/>
              </w:rPr>
              <w:t>Dr.</w:t>
            </w:r>
            <w:proofErr w:type="gramEnd"/>
            <w:r w:rsidR="009128A3">
              <w:rPr>
                <w:rFonts w:ascii="Arial" w:eastAsia="Calibri" w:hAnsi="Arial" w:cs="Arial"/>
                <w:color w:val="3366FF"/>
              </w:rPr>
              <w:t xml:space="preserve"> Bozsolik Róbert polgármester</w:t>
            </w:r>
          </w:p>
          <w:p w:rsidR="00E56021" w:rsidRPr="00E56021" w:rsidRDefault="00E56021" w:rsidP="00E56021">
            <w:pPr>
              <w:spacing w:after="0" w:line="240" w:lineRule="auto"/>
              <w:jc w:val="both"/>
              <w:rPr>
                <w:rFonts w:ascii="Arial" w:eastAsia="Calibri" w:hAnsi="Arial" w:cs="Arial"/>
                <w:b/>
                <w:bCs/>
                <w:color w:val="3366FF"/>
                <w:u w:val="single"/>
              </w:rPr>
            </w:pPr>
          </w:p>
          <w:p w:rsidR="00E56021" w:rsidRPr="00810603" w:rsidRDefault="00E56021" w:rsidP="00810603">
            <w:pPr>
              <w:tabs>
                <w:tab w:val="left" w:pos="1843"/>
              </w:tabs>
              <w:spacing w:line="254" w:lineRule="auto"/>
              <w:jc w:val="both"/>
              <w:rPr>
                <w:rFonts w:ascii="Arial" w:hAnsi="Arial" w:cs="Arial"/>
                <w:color w:val="3366FF"/>
              </w:rPr>
            </w:pPr>
            <w:r w:rsidRPr="00E56021">
              <w:rPr>
                <w:rFonts w:ascii="Arial" w:eastAsia="Calibri" w:hAnsi="Arial" w:cs="Arial"/>
                <w:b/>
                <w:bCs/>
                <w:color w:val="3366FF"/>
                <w:u w:val="single"/>
              </w:rPr>
              <w:t>Készítette:</w:t>
            </w:r>
            <w:r w:rsidRPr="00E56021">
              <w:rPr>
                <w:rFonts w:ascii="Arial" w:eastAsia="Calibri" w:hAnsi="Arial" w:cs="Arial"/>
                <w:color w:val="3366FF"/>
              </w:rPr>
              <w:t xml:space="preserve"> </w:t>
            </w:r>
            <w:proofErr w:type="spellStart"/>
            <w:r w:rsidR="00810603">
              <w:rPr>
                <w:rFonts w:ascii="Arial" w:hAnsi="Arial" w:cs="Arial"/>
                <w:color w:val="3366FF"/>
              </w:rPr>
              <w:t>Kondriczné</w:t>
            </w:r>
            <w:proofErr w:type="spellEnd"/>
            <w:r w:rsidR="00810603">
              <w:rPr>
                <w:rFonts w:ascii="Arial" w:hAnsi="Arial" w:cs="Arial"/>
                <w:color w:val="3366FF"/>
              </w:rPr>
              <w:t xml:space="preserve"> dr. Varga Erzsébet jegyző   </w:t>
            </w:r>
            <w:r w:rsidRPr="00E56021">
              <w:rPr>
                <w:rFonts w:ascii="Arial" w:eastAsia="Calibri" w:hAnsi="Arial" w:cs="Arial"/>
                <w:color w:val="3366FF"/>
              </w:rPr>
              <w:t xml:space="preserve"> </w:t>
            </w:r>
          </w:p>
          <w:p w:rsidR="00E56021" w:rsidRPr="00E56021" w:rsidRDefault="00E56021" w:rsidP="00E56021">
            <w:pPr>
              <w:spacing w:after="0" w:line="240" w:lineRule="auto"/>
              <w:jc w:val="both"/>
              <w:rPr>
                <w:rFonts w:ascii="Arial" w:eastAsia="Calibri" w:hAnsi="Arial" w:cs="Arial"/>
                <w:color w:val="3366FF"/>
              </w:rPr>
            </w:pPr>
            <w:r w:rsidRPr="00E56021">
              <w:rPr>
                <w:rFonts w:ascii="Arial" w:eastAsia="Calibri" w:hAnsi="Arial" w:cs="Arial"/>
                <w:color w:val="3366FF"/>
              </w:rPr>
              <w:t xml:space="preserve">                      </w:t>
            </w:r>
          </w:p>
          <w:p w:rsidR="00E56021" w:rsidRPr="00E56021" w:rsidRDefault="00E56021" w:rsidP="00E56021">
            <w:pPr>
              <w:spacing w:after="0" w:line="240" w:lineRule="auto"/>
              <w:jc w:val="both"/>
              <w:rPr>
                <w:rFonts w:ascii="Arial" w:eastAsia="Calibri" w:hAnsi="Arial" w:cs="Arial"/>
                <w:color w:val="3366FF"/>
              </w:rPr>
            </w:pPr>
            <w:r w:rsidRPr="00E56021">
              <w:rPr>
                <w:rFonts w:ascii="Arial" w:eastAsia="Calibri" w:hAnsi="Arial" w:cs="Arial"/>
                <w:b/>
                <w:bCs/>
                <w:color w:val="3366FF"/>
                <w:u w:val="single"/>
              </w:rPr>
              <w:t>Törvényességi ellenőrzést végezte</w:t>
            </w:r>
            <w:proofErr w:type="gramStart"/>
            <w:r w:rsidRPr="00E56021">
              <w:rPr>
                <w:rFonts w:ascii="Arial" w:eastAsia="Calibri" w:hAnsi="Arial" w:cs="Arial"/>
                <w:b/>
                <w:bCs/>
                <w:color w:val="3366FF"/>
                <w:u w:val="single"/>
              </w:rPr>
              <w:t>:</w:t>
            </w:r>
            <w:r>
              <w:rPr>
                <w:rFonts w:ascii="Arial" w:eastAsia="Calibri" w:hAnsi="Arial" w:cs="Arial"/>
                <w:color w:val="3366FF"/>
              </w:rPr>
              <w:t xml:space="preserve">  </w:t>
            </w:r>
            <w:r w:rsidR="00810603">
              <w:rPr>
                <w:rFonts w:ascii="Arial" w:hAnsi="Arial" w:cs="Arial"/>
                <w:color w:val="3366FF"/>
              </w:rPr>
              <w:t>Takácsné</w:t>
            </w:r>
            <w:proofErr w:type="gramEnd"/>
            <w:r w:rsidR="00810603">
              <w:rPr>
                <w:rFonts w:ascii="Arial" w:hAnsi="Arial" w:cs="Arial"/>
                <w:color w:val="3366FF"/>
              </w:rPr>
              <w:t xml:space="preserve"> </w:t>
            </w:r>
            <w:proofErr w:type="spellStart"/>
            <w:r w:rsidR="00810603">
              <w:rPr>
                <w:rFonts w:ascii="Arial" w:hAnsi="Arial" w:cs="Arial"/>
                <w:color w:val="3366FF"/>
              </w:rPr>
              <w:t>Gehring</w:t>
            </w:r>
            <w:proofErr w:type="spellEnd"/>
            <w:r w:rsidR="00810603">
              <w:rPr>
                <w:rFonts w:ascii="Arial" w:hAnsi="Arial" w:cs="Arial"/>
                <w:color w:val="3366FF"/>
              </w:rPr>
              <w:t xml:space="preserve"> Mária aljegyző</w:t>
            </w:r>
          </w:p>
          <w:p w:rsidR="00E56021" w:rsidRPr="00E56021" w:rsidRDefault="00E56021" w:rsidP="00E56021">
            <w:pPr>
              <w:spacing w:after="0" w:line="240" w:lineRule="auto"/>
              <w:jc w:val="both"/>
              <w:rPr>
                <w:rFonts w:ascii="Arial" w:eastAsia="Calibri" w:hAnsi="Arial" w:cs="Arial"/>
                <w:b/>
                <w:bCs/>
                <w:color w:val="3366FF"/>
                <w:u w:val="single"/>
              </w:rPr>
            </w:pPr>
          </w:p>
          <w:p w:rsidR="00810603" w:rsidRDefault="00E56021" w:rsidP="00E56021">
            <w:pPr>
              <w:spacing w:after="0" w:line="240" w:lineRule="auto"/>
              <w:jc w:val="both"/>
              <w:rPr>
                <w:rFonts w:ascii="Arial" w:eastAsia="Calibri" w:hAnsi="Arial" w:cs="Arial"/>
                <w:b/>
                <w:bCs/>
                <w:color w:val="3366FF"/>
                <w:u w:val="single"/>
              </w:rPr>
            </w:pPr>
            <w:r w:rsidRPr="00E56021">
              <w:rPr>
                <w:rFonts w:ascii="Arial" w:eastAsia="Calibri" w:hAnsi="Arial" w:cs="Arial"/>
                <w:b/>
                <w:bCs/>
                <w:color w:val="3366FF"/>
                <w:u w:val="single"/>
              </w:rPr>
              <w:t>Tárgyalja:</w:t>
            </w:r>
          </w:p>
          <w:p w:rsidR="00E56021" w:rsidRDefault="00810603" w:rsidP="00810603">
            <w:pPr>
              <w:spacing w:after="0" w:line="240" w:lineRule="auto"/>
              <w:jc w:val="both"/>
              <w:rPr>
                <w:rFonts w:ascii="Arial" w:eastAsia="Calibri" w:hAnsi="Arial" w:cs="Arial"/>
                <w:bCs/>
                <w:color w:val="3366FF"/>
              </w:rPr>
            </w:pPr>
            <w:r>
              <w:rPr>
                <w:rFonts w:ascii="Arial" w:eastAsia="Calibri" w:hAnsi="Arial" w:cs="Arial"/>
                <w:bCs/>
                <w:color w:val="3366FF"/>
              </w:rPr>
              <w:t>Szociális Bizottság: 2017. 05. 30.</w:t>
            </w:r>
          </w:p>
          <w:p w:rsidR="00EC6B22" w:rsidRPr="00810603" w:rsidRDefault="00EC6B22" w:rsidP="00810603">
            <w:pPr>
              <w:spacing w:after="0" w:line="240" w:lineRule="auto"/>
              <w:jc w:val="both"/>
              <w:rPr>
                <w:rFonts w:ascii="Arial" w:eastAsia="Calibri" w:hAnsi="Arial" w:cs="Arial"/>
                <w:color w:val="3366FF"/>
              </w:rPr>
            </w:pPr>
            <w:r>
              <w:rPr>
                <w:rFonts w:ascii="Arial" w:eastAsia="Calibri" w:hAnsi="Arial" w:cs="Arial"/>
                <w:bCs/>
                <w:color w:val="3366FF"/>
              </w:rPr>
              <w:t>KOIS Bizottság: 2017. 05. 29.</w:t>
            </w:r>
            <w:bookmarkStart w:id="0" w:name="_GoBack"/>
            <w:bookmarkEnd w:id="0"/>
          </w:p>
        </w:tc>
      </w:tr>
    </w:tbl>
    <w:p w:rsidR="00E56021" w:rsidRPr="00E56021" w:rsidRDefault="00E56021" w:rsidP="00E56021">
      <w:pPr>
        <w:spacing w:after="0" w:line="240" w:lineRule="auto"/>
        <w:jc w:val="center"/>
        <w:rPr>
          <w:rFonts w:ascii="Calibri" w:eastAsia="Calibri" w:hAnsi="Calibri" w:cs="Times New Roman"/>
          <w:b/>
          <w:i/>
          <w:sz w:val="26"/>
          <w:szCs w:val="26"/>
        </w:rPr>
      </w:pPr>
    </w:p>
    <w:p w:rsidR="00E56021" w:rsidRPr="00E56021" w:rsidRDefault="00E56021" w:rsidP="00E56021">
      <w:pPr>
        <w:spacing w:after="0" w:line="240" w:lineRule="auto"/>
        <w:jc w:val="center"/>
        <w:rPr>
          <w:rFonts w:ascii="Calibri" w:eastAsia="Calibri" w:hAnsi="Calibri" w:cs="Times New Roman"/>
          <w:b/>
          <w:i/>
          <w:sz w:val="26"/>
          <w:szCs w:val="26"/>
        </w:rPr>
      </w:pPr>
    </w:p>
    <w:p w:rsidR="00E56021" w:rsidRPr="00E56021" w:rsidRDefault="00E56021" w:rsidP="00E56021">
      <w:pPr>
        <w:spacing w:after="200" w:line="276" w:lineRule="auto"/>
        <w:ind w:firstLine="567"/>
        <w:jc w:val="both"/>
        <w:rPr>
          <w:rFonts w:ascii="Arial" w:eastAsia="Calibri" w:hAnsi="Arial" w:cs="Arial"/>
          <w:b/>
          <w:i/>
        </w:rPr>
      </w:pPr>
      <w:r w:rsidRPr="00E56021">
        <w:rPr>
          <w:rFonts w:ascii="Arial" w:eastAsia="Calibri" w:hAnsi="Arial" w:cs="Arial"/>
          <w:b/>
          <w:i/>
        </w:rPr>
        <w:t>Tisztelt Képviselő-testület!</w:t>
      </w:r>
    </w:p>
    <w:p w:rsidR="008C275E" w:rsidRDefault="008C275E" w:rsidP="008C275E">
      <w:pPr>
        <w:ind w:firstLine="708"/>
        <w:jc w:val="both"/>
        <w:rPr>
          <w:rFonts w:ascii="Arial" w:hAnsi="Arial" w:cs="Arial"/>
          <w:shd w:val="clear" w:color="auto" w:fill="FFFFFF"/>
        </w:rPr>
      </w:pPr>
      <w:r>
        <w:rPr>
          <w:rFonts w:ascii="Arial" w:hAnsi="Arial" w:cs="Arial"/>
        </w:rPr>
        <w:t>A háziorvosi, házi gyermekorvosi és fogorvosi tevékenységről szóló 4/2000. (II. 25.) EüM rendelet 11/</w:t>
      </w:r>
      <w:proofErr w:type="gramStart"/>
      <w:r>
        <w:rPr>
          <w:rFonts w:ascii="Arial" w:hAnsi="Arial" w:cs="Arial"/>
        </w:rPr>
        <w:t>A</w:t>
      </w:r>
      <w:proofErr w:type="gramEnd"/>
      <w:r>
        <w:rPr>
          <w:rFonts w:ascii="Arial" w:hAnsi="Arial" w:cs="Arial"/>
        </w:rPr>
        <w:t>. §</w:t>
      </w:r>
      <w:proofErr w:type="spellStart"/>
      <w:r>
        <w:rPr>
          <w:rFonts w:ascii="Arial" w:hAnsi="Arial" w:cs="Arial"/>
        </w:rPr>
        <w:t>-a</w:t>
      </w:r>
      <w:proofErr w:type="spellEnd"/>
      <w:r>
        <w:rPr>
          <w:rFonts w:ascii="Arial" w:hAnsi="Arial" w:cs="Arial"/>
        </w:rPr>
        <w:t xml:space="preserve"> szerint</w:t>
      </w:r>
      <w:r>
        <w:rPr>
          <w:rStyle w:val="apple-converted-space"/>
          <w:rFonts w:ascii="Arial" w:hAnsi="Arial" w:cs="Arial"/>
          <w:b/>
          <w:bCs/>
          <w:shd w:val="clear" w:color="auto" w:fill="FFFFFF"/>
        </w:rPr>
        <w:t xml:space="preserve"> </w:t>
      </w:r>
      <w:r>
        <w:rPr>
          <w:rFonts w:ascii="Arial" w:hAnsi="Arial" w:cs="Arial"/>
          <w:shd w:val="clear" w:color="auto" w:fill="FFFFFF"/>
        </w:rPr>
        <w:t>az a háziorvos, aki 20 éven keresztül folyamatosan körzeti, illetve háziorvosi feladatokat, körzeti gyermekorvosi, illetve házi gyermekorvosi feladatokat látott el, valamint az alapellátást végző fogorvos, aki 20 éven keresztül folyamatosan fogorvosi alapellátási feladatokat látott el, a címzetes főorvosi cím használatára jogosult.</w:t>
      </w:r>
    </w:p>
    <w:p w:rsidR="008C275E" w:rsidRDefault="008C275E" w:rsidP="008C275E">
      <w:pPr>
        <w:ind w:firstLine="708"/>
        <w:jc w:val="both"/>
        <w:rPr>
          <w:rFonts w:ascii="Arial" w:hAnsi="Arial" w:cs="Arial"/>
          <w:shd w:val="clear" w:color="auto" w:fill="FFFFFF"/>
        </w:rPr>
      </w:pPr>
    </w:p>
    <w:p w:rsidR="008C275E" w:rsidRDefault="008C275E" w:rsidP="008C275E">
      <w:pPr>
        <w:ind w:firstLine="708"/>
        <w:jc w:val="both"/>
        <w:rPr>
          <w:rFonts w:ascii="Arial" w:hAnsi="Arial" w:cs="Arial"/>
          <w:shd w:val="clear" w:color="auto" w:fill="FFFFFF"/>
        </w:rPr>
      </w:pPr>
      <w:r>
        <w:rPr>
          <w:rFonts w:ascii="Arial" w:hAnsi="Arial" w:cs="Arial"/>
          <w:shd w:val="clear" w:color="auto" w:fill="FFFFFF"/>
        </w:rPr>
        <w:t xml:space="preserve">Fentiek értelmében </w:t>
      </w:r>
      <w:r w:rsidR="009251F6">
        <w:rPr>
          <w:rFonts w:ascii="Arial" w:hAnsi="Arial" w:cs="Arial"/>
          <w:shd w:val="clear" w:color="auto" w:fill="FFFFFF"/>
        </w:rPr>
        <w:t xml:space="preserve">– a Tolna Megyei Kormányhivatal Szekszárdi Járási Hivatal Hatósági Főosztály Népegészségügyi Osztályának tájékoztatása szerint - Dr. </w:t>
      </w:r>
      <w:proofErr w:type="spellStart"/>
      <w:r w:rsidR="009251F6">
        <w:rPr>
          <w:rFonts w:ascii="Arial" w:hAnsi="Arial" w:cs="Arial"/>
          <w:shd w:val="clear" w:color="auto" w:fill="FFFFFF"/>
        </w:rPr>
        <w:t>Kostyálné</w:t>
      </w:r>
      <w:proofErr w:type="spellEnd"/>
      <w:r w:rsidR="009251F6">
        <w:rPr>
          <w:rFonts w:ascii="Arial" w:hAnsi="Arial" w:cs="Arial"/>
          <w:shd w:val="clear" w:color="auto" w:fill="FFFFFF"/>
        </w:rPr>
        <w:t xml:space="preserve"> Dr. Kovács Klára több mint 22 </w:t>
      </w:r>
      <w:r>
        <w:rPr>
          <w:rFonts w:ascii="Arial" w:hAnsi="Arial" w:cs="Arial"/>
          <w:shd w:val="clear" w:color="auto" w:fill="FFFFFF"/>
        </w:rPr>
        <w:t>éves háziorvosi munkájával,</w:t>
      </w:r>
      <w:r w:rsidR="00810603">
        <w:rPr>
          <w:rFonts w:ascii="Arial" w:hAnsi="Arial" w:cs="Arial"/>
          <w:shd w:val="clear" w:color="auto" w:fill="FFFFFF"/>
        </w:rPr>
        <w:t xml:space="preserve"> </w:t>
      </w:r>
      <w:r>
        <w:rPr>
          <w:rFonts w:ascii="Arial" w:hAnsi="Arial" w:cs="Arial"/>
          <w:shd w:val="clear" w:color="auto" w:fill="FFFFFF"/>
        </w:rPr>
        <w:t xml:space="preserve">valamint Dr. </w:t>
      </w:r>
      <w:r w:rsidR="009251F6">
        <w:rPr>
          <w:rFonts w:ascii="Arial" w:hAnsi="Arial" w:cs="Arial"/>
          <w:shd w:val="clear" w:color="auto" w:fill="FFFFFF"/>
        </w:rPr>
        <w:t>Sziklai Lajos a 21</w:t>
      </w:r>
      <w:r>
        <w:rPr>
          <w:rFonts w:ascii="Arial" w:hAnsi="Arial" w:cs="Arial"/>
          <w:shd w:val="clear" w:color="auto" w:fill="FFFFFF"/>
        </w:rPr>
        <w:t xml:space="preserve"> éves háziorvosi tevékenységével méltón vált jogosulttá a címzetes főorvosi cím használatára. A címzetes főorvosi cím használatát tanúsító díszoklevél átadásával szeretnénk elismerni lelkiismeretes és kitartó munkájukat.</w:t>
      </w:r>
    </w:p>
    <w:p w:rsidR="008C275E" w:rsidRDefault="008C275E" w:rsidP="008C275E">
      <w:pPr>
        <w:ind w:firstLine="708"/>
        <w:jc w:val="both"/>
        <w:rPr>
          <w:rFonts w:ascii="Arial" w:hAnsi="Arial" w:cs="Arial"/>
          <w:b/>
        </w:rPr>
      </w:pPr>
      <w:r>
        <w:rPr>
          <w:rFonts w:ascii="Arial" w:hAnsi="Arial" w:cs="Arial"/>
          <w:shd w:val="clear" w:color="auto" w:fill="FFFFFF"/>
        </w:rPr>
        <w:t xml:space="preserve">A díszoklevelek átadására 2017. július 1-jén </w:t>
      </w:r>
      <w:r w:rsidR="00810603">
        <w:rPr>
          <w:rFonts w:ascii="Arial" w:hAnsi="Arial" w:cs="Arial"/>
          <w:shd w:val="clear" w:color="auto" w:fill="FFFFFF"/>
        </w:rPr>
        <w:t xml:space="preserve">a Város Napja rendezvényen </w:t>
      </w:r>
      <w:r>
        <w:rPr>
          <w:rFonts w:ascii="Arial" w:hAnsi="Arial" w:cs="Arial"/>
          <w:shd w:val="clear" w:color="auto" w:fill="FFFFFF"/>
        </w:rPr>
        <w:t>a kitüntetések átadásával egyidejűleg ünnepélyes keretek közt kerülne sor.</w:t>
      </w:r>
    </w:p>
    <w:p w:rsidR="008C275E" w:rsidRDefault="008C275E" w:rsidP="008C275E">
      <w:pPr>
        <w:rPr>
          <w:rFonts w:ascii="Times New Roman" w:hAnsi="Times New Roman" w:cs="Times New Roman"/>
          <w:sz w:val="24"/>
          <w:szCs w:val="20"/>
        </w:rPr>
      </w:pPr>
    </w:p>
    <w:p w:rsidR="008C275E" w:rsidRDefault="008C275E" w:rsidP="008C275E">
      <w:pPr>
        <w:rPr>
          <w:rFonts w:ascii="Arial" w:hAnsi="Arial" w:cs="Arial"/>
        </w:rPr>
      </w:pPr>
      <w:r>
        <w:rPr>
          <w:rFonts w:ascii="Arial" w:hAnsi="Arial" w:cs="Arial"/>
        </w:rPr>
        <w:t>Kérem a tisztelt képviselő-testületet, hogy a határozati javaslatokat támogassa.</w:t>
      </w:r>
    </w:p>
    <w:p w:rsidR="008C275E" w:rsidRDefault="008C275E" w:rsidP="008C275E">
      <w:pPr>
        <w:rPr>
          <w:rFonts w:ascii="Arial" w:hAnsi="Arial" w:cs="Arial"/>
        </w:rPr>
      </w:pPr>
    </w:p>
    <w:p w:rsidR="008C275E" w:rsidRDefault="008C275E" w:rsidP="008C275E">
      <w:pPr>
        <w:rPr>
          <w:rFonts w:ascii="Arial" w:hAnsi="Arial" w:cs="Arial"/>
        </w:rPr>
      </w:pPr>
    </w:p>
    <w:p w:rsidR="008C275E" w:rsidRPr="004527F9" w:rsidRDefault="004527F9" w:rsidP="004527F9">
      <w:pPr>
        <w:pStyle w:val="Listaszerbekezds"/>
        <w:numPr>
          <w:ilvl w:val="0"/>
          <w:numId w:val="2"/>
        </w:numPr>
        <w:tabs>
          <w:tab w:val="left" w:pos="567"/>
          <w:tab w:val="decimal" w:pos="7088"/>
        </w:tabs>
        <w:jc w:val="both"/>
        <w:rPr>
          <w:rFonts w:ascii="Arial" w:hAnsi="Arial" w:cs="Arial"/>
          <w:b/>
          <w:bCs/>
          <w:i/>
          <w:iCs/>
          <w:u w:val="single"/>
        </w:rPr>
      </w:pPr>
      <w:r>
        <w:rPr>
          <w:rFonts w:ascii="Arial" w:hAnsi="Arial" w:cs="Arial"/>
          <w:b/>
          <w:bCs/>
          <w:i/>
          <w:iCs/>
          <w:u w:val="single"/>
        </w:rPr>
        <w:lastRenderedPageBreak/>
        <w:t xml:space="preserve">számú </w:t>
      </w:r>
      <w:r w:rsidR="008C275E" w:rsidRPr="004527F9">
        <w:rPr>
          <w:rFonts w:ascii="Arial" w:hAnsi="Arial" w:cs="Arial"/>
          <w:b/>
          <w:bCs/>
          <w:i/>
          <w:iCs/>
          <w:u w:val="single"/>
        </w:rPr>
        <w:t xml:space="preserve">H a t á r o z a t i   j a v a s l a </w:t>
      </w:r>
      <w:proofErr w:type="gramStart"/>
      <w:r w:rsidR="008C275E" w:rsidRPr="004527F9">
        <w:rPr>
          <w:rFonts w:ascii="Arial" w:hAnsi="Arial" w:cs="Arial"/>
          <w:b/>
          <w:bCs/>
          <w:i/>
          <w:iCs/>
          <w:u w:val="single"/>
        </w:rPr>
        <w:t>t  :</w:t>
      </w:r>
      <w:proofErr w:type="gramEnd"/>
    </w:p>
    <w:p w:rsidR="008C275E" w:rsidRDefault="008C275E" w:rsidP="008C275E">
      <w:pPr>
        <w:ind w:left="2835" w:right="567"/>
        <w:jc w:val="both"/>
        <w:rPr>
          <w:rFonts w:ascii="Arial" w:hAnsi="Arial" w:cs="Arial"/>
          <w:b/>
        </w:rPr>
      </w:pPr>
    </w:p>
    <w:p w:rsidR="008C275E" w:rsidRDefault="004527F9" w:rsidP="00A04CED">
      <w:pPr>
        <w:tabs>
          <w:tab w:val="left" w:pos="567"/>
          <w:tab w:val="left" w:pos="6237"/>
        </w:tabs>
        <w:ind w:left="2835"/>
        <w:jc w:val="both"/>
        <w:rPr>
          <w:rFonts w:ascii="Arial" w:hAnsi="Arial" w:cs="Arial"/>
          <w:b/>
          <w:u w:val="single"/>
        </w:rPr>
      </w:pPr>
      <w:r>
        <w:rPr>
          <w:rFonts w:ascii="Arial" w:hAnsi="Arial" w:cs="Arial"/>
          <w:b/>
          <w:u w:val="single"/>
        </w:rPr>
        <w:t xml:space="preserve">Dr. </w:t>
      </w:r>
      <w:proofErr w:type="spellStart"/>
      <w:r>
        <w:rPr>
          <w:rFonts w:ascii="Arial" w:hAnsi="Arial" w:cs="Arial"/>
          <w:b/>
          <w:u w:val="single"/>
        </w:rPr>
        <w:t>Kostyálné</w:t>
      </w:r>
      <w:proofErr w:type="spellEnd"/>
      <w:r>
        <w:rPr>
          <w:rFonts w:ascii="Arial" w:hAnsi="Arial" w:cs="Arial"/>
          <w:b/>
          <w:u w:val="single"/>
        </w:rPr>
        <w:t xml:space="preserve"> Dr. Kovács Klára háziorvos részére c</w:t>
      </w:r>
      <w:r w:rsidR="008C275E">
        <w:rPr>
          <w:rFonts w:ascii="Arial" w:hAnsi="Arial" w:cs="Arial"/>
          <w:b/>
          <w:u w:val="single"/>
        </w:rPr>
        <w:t>ímzetes főorvosi cím használatát tanúsító díszoklevél adományozására</w:t>
      </w:r>
    </w:p>
    <w:p w:rsidR="008C275E" w:rsidRDefault="008C275E" w:rsidP="008C275E">
      <w:pPr>
        <w:tabs>
          <w:tab w:val="left" w:pos="567"/>
          <w:tab w:val="left" w:pos="6237"/>
        </w:tabs>
        <w:ind w:left="2835"/>
        <w:jc w:val="both"/>
        <w:rPr>
          <w:rFonts w:ascii="Arial" w:hAnsi="Arial" w:cs="Arial"/>
        </w:rPr>
      </w:pPr>
      <w:r>
        <w:rPr>
          <w:rFonts w:ascii="Arial" w:hAnsi="Arial" w:cs="Arial"/>
        </w:rPr>
        <w:t xml:space="preserve">Bátaszék Város Önkormányzatának Képviselő- testülete </w:t>
      </w:r>
    </w:p>
    <w:p w:rsidR="008C275E" w:rsidRDefault="008C275E" w:rsidP="008C275E">
      <w:pPr>
        <w:pStyle w:val="Listaszerbekezds"/>
        <w:numPr>
          <w:ilvl w:val="0"/>
          <w:numId w:val="1"/>
        </w:numPr>
        <w:tabs>
          <w:tab w:val="left" w:pos="567"/>
          <w:tab w:val="left" w:pos="6237"/>
        </w:tabs>
        <w:jc w:val="both"/>
        <w:rPr>
          <w:rFonts w:ascii="Arial" w:hAnsi="Arial" w:cs="Arial"/>
          <w:sz w:val="22"/>
          <w:szCs w:val="22"/>
        </w:rPr>
      </w:pPr>
      <w:r>
        <w:rPr>
          <w:rFonts w:ascii="Arial" w:hAnsi="Arial" w:cs="Arial"/>
          <w:sz w:val="22"/>
          <w:szCs w:val="22"/>
        </w:rPr>
        <w:t>a háziorvosi, házi gyermekorvosi és fogorvosi tevékenységről szóló 4/2000. (II. 25.) EüM rendelet 11/</w:t>
      </w:r>
      <w:proofErr w:type="gramStart"/>
      <w:r>
        <w:rPr>
          <w:rFonts w:ascii="Arial" w:hAnsi="Arial" w:cs="Arial"/>
          <w:sz w:val="22"/>
          <w:szCs w:val="22"/>
        </w:rPr>
        <w:t>A</w:t>
      </w:r>
      <w:proofErr w:type="gramEnd"/>
      <w:r>
        <w:rPr>
          <w:rFonts w:ascii="Arial" w:hAnsi="Arial" w:cs="Arial"/>
          <w:sz w:val="22"/>
          <w:szCs w:val="22"/>
        </w:rPr>
        <w:t>. §</w:t>
      </w:r>
      <w:proofErr w:type="spellStart"/>
      <w:r>
        <w:rPr>
          <w:rFonts w:ascii="Arial" w:hAnsi="Arial" w:cs="Arial"/>
          <w:sz w:val="22"/>
          <w:szCs w:val="22"/>
        </w:rPr>
        <w:t>-</w:t>
      </w:r>
      <w:proofErr w:type="gramStart"/>
      <w:r>
        <w:rPr>
          <w:rFonts w:ascii="Arial" w:hAnsi="Arial" w:cs="Arial"/>
          <w:sz w:val="22"/>
          <w:szCs w:val="22"/>
        </w:rPr>
        <w:t>a</w:t>
      </w:r>
      <w:proofErr w:type="spellEnd"/>
      <w:proofErr w:type="gramEnd"/>
      <w:r>
        <w:rPr>
          <w:rFonts w:ascii="Arial" w:hAnsi="Arial" w:cs="Arial"/>
          <w:sz w:val="22"/>
          <w:szCs w:val="22"/>
        </w:rPr>
        <w:t xml:space="preserve"> alapján címzetes főorvosi cím haszn</w:t>
      </w:r>
      <w:r w:rsidR="009251F6">
        <w:rPr>
          <w:rFonts w:ascii="Arial" w:hAnsi="Arial" w:cs="Arial"/>
          <w:sz w:val="22"/>
          <w:szCs w:val="22"/>
        </w:rPr>
        <w:t xml:space="preserve">álatára jogosult Dr. </w:t>
      </w:r>
      <w:proofErr w:type="spellStart"/>
      <w:r w:rsidR="009251F6">
        <w:rPr>
          <w:rFonts w:ascii="Arial" w:hAnsi="Arial" w:cs="Arial"/>
          <w:sz w:val="22"/>
          <w:szCs w:val="22"/>
        </w:rPr>
        <w:t>Kostyálné</w:t>
      </w:r>
      <w:proofErr w:type="spellEnd"/>
      <w:r w:rsidR="009251F6">
        <w:rPr>
          <w:rFonts w:ascii="Arial" w:hAnsi="Arial" w:cs="Arial"/>
          <w:sz w:val="22"/>
          <w:szCs w:val="22"/>
        </w:rPr>
        <w:t xml:space="preserve"> D</w:t>
      </w:r>
      <w:r w:rsidR="004527F9">
        <w:rPr>
          <w:rFonts w:ascii="Arial" w:hAnsi="Arial" w:cs="Arial"/>
          <w:sz w:val="22"/>
          <w:szCs w:val="22"/>
        </w:rPr>
        <w:t>r. Kovács Klára</w:t>
      </w:r>
      <w:r>
        <w:rPr>
          <w:rFonts w:ascii="Arial" w:hAnsi="Arial" w:cs="Arial"/>
          <w:sz w:val="22"/>
          <w:szCs w:val="22"/>
        </w:rPr>
        <w:t xml:space="preserve"> </w:t>
      </w:r>
      <w:r w:rsidR="004527F9">
        <w:rPr>
          <w:rFonts w:ascii="Arial" w:hAnsi="Arial" w:cs="Arial"/>
          <w:sz w:val="22"/>
          <w:szCs w:val="22"/>
        </w:rPr>
        <w:t>házi</w:t>
      </w:r>
      <w:r>
        <w:rPr>
          <w:rFonts w:ascii="Arial" w:hAnsi="Arial" w:cs="Arial"/>
          <w:sz w:val="22"/>
          <w:szCs w:val="22"/>
        </w:rPr>
        <w:t>orvos részére e címet tanúsító díszoklevelet adományoz,</w:t>
      </w:r>
    </w:p>
    <w:p w:rsidR="008C275E" w:rsidRDefault="008C275E" w:rsidP="008C275E">
      <w:pPr>
        <w:pStyle w:val="Listaszerbekezds"/>
        <w:numPr>
          <w:ilvl w:val="0"/>
          <w:numId w:val="1"/>
        </w:numPr>
        <w:tabs>
          <w:tab w:val="left" w:pos="567"/>
          <w:tab w:val="left" w:pos="6237"/>
        </w:tabs>
        <w:jc w:val="both"/>
        <w:rPr>
          <w:rFonts w:ascii="Arial" w:hAnsi="Arial" w:cs="Arial"/>
          <w:sz w:val="22"/>
          <w:szCs w:val="22"/>
        </w:rPr>
      </w:pPr>
      <w:r>
        <w:rPr>
          <w:rFonts w:ascii="Arial" w:hAnsi="Arial" w:cs="Arial"/>
          <w:sz w:val="22"/>
          <w:szCs w:val="22"/>
        </w:rPr>
        <w:t>felhatalmazza a polgár</w:t>
      </w:r>
      <w:r w:rsidR="004527F9">
        <w:rPr>
          <w:rFonts w:ascii="Arial" w:hAnsi="Arial" w:cs="Arial"/>
          <w:sz w:val="22"/>
          <w:szCs w:val="22"/>
        </w:rPr>
        <w:t xml:space="preserve">mestert a díszoklevélnek, </w:t>
      </w:r>
      <w:r w:rsidR="004B1A93">
        <w:rPr>
          <w:rFonts w:ascii="Arial" w:hAnsi="Arial" w:cs="Arial"/>
          <w:sz w:val="22"/>
          <w:szCs w:val="22"/>
        </w:rPr>
        <w:t xml:space="preserve">a </w:t>
      </w:r>
      <w:r w:rsidR="004527F9">
        <w:rPr>
          <w:rFonts w:ascii="Arial" w:hAnsi="Arial" w:cs="Arial"/>
          <w:sz w:val="22"/>
          <w:szCs w:val="22"/>
        </w:rPr>
        <w:t xml:space="preserve">2017. július </w:t>
      </w:r>
      <w:r>
        <w:rPr>
          <w:rFonts w:ascii="Arial" w:hAnsi="Arial" w:cs="Arial"/>
          <w:sz w:val="22"/>
          <w:szCs w:val="22"/>
        </w:rPr>
        <w:t>1-</w:t>
      </w:r>
      <w:r w:rsidR="004527F9">
        <w:rPr>
          <w:rFonts w:ascii="Arial" w:hAnsi="Arial" w:cs="Arial"/>
          <w:sz w:val="22"/>
          <w:szCs w:val="22"/>
        </w:rPr>
        <w:t>j</w:t>
      </w:r>
      <w:r>
        <w:rPr>
          <w:rFonts w:ascii="Arial" w:hAnsi="Arial" w:cs="Arial"/>
          <w:sz w:val="22"/>
          <w:szCs w:val="22"/>
        </w:rPr>
        <w:t>én tart</w:t>
      </w:r>
      <w:r w:rsidR="004527F9">
        <w:rPr>
          <w:rFonts w:ascii="Arial" w:hAnsi="Arial" w:cs="Arial"/>
          <w:sz w:val="22"/>
          <w:szCs w:val="22"/>
        </w:rPr>
        <w:t>andó Város Napja rendezvényen</w:t>
      </w:r>
      <w:r>
        <w:rPr>
          <w:rFonts w:ascii="Arial" w:hAnsi="Arial" w:cs="Arial"/>
          <w:sz w:val="22"/>
          <w:szCs w:val="22"/>
        </w:rPr>
        <w:t xml:space="preserve"> történő ünnepélyes átadására.</w:t>
      </w:r>
    </w:p>
    <w:p w:rsidR="008C275E" w:rsidRDefault="008C275E" w:rsidP="008C275E">
      <w:pPr>
        <w:pStyle w:val="Listaszerbekezds"/>
        <w:tabs>
          <w:tab w:val="left" w:pos="567"/>
          <w:tab w:val="left" w:pos="6237"/>
        </w:tabs>
        <w:ind w:left="3195"/>
        <w:jc w:val="both"/>
        <w:rPr>
          <w:rFonts w:ascii="Arial" w:hAnsi="Arial" w:cs="Arial"/>
          <w:sz w:val="22"/>
          <w:szCs w:val="22"/>
        </w:rPr>
      </w:pPr>
    </w:p>
    <w:p w:rsidR="008C275E" w:rsidRDefault="004527F9" w:rsidP="008C275E">
      <w:pPr>
        <w:pStyle w:val="Listaszerbekezds"/>
        <w:ind w:left="3195"/>
        <w:jc w:val="both"/>
        <w:rPr>
          <w:rFonts w:ascii="Arial" w:hAnsi="Arial" w:cs="Arial"/>
          <w:sz w:val="22"/>
          <w:szCs w:val="22"/>
        </w:rPr>
      </w:pPr>
      <w:r>
        <w:rPr>
          <w:rFonts w:ascii="Arial" w:hAnsi="Arial" w:cs="Arial"/>
          <w:sz w:val="22"/>
          <w:szCs w:val="22"/>
        </w:rPr>
        <w:t>Határidő: 2017. június 10</w:t>
      </w:r>
      <w:r w:rsidR="008C275E">
        <w:rPr>
          <w:rFonts w:ascii="Arial" w:hAnsi="Arial" w:cs="Arial"/>
          <w:sz w:val="22"/>
          <w:szCs w:val="22"/>
        </w:rPr>
        <w:t>.</w:t>
      </w:r>
    </w:p>
    <w:p w:rsidR="008C275E" w:rsidRDefault="008C275E" w:rsidP="008C275E">
      <w:pPr>
        <w:pStyle w:val="Listaszerbekezds"/>
        <w:ind w:left="3195"/>
        <w:jc w:val="both"/>
        <w:rPr>
          <w:rFonts w:ascii="Arial" w:hAnsi="Arial" w:cs="Arial"/>
          <w:sz w:val="22"/>
          <w:szCs w:val="22"/>
        </w:rPr>
      </w:pPr>
      <w:r>
        <w:rPr>
          <w:rFonts w:ascii="Arial" w:hAnsi="Arial" w:cs="Arial"/>
          <w:sz w:val="22"/>
          <w:szCs w:val="22"/>
        </w:rPr>
        <w:t xml:space="preserve">Felelős: </w:t>
      </w:r>
      <w:proofErr w:type="spellStart"/>
      <w:r>
        <w:rPr>
          <w:rFonts w:ascii="Arial" w:hAnsi="Arial" w:cs="Arial"/>
          <w:sz w:val="22"/>
          <w:szCs w:val="22"/>
        </w:rPr>
        <w:t>Kondriczné</w:t>
      </w:r>
      <w:proofErr w:type="spellEnd"/>
      <w:r>
        <w:rPr>
          <w:rFonts w:ascii="Arial" w:hAnsi="Arial" w:cs="Arial"/>
          <w:sz w:val="22"/>
          <w:szCs w:val="22"/>
        </w:rPr>
        <w:t xml:space="preserve"> dr. Varga Erzsébet jegyző</w:t>
      </w:r>
    </w:p>
    <w:p w:rsidR="008C275E" w:rsidRDefault="008C275E" w:rsidP="008C275E">
      <w:pPr>
        <w:pStyle w:val="Listaszerbekezds"/>
        <w:ind w:left="3195"/>
        <w:jc w:val="both"/>
        <w:rPr>
          <w:rFonts w:ascii="Arial" w:hAnsi="Arial" w:cs="Arial"/>
          <w:sz w:val="22"/>
          <w:szCs w:val="22"/>
        </w:rPr>
      </w:pPr>
      <w:r>
        <w:rPr>
          <w:rFonts w:ascii="Arial" w:hAnsi="Arial" w:cs="Arial"/>
          <w:sz w:val="22"/>
          <w:szCs w:val="22"/>
        </w:rPr>
        <w:tab/>
        <w:t xml:space="preserve">       (a határozat megküldéséért)</w:t>
      </w:r>
    </w:p>
    <w:p w:rsidR="008C275E" w:rsidRDefault="008C275E" w:rsidP="008C275E">
      <w:pPr>
        <w:pStyle w:val="Listaszerbekezds"/>
        <w:ind w:left="3195"/>
        <w:jc w:val="both"/>
        <w:rPr>
          <w:rFonts w:ascii="Arial" w:hAnsi="Arial" w:cs="Arial"/>
          <w:sz w:val="22"/>
          <w:szCs w:val="22"/>
        </w:rPr>
      </w:pPr>
    </w:p>
    <w:p w:rsidR="004527F9" w:rsidRDefault="008C275E" w:rsidP="008C275E">
      <w:pPr>
        <w:pStyle w:val="Listaszerbekezds"/>
        <w:ind w:left="3195"/>
        <w:jc w:val="both"/>
        <w:rPr>
          <w:rFonts w:ascii="Arial" w:hAnsi="Arial" w:cs="Arial"/>
          <w:sz w:val="22"/>
          <w:szCs w:val="22"/>
        </w:rPr>
      </w:pPr>
      <w:r>
        <w:rPr>
          <w:rFonts w:ascii="Arial" w:hAnsi="Arial" w:cs="Arial"/>
          <w:sz w:val="22"/>
          <w:szCs w:val="22"/>
        </w:rPr>
        <w:t>Határozat</w:t>
      </w:r>
      <w:r w:rsidR="004527F9">
        <w:rPr>
          <w:rFonts w:ascii="Arial" w:hAnsi="Arial" w:cs="Arial"/>
          <w:sz w:val="22"/>
          <w:szCs w:val="22"/>
        </w:rPr>
        <w:t xml:space="preserve">ról értesül: Dr. </w:t>
      </w:r>
      <w:proofErr w:type="spellStart"/>
      <w:r w:rsidR="004527F9">
        <w:rPr>
          <w:rFonts w:ascii="Arial" w:hAnsi="Arial" w:cs="Arial"/>
          <w:sz w:val="22"/>
          <w:szCs w:val="22"/>
        </w:rPr>
        <w:t>Kostyálné</w:t>
      </w:r>
      <w:proofErr w:type="spellEnd"/>
      <w:r w:rsidR="004527F9">
        <w:rPr>
          <w:rFonts w:ascii="Arial" w:hAnsi="Arial" w:cs="Arial"/>
          <w:sz w:val="22"/>
          <w:szCs w:val="22"/>
        </w:rPr>
        <w:t xml:space="preserve"> Dr. Kovács Klára</w:t>
      </w:r>
    </w:p>
    <w:p w:rsidR="008C275E" w:rsidRDefault="004527F9" w:rsidP="008C275E">
      <w:pPr>
        <w:pStyle w:val="Listaszerbekezds"/>
        <w:ind w:left="3195"/>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házi</w:t>
      </w:r>
      <w:r w:rsidR="008C275E">
        <w:rPr>
          <w:rFonts w:ascii="Arial" w:hAnsi="Arial" w:cs="Arial"/>
          <w:sz w:val="22"/>
          <w:szCs w:val="22"/>
        </w:rPr>
        <w:t>orvos</w:t>
      </w:r>
      <w:proofErr w:type="gramEnd"/>
      <w:r w:rsidR="008C275E">
        <w:rPr>
          <w:rFonts w:ascii="Arial" w:hAnsi="Arial" w:cs="Arial"/>
          <w:sz w:val="22"/>
          <w:szCs w:val="22"/>
        </w:rPr>
        <w:t xml:space="preserve"> </w:t>
      </w:r>
    </w:p>
    <w:p w:rsidR="008C275E" w:rsidRDefault="008C275E" w:rsidP="008C275E">
      <w:pPr>
        <w:pStyle w:val="Listaszerbekezds"/>
        <w:ind w:left="3195"/>
        <w:jc w:val="both"/>
        <w:rPr>
          <w:rFonts w:ascii="Arial" w:hAnsi="Arial" w:cs="Arial"/>
          <w:sz w:val="22"/>
          <w:szCs w:val="22"/>
        </w:rPr>
      </w:pPr>
      <w:r>
        <w:rPr>
          <w:rFonts w:ascii="Arial" w:hAnsi="Arial" w:cs="Arial"/>
          <w:sz w:val="22"/>
          <w:szCs w:val="22"/>
        </w:rPr>
        <w:t xml:space="preserve">                                </w:t>
      </w:r>
      <w:r w:rsidR="004527F9">
        <w:rPr>
          <w:rFonts w:ascii="Arial" w:hAnsi="Arial" w:cs="Arial"/>
          <w:sz w:val="22"/>
          <w:szCs w:val="22"/>
        </w:rPr>
        <w:t xml:space="preserve">  </w:t>
      </w:r>
      <w:proofErr w:type="gramStart"/>
      <w:r>
        <w:rPr>
          <w:rFonts w:ascii="Arial" w:hAnsi="Arial" w:cs="Arial"/>
          <w:sz w:val="22"/>
          <w:szCs w:val="22"/>
        </w:rPr>
        <w:t>irattár</w:t>
      </w:r>
      <w:proofErr w:type="gramEnd"/>
    </w:p>
    <w:p w:rsidR="008C275E" w:rsidRDefault="008C275E" w:rsidP="008C275E">
      <w:pPr>
        <w:pStyle w:val="Listaszerbekezds"/>
        <w:tabs>
          <w:tab w:val="left" w:pos="567"/>
          <w:tab w:val="left" w:pos="6237"/>
        </w:tabs>
        <w:ind w:left="3195"/>
        <w:jc w:val="both"/>
        <w:rPr>
          <w:rFonts w:ascii="Arial" w:hAnsi="Arial" w:cs="Arial"/>
          <w:sz w:val="22"/>
          <w:szCs w:val="22"/>
        </w:rPr>
      </w:pPr>
    </w:p>
    <w:p w:rsidR="008C275E" w:rsidRDefault="008C275E" w:rsidP="008C275E">
      <w:pPr>
        <w:rPr>
          <w:rFonts w:ascii="Arial" w:hAnsi="Arial" w:cs="Arial"/>
        </w:rPr>
      </w:pPr>
    </w:p>
    <w:p w:rsidR="002D44C5" w:rsidRPr="004527F9" w:rsidRDefault="002D44C5" w:rsidP="002D44C5">
      <w:pPr>
        <w:pStyle w:val="Listaszerbekezds"/>
        <w:numPr>
          <w:ilvl w:val="0"/>
          <w:numId w:val="2"/>
        </w:numPr>
        <w:tabs>
          <w:tab w:val="left" w:pos="567"/>
          <w:tab w:val="decimal" w:pos="7088"/>
        </w:tabs>
        <w:jc w:val="both"/>
        <w:rPr>
          <w:rFonts w:ascii="Arial" w:hAnsi="Arial" w:cs="Arial"/>
          <w:b/>
          <w:bCs/>
          <w:i/>
          <w:iCs/>
          <w:u w:val="single"/>
        </w:rPr>
      </w:pPr>
      <w:r>
        <w:rPr>
          <w:rFonts w:ascii="Arial" w:hAnsi="Arial" w:cs="Arial"/>
          <w:b/>
          <w:bCs/>
          <w:i/>
          <w:iCs/>
          <w:u w:val="single"/>
        </w:rPr>
        <w:t xml:space="preserve">számú </w:t>
      </w:r>
      <w:r w:rsidRPr="004527F9">
        <w:rPr>
          <w:rFonts w:ascii="Arial" w:hAnsi="Arial" w:cs="Arial"/>
          <w:b/>
          <w:bCs/>
          <w:i/>
          <w:iCs/>
          <w:u w:val="single"/>
        </w:rPr>
        <w:t xml:space="preserve">H a t á r o z a t i   j a v a s l a </w:t>
      </w:r>
      <w:proofErr w:type="gramStart"/>
      <w:r w:rsidRPr="004527F9">
        <w:rPr>
          <w:rFonts w:ascii="Arial" w:hAnsi="Arial" w:cs="Arial"/>
          <w:b/>
          <w:bCs/>
          <w:i/>
          <w:iCs/>
          <w:u w:val="single"/>
        </w:rPr>
        <w:t>t  :</w:t>
      </w:r>
      <w:proofErr w:type="gramEnd"/>
    </w:p>
    <w:p w:rsidR="002D44C5" w:rsidRDefault="002D44C5" w:rsidP="002D44C5">
      <w:pPr>
        <w:ind w:left="2835" w:right="567"/>
        <w:jc w:val="both"/>
        <w:rPr>
          <w:rFonts w:ascii="Arial" w:hAnsi="Arial" w:cs="Arial"/>
          <w:b/>
        </w:rPr>
      </w:pPr>
    </w:p>
    <w:p w:rsidR="002D44C5" w:rsidRDefault="002D44C5" w:rsidP="00A04CED">
      <w:pPr>
        <w:tabs>
          <w:tab w:val="left" w:pos="567"/>
          <w:tab w:val="left" w:pos="6237"/>
        </w:tabs>
        <w:ind w:left="2835"/>
        <w:jc w:val="both"/>
        <w:rPr>
          <w:rFonts w:ascii="Arial" w:hAnsi="Arial" w:cs="Arial"/>
          <w:b/>
          <w:u w:val="single"/>
        </w:rPr>
      </w:pPr>
      <w:r>
        <w:rPr>
          <w:rFonts w:ascii="Arial" w:hAnsi="Arial" w:cs="Arial"/>
          <w:b/>
          <w:u w:val="single"/>
        </w:rPr>
        <w:t xml:space="preserve">Dr. </w:t>
      </w:r>
      <w:r w:rsidR="00A04CED">
        <w:rPr>
          <w:rFonts w:ascii="Arial" w:hAnsi="Arial" w:cs="Arial"/>
          <w:b/>
          <w:u w:val="single"/>
        </w:rPr>
        <w:t>Sziklai Lajos</w:t>
      </w:r>
      <w:r>
        <w:rPr>
          <w:rFonts w:ascii="Arial" w:hAnsi="Arial" w:cs="Arial"/>
          <w:b/>
          <w:u w:val="single"/>
        </w:rPr>
        <w:t xml:space="preserve"> háziorvos részére címzetes főorvosi cím használatát tanúsító díszoklevél adományozására</w:t>
      </w:r>
    </w:p>
    <w:p w:rsidR="002D44C5" w:rsidRDefault="002D44C5" w:rsidP="002D44C5">
      <w:pPr>
        <w:tabs>
          <w:tab w:val="left" w:pos="567"/>
          <w:tab w:val="left" w:pos="6237"/>
        </w:tabs>
        <w:ind w:left="2835"/>
        <w:jc w:val="both"/>
        <w:rPr>
          <w:rFonts w:ascii="Arial" w:hAnsi="Arial" w:cs="Arial"/>
        </w:rPr>
      </w:pPr>
      <w:r>
        <w:rPr>
          <w:rFonts w:ascii="Arial" w:hAnsi="Arial" w:cs="Arial"/>
        </w:rPr>
        <w:t xml:space="preserve">Bátaszék Város Önkormányzatának Képviselő- testülete </w:t>
      </w:r>
    </w:p>
    <w:p w:rsidR="002D44C5" w:rsidRPr="002D44C5" w:rsidRDefault="002D44C5" w:rsidP="002D44C5">
      <w:pPr>
        <w:pStyle w:val="Listaszerbekezds"/>
        <w:numPr>
          <w:ilvl w:val="3"/>
          <w:numId w:val="1"/>
        </w:numPr>
        <w:tabs>
          <w:tab w:val="left" w:pos="567"/>
          <w:tab w:val="left" w:pos="6237"/>
        </w:tabs>
        <w:ind w:left="3261"/>
        <w:jc w:val="both"/>
        <w:rPr>
          <w:rFonts w:ascii="Arial" w:hAnsi="Arial" w:cs="Arial"/>
        </w:rPr>
      </w:pPr>
      <w:r w:rsidRPr="002D44C5">
        <w:rPr>
          <w:rFonts w:ascii="Arial" w:hAnsi="Arial" w:cs="Arial"/>
        </w:rPr>
        <w:t>a háziorvosi, házi gyermekorvosi és fogorvosi tevékenységről szóló 4/2000. (II. 25.) EüM rendelet 11/</w:t>
      </w:r>
      <w:proofErr w:type="gramStart"/>
      <w:r w:rsidRPr="002D44C5">
        <w:rPr>
          <w:rFonts w:ascii="Arial" w:hAnsi="Arial" w:cs="Arial"/>
        </w:rPr>
        <w:t>A</w:t>
      </w:r>
      <w:proofErr w:type="gramEnd"/>
      <w:r w:rsidRPr="002D44C5">
        <w:rPr>
          <w:rFonts w:ascii="Arial" w:hAnsi="Arial" w:cs="Arial"/>
        </w:rPr>
        <w:t>. §</w:t>
      </w:r>
      <w:proofErr w:type="spellStart"/>
      <w:r w:rsidRPr="002D44C5">
        <w:rPr>
          <w:rFonts w:ascii="Arial" w:hAnsi="Arial" w:cs="Arial"/>
        </w:rPr>
        <w:t>-</w:t>
      </w:r>
      <w:proofErr w:type="gramStart"/>
      <w:r w:rsidRPr="002D44C5">
        <w:rPr>
          <w:rFonts w:ascii="Arial" w:hAnsi="Arial" w:cs="Arial"/>
        </w:rPr>
        <w:t>a</w:t>
      </w:r>
      <w:proofErr w:type="spellEnd"/>
      <w:proofErr w:type="gramEnd"/>
      <w:r w:rsidRPr="002D44C5">
        <w:rPr>
          <w:rFonts w:ascii="Arial" w:hAnsi="Arial" w:cs="Arial"/>
        </w:rPr>
        <w:t xml:space="preserve"> alapján címzetes főor</w:t>
      </w:r>
      <w:r w:rsidR="009251F6">
        <w:rPr>
          <w:rFonts w:ascii="Arial" w:hAnsi="Arial" w:cs="Arial"/>
        </w:rPr>
        <w:t>vosi cím használatára jogosult D</w:t>
      </w:r>
      <w:r w:rsidRPr="002D44C5">
        <w:rPr>
          <w:rFonts w:ascii="Arial" w:hAnsi="Arial" w:cs="Arial"/>
        </w:rPr>
        <w:t xml:space="preserve">r. </w:t>
      </w:r>
      <w:r w:rsidR="009251F6">
        <w:rPr>
          <w:rFonts w:ascii="Arial" w:hAnsi="Arial" w:cs="Arial"/>
        </w:rPr>
        <w:t>Sziklai Lajos</w:t>
      </w:r>
      <w:r w:rsidRPr="002D44C5">
        <w:rPr>
          <w:rFonts w:ascii="Arial" w:hAnsi="Arial" w:cs="Arial"/>
        </w:rPr>
        <w:t xml:space="preserve"> háziorvos részére e címet tanúsító díszoklevelet adományoz,</w:t>
      </w:r>
    </w:p>
    <w:p w:rsidR="002D44C5" w:rsidRDefault="002D44C5" w:rsidP="002D44C5">
      <w:pPr>
        <w:pStyle w:val="Listaszerbekezds"/>
        <w:numPr>
          <w:ilvl w:val="3"/>
          <w:numId w:val="1"/>
        </w:numPr>
        <w:tabs>
          <w:tab w:val="left" w:pos="567"/>
          <w:tab w:val="left" w:pos="6237"/>
        </w:tabs>
        <w:ind w:left="3261"/>
        <w:jc w:val="both"/>
        <w:rPr>
          <w:rFonts w:ascii="Arial" w:hAnsi="Arial" w:cs="Arial"/>
          <w:sz w:val="22"/>
          <w:szCs w:val="22"/>
        </w:rPr>
      </w:pPr>
      <w:r>
        <w:rPr>
          <w:rFonts w:ascii="Arial" w:hAnsi="Arial" w:cs="Arial"/>
          <w:sz w:val="22"/>
          <w:szCs w:val="22"/>
        </w:rPr>
        <w:t xml:space="preserve">felhatalmazza a polgármestert a díszoklevélnek, </w:t>
      </w:r>
      <w:r w:rsidR="004B1A93">
        <w:rPr>
          <w:rFonts w:ascii="Arial" w:hAnsi="Arial" w:cs="Arial"/>
          <w:sz w:val="22"/>
          <w:szCs w:val="22"/>
        </w:rPr>
        <w:t xml:space="preserve">a </w:t>
      </w:r>
      <w:r>
        <w:rPr>
          <w:rFonts w:ascii="Arial" w:hAnsi="Arial" w:cs="Arial"/>
          <w:sz w:val="22"/>
          <w:szCs w:val="22"/>
        </w:rPr>
        <w:t>2017. július 1-jén tartandó Város Napja rendezvényen történő ünnepélyes átadására.</w:t>
      </w:r>
    </w:p>
    <w:p w:rsidR="002D44C5" w:rsidRDefault="002D44C5" w:rsidP="002D44C5">
      <w:pPr>
        <w:pStyle w:val="Listaszerbekezds"/>
        <w:tabs>
          <w:tab w:val="left" w:pos="567"/>
          <w:tab w:val="left" w:pos="6237"/>
        </w:tabs>
        <w:ind w:left="3195"/>
        <w:jc w:val="both"/>
        <w:rPr>
          <w:rFonts w:ascii="Arial" w:hAnsi="Arial" w:cs="Arial"/>
          <w:sz w:val="22"/>
          <w:szCs w:val="22"/>
        </w:rPr>
      </w:pPr>
    </w:p>
    <w:p w:rsidR="002D44C5" w:rsidRDefault="002D44C5" w:rsidP="002D44C5">
      <w:pPr>
        <w:pStyle w:val="Listaszerbekezds"/>
        <w:ind w:left="3195"/>
        <w:jc w:val="both"/>
        <w:rPr>
          <w:rFonts w:ascii="Arial" w:hAnsi="Arial" w:cs="Arial"/>
          <w:sz w:val="22"/>
          <w:szCs w:val="22"/>
        </w:rPr>
      </w:pPr>
      <w:r>
        <w:rPr>
          <w:rFonts w:ascii="Arial" w:hAnsi="Arial" w:cs="Arial"/>
          <w:sz w:val="22"/>
          <w:szCs w:val="22"/>
        </w:rPr>
        <w:t>Határidő: 2017. június 10.</w:t>
      </w:r>
    </w:p>
    <w:p w:rsidR="002D44C5" w:rsidRDefault="002D44C5" w:rsidP="002D44C5">
      <w:pPr>
        <w:pStyle w:val="Listaszerbekezds"/>
        <w:ind w:left="3195"/>
        <w:jc w:val="both"/>
        <w:rPr>
          <w:rFonts w:ascii="Arial" w:hAnsi="Arial" w:cs="Arial"/>
          <w:sz w:val="22"/>
          <w:szCs w:val="22"/>
        </w:rPr>
      </w:pPr>
      <w:r>
        <w:rPr>
          <w:rFonts w:ascii="Arial" w:hAnsi="Arial" w:cs="Arial"/>
          <w:sz w:val="22"/>
          <w:szCs w:val="22"/>
        </w:rPr>
        <w:t xml:space="preserve">Felelős: </w:t>
      </w:r>
      <w:proofErr w:type="spellStart"/>
      <w:r>
        <w:rPr>
          <w:rFonts w:ascii="Arial" w:hAnsi="Arial" w:cs="Arial"/>
          <w:sz w:val="22"/>
          <w:szCs w:val="22"/>
        </w:rPr>
        <w:t>Kondriczné</w:t>
      </w:r>
      <w:proofErr w:type="spellEnd"/>
      <w:r>
        <w:rPr>
          <w:rFonts w:ascii="Arial" w:hAnsi="Arial" w:cs="Arial"/>
          <w:sz w:val="22"/>
          <w:szCs w:val="22"/>
        </w:rPr>
        <w:t xml:space="preserve"> dr. Varga Erzsébet jegyző</w:t>
      </w:r>
    </w:p>
    <w:p w:rsidR="002D44C5" w:rsidRDefault="002D44C5" w:rsidP="002D44C5">
      <w:pPr>
        <w:pStyle w:val="Listaszerbekezds"/>
        <w:ind w:left="3195"/>
        <w:jc w:val="both"/>
        <w:rPr>
          <w:rFonts w:ascii="Arial" w:hAnsi="Arial" w:cs="Arial"/>
          <w:sz w:val="22"/>
          <w:szCs w:val="22"/>
        </w:rPr>
      </w:pPr>
      <w:r>
        <w:rPr>
          <w:rFonts w:ascii="Arial" w:hAnsi="Arial" w:cs="Arial"/>
          <w:sz w:val="22"/>
          <w:szCs w:val="22"/>
        </w:rPr>
        <w:tab/>
        <w:t xml:space="preserve">       (a határozat megküldéséért)</w:t>
      </w:r>
    </w:p>
    <w:p w:rsidR="002D44C5" w:rsidRDefault="002D44C5" w:rsidP="002D44C5">
      <w:pPr>
        <w:pStyle w:val="Listaszerbekezds"/>
        <w:ind w:left="3195"/>
        <w:jc w:val="both"/>
        <w:rPr>
          <w:rFonts w:ascii="Arial" w:hAnsi="Arial" w:cs="Arial"/>
          <w:sz w:val="22"/>
          <w:szCs w:val="22"/>
        </w:rPr>
      </w:pPr>
    </w:p>
    <w:p w:rsidR="002D44C5" w:rsidRDefault="002D44C5" w:rsidP="002D44C5">
      <w:pPr>
        <w:pStyle w:val="Listaszerbekezds"/>
        <w:ind w:left="3195"/>
        <w:jc w:val="both"/>
        <w:rPr>
          <w:rFonts w:ascii="Arial" w:hAnsi="Arial" w:cs="Arial"/>
          <w:sz w:val="22"/>
          <w:szCs w:val="22"/>
        </w:rPr>
      </w:pPr>
      <w:r>
        <w:rPr>
          <w:rFonts w:ascii="Arial" w:hAnsi="Arial" w:cs="Arial"/>
          <w:sz w:val="22"/>
          <w:szCs w:val="22"/>
        </w:rPr>
        <w:t xml:space="preserve">Határozatról értesül: Dr. </w:t>
      </w:r>
      <w:r w:rsidR="009251F6">
        <w:rPr>
          <w:rFonts w:ascii="Arial" w:hAnsi="Arial" w:cs="Arial"/>
          <w:sz w:val="22"/>
          <w:szCs w:val="22"/>
        </w:rPr>
        <w:t>Sziklai Lajos háziorvos</w:t>
      </w:r>
    </w:p>
    <w:p w:rsidR="002D44C5" w:rsidRDefault="002D44C5" w:rsidP="002D44C5">
      <w:pPr>
        <w:pStyle w:val="Listaszerbekezds"/>
        <w:ind w:left="3195"/>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háziorvos</w:t>
      </w:r>
      <w:proofErr w:type="gramEnd"/>
      <w:r>
        <w:rPr>
          <w:rFonts w:ascii="Arial" w:hAnsi="Arial" w:cs="Arial"/>
          <w:sz w:val="22"/>
          <w:szCs w:val="22"/>
        </w:rPr>
        <w:t xml:space="preserve"> </w:t>
      </w:r>
    </w:p>
    <w:p w:rsidR="002D44C5" w:rsidRDefault="002D44C5" w:rsidP="002D44C5">
      <w:pPr>
        <w:pStyle w:val="Listaszerbekezds"/>
        <w:ind w:left="3195"/>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irattár</w:t>
      </w:r>
      <w:proofErr w:type="gramEnd"/>
    </w:p>
    <w:p w:rsidR="004F747B" w:rsidRDefault="004F747B"/>
    <w:sectPr w:rsidR="004F7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altName w:val="Arial"/>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37F0"/>
    <w:multiLevelType w:val="hybridMultilevel"/>
    <w:tmpl w:val="A9E0A3C2"/>
    <w:lvl w:ilvl="0" w:tplc="C400E1D0">
      <w:start w:val="1"/>
      <w:numFmt w:val="decimal"/>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
    <w:nsid w:val="642E0682"/>
    <w:multiLevelType w:val="hybridMultilevel"/>
    <w:tmpl w:val="6A582286"/>
    <w:lvl w:ilvl="0" w:tplc="E4E237E2">
      <w:start w:val="1"/>
      <w:numFmt w:val="decimal"/>
      <w:lvlText w:val="%1."/>
      <w:lvlJc w:val="left"/>
      <w:pPr>
        <w:ind w:left="3195" w:hanging="360"/>
      </w:pPr>
      <w:rPr>
        <w:rFonts w:ascii="Arial" w:hAnsi="Arial" w:cs="Arial" w:hint="default"/>
        <w:sz w:val="22"/>
      </w:rPr>
    </w:lvl>
    <w:lvl w:ilvl="1" w:tplc="040E0019">
      <w:start w:val="1"/>
      <w:numFmt w:val="lowerLetter"/>
      <w:lvlText w:val="%2."/>
      <w:lvlJc w:val="left"/>
      <w:pPr>
        <w:ind w:left="3915" w:hanging="360"/>
      </w:pPr>
    </w:lvl>
    <w:lvl w:ilvl="2" w:tplc="040E001B">
      <w:start w:val="1"/>
      <w:numFmt w:val="lowerRoman"/>
      <w:lvlText w:val="%3."/>
      <w:lvlJc w:val="right"/>
      <w:pPr>
        <w:ind w:left="4635" w:hanging="180"/>
      </w:pPr>
    </w:lvl>
    <w:lvl w:ilvl="3" w:tplc="040E000F">
      <w:start w:val="1"/>
      <w:numFmt w:val="decimal"/>
      <w:lvlText w:val="%4."/>
      <w:lvlJc w:val="left"/>
      <w:pPr>
        <w:ind w:left="5355" w:hanging="360"/>
      </w:pPr>
    </w:lvl>
    <w:lvl w:ilvl="4" w:tplc="040E0019">
      <w:start w:val="1"/>
      <w:numFmt w:val="lowerLetter"/>
      <w:lvlText w:val="%5."/>
      <w:lvlJc w:val="left"/>
      <w:pPr>
        <w:ind w:left="6075" w:hanging="360"/>
      </w:pPr>
    </w:lvl>
    <w:lvl w:ilvl="5" w:tplc="040E001B">
      <w:start w:val="1"/>
      <w:numFmt w:val="lowerRoman"/>
      <w:lvlText w:val="%6."/>
      <w:lvlJc w:val="right"/>
      <w:pPr>
        <w:ind w:left="6795" w:hanging="180"/>
      </w:pPr>
    </w:lvl>
    <w:lvl w:ilvl="6" w:tplc="040E000F">
      <w:start w:val="1"/>
      <w:numFmt w:val="decimal"/>
      <w:lvlText w:val="%7."/>
      <w:lvlJc w:val="left"/>
      <w:pPr>
        <w:ind w:left="7515" w:hanging="360"/>
      </w:pPr>
    </w:lvl>
    <w:lvl w:ilvl="7" w:tplc="040E0019">
      <w:start w:val="1"/>
      <w:numFmt w:val="lowerLetter"/>
      <w:lvlText w:val="%8."/>
      <w:lvlJc w:val="left"/>
      <w:pPr>
        <w:ind w:left="8235" w:hanging="360"/>
      </w:pPr>
    </w:lvl>
    <w:lvl w:ilvl="8" w:tplc="040E001B">
      <w:start w:val="1"/>
      <w:numFmt w:val="lowerRoman"/>
      <w:lvlText w:val="%9."/>
      <w:lvlJc w:val="right"/>
      <w:pPr>
        <w:ind w:left="89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21"/>
    <w:rsid w:val="001E2BB6"/>
    <w:rsid w:val="002D44C5"/>
    <w:rsid w:val="004527F9"/>
    <w:rsid w:val="004B1A93"/>
    <w:rsid w:val="004F747B"/>
    <w:rsid w:val="00810603"/>
    <w:rsid w:val="008C275E"/>
    <w:rsid w:val="009128A3"/>
    <w:rsid w:val="009251F6"/>
    <w:rsid w:val="00A04CED"/>
    <w:rsid w:val="00C154FA"/>
    <w:rsid w:val="00E56021"/>
    <w:rsid w:val="00EC6B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C275E"/>
    <w:pPr>
      <w:widowControl w:val="0"/>
      <w:suppressAutoHyphens/>
      <w:spacing w:after="0" w:line="240" w:lineRule="auto"/>
      <w:ind w:left="720"/>
      <w:contextualSpacing/>
    </w:pPr>
    <w:rPr>
      <w:rFonts w:ascii="Times New Roman" w:eastAsia="Times New Roman" w:hAnsi="Times New Roman" w:cs="Times New Roman"/>
      <w:sz w:val="24"/>
      <w:szCs w:val="20"/>
      <w:lang w:eastAsia="ar-SA"/>
    </w:rPr>
  </w:style>
  <w:style w:type="character" w:customStyle="1" w:styleId="apple-converted-space">
    <w:name w:val="apple-converted-space"/>
    <w:basedOn w:val="Bekezdsalapbettpusa"/>
    <w:rsid w:val="008C2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C275E"/>
    <w:pPr>
      <w:widowControl w:val="0"/>
      <w:suppressAutoHyphens/>
      <w:spacing w:after="0" w:line="240" w:lineRule="auto"/>
      <w:ind w:left="720"/>
      <w:contextualSpacing/>
    </w:pPr>
    <w:rPr>
      <w:rFonts w:ascii="Times New Roman" w:eastAsia="Times New Roman" w:hAnsi="Times New Roman" w:cs="Times New Roman"/>
      <w:sz w:val="24"/>
      <w:szCs w:val="20"/>
      <w:lang w:eastAsia="ar-SA"/>
    </w:rPr>
  </w:style>
  <w:style w:type="character" w:customStyle="1" w:styleId="apple-converted-space">
    <w:name w:val="apple-converted-space"/>
    <w:basedOn w:val="Bekezdsalapbettpusa"/>
    <w:rsid w:val="008C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41043">
      <w:bodyDiv w:val="1"/>
      <w:marLeft w:val="0"/>
      <w:marRight w:val="0"/>
      <w:marTop w:val="0"/>
      <w:marBottom w:val="0"/>
      <w:divBdr>
        <w:top w:val="none" w:sz="0" w:space="0" w:color="auto"/>
        <w:left w:val="none" w:sz="0" w:space="0" w:color="auto"/>
        <w:bottom w:val="none" w:sz="0" w:space="0" w:color="auto"/>
        <w:right w:val="none" w:sz="0" w:space="0" w:color="auto"/>
      </w:divBdr>
    </w:div>
    <w:div w:id="1619872918">
      <w:bodyDiv w:val="1"/>
      <w:marLeft w:val="0"/>
      <w:marRight w:val="0"/>
      <w:marTop w:val="0"/>
      <w:marBottom w:val="0"/>
      <w:divBdr>
        <w:top w:val="none" w:sz="0" w:space="0" w:color="auto"/>
        <w:left w:val="none" w:sz="0" w:space="0" w:color="auto"/>
        <w:bottom w:val="none" w:sz="0" w:space="0" w:color="auto"/>
        <w:right w:val="none" w:sz="0" w:space="0" w:color="auto"/>
      </w:divBdr>
    </w:div>
    <w:div w:id="20679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434</Words>
  <Characters>3002</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Windows-felhasználó</cp:lastModifiedBy>
  <cp:revision>11</cp:revision>
  <dcterms:created xsi:type="dcterms:W3CDTF">2017-05-16T14:06:00Z</dcterms:created>
  <dcterms:modified xsi:type="dcterms:W3CDTF">2017-05-23T11:58:00Z</dcterms:modified>
</cp:coreProperties>
</file>