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2" w:rsidRPr="00A356A6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A356A6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9B1B02" w:rsidRPr="00A356A6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A356A6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A356A6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A356A6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A356A6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az előterjesztés </w:t>
      </w:r>
      <w:r w:rsidRPr="00A356A6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A356A6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1B02" w:rsidRPr="009B1B02" w:rsidRDefault="00D564C4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160</w:t>
      </w:r>
      <w:r w:rsidR="009B1B02" w:rsidRPr="009B1B0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1B02"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július 13-án, </w:t>
      </w:r>
    </w:p>
    <w:p w:rsidR="009B1B02" w:rsidRPr="009B1B02" w:rsidRDefault="00171DB7" w:rsidP="009B1B0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9B1B02" w:rsidRPr="009B1B02">
        <w:rPr>
          <w:rFonts w:ascii="Arial" w:eastAsia="Times New Roman" w:hAnsi="Arial" w:cs="Arial"/>
          <w:color w:val="3366FF"/>
          <w:lang w:eastAsia="ar-SA"/>
        </w:rPr>
        <w:t xml:space="preserve">,00 órakor megtartandó </w:t>
      </w:r>
      <w:r w:rsidR="009B1B02" w:rsidRPr="009B1B02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="009B1B02" w:rsidRPr="009B1B02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9B1B02" w:rsidRPr="009B1B02" w:rsidRDefault="0057211A" w:rsidP="00615A9A">
      <w:pPr>
        <w:tabs>
          <w:tab w:val="left" w:pos="567"/>
        </w:tabs>
        <w:spacing w:before="240" w:line="256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 w:rsidRPr="0057211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</w:t>
      </w:r>
      <w:r w:rsidR="00615A9A" w:rsidRPr="00615A9A">
        <w:rPr>
          <w:rFonts w:ascii="Arial" w:hAnsi="Arial" w:cs="Arial"/>
          <w:i/>
          <w:color w:val="3366FF"/>
          <w:sz w:val="32"/>
          <w:szCs w:val="32"/>
          <w:u w:val="single"/>
        </w:rPr>
        <w:t>TOP-1.1.3-15-TL1-2016-00004</w:t>
      </w:r>
      <w:r w:rsidR="00615A9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Pr="0057211A">
        <w:rPr>
          <w:rFonts w:ascii="Arial" w:hAnsi="Arial" w:cs="Arial"/>
          <w:i/>
          <w:color w:val="3366FF"/>
          <w:sz w:val="32"/>
          <w:szCs w:val="32"/>
          <w:u w:val="single"/>
        </w:rPr>
        <w:t>azonosító számú „</w:t>
      </w:r>
      <w:r w:rsidR="00615A9A" w:rsidRPr="00615A9A">
        <w:rPr>
          <w:rFonts w:ascii="Arial" w:hAnsi="Arial" w:cs="Arial"/>
          <w:i/>
          <w:color w:val="3366FF"/>
          <w:sz w:val="32"/>
          <w:szCs w:val="32"/>
          <w:u w:val="single"/>
        </w:rPr>
        <w:t>Agrárlogisztikai központ kialakítása Bátaszéken</w:t>
      </w:r>
      <w:r w:rsidRPr="0057211A">
        <w:rPr>
          <w:rFonts w:ascii="Arial" w:hAnsi="Arial" w:cs="Arial"/>
          <w:i/>
          <w:color w:val="3366FF"/>
          <w:sz w:val="32"/>
          <w:szCs w:val="32"/>
          <w:u w:val="single"/>
        </w:rPr>
        <w:t>” pályázat előké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szítéséhez </w:t>
      </w:r>
      <w:r w:rsidR="005A6F12" w:rsidRPr="0057211A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forrás</w:t>
      </w:r>
      <w:r w:rsidR="005A6F12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biztosítása</w:t>
      </w:r>
    </w:p>
    <w:p w:rsidR="009B1B02" w:rsidRPr="009B1B02" w:rsidRDefault="009B1B02" w:rsidP="009B1B0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1B02" w:rsidRPr="009B1B02" w:rsidTr="00DE59E2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B02" w:rsidRPr="009B1B02" w:rsidRDefault="009B1B02" w:rsidP="009B1B0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6B04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5A6F12" w:rsidRDefault="005A6F12" w:rsidP="005A6F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B1B02" w:rsidRPr="009B1B02" w:rsidRDefault="005A6F12" w:rsidP="005A6F1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2017.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07. 13.</w:t>
            </w:r>
          </w:p>
        </w:tc>
      </w:tr>
    </w:tbl>
    <w:p w:rsidR="009B1B02" w:rsidRPr="009B1B02" w:rsidRDefault="009B1B02" w:rsidP="009B1B02">
      <w:pPr>
        <w:spacing w:line="256" w:lineRule="auto"/>
        <w:rPr>
          <w:rFonts w:ascii="Calibri" w:eastAsia="Calibri" w:hAnsi="Calibri" w:cs="Times New Roman"/>
        </w:rPr>
      </w:pPr>
    </w:p>
    <w:p w:rsidR="009B1B02" w:rsidRDefault="009B1B02" w:rsidP="009B1B02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eastAsia="ar-SA"/>
        </w:rPr>
      </w:pPr>
      <w:r w:rsidRPr="009B1B02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57211A" w:rsidRDefault="0057211A" w:rsidP="009B1B02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eastAsia="ar-SA"/>
        </w:rPr>
      </w:pPr>
    </w:p>
    <w:p w:rsidR="002B686B" w:rsidRPr="0057211A" w:rsidRDefault="002B686B" w:rsidP="009B1B02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eastAsia="ar-SA"/>
        </w:rPr>
      </w:pPr>
    </w:p>
    <w:p w:rsidR="0057211A" w:rsidRPr="007E5A5A" w:rsidRDefault="0057211A" w:rsidP="00615A9A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</w:rPr>
      </w:pPr>
      <w:r w:rsidRPr="007E5A5A">
        <w:rPr>
          <w:rFonts w:ascii="Arial" w:eastAsia="Times New Roman" w:hAnsi="Arial" w:cs="Arial"/>
          <w:bCs/>
          <w:color w:val="000000" w:themeColor="text1"/>
        </w:rPr>
        <w:t xml:space="preserve">A </w:t>
      </w:r>
      <w:r w:rsidRPr="007E5A5A">
        <w:rPr>
          <w:rFonts w:ascii="Arial" w:eastAsia="Times New Roman" w:hAnsi="Arial" w:cs="Arial"/>
          <w:b/>
          <w:bCs/>
          <w:color w:val="000000" w:themeColor="text1"/>
        </w:rPr>
        <w:t>„</w:t>
      </w:r>
      <w:r w:rsidR="002B686B" w:rsidRPr="002B686B">
        <w:rPr>
          <w:rFonts w:ascii="Arial" w:eastAsia="Times New Roman" w:hAnsi="Arial" w:cs="Arial"/>
          <w:b/>
          <w:bCs/>
          <w:color w:val="000000" w:themeColor="text1"/>
        </w:rPr>
        <w:t>Agrárlogisztikai központ kialakítása Bátaszéken</w:t>
      </w:r>
      <w:r w:rsidRPr="007E5A5A">
        <w:rPr>
          <w:rFonts w:ascii="Arial" w:eastAsia="Times New Roman" w:hAnsi="Arial" w:cs="Arial"/>
          <w:b/>
          <w:bCs/>
          <w:color w:val="000000" w:themeColor="text1"/>
        </w:rPr>
        <w:t>”</w:t>
      </w:r>
      <w:r w:rsidRPr="007E5A5A">
        <w:rPr>
          <w:rFonts w:ascii="Arial" w:eastAsia="Times New Roman" w:hAnsi="Arial" w:cs="Arial"/>
          <w:bCs/>
          <w:color w:val="000000" w:themeColor="text1"/>
        </w:rPr>
        <w:t xml:space="preserve"> című és </w:t>
      </w:r>
      <w:r w:rsidR="002B686B" w:rsidRPr="002B686B">
        <w:rPr>
          <w:rFonts w:ascii="Arial" w:eastAsia="Times New Roman" w:hAnsi="Arial" w:cs="Arial"/>
          <w:b/>
          <w:bCs/>
          <w:color w:val="000000" w:themeColor="text1"/>
        </w:rPr>
        <w:t xml:space="preserve">TOP-1.1.3-15-TL1-2016-00004 </w:t>
      </w:r>
      <w:r w:rsidRPr="007E5A5A">
        <w:rPr>
          <w:rFonts w:ascii="Arial" w:eastAsia="Times New Roman" w:hAnsi="Arial" w:cs="Arial"/>
          <w:bCs/>
          <w:color w:val="000000" w:themeColor="text1"/>
        </w:rPr>
        <w:t xml:space="preserve"> azonosító számú,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</w:t>
      </w:r>
      <w:r w:rsidR="00615A9A">
        <w:rPr>
          <w:rFonts w:ascii="Arial" w:eastAsia="Times New Roman" w:hAnsi="Arial" w:cs="Arial"/>
          <w:bCs/>
          <w:color w:val="000000" w:themeColor="text1"/>
        </w:rPr>
        <w:t>é</w:t>
      </w:r>
      <w:r w:rsidR="00615A9A" w:rsidRPr="00615A9A">
        <w:rPr>
          <w:rFonts w:ascii="Arial" w:eastAsia="Times New Roman" w:hAnsi="Arial" w:cs="Arial"/>
          <w:bCs/>
          <w:color w:val="000000" w:themeColor="text1"/>
        </w:rPr>
        <w:t xml:space="preserve">rtesítés </w:t>
      </w:r>
      <w:r w:rsidR="00615A9A">
        <w:rPr>
          <w:rFonts w:ascii="Arial" w:eastAsia="Times New Roman" w:hAnsi="Arial" w:cs="Arial"/>
          <w:bCs/>
          <w:color w:val="000000" w:themeColor="text1"/>
        </w:rPr>
        <w:t xml:space="preserve">érkezett </w:t>
      </w:r>
      <w:r w:rsidR="00615A9A" w:rsidRPr="00615A9A">
        <w:rPr>
          <w:rFonts w:ascii="Arial" w:eastAsia="Times New Roman" w:hAnsi="Arial" w:cs="Arial"/>
          <w:bCs/>
          <w:color w:val="000000" w:themeColor="text1"/>
        </w:rPr>
        <w:t>támogatási kérel</w:t>
      </w:r>
      <w:r w:rsidR="00615A9A">
        <w:rPr>
          <w:rFonts w:ascii="Arial" w:eastAsia="Times New Roman" w:hAnsi="Arial" w:cs="Arial"/>
          <w:bCs/>
          <w:color w:val="000000" w:themeColor="text1"/>
        </w:rPr>
        <w:t>e</w:t>
      </w:r>
      <w:r w:rsidR="00615A9A" w:rsidRPr="00615A9A">
        <w:rPr>
          <w:rFonts w:ascii="Arial" w:eastAsia="Times New Roman" w:hAnsi="Arial" w:cs="Arial"/>
          <w:bCs/>
          <w:color w:val="000000" w:themeColor="text1"/>
        </w:rPr>
        <w:t>m</w:t>
      </w:r>
      <w:r w:rsidR="00615A9A">
        <w:rPr>
          <w:rFonts w:ascii="Arial" w:eastAsia="Times New Roman" w:hAnsi="Arial" w:cs="Arial"/>
          <w:bCs/>
          <w:color w:val="000000" w:themeColor="text1"/>
        </w:rPr>
        <w:t xml:space="preserve"> t</w:t>
      </w:r>
      <w:r w:rsidR="00615A9A" w:rsidRPr="00615A9A">
        <w:rPr>
          <w:rFonts w:ascii="Arial" w:eastAsia="Times New Roman" w:hAnsi="Arial" w:cs="Arial"/>
          <w:bCs/>
          <w:color w:val="000000" w:themeColor="text1"/>
        </w:rPr>
        <w:t>ámogatásáról</w:t>
      </w:r>
      <w:r w:rsidR="00615A9A">
        <w:rPr>
          <w:rFonts w:ascii="Arial" w:eastAsia="Times New Roman" w:hAnsi="Arial" w:cs="Arial"/>
          <w:bCs/>
          <w:color w:val="000000" w:themeColor="text1"/>
        </w:rPr>
        <w:t xml:space="preserve"> (1.sz. melléklet)</w:t>
      </w:r>
      <w:r w:rsidRPr="007E5A5A">
        <w:rPr>
          <w:rFonts w:ascii="Arial" w:eastAsia="Times New Roman" w:hAnsi="Arial" w:cs="Arial"/>
          <w:bCs/>
          <w:color w:val="000000" w:themeColor="text1"/>
        </w:rPr>
        <w:t>.</w:t>
      </w:r>
    </w:p>
    <w:p w:rsidR="008516B8" w:rsidRDefault="008516B8"/>
    <w:p w:rsidR="00AE6EE9" w:rsidRDefault="0057211A" w:rsidP="002B686B">
      <w:pPr>
        <w:ind w:left="709"/>
        <w:jc w:val="both"/>
        <w:rPr>
          <w:rFonts w:ascii="Arial" w:hAnsi="Arial" w:cs="Arial"/>
          <w:lang w:eastAsia="hu-HU"/>
        </w:rPr>
      </w:pPr>
      <w:proofErr w:type="gramStart"/>
      <w:r w:rsidRPr="00AE6EE9">
        <w:rPr>
          <w:rFonts w:ascii="Arial" w:hAnsi="Arial" w:cs="Arial"/>
        </w:rPr>
        <w:t>A</w:t>
      </w:r>
      <w:r w:rsidR="00644BC4">
        <w:rPr>
          <w:rFonts w:ascii="Arial" w:hAnsi="Arial" w:cs="Arial"/>
        </w:rPr>
        <w:t>z</w:t>
      </w:r>
      <w:r w:rsidRPr="00AE6EE9">
        <w:rPr>
          <w:rFonts w:ascii="Arial" w:hAnsi="Arial" w:cs="Arial"/>
        </w:rPr>
        <w:t xml:space="preserve"> </w:t>
      </w:r>
      <w:r w:rsidR="00615A9A">
        <w:rPr>
          <w:rFonts w:ascii="Arial" w:hAnsi="Arial" w:cs="Arial"/>
        </w:rPr>
        <w:t>50</w:t>
      </w:r>
      <w:r w:rsidRPr="00AE6EE9">
        <w:rPr>
          <w:rFonts w:ascii="Arial" w:hAnsi="Arial" w:cs="Arial"/>
        </w:rPr>
        <w:t>/2016.(</w:t>
      </w:r>
      <w:r w:rsidR="00615A9A">
        <w:rPr>
          <w:rFonts w:ascii="Arial" w:hAnsi="Arial" w:cs="Arial"/>
        </w:rPr>
        <w:t>I</w:t>
      </w:r>
      <w:r w:rsidRPr="00AE6EE9">
        <w:rPr>
          <w:rFonts w:ascii="Arial" w:hAnsi="Arial" w:cs="Arial"/>
        </w:rPr>
        <w:t>II.</w:t>
      </w:r>
      <w:r w:rsidR="00615A9A">
        <w:rPr>
          <w:rFonts w:ascii="Arial" w:hAnsi="Arial" w:cs="Arial"/>
        </w:rPr>
        <w:t>30</w:t>
      </w:r>
      <w:r w:rsidRPr="00AE6EE9">
        <w:rPr>
          <w:rFonts w:ascii="Arial" w:hAnsi="Arial" w:cs="Arial"/>
        </w:rPr>
        <w:t xml:space="preserve">.) számú önkormányzati határozattal a Képviselő-testület </w:t>
      </w:r>
      <w:r w:rsidR="00AE6EE9" w:rsidRPr="00AE6EE9">
        <w:rPr>
          <w:rFonts w:ascii="Arial" w:hAnsi="Arial" w:cs="Arial"/>
        </w:rPr>
        <w:t xml:space="preserve">többek között </w:t>
      </w:r>
      <w:r w:rsidRPr="00AE6EE9">
        <w:rPr>
          <w:rFonts w:ascii="Arial" w:hAnsi="Arial" w:cs="Arial"/>
        </w:rPr>
        <w:t xml:space="preserve">döntött arról, hogy </w:t>
      </w:r>
      <w:r w:rsidR="00AE6EE9" w:rsidRPr="00AE6EE9">
        <w:rPr>
          <w:rFonts w:ascii="Arial" w:hAnsi="Arial" w:cs="Arial"/>
        </w:rPr>
        <w:t xml:space="preserve">a </w:t>
      </w:r>
      <w:r w:rsidRPr="00AE6EE9">
        <w:rPr>
          <w:rFonts w:ascii="Arial" w:hAnsi="Arial" w:cs="Arial"/>
        </w:rPr>
        <w:t xml:space="preserve">benyújtani kívánt pályázat elkészítéséhez kapcsolódó szakértői feladatok </w:t>
      </w:r>
      <w:r w:rsidR="00615A9A" w:rsidRPr="00F14949">
        <w:rPr>
          <w:rFonts w:ascii="Arial" w:hAnsi="Arial" w:cs="Arial"/>
        </w:rPr>
        <w:t>keretében szakmai megalapozó tanulmány (üzleti terv) készítés</w:t>
      </w:r>
      <w:r w:rsidR="00615A9A">
        <w:rPr>
          <w:rFonts w:ascii="Arial" w:hAnsi="Arial" w:cs="Arial"/>
        </w:rPr>
        <w:t>éhez</w:t>
      </w:r>
      <w:r w:rsidRPr="00AE6EE9">
        <w:rPr>
          <w:rFonts w:ascii="Arial" w:hAnsi="Arial" w:cs="Arial"/>
        </w:rPr>
        <w:t xml:space="preserve"> szükséges bruttó </w:t>
      </w:r>
      <w:r w:rsidR="00615A9A">
        <w:rPr>
          <w:rFonts w:ascii="Arial" w:hAnsi="Arial" w:cs="Arial"/>
        </w:rPr>
        <w:t>2.984.5</w:t>
      </w:r>
      <w:r w:rsidRPr="00AE6EE9">
        <w:rPr>
          <w:rFonts w:ascii="Arial" w:hAnsi="Arial" w:cs="Arial"/>
        </w:rPr>
        <w:t>00- Ft</w:t>
      </w:r>
      <w:r w:rsidR="00AE6EE9" w:rsidRPr="00AE6EE9">
        <w:rPr>
          <w:rFonts w:ascii="Arial" w:hAnsi="Arial" w:cs="Arial"/>
        </w:rPr>
        <w:t xml:space="preserve"> </w:t>
      </w:r>
      <w:r w:rsidR="002B686B">
        <w:rPr>
          <w:rFonts w:ascii="Arial" w:hAnsi="Arial" w:cs="Arial"/>
        </w:rPr>
        <w:t>(</w:t>
      </w:r>
      <w:r w:rsidR="002B686B" w:rsidRPr="002B686B">
        <w:rPr>
          <w:rFonts w:ascii="Arial" w:hAnsi="Arial" w:cs="Arial"/>
        </w:rPr>
        <w:t>2.350.000.- Ft + ÁFA</w:t>
      </w:r>
      <w:r w:rsidR="002B686B">
        <w:rPr>
          <w:rFonts w:ascii="Arial" w:hAnsi="Arial" w:cs="Arial"/>
        </w:rPr>
        <w:t>) díj a</w:t>
      </w:r>
      <w:r w:rsidR="00AE6EE9" w:rsidRPr="00AE6EE9">
        <w:rPr>
          <w:rFonts w:ascii="Arial" w:hAnsi="Arial" w:cs="Arial"/>
        </w:rPr>
        <w:t xml:space="preserve"> </w:t>
      </w:r>
      <w:r w:rsidRPr="00AE6EE9">
        <w:rPr>
          <w:rFonts w:ascii="Arial" w:hAnsi="Arial" w:cs="Arial"/>
        </w:rPr>
        <w:t>támogatás megállapításáról szóló értesítés kézhezvételét követően esedékes</w:t>
      </w:r>
      <w:r w:rsidR="002B686B">
        <w:rPr>
          <w:rFonts w:ascii="Arial" w:hAnsi="Arial" w:cs="Arial"/>
        </w:rPr>
        <w:t>, a</w:t>
      </w:r>
      <w:r w:rsidRPr="00AE6EE9">
        <w:rPr>
          <w:rFonts w:ascii="Arial" w:hAnsi="Arial" w:cs="Arial"/>
        </w:rPr>
        <w:t xml:space="preserve"> </w:t>
      </w:r>
      <w:r w:rsidR="00615A9A" w:rsidRPr="00615A9A">
        <w:rPr>
          <w:rFonts w:ascii="Arial" w:hAnsi="Arial" w:cs="Arial"/>
        </w:rPr>
        <w:t>díj kifizetés</w:t>
      </w:r>
      <w:r w:rsidR="002B686B">
        <w:rPr>
          <w:rFonts w:ascii="Arial" w:hAnsi="Arial" w:cs="Arial"/>
        </w:rPr>
        <w:t>e</w:t>
      </w:r>
      <w:r w:rsidR="00615A9A" w:rsidRPr="00615A9A">
        <w:rPr>
          <w:rFonts w:ascii="Arial" w:hAnsi="Arial" w:cs="Arial"/>
        </w:rPr>
        <w:t xml:space="preserve"> az önkormányzat 2016. évi költségvetés</w:t>
      </w:r>
      <w:r w:rsidR="00644BC4">
        <w:rPr>
          <w:rFonts w:ascii="Arial" w:hAnsi="Arial" w:cs="Arial"/>
        </w:rPr>
        <w:t>é</w:t>
      </w:r>
      <w:r w:rsidR="00615A9A" w:rsidRPr="00615A9A">
        <w:rPr>
          <w:rFonts w:ascii="Arial" w:hAnsi="Arial" w:cs="Arial"/>
        </w:rPr>
        <w:t>ben a tervezési, pályázat-előkészítési feladatokra elkülönített céltartalék keret terhére</w:t>
      </w:r>
      <w:r w:rsidR="002B686B">
        <w:rPr>
          <w:rFonts w:ascii="Arial" w:hAnsi="Arial" w:cs="Arial"/>
        </w:rPr>
        <w:t xml:space="preserve"> történjen</w:t>
      </w:r>
      <w:r w:rsidR="00AE6EE9" w:rsidRPr="00AE6EE9">
        <w:rPr>
          <w:rFonts w:ascii="Arial" w:hAnsi="Arial" w:cs="Arial"/>
        </w:rPr>
        <w:t>.</w:t>
      </w:r>
      <w:proofErr w:type="gramEnd"/>
    </w:p>
    <w:p w:rsidR="003406DD" w:rsidRPr="00AE6EE9" w:rsidRDefault="003406DD" w:rsidP="002B686B">
      <w:pPr>
        <w:ind w:left="709"/>
        <w:rPr>
          <w:rFonts w:ascii="Arial" w:hAnsi="Arial" w:cs="Arial"/>
        </w:rPr>
      </w:pPr>
    </w:p>
    <w:p w:rsidR="003406DD" w:rsidRDefault="003406DD" w:rsidP="002B686B">
      <w:pPr>
        <w:ind w:left="709"/>
        <w:rPr>
          <w:rFonts w:ascii="Arial" w:hAnsi="Arial" w:cs="Arial"/>
        </w:rPr>
      </w:pPr>
      <w:r w:rsidRPr="00380E87">
        <w:rPr>
          <w:rFonts w:ascii="Arial" w:hAnsi="Arial" w:cs="Arial"/>
        </w:rPr>
        <w:t xml:space="preserve">Elszámolható költség: </w:t>
      </w:r>
      <w:r w:rsidR="002B686B" w:rsidRPr="002B686B">
        <w:rPr>
          <w:rFonts w:ascii="Arial" w:hAnsi="Arial" w:cs="Arial"/>
        </w:rPr>
        <w:t>2.350.000</w:t>
      </w:r>
      <w:r w:rsidRPr="00380E87">
        <w:rPr>
          <w:rFonts w:ascii="Arial" w:hAnsi="Arial" w:cs="Arial"/>
        </w:rPr>
        <w:t>,- Ft</w:t>
      </w:r>
      <w:r w:rsidRPr="00380E87">
        <w:rPr>
          <w:rFonts w:ascii="Arial" w:hAnsi="Arial" w:cs="Arial"/>
        </w:rPr>
        <w:tab/>
      </w:r>
    </w:p>
    <w:p w:rsidR="0057211A" w:rsidRPr="000A0DDE" w:rsidRDefault="0057211A" w:rsidP="002B686B">
      <w:pPr>
        <w:tabs>
          <w:tab w:val="left" w:pos="567"/>
        </w:tabs>
        <w:ind w:left="709"/>
        <w:jc w:val="both"/>
        <w:outlineLvl w:val="0"/>
        <w:rPr>
          <w:rFonts w:ascii="Arial" w:hAnsi="Arial" w:cs="Arial"/>
          <w:color w:val="000000"/>
          <w:lang w:eastAsia="hu-HU"/>
        </w:rPr>
      </w:pPr>
    </w:p>
    <w:p w:rsidR="003D0ED1" w:rsidRDefault="0004393B" w:rsidP="0004393B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Fentiek alapján javasoljuk az alábbi határozati javaslat elfogadását.</w:t>
      </w:r>
      <w:r w:rsidR="003D0ED1">
        <w:rPr>
          <w:rFonts w:ascii="Arial" w:hAnsi="Arial" w:cs="Arial"/>
        </w:rPr>
        <w:br w:type="page"/>
      </w:r>
    </w:p>
    <w:p w:rsidR="0057211A" w:rsidRPr="006A6356" w:rsidRDefault="0057211A" w:rsidP="0057211A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57211A" w:rsidRPr="0047446F" w:rsidRDefault="0057211A" w:rsidP="0057211A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57211A" w:rsidRPr="0047446F" w:rsidRDefault="0057211A" w:rsidP="0057211A">
      <w:pPr>
        <w:ind w:left="2835"/>
        <w:jc w:val="both"/>
        <w:rPr>
          <w:rFonts w:ascii="Arial" w:hAnsi="Arial" w:cs="Arial"/>
          <w:b/>
          <w:i/>
          <w:iCs/>
        </w:rPr>
      </w:pPr>
      <w:r w:rsidRPr="0047446F">
        <w:rPr>
          <w:rFonts w:ascii="Arial" w:hAnsi="Arial" w:cs="Arial"/>
          <w:b/>
          <w:i/>
          <w:iCs/>
        </w:rPr>
        <w:tab/>
      </w:r>
      <w:r w:rsidRPr="0047446F">
        <w:rPr>
          <w:rFonts w:ascii="Arial" w:hAnsi="Arial" w:cs="Arial"/>
          <w:b/>
          <w:i/>
          <w:iCs/>
        </w:rPr>
        <w:tab/>
        <w:t xml:space="preserve">      </w:t>
      </w:r>
    </w:p>
    <w:p w:rsidR="0057211A" w:rsidRPr="003B26DD" w:rsidRDefault="0057211A" w:rsidP="0057211A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>
        <w:rPr>
          <w:rFonts w:ascii="Arial" w:hAnsi="Arial" w:cs="Arial"/>
          <w:b/>
          <w:u w:val="single"/>
          <w:lang w:eastAsia="hu-HU"/>
        </w:rPr>
        <w:t>a</w:t>
      </w:r>
      <w:proofErr w:type="gramEnd"/>
      <w:r>
        <w:rPr>
          <w:rFonts w:ascii="Arial" w:hAnsi="Arial" w:cs="Arial"/>
          <w:b/>
          <w:u w:val="single"/>
          <w:lang w:eastAsia="hu-HU"/>
        </w:rPr>
        <w:t xml:space="preserve"> </w:t>
      </w:r>
      <w:r w:rsidR="002B686B" w:rsidRPr="002B686B">
        <w:rPr>
          <w:rFonts w:ascii="Arial" w:hAnsi="Arial" w:cs="Arial"/>
          <w:b/>
          <w:u w:val="single"/>
          <w:lang w:eastAsia="hu-HU"/>
        </w:rPr>
        <w:t xml:space="preserve">TOP-1.1.3-15-TL1-2016-00004 azonosító számú „Agrárlogisztikai központ kialakítása Bátaszéken” pályázat előkészítéséhez forrás </w:t>
      </w:r>
      <w:r w:rsidR="003D0ED1" w:rsidRPr="003D0ED1">
        <w:rPr>
          <w:rFonts w:ascii="Arial" w:hAnsi="Arial" w:cs="Arial"/>
          <w:b/>
          <w:u w:val="single"/>
          <w:lang w:eastAsia="hu-HU"/>
        </w:rPr>
        <w:t>biztosítás</w:t>
      </w:r>
      <w:r w:rsidR="00644BC4">
        <w:rPr>
          <w:rFonts w:ascii="Arial" w:hAnsi="Arial" w:cs="Arial"/>
          <w:b/>
          <w:u w:val="single"/>
          <w:lang w:eastAsia="hu-HU"/>
        </w:rPr>
        <w:t>á</w:t>
      </w:r>
      <w:r w:rsidRPr="003B26DD">
        <w:rPr>
          <w:rFonts w:ascii="Arial" w:hAnsi="Arial" w:cs="Arial"/>
          <w:b/>
          <w:u w:val="single"/>
          <w:lang w:eastAsia="hu-HU"/>
        </w:rPr>
        <w:t>ra</w:t>
      </w:r>
    </w:p>
    <w:p w:rsidR="0057211A" w:rsidRPr="00F14949" w:rsidRDefault="0057211A" w:rsidP="0057211A">
      <w:pPr>
        <w:ind w:left="2832" w:right="72"/>
        <w:jc w:val="both"/>
        <w:rPr>
          <w:rFonts w:ascii="Arial" w:hAnsi="Arial" w:cs="Arial"/>
        </w:rPr>
      </w:pPr>
    </w:p>
    <w:p w:rsidR="0057211A" w:rsidRPr="00F14949" w:rsidRDefault="0057211A" w:rsidP="0057211A">
      <w:pPr>
        <w:ind w:left="2832" w:right="72"/>
        <w:jc w:val="both"/>
        <w:rPr>
          <w:rFonts w:ascii="Arial" w:hAnsi="Arial" w:cs="Arial"/>
        </w:rPr>
      </w:pPr>
      <w:r w:rsidRPr="00F14949">
        <w:rPr>
          <w:rFonts w:ascii="Arial" w:hAnsi="Arial" w:cs="Arial"/>
        </w:rPr>
        <w:t>Bátaszék Város Önkormányzatának Képviselő-testülete;</w:t>
      </w:r>
    </w:p>
    <w:p w:rsidR="003D0ED1" w:rsidRPr="00644BC4" w:rsidRDefault="003D0ED1" w:rsidP="002B686B">
      <w:pPr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ind w:left="3119" w:right="74" w:hanging="284"/>
        <w:jc w:val="both"/>
        <w:textAlignment w:val="baseline"/>
        <w:rPr>
          <w:rFonts w:ascii="Arial" w:hAnsi="Arial" w:cs="Arial"/>
        </w:rPr>
      </w:pPr>
      <w:r w:rsidRPr="00DC20AD">
        <w:rPr>
          <w:rFonts w:ascii="Arial" w:hAnsi="Arial" w:cs="Arial"/>
        </w:rPr>
        <w:t xml:space="preserve">a </w:t>
      </w:r>
      <w:r w:rsidR="00644BC4" w:rsidRPr="00644BC4">
        <w:rPr>
          <w:rFonts w:ascii="Arial" w:hAnsi="Arial" w:cs="Arial"/>
          <w:lang w:eastAsia="hu-HU"/>
        </w:rPr>
        <w:t xml:space="preserve">TOP-1.1.3-15-TL1-2016-00004 azonosító számú „Agrárlogisztikai központ kialakítása Bátaszéken” pályázat </w:t>
      </w:r>
      <w:r w:rsidR="00644BC4" w:rsidRPr="00644BC4">
        <w:rPr>
          <w:rFonts w:ascii="Arial" w:hAnsi="Arial" w:cs="Arial"/>
        </w:rPr>
        <w:t>elkészítéséhez kapcsolódó szakértői feladatok keretében szakmai megalapozó tanulmány (üzleti terv) készítése feladatok</w:t>
      </w:r>
      <w:r w:rsidRPr="00644BC4">
        <w:rPr>
          <w:rFonts w:ascii="Arial" w:hAnsi="Arial" w:cs="Arial"/>
        </w:rPr>
        <w:t xml:space="preserve"> ellátásához szükséges </w:t>
      </w:r>
      <w:r w:rsidR="002B686B" w:rsidRPr="00644BC4">
        <w:rPr>
          <w:rFonts w:ascii="Arial" w:hAnsi="Arial" w:cs="Arial"/>
        </w:rPr>
        <w:t>2.350.000</w:t>
      </w:r>
      <w:r w:rsidRPr="00644BC4">
        <w:rPr>
          <w:rFonts w:ascii="Arial" w:hAnsi="Arial" w:cs="Arial"/>
          <w:lang w:eastAsia="hu-HU"/>
        </w:rPr>
        <w:t xml:space="preserve">,- Ft vállalkozói </w:t>
      </w:r>
      <w:r w:rsidRPr="00644BC4">
        <w:rPr>
          <w:rFonts w:ascii="Arial" w:hAnsi="Arial" w:cs="Arial"/>
          <w:color w:val="000000"/>
          <w:lang w:eastAsia="hu-HU"/>
        </w:rPr>
        <w:t xml:space="preserve">díj kifizetését </w:t>
      </w:r>
      <w:r w:rsidR="00717A17">
        <w:rPr>
          <w:rFonts w:ascii="Arial" w:hAnsi="Arial" w:cs="Arial"/>
        </w:rPr>
        <w:t xml:space="preserve">a megítélt </w:t>
      </w:r>
      <w:bookmarkStart w:id="0" w:name="_GoBack"/>
      <w:bookmarkEnd w:id="0"/>
      <w:r w:rsidR="002B686B" w:rsidRPr="00644BC4">
        <w:rPr>
          <w:rFonts w:ascii="Arial" w:hAnsi="Arial" w:cs="Arial"/>
        </w:rPr>
        <w:t xml:space="preserve">TOP-1.1.3-15-TL1-2016-00004 </w:t>
      </w:r>
      <w:r w:rsidR="00A356A6">
        <w:rPr>
          <w:rFonts w:ascii="Arial" w:hAnsi="Arial" w:cs="Arial"/>
        </w:rPr>
        <w:t xml:space="preserve">projekt támogatás terhére </w:t>
      </w:r>
      <w:r w:rsidRPr="00644BC4">
        <w:rPr>
          <w:rFonts w:ascii="Arial" w:hAnsi="Arial" w:cs="Arial"/>
        </w:rPr>
        <w:t>biztosítja</w:t>
      </w:r>
      <w:r w:rsidR="0057211A" w:rsidRPr="00644BC4">
        <w:rPr>
          <w:rFonts w:ascii="Arial" w:hAnsi="Arial" w:cs="Arial"/>
          <w:bCs/>
          <w:iCs/>
        </w:rPr>
        <w:t xml:space="preserve">, </w:t>
      </w:r>
    </w:p>
    <w:p w:rsidR="003D0ED1" w:rsidRPr="003D0ED1" w:rsidRDefault="003D0ED1" w:rsidP="002B686B">
      <w:pPr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ind w:left="3119" w:right="74" w:hanging="284"/>
        <w:jc w:val="both"/>
        <w:textAlignment w:val="baseline"/>
        <w:rPr>
          <w:rFonts w:ascii="Arial" w:hAnsi="Arial" w:cs="Arial"/>
        </w:rPr>
      </w:pPr>
      <w:r w:rsidRPr="003D0ED1">
        <w:rPr>
          <w:rFonts w:ascii="Arial" w:hAnsi="Arial" w:cs="Arial"/>
        </w:rPr>
        <w:t>a</w:t>
      </w:r>
      <w:r w:rsidR="00644BC4">
        <w:rPr>
          <w:rFonts w:ascii="Arial" w:hAnsi="Arial" w:cs="Arial"/>
        </w:rPr>
        <w:t>z</w:t>
      </w:r>
      <w:r w:rsidRPr="003D0ED1">
        <w:rPr>
          <w:rFonts w:ascii="Arial" w:hAnsi="Arial" w:cs="Arial"/>
        </w:rPr>
        <w:t xml:space="preserve"> </w:t>
      </w:r>
      <w:r w:rsidR="002B686B" w:rsidRPr="002B686B">
        <w:rPr>
          <w:rFonts w:ascii="Arial" w:hAnsi="Arial" w:cs="Arial"/>
        </w:rPr>
        <w:t xml:space="preserve">50/2016.(III.30.) </w:t>
      </w:r>
      <w:r w:rsidR="00356E31">
        <w:rPr>
          <w:rFonts w:ascii="Arial" w:hAnsi="Arial" w:cs="Arial"/>
        </w:rPr>
        <w:t>önkormányzati</w:t>
      </w:r>
      <w:r w:rsidRPr="003D0ED1">
        <w:rPr>
          <w:rFonts w:ascii="Arial" w:hAnsi="Arial" w:cs="Arial"/>
        </w:rPr>
        <w:t xml:space="preserve"> határozat b.) pontjá</w:t>
      </w:r>
      <w:r w:rsidR="002B686B">
        <w:rPr>
          <w:rFonts w:ascii="Arial" w:hAnsi="Arial" w:cs="Arial"/>
        </w:rPr>
        <w:t xml:space="preserve">t </w:t>
      </w:r>
      <w:r w:rsidRPr="003D0ED1">
        <w:rPr>
          <w:rFonts w:ascii="Arial" w:hAnsi="Arial" w:cs="Arial"/>
        </w:rPr>
        <w:t>hatályon kívül helyezi.</w:t>
      </w:r>
    </w:p>
    <w:p w:rsidR="003D0ED1" w:rsidRPr="002A42BE" w:rsidRDefault="003D0ED1" w:rsidP="0057211A">
      <w:pPr>
        <w:ind w:left="3193" w:hanging="74"/>
        <w:jc w:val="both"/>
        <w:rPr>
          <w:rFonts w:ascii="Arial" w:hAnsi="Arial" w:cs="Arial"/>
          <w:color w:val="000000"/>
          <w:lang w:eastAsia="hu-HU"/>
        </w:rPr>
      </w:pPr>
    </w:p>
    <w:p w:rsidR="0057211A" w:rsidRDefault="0057211A" w:rsidP="0057211A">
      <w:pPr>
        <w:jc w:val="both"/>
        <w:rPr>
          <w:rFonts w:ascii="Arial" w:hAnsi="Arial" w:cs="Arial"/>
          <w:lang w:eastAsia="hu-HU"/>
        </w:rPr>
      </w:pPr>
    </w:p>
    <w:p w:rsidR="0057211A" w:rsidRPr="000C39E0" w:rsidRDefault="0057211A" w:rsidP="007B14BC">
      <w:pPr>
        <w:spacing w:after="0"/>
        <w:ind w:left="1701" w:firstLine="1134"/>
        <w:jc w:val="both"/>
        <w:rPr>
          <w:rFonts w:ascii="Arial" w:hAnsi="Arial" w:cs="Arial"/>
        </w:rPr>
      </w:pPr>
      <w:r w:rsidRPr="000C39E0">
        <w:rPr>
          <w:rFonts w:ascii="Arial" w:hAnsi="Arial" w:cs="Arial"/>
          <w:i/>
          <w:iCs/>
        </w:rPr>
        <w:t>Határidő:</w:t>
      </w:r>
      <w:r w:rsidRPr="000C39E0">
        <w:rPr>
          <w:rFonts w:ascii="Arial" w:hAnsi="Arial" w:cs="Arial"/>
        </w:rPr>
        <w:t xml:space="preserve"> 201</w:t>
      </w:r>
      <w:r w:rsidR="003D0ED1">
        <w:rPr>
          <w:rFonts w:ascii="Arial" w:hAnsi="Arial" w:cs="Arial"/>
        </w:rPr>
        <w:t>7</w:t>
      </w:r>
      <w:r w:rsidRPr="000C39E0">
        <w:rPr>
          <w:rFonts w:ascii="Arial" w:hAnsi="Arial" w:cs="Arial"/>
        </w:rPr>
        <w:t xml:space="preserve">. július </w:t>
      </w:r>
      <w:r w:rsidR="003D0ED1">
        <w:rPr>
          <w:rFonts w:ascii="Arial" w:hAnsi="Arial" w:cs="Arial"/>
        </w:rPr>
        <w:t>20</w:t>
      </w:r>
      <w:r w:rsidRPr="003A2056">
        <w:rPr>
          <w:rFonts w:ascii="Arial" w:hAnsi="Arial" w:cs="Arial"/>
        </w:rPr>
        <w:t>.</w:t>
      </w:r>
      <w:r w:rsidRPr="000C39E0">
        <w:rPr>
          <w:rFonts w:ascii="Arial" w:hAnsi="Arial" w:cs="Arial"/>
        </w:rPr>
        <w:t xml:space="preserve">  </w:t>
      </w:r>
    </w:p>
    <w:p w:rsidR="0057211A" w:rsidRPr="00AE22A2" w:rsidRDefault="0057211A" w:rsidP="00356E31">
      <w:pPr>
        <w:spacing w:after="0"/>
        <w:ind w:left="2127" w:firstLine="708"/>
        <w:jc w:val="both"/>
        <w:rPr>
          <w:rFonts w:ascii="Arial" w:hAnsi="Arial" w:cs="Arial"/>
        </w:rPr>
      </w:pPr>
      <w:r w:rsidRPr="00AE22A2">
        <w:rPr>
          <w:rFonts w:ascii="Arial" w:hAnsi="Arial" w:cs="Arial"/>
          <w:i/>
          <w:iCs/>
        </w:rPr>
        <w:t>Felelős</w:t>
      </w:r>
      <w:proofErr w:type="gramStart"/>
      <w:r w:rsidRPr="00AE22A2">
        <w:rPr>
          <w:rFonts w:ascii="Arial" w:hAnsi="Arial" w:cs="Arial"/>
        </w:rPr>
        <w:t xml:space="preserve">:   </w:t>
      </w:r>
      <w:proofErr w:type="spellStart"/>
      <w:r w:rsidRPr="00AE22A2">
        <w:rPr>
          <w:rFonts w:ascii="Arial" w:hAnsi="Arial" w:cs="Arial"/>
        </w:rPr>
        <w:t>Kondriczné</w:t>
      </w:r>
      <w:proofErr w:type="spellEnd"/>
      <w:proofErr w:type="gramEnd"/>
      <w:r w:rsidRPr="00AE22A2">
        <w:rPr>
          <w:rFonts w:ascii="Arial" w:hAnsi="Arial" w:cs="Arial"/>
        </w:rPr>
        <w:t xml:space="preserve"> dr. Varga Erzsébet jegyző</w:t>
      </w:r>
    </w:p>
    <w:p w:rsidR="0057211A" w:rsidRPr="00A76C6C" w:rsidRDefault="0057211A" w:rsidP="007B14BC">
      <w:pPr>
        <w:spacing w:after="0"/>
        <w:ind w:left="2127" w:firstLine="1134"/>
        <w:jc w:val="both"/>
        <w:rPr>
          <w:rFonts w:ascii="Arial" w:hAnsi="Arial" w:cs="Arial"/>
        </w:rPr>
      </w:pPr>
      <w:r w:rsidRPr="00A76C6C">
        <w:rPr>
          <w:rFonts w:ascii="Arial" w:hAnsi="Arial" w:cs="Arial"/>
          <w:iCs/>
        </w:rPr>
        <w:t xml:space="preserve">        (a határozat megküldéséért)</w:t>
      </w:r>
      <w:r w:rsidRPr="00A76C6C">
        <w:rPr>
          <w:rFonts w:ascii="Arial" w:hAnsi="Arial" w:cs="Arial"/>
        </w:rPr>
        <w:t xml:space="preserve"> </w:t>
      </w:r>
    </w:p>
    <w:p w:rsidR="0057211A" w:rsidRPr="000C39E0" w:rsidRDefault="0057211A" w:rsidP="007B14BC">
      <w:pPr>
        <w:spacing w:after="0"/>
        <w:ind w:left="1701" w:firstLine="1134"/>
        <w:jc w:val="both"/>
        <w:rPr>
          <w:rFonts w:ascii="Arial" w:hAnsi="Arial" w:cs="Arial"/>
        </w:rPr>
      </w:pPr>
    </w:p>
    <w:p w:rsidR="002B686B" w:rsidRPr="00F14949" w:rsidRDefault="0057211A" w:rsidP="007B14BC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lang w:eastAsia="hu-HU"/>
        </w:rPr>
      </w:pPr>
      <w:r w:rsidRPr="000C39E0">
        <w:rPr>
          <w:rFonts w:ascii="Arial" w:hAnsi="Arial" w:cs="Arial"/>
          <w:i/>
          <w:iCs/>
        </w:rPr>
        <w:t>Határozatról értesül</w:t>
      </w:r>
      <w:r w:rsidRPr="000C39E0">
        <w:rPr>
          <w:rFonts w:ascii="Arial" w:hAnsi="Arial" w:cs="Arial"/>
        </w:rPr>
        <w:t xml:space="preserve">: </w:t>
      </w:r>
      <w:r w:rsidR="002B686B" w:rsidRPr="00F14949">
        <w:rPr>
          <w:rFonts w:ascii="Arial" w:hAnsi="Arial" w:cs="Arial"/>
          <w:lang w:eastAsia="hu-HU"/>
        </w:rPr>
        <w:t xml:space="preserve">Dél-Dunántúli Regionális Innovációs </w:t>
      </w:r>
    </w:p>
    <w:p w:rsidR="002B686B" w:rsidRPr="00F14949" w:rsidRDefault="002B686B" w:rsidP="007B14BC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F14949">
        <w:rPr>
          <w:rFonts w:ascii="Arial" w:hAnsi="Arial" w:cs="Arial"/>
          <w:lang w:eastAsia="hu-HU"/>
        </w:rPr>
        <w:tab/>
        <w:t>Ügynökség Nonprofit Kft..</w:t>
      </w:r>
    </w:p>
    <w:p w:rsidR="0057211A" w:rsidRPr="000C39E0" w:rsidRDefault="0057211A" w:rsidP="007B14BC">
      <w:pPr>
        <w:tabs>
          <w:tab w:val="left" w:pos="5103"/>
        </w:tabs>
        <w:spacing w:after="0"/>
        <w:ind w:left="1701" w:firstLine="1134"/>
        <w:jc w:val="both"/>
        <w:rPr>
          <w:rFonts w:ascii="Arial" w:hAnsi="Arial" w:cs="Arial"/>
        </w:rPr>
      </w:pPr>
      <w:r w:rsidRPr="000C39E0">
        <w:rPr>
          <w:rFonts w:ascii="Arial" w:hAnsi="Arial" w:cs="Arial"/>
          <w:iCs/>
        </w:rPr>
        <w:t xml:space="preserve">                            </w:t>
      </w:r>
      <w:r>
        <w:rPr>
          <w:rFonts w:ascii="Arial" w:hAnsi="Arial" w:cs="Arial"/>
          <w:iCs/>
        </w:rPr>
        <w:t xml:space="preserve"> </w:t>
      </w:r>
      <w:r w:rsidRPr="000C39E0">
        <w:rPr>
          <w:rFonts w:ascii="Arial" w:hAnsi="Arial" w:cs="Arial"/>
          <w:iCs/>
        </w:rPr>
        <w:t xml:space="preserve">   Bátaszéki KÖH </w:t>
      </w:r>
      <w:proofErr w:type="spellStart"/>
      <w:r w:rsidRPr="000C39E0">
        <w:rPr>
          <w:rFonts w:ascii="Arial" w:hAnsi="Arial" w:cs="Arial"/>
          <w:iCs/>
        </w:rPr>
        <w:t>városüz</w:t>
      </w:r>
      <w:proofErr w:type="spellEnd"/>
      <w:r w:rsidRPr="000C39E0">
        <w:rPr>
          <w:rFonts w:ascii="Arial" w:hAnsi="Arial" w:cs="Arial"/>
        </w:rPr>
        <w:t>. iroda</w:t>
      </w:r>
    </w:p>
    <w:p w:rsidR="0057211A" w:rsidRPr="000C39E0" w:rsidRDefault="0057211A" w:rsidP="007B14BC">
      <w:pPr>
        <w:tabs>
          <w:tab w:val="left" w:pos="4920"/>
        </w:tabs>
        <w:spacing w:after="0"/>
        <w:ind w:left="2832" w:firstLine="1134"/>
        <w:jc w:val="both"/>
        <w:rPr>
          <w:rFonts w:ascii="Arial" w:hAnsi="Arial" w:cs="Arial"/>
          <w:iCs/>
        </w:rPr>
      </w:pPr>
      <w:r w:rsidRPr="000C39E0">
        <w:rPr>
          <w:rFonts w:ascii="Arial" w:hAnsi="Arial" w:cs="Arial"/>
          <w:i/>
          <w:iCs/>
        </w:rPr>
        <w:t xml:space="preserve">              </w:t>
      </w:r>
      <w:r w:rsidRPr="000C39E0">
        <w:rPr>
          <w:rFonts w:ascii="Arial" w:hAnsi="Arial" w:cs="Arial"/>
          <w:iCs/>
        </w:rPr>
        <w:t>Bátaszéki KÖH pénzügyi iroda</w:t>
      </w:r>
    </w:p>
    <w:p w:rsidR="0057211A" w:rsidRPr="000C39E0" w:rsidRDefault="0057211A" w:rsidP="007B14BC">
      <w:pPr>
        <w:tabs>
          <w:tab w:val="left" w:pos="4920"/>
        </w:tabs>
        <w:spacing w:after="0"/>
        <w:ind w:left="2832" w:firstLine="1134"/>
        <w:jc w:val="both"/>
      </w:pPr>
      <w:r w:rsidRPr="000C39E0">
        <w:rPr>
          <w:rFonts w:ascii="Arial" w:hAnsi="Arial" w:cs="Arial"/>
          <w:iCs/>
        </w:rPr>
        <w:t xml:space="preserve">              </w:t>
      </w:r>
      <w:proofErr w:type="gramStart"/>
      <w:r w:rsidRPr="000C39E0">
        <w:rPr>
          <w:rFonts w:ascii="Arial" w:hAnsi="Arial" w:cs="Arial"/>
          <w:iCs/>
        </w:rPr>
        <w:t>irattár</w:t>
      </w:r>
      <w:proofErr w:type="gramEnd"/>
    </w:p>
    <w:p w:rsidR="005A6F12" w:rsidRDefault="005A6F12" w:rsidP="005A6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5A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81D"/>
    <w:multiLevelType w:val="hybridMultilevel"/>
    <w:tmpl w:val="4072D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4F2"/>
    <w:multiLevelType w:val="hybridMultilevel"/>
    <w:tmpl w:val="208CDD32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A8B1A08"/>
    <w:multiLevelType w:val="hybridMultilevel"/>
    <w:tmpl w:val="FE5C96E2"/>
    <w:lvl w:ilvl="0" w:tplc="8508EE98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F0902"/>
    <w:multiLevelType w:val="hybridMultilevel"/>
    <w:tmpl w:val="F06887AE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AD24F31C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E052CAC"/>
    <w:multiLevelType w:val="multilevel"/>
    <w:tmpl w:val="15385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A35B6F"/>
    <w:multiLevelType w:val="hybridMultilevel"/>
    <w:tmpl w:val="D22EB580"/>
    <w:lvl w:ilvl="0" w:tplc="03AE982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2"/>
    <w:rsid w:val="0004393B"/>
    <w:rsid w:val="00095014"/>
    <w:rsid w:val="00171DB7"/>
    <w:rsid w:val="002B686B"/>
    <w:rsid w:val="003406DD"/>
    <w:rsid w:val="00353B5E"/>
    <w:rsid w:val="00356E31"/>
    <w:rsid w:val="003D0ED1"/>
    <w:rsid w:val="0057211A"/>
    <w:rsid w:val="005A6F12"/>
    <w:rsid w:val="00615A9A"/>
    <w:rsid w:val="00644BC4"/>
    <w:rsid w:val="00647D95"/>
    <w:rsid w:val="00691D55"/>
    <w:rsid w:val="00717A17"/>
    <w:rsid w:val="007B14BC"/>
    <w:rsid w:val="008516B8"/>
    <w:rsid w:val="009B1B02"/>
    <w:rsid w:val="00A356A6"/>
    <w:rsid w:val="00AD25C7"/>
    <w:rsid w:val="00AE6EE9"/>
    <w:rsid w:val="00C866DF"/>
    <w:rsid w:val="00D564C4"/>
    <w:rsid w:val="00E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6F12"/>
    <w:rPr>
      <w:b/>
      <w:bCs/>
    </w:rPr>
  </w:style>
  <w:style w:type="character" w:customStyle="1" w:styleId="FontStyle127">
    <w:name w:val="Font Style127"/>
    <w:basedOn w:val="Bekezdsalapbettpusa"/>
    <w:rsid w:val="005A6F12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5A6F12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5A6F1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64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b">
    <w:name w:val="b"/>
    <w:rsid w:val="0057211A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5721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6F12"/>
    <w:rPr>
      <w:b/>
      <w:bCs/>
    </w:rPr>
  </w:style>
  <w:style w:type="character" w:customStyle="1" w:styleId="FontStyle127">
    <w:name w:val="Font Style127"/>
    <w:basedOn w:val="Bekezdsalapbettpusa"/>
    <w:rsid w:val="005A6F12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5A6F12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5A6F1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64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b">
    <w:name w:val="b"/>
    <w:rsid w:val="0057211A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5721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11</cp:revision>
  <dcterms:created xsi:type="dcterms:W3CDTF">2017-07-05T07:27:00Z</dcterms:created>
  <dcterms:modified xsi:type="dcterms:W3CDTF">2017-07-05T15:50:00Z</dcterms:modified>
</cp:coreProperties>
</file>