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Pr="00C6671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C6671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081998" w:rsidRPr="00C6671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C6671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C6671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C6671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C6671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C6671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C6671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81998" w:rsidRDefault="008621DD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179.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8919BD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 xml:space="preserve">Tájékoztató a </w:t>
      </w:r>
      <w:r w:rsidR="005D27DC">
        <w:rPr>
          <w:rFonts w:ascii="Arial" w:hAnsi="Arial" w:cs="Arial"/>
          <w:color w:val="3366FF"/>
          <w:sz w:val="32"/>
          <w:szCs w:val="32"/>
          <w:u w:val="single"/>
        </w:rPr>
        <w:t>BÁT-KOM</w:t>
      </w:r>
      <w:bookmarkStart w:id="0" w:name="_GoBack"/>
      <w:bookmarkEnd w:id="0"/>
      <w:r>
        <w:rPr>
          <w:rFonts w:ascii="Arial" w:hAnsi="Arial" w:cs="Arial"/>
          <w:color w:val="3366FF"/>
          <w:sz w:val="32"/>
          <w:szCs w:val="32"/>
          <w:u w:val="single"/>
        </w:rPr>
        <w:t xml:space="preserve"> 2004 Kft. 2017. évi üzleti tervének első féléves teljesüléséről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8919BD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8919BD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8919BD">
              <w:rPr>
                <w:rFonts w:ascii="Arial" w:eastAsia="Times New Roman" w:hAnsi="Arial" w:cs="Arial"/>
                <w:color w:val="3366FF"/>
                <w:lang w:eastAsia="ar-SA"/>
              </w:rPr>
              <w:t>Pap Péter ügyvezető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8919BD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</w:t>
            </w:r>
            <w:r w:rsidR="008919BD" w:rsidRPr="008919BD">
              <w:rPr>
                <w:rFonts w:ascii="Arial" w:eastAsia="Times New Roman" w:hAnsi="Arial" w:cs="Arial"/>
                <w:color w:val="3366FF"/>
                <w:lang w:eastAsia="ar-SA"/>
              </w:rPr>
              <w:t>Pap</w:t>
            </w:r>
            <w:proofErr w:type="gramEnd"/>
            <w:r w:rsidR="008919BD" w:rsidRPr="008919BD">
              <w:rPr>
                <w:rFonts w:ascii="Arial" w:eastAsia="Times New Roman" w:hAnsi="Arial" w:cs="Arial"/>
                <w:color w:val="3366FF"/>
                <w:lang w:eastAsia="ar-SA"/>
              </w:rPr>
              <w:t xml:space="preserve"> Péter ügyvezető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081998" w:rsidRPr="008919BD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="008919BD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 xml:space="preserve"> </w:t>
            </w:r>
            <w:r w:rsidR="008919BD">
              <w:rPr>
                <w:rFonts w:ascii="Arial" w:eastAsia="Times New Roman" w:hAnsi="Arial" w:cs="Arial"/>
                <w:color w:val="3366FF"/>
                <w:lang w:eastAsia="ar-SA"/>
              </w:rPr>
              <w:t>----------------------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8919BD" w:rsidRDefault="008919BD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 Bizottság</w:t>
            </w:r>
            <w:r w:rsidR="007856B1">
              <w:rPr>
                <w:rFonts w:ascii="Arial" w:hAnsi="Arial" w:cs="Arial"/>
                <w:bCs/>
                <w:color w:val="3366FF"/>
              </w:rPr>
              <w:t>: 2017. 08. 29.</w:t>
            </w:r>
          </w:p>
          <w:p w:rsidR="008919BD" w:rsidRPr="008919BD" w:rsidRDefault="008919BD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Felügyelő Bizottság</w:t>
            </w:r>
            <w:r w:rsidR="007856B1">
              <w:rPr>
                <w:rFonts w:ascii="Arial" w:hAnsi="Arial" w:cs="Arial"/>
                <w:bCs/>
                <w:color w:val="3366FF"/>
              </w:rPr>
              <w:t>: 2017. 08.</w:t>
            </w:r>
          </w:p>
        </w:tc>
      </w:tr>
    </w:tbl>
    <w:p w:rsidR="00081998" w:rsidRDefault="00081998" w:rsidP="00081998">
      <w:pPr>
        <w:spacing w:line="254" w:lineRule="auto"/>
      </w:pPr>
    </w:p>
    <w:p w:rsidR="00081998" w:rsidRDefault="0008199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8A2D08" w:rsidRDefault="008A2D0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eastAsia="ar-SA"/>
        </w:rPr>
      </w:pPr>
    </w:p>
    <w:p w:rsidR="008A2D08" w:rsidRDefault="008A2D0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eastAsia="ar-SA"/>
        </w:rPr>
      </w:pP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D08">
        <w:rPr>
          <w:rFonts w:ascii="Arial" w:hAnsi="Arial" w:cs="Arial"/>
          <w:szCs w:val="24"/>
        </w:rPr>
        <w:t xml:space="preserve">   Az elmúlt gazdasági év végén a társaság 2017. évi üzleti tervét igyekeztünk alapos tervezés alapján összeállítani. Ennek eredményeként jelenleg nem indokolt az üzleti terven </w:t>
      </w:r>
      <w:proofErr w:type="gramStart"/>
      <w:r w:rsidRPr="008A2D08">
        <w:rPr>
          <w:rFonts w:ascii="Arial" w:hAnsi="Arial" w:cs="Arial"/>
          <w:szCs w:val="24"/>
        </w:rPr>
        <w:t>módosítást eszközölni</w:t>
      </w:r>
      <w:proofErr w:type="gramEnd"/>
      <w:r w:rsidRPr="008A2D08">
        <w:rPr>
          <w:rFonts w:ascii="Arial" w:hAnsi="Arial" w:cs="Arial"/>
          <w:szCs w:val="24"/>
        </w:rPr>
        <w:t>. A tervekhez képest a gyakorlati működésben jelentkeztek eltérések és nem tervezett kiadások, melyek tényszerűen jelentkeztek, de nem igényelnek beavatkozást.</w:t>
      </w: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D08">
        <w:rPr>
          <w:rFonts w:ascii="Arial" w:hAnsi="Arial" w:cs="Arial"/>
          <w:szCs w:val="24"/>
        </w:rPr>
        <w:t xml:space="preserve">    Az idei feladatok ellátása többnyire zökkenő </w:t>
      </w:r>
      <w:proofErr w:type="gramStart"/>
      <w:r w:rsidRPr="008A2D08">
        <w:rPr>
          <w:rFonts w:ascii="Arial" w:hAnsi="Arial" w:cs="Arial"/>
          <w:szCs w:val="24"/>
        </w:rPr>
        <w:t>mentesen</w:t>
      </w:r>
      <w:proofErr w:type="gramEnd"/>
      <w:r w:rsidRPr="008A2D08">
        <w:rPr>
          <w:rFonts w:ascii="Arial" w:hAnsi="Arial" w:cs="Arial"/>
          <w:szCs w:val="24"/>
        </w:rPr>
        <w:t xml:space="preserve"> történt, működést akadályozó tényező nem merült fel. Az üzleti tervben szereplő műszaki fejlesztések végrehajtásra kerültek. Beszerzésre kerültek az új, nagyobb teljesítményű fűkaszák, melyek elengedhetetlenül szükségesek a zöldterületek karbantartási munkái során. Speciális eszközöket is vásároltunk fagondozási munkákra és építőipari munkákra. Az eszközpark színvonala bizonyos területeken már megközelíti az elfogadható szintet.</w:t>
      </w: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D08">
        <w:rPr>
          <w:rFonts w:ascii="Arial" w:hAnsi="Arial" w:cs="Arial"/>
          <w:szCs w:val="24"/>
        </w:rPr>
        <w:t xml:space="preserve">  Az Önkormányzattól kapott feladatok mellett sikerült időarányosan vállalkozási tevékenységet is végeznünk. A beszámoló adatai az építőipari tevékenység tekintetében nem adnak teljes képet az áthúzódó számlázás végett. A szerződéses feladatainkat rendben elláttuk.</w:t>
      </w: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D08">
        <w:rPr>
          <w:rFonts w:ascii="Arial" w:hAnsi="Arial" w:cs="Arial"/>
          <w:szCs w:val="24"/>
        </w:rPr>
        <w:t xml:space="preserve">   A személyi állomány minőségi fejlesztése folyamatosan zajlik, a dolgozói mobilitás alacsony. Az állomány tekintetében tervszerűen tartjuk az eljárási rendet a szabadságolás és a túlmunka vonatkozásában, figyelemmel a sok hétvégi és ünnepi feladatra.            </w:t>
      </w: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D08">
        <w:rPr>
          <w:rFonts w:ascii="Arial" w:hAnsi="Arial" w:cs="Arial"/>
          <w:szCs w:val="24"/>
        </w:rPr>
        <w:t xml:space="preserve">   A beszámoló a régiektől eltérően új, egyszerűbb formában kerül bemutatásra, törekedve a lényeges adatok szerepeltetésére.</w:t>
      </w: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A2D08">
        <w:rPr>
          <w:rFonts w:ascii="Arial" w:hAnsi="Arial" w:cs="Arial"/>
          <w:szCs w:val="24"/>
        </w:rPr>
        <w:t xml:space="preserve">Kérem a </w:t>
      </w:r>
      <w:r>
        <w:rPr>
          <w:rFonts w:ascii="Arial" w:hAnsi="Arial" w:cs="Arial"/>
          <w:szCs w:val="24"/>
        </w:rPr>
        <w:t>tisztelt</w:t>
      </w:r>
      <w:r w:rsidRPr="008A2D0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</w:t>
      </w:r>
      <w:r w:rsidRPr="008A2D08">
        <w:rPr>
          <w:rFonts w:ascii="Arial" w:hAnsi="Arial" w:cs="Arial"/>
          <w:szCs w:val="24"/>
        </w:rPr>
        <w:t>épviselő-testüle</w:t>
      </w:r>
      <w:r>
        <w:rPr>
          <w:rFonts w:ascii="Arial" w:hAnsi="Arial" w:cs="Arial"/>
          <w:szCs w:val="24"/>
        </w:rPr>
        <w:t xml:space="preserve">tet, hogy a féléves beszámolót </w:t>
      </w:r>
      <w:r w:rsidRPr="008A2D08">
        <w:rPr>
          <w:rFonts w:ascii="Arial" w:hAnsi="Arial" w:cs="Arial"/>
          <w:szCs w:val="24"/>
        </w:rPr>
        <w:t>elfogadni szíveskedjen.</w:t>
      </w: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2D08" w:rsidRPr="008A2D08" w:rsidRDefault="008A2D08" w:rsidP="008A2D08">
      <w:pPr>
        <w:spacing w:after="0" w:line="240" w:lineRule="auto"/>
        <w:jc w:val="both"/>
        <w:rPr>
          <w:rFonts w:ascii="Arial" w:hAnsi="Arial" w:cs="Arial"/>
          <w:sz w:val="24"/>
          <w:szCs w:val="20"/>
          <w:highlight w:val="yellow"/>
        </w:rPr>
      </w:pPr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8A2D08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8A2D08">
        <w:rPr>
          <w:rFonts w:ascii="Arial" w:hAnsi="Arial" w:cs="Arial"/>
          <w:b/>
          <w:u w:val="single"/>
        </w:rPr>
        <w:t>t :</w:t>
      </w:r>
      <w:proofErr w:type="gramEnd"/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8A2D08">
        <w:rPr>
          <w:rFonts w:ascii="Arial" w:hAnsi="Arial" w:cs="Arial"/>
          <w:b/>
          <w:u w:val="single"/>
        </w:rPr>
        <w:t xml:space="preserve">BÁT-KOM 2004. Kft. 2017. évi féléves </w:t>
      </w:r>
      <w:proofErr w:type="gramStart"/>
      <w:r w:rsidRPr="008A2D08">
        <w:rPr>
          <w:rFonts w:ascii="Arial" w:hAnsi="Arial" w:cs="Arial"/>
          <w:b/>
          <w:u w:val="single"/>
        </w:rPr>
        <w:t>beszámolójának  elfogadására</w:t>
      </w:r>
      <w:proofErr w:type="gramEnd"/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A2D08">
        <w:rPr>
          <w:rFonts w:ascii="Arial" w:hAnsi="Arial" w:cs="Arial"/>
        </w:rPr>
        <w:t>Bátaszék Város Önkormányzatának Képviselő</w:t>
      </w:r>
      <w:r>
        <w:rPr>
          <w:rFonts w:ascii="Arial" w:hAnsi="Arial" w:cs="Arial"/>
        </w:rPr>
        <w:t>-testülete, mint a BÁT-KOM 2004</w:t>
      </w:r>
      <w:r w:rsidRPr="008A2D08">
        <w:rPr>
          <w:rFonts w:ascii="Arial" w:hAnsi="Arial" w:cs="Arial"/>
        </w:rPr>
        <w:t xml:space="preserve"> Kft</w:t>
      </w:r>
      <w:r>
        <w:rPr>
          <w:rFonts w:ascii="Arial" w:hAnsi="Arial" w:cs="Arial"/>
        </w:rPr>
        <w:t>. kizárólagos</w:t>
      </w:r>
      <w:r w:rsidRPr="008A2D08">
        <w:rPr>
          <w:rFonts w:ascii="Arial" w:hAnsi="Arial" w:cs="Arial"/>
        </w:rPr>
        <w:t xml:space="preserve"> tulajdonosa - e jogkörében eljárva - a Kft. 2017. évi féléves beszámolóját elfogadja.</w:t>
      </w:r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A2D08">
        <w:rPr>
          <w:rFonts w:ascii="Arial" w:hAnsi="Arial" w:cs="Arial"/>
          <w:i/>
        </w:rPr>
        <w:t>Határidő:</w:t>
      </w:r>
      <w:r w:rsidRPr="008A2D08">
        <w:rPr>
          <w:rFonts w:ascii="Arial" w:hAnsi="Arial" w:cs="Arial"/>
        </w:rPr>
        <w:t xml:space="preserve"> 2017. augusztus 31.</w:t>
      </w:r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A2D08">
        <w:rPr>
          <w:rFonts w:ascii="Arial" w:hAnsi="Arial" w:cs="Arial"/>
          <w:i/>
        </w:rPr>
        <w:t>Felelős</w:t>
      </w:r>
      <w:proofErr w:type="gramStart"/>
      <w:r w:rsidRPr="008A2D08">
        <w:rPr>
          <w:rFonts w:ascii="Arial" w:hAnsi="Arial" w:cs="Arial"/>
          <w:i/>
        </w:rPr>
        <w:t>:</w:t>
      </w:r>
      <w:r w:rsidRPr="008A2D08">
        <w:rPr>
          <w:rFonts w:ascii="Arial" w:hAnsi="Arial" w:cs="Arial"/>
        </w:rPr>
        <w:t xml:space="preserve">   Kondriczné</w:t>
      </w:r>
      <w:proofErr w:type="gramEnd"/>
      <w:r w:rsidRPr="008A2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8A2D08">
        <w:rPr>
          <w:rFonts w:ascii="Arial" w:hAnsi="Arial" w:cs="Arial"/>
        </w:rPr>
        <w:t>r. Varga Erzsébet jegyző</w:t>
      </w:r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  <w:i/>
        </w:rPr>
      </w:pPr>
      <w:r w:rsidRPr="008A2D08">
        <w:rPr>
          <w:rFonts w:ascii="Arial" w:hAnsi="Arial" w:cs="Arial"/>
          <w:i/>
        </w:rPr>
        <w:t xml:space="preserve">                (a határozat megküldés</w:t>
      </w:r>
      <w:r>
        <w:rPr>
          <w:rFonts w:ascii="Arial" w:hAnsi="Arial" w:cs="Arial"/>
          <w:i/>
        </w:rPr>
        <w:t>é</w:t>
      </w:r>
      <w:r w:rsidRPr="008A2D08">
        <w:rPr>
          <w:rFonts w:ascii="Arial" w:hAnsi="Arial" w:cs="Arial"/>
          <w:i/>
        </w:rPr>
        <w:t>ért)</w:t>
      </w:r>
    </w:p>
    <w:p w:rsidR="008A2D08" w:rsidRPr="008A2D08" w:rsidRDefault="008A2D08" w:rsidP="008A2D08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8A2D08" w:rsidRPr="008A2D08" w:rsidRDefault="008A2D08" w:rsidP="008A2D08">
      <w:pPr>
        <w:spacing w:after="0" w:line="240" w:lineRule="auto"/>
        <w:ind w:left="2832"/>
        <w:rPr>
          <w:rFonts w:ascii="Arial" w:hAnsi="Arial" w:cs="Arial"/>
        </w:rPr>
      </w:pPr>
      <w:r w:rsidRPr="008A2D08">
        <w:rPr>
          <w:rFonts w:ascii="Arial" w:hAnsi="Arial" w:cs="Arial"/>
          <w:i/>
        </w:rPr>
        <w:t>Határozatról értesül:</w:t>
      </w:r>
      <w:r w:rsidRPr="008A2D08">
        <w:rPr>
          <w:rFonts w:ascii="Arial" w:hAnsi="Arial" w:cs="Arial"/>
        </w:rPr>
        <w:tab/>
        <w:t>BÁT-KOM 2004 Kft.</w:t>
      </w:r>
    </w:p>
    <w:p w:rsidR="008A2D08" w:rsidRPr="008A2D08" w:rsidRDefault="008A2D08" w:rsidP="008A2D08">
      <w:pPr>
        <w:spacing w:after="0" w:line="240" w:lineRule="auto"/>
        <w:ind w:left="2832"/>
        <w:rPr>
          <w:rFonts w:ascii="Arial" w:hAnsi="Arial" w:cs="Arial"/>
        </w:rPr>
      </w:pPr>
      <w:r w:rsidRPr="008A2D08">
        <w:rPr>
          <w:rFonts w:ascii="Arial" w:hAnsi="Arial" w:cs="Arial"/>
        </w:rPr>
        <w:tab/>
      </w:r>
      <w:r w:rsidRPr="008A2D08">
        <w:rPr>
          <w:rFonts w:ascii="Arial" w:hAnsi="Arial" w:cs="Arial"/>
        </w:rPr>
        <w:tab/>
      </w:r>
      <w:r w:rsidRPr="008A2D08">
        <w:rPr>
          <w:rFonts w:ascii="Arial" w:hAnsi="Arial" w:cs="Arial"/>
        </w:rPr>
        <w:tab/>
        <w:t>Bátaszéki KÖH pénzügyi iroda</w:t>
      </w:r>
    </w:p>
    <w:p w:rsidR="008A2D08" w:rsidRPr="008A2D08" w:rsidRDefault="008A2D08" w:rsidP="008A2D08">
      <w:pPr>
        <w:spacing w:after="0" w:line="240" w:lineRule="auto"/>
        <w:ind w:left="2832"/>
        <w:rPr>
          <w:rFonts w:ascii="Arial" w:hAnsi="Arial" w:cs="Arial"/>
        </w:rPr>
      </w:pPr>
      <w:r w:rsidRPr="008A2D08">
        <w:rPr>
          <w:rFonts w:ascii="Arial" w:hAnsi="Arial" w:cs="Arial"/>
        </w:rPr>
        <w:tab/>
      </w:r>
      <w:r w:rsidRPr="008A2D08">
        <w:rPr>
          <w:rFonts w:ascii="Arial" w:hAnsi="Arial" w:cs="Arial"/>
        </w:rPr>
        <w:tab/>
      </w:r>
      <w:r w:rsidRPr="008A2D08">
        <w:rPr>
          <w:rFonts w:ascii="Arial" w:hAnsi="Arial" w:cs="Arial"/>
        </w:rPr>
        <w:tab/>
      </w:r>
      <w:proofErr w:type="gramStart"/>
      <w:r w:rsidRPr="008A2D08">
        <w:rPr>
          <w:rFonts w:ascii="Arial" w:hAnsi="Arial" w:cs="Arial"/>
        </w:rPr>
        <w:t>irattár</w:t>
      </w:r>
      <w:proofErr w:type="gramEnd"/>
    </w:p>
    <w:p w:rsidR="008A2D08" w:rsidRDefault="008A2D08" w:rsidP="008A2D08">
      <w:pPr>
        <w:ind w:left="2832"/>
        <w:jc w:val="both"/>
        <w:rPr>
          <w:rFonts w:ascii="Arial" w:hAnsi="Arial" w:cs="Arial"/>
          <w:b/>
          <w:u w:val="single"/>
        </w:rPr>
      </w:pPr>
    </w:p>
    <w:p w:rsidR="008A2D08" w:rsidRDefault="008A2D08" w:rsidP="008A2D08">
      <w:pPr>
        <w:ind w:left="2832"/>
        <w:jc w:val="both"/>
        <w:rPr>
          <w:rFonts w:ascii="Arial" w:hAnsi="Arial" w:cs="Arial"/>
          <w:b/>
          <w:u w:val="single"/>
        </w:rPr>
      </w:pPr>
    </w:p>
    <w:p w:rsidR="008A2D08" w:rsidRDefault="008A2D08" w:rsidP="008A2D08">
      <w:pPr>
        <w:ind w:left="2832"/>
        <w:jc w:val="both"/>
        <w:rPr>
          <w:rFonts w:ascii="Arial" w:hAnsi="Arial" w:cs="Arial"/>
          <w:b/>
          <w:u w:val="single"/>
        </w:rPr>
      </w:pPr>
    </w:p>
    <w:p w:rsidR="008A2D08" w:rsidRDefault="008A2D08" w:rsidP="008A2D08">
      <w:pPr>
        <w:ind w:left="2832"/>
        <w:jc w:val="both"/>
        <w:rPr>
          <w:rFonts w:ascii="Arial" w:hAnsi="Arial" w:cs="Arial"/>
          <w:b/>
          <w:u w:val="single"/>
        </w:rPr>
      </w:pPr>
    </w:p>
    <w:p w:rsidR="008A2D08" w:rsidRDefault="008A2D08" w:rsidP="008A2D08">
      <w:pPr>
        <w:ind w:left="2832"/>
        <w:jc w:val="both"/>
        <w:rPr>
          <w:rFonts w:ascii="Arial" w:hAnsi="Arial" w:cs="Arial"/>
          <w:b/>
          <w:u w:val="single"/>
        </w:rPr>
      </w:pPr>
    </w:p>
    <w:p w:rsidR="008A2D08" w:rsidRPr="008A2D08" w:rsidRDefault="008A2D0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eastAsia="ar-SA"/>
        </w:rPr>
      </w:pPr>
    </w:p>
    <w:p w:rsidR="0082204B" w:rsidRDefault="0082204B"/>
    <w:sectPr w:rsidR="0082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81998"/>
    <w:rsid w:val="0034677B"/>
    <w:rsid w:val="005D1520"/>
    <w:rsid w:val="005D27DC"/>
    <w:rsid w:val="007856B1"/>
    <w:rsid w:val="0082204B"/>
    <w:rsid w:val="008621DD"/>
    <w:rsid w:val="008631CF"/>
    <w:rsid w:val="008919BD"/>
    <w:rsid w:val="008A2D08"/>
    <w:rsid w:val="00C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Aljegyző</cp:lastModifiedBy>
  <cp:revision>11</cp:revision>
  <dcterms:created xsi:type="dcterms:W3CDTF">2017-07-19T11:56:00Z</dcterms:created>
  <dcterms:modified xsi:type="dcterms:W3CDTF">2017-08-23T05:13:00Z</dcterms:modified>
</cp:coreProperties>
</file>