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EE" w:rsidRPr="00270522" w:rsidRDefault="005845EE" w:rsidP="005845E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270522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5845EE" w:rsidRPr="00270522" w:rsidRDefault="005845EE" w:rsidP="005845E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70522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270522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270522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5845EE" w:rsidRDefault="005845EE" w:rsidP="005845E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70522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270522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270522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270522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5845EE" w:rsidRDefault="005845EE" w:rsidP="005845E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5845EE" w:rsidRDefault="005845EE" w:rsidP="005845E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Szóbeli előterjesztés</w:t>
      </w:r>
    </w:p>
    <w:p w:rsidR="005845EE" w:rsidRDefault="005845EE" w:rsidP="005845E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5845EE" w:rsidRDefault="005845EE" w:rsidP="005845E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szeptember 27-én, </w:t>
      </w:r>
    </w:p>
    <w:p w:rsidR="005845EE" w:rsidRDefault="005845EE" w:rsidP="005845E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845EE" w:rsidRPr="00E53F23" w:rsidRDefault="005845EE" w:rsidP="005845EE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hulladékgazdálkodási feladatok ellátásra megkötött közszolgáltatási szerződés II. módosítása</w:t>
      </w:r>
    </w:p>
    <w:p w:rsidR="005845EE" w:rsidRDefault="005845EE" w:rsidP="005845E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5845EE" w:rsidTr="003B316E">
        <w:trPr>
          <w:trHeight w:val="150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5EE" w:rsidRDefault="005845EE" w:rsidP="003B316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5845EE" w:rsidRPr="00B24295" w:rsidRDefault="005845EE" w:rsidP="003B316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polgármester</w:t>
            </w:r>
          </w:p>
          <w:p w:rsidR="005845EE" w:rsidRDefault="005845EE" w:rsidP="003B316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5845EE" w:rsidRDefault="005845EE" w:rsidP="003B316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5845EE" w:rsidRDefault="005845EE" w:rsidP="005845EE">
      <w:pPr>
        <w:spacing w:after="0" w:line="240" w:lineRule="auto"/>
      </w:pPr>
    </w:p>
    <w:p w:rsidR="005845EE" w:rsidRDefault="005845EE" w:rsidP="0013231B">
      <w:pPr>
        <w:pStyle w:val="Listaszerbekezds"/>
        <w:spacing w:after="0" w:line="240" w:lineRule="auto"/>
        <w:ind w:left="1985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845EE" w:rsidRDefault="005845EE" w:rsidP="0013231B">
      <w:pPr>
        <w:pStyle w:val="Listaszerbekezds"/>
        <w:spacing w:after="0" w:line="240" w:lineRule="auto"/>
        <w:ind w:left="1985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845EE" w:rsidRDefault="005845EE" w:rsidP="0013231B">
      <w:pPr>
        <w:pStyle w:val="Listaszerbekezds"/>
        <w:spacing w:after="0" w:line="240" w:lineRule="auto"/>
        <w:ind w:left="1985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13231B" w:rsidRPr="00CD30B6" w:rsidRDefault="0013231B" w:rsidP="0013231B">
      <w:pPr>
        <w:pStyle w:val="Listaszerbekezds"/>
        <w:spacing w:after="0" w:line="240" w:lineRule="auto"/>
        <w:ind w:left="1985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D30B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:rsidR="0013231B" w:rsidRDefault="0013231B" w:rsidP="0013231B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/>
          <w:b/>
          <w:sz w:val="24"/>
          <w:szCs w:val="24"/>
        </w:rPr>
      </w:pPr>
    </w:p>
    <w:p w:rsidR="0013231B" w:rsidRPr="00E3033B" w:rsidRDefault="005845EE" w:rsidP="0013231B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="0013231B" w:rsidRPr="00E3033B">
        <w:rPr>
          <w:rFonts w:ascii="Times New Roman" w:hAnsi="Times New Roman"/>
          <w:b/>
          <w:sz w:val="24"/>
          <w:szCs w:val="24"/>
          <w:u w:val="single"/>
        </w:rPr>
        <w:t xml:space="preserve"> hulladékgazdálkodási feladatok ellátására</w:t>
      </w:r>
      <w:r w:rsidR="0013231B">
        <w:rPr>
          <w:rFonts w:ascii="Times New Roman" w:hAnsi="Times New Roman"/>
          <w:b/>
          <w:sz w:val="24"/>
          <w:szCs w:val="24"/>
          <w:u w:val="single"/>
        </w:rPr>
        <w:t xml:space="preserve"> megkötött közszolgáltatási szerződés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II.</w:t>
      </w:r>
      <w:r w:rsidR="0013231B">
        <w:rPr>
          <w:rFonts w:ascii="Times New Roman" w:hAnsi="Times New Roman"/>
          <w:b/>
          <w:sz w:val="24"/>
          <w:szCs w:val="24"/>
          <w:u w:val="single"/>
        </w:rPr>
        <w:t xml:space="preserve"> módosítására</w:t>
      </w:r>
    </w:p>
    <w:p w:rsidR="0013231B" w:rsidRDefault="0013231B" w:rsidP="0013231B">
      <w:pPr>
        <w:spacing w:after="0" w:line="240" w:lineRule="auto"/>
        <w:ind w:left="198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3231B" w:rsidRDefault="0013231B" w:rsidP="0013231B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D30B6">
        <w:rPr>
          <w:rFonts w:ascii="Times New Roman" w:hAnsi="Times New Roman"/>
          <w:sz w:val="24"/>
          <w:szCs w:val="24"/>
        </w:rPr>
        <w:t>Bátaszék Város Önkormányzati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1B" w:rsidRDefault="0013231B" w:rsidP="00132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3231B" w:rsidRDefault="0013231B" w:rsidP="005845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410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önkormányzati hulladékgazdálkodási közfeladatok</w:t>
      </w:r>
      <w:r w:rsidR="005845EE">
        <w:rPr>
          <w:rFonts w:ascii="Times New Roman" w:eastAsia="Times New Roman" w:hAnsi="Times New Roman"/>
          <w:sz w:val="24"/>
          <w:szCs w:val="24"/>
          <w:lang w:eastAsia="hu-HU"/>
        </w:rPr>
        <w:t xml:space="preserve"> átmeneti ellátására vonatkozó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Vertikál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Nonprofit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és 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Alisca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Terra Nonprofit Kft. által létrehozott Konzorciummal 2017. március 30. napján megkötött határozott idejű közszolgáltatási szerződés határidejét</w:t>
      </w:r>
      <w:r w:rsidR="005845EE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az új közszolgáltatóval elkészített új közszolgáltatási szerződés megkötésének napjáig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de legkésőbb 2017. december 31-éig </w:t>
      </w:r>
      <w:r w:rsidR="005845EE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meghosszabbítja </w:t>
      </w:r>
      <w:r>
        <w:rPr>
          <w:rFonts w:ascii="Times New Roman" w:hAnsi="Times New Roman"/>
          <w:sz w:val="24"/>
          <w:szCs w:val="24"/>
        </w:rPr>
        <w:t>a jelen határozat mellékletében foglalt szerződéstervezet alapján,</w:t>
      </w:r>
    </w:p>
    <w:p w:rsidR="0013231B" w:rsidRDefault="0013231B" w:rsidP="005845EE">
      <w:pPr>
        <w:widowControl w:val="0"/>
        <w:autoSpaceDE w:val="0"/>
        <w:autoSpaceDN w:val="0"/>
        <w:adjustRightInd w:val="0"/>
        <w:spacing w:after="0" w:line="240" w:lineRule="auto"/>
        <w:ind w:left="2410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13231B" w:rsidRDefault="0013231B" w:rsidP="005845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10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felhatalmazza a polgármestert a közszolgáltatási szerződés </w:t>
      </w:r>
      <w:r w:rsidR="005845EE">
        <w:rPr>
          <w:rFonts w:ascii="Times New Roman" w:hAnsi="Times New Roman"/>
          <w:bCs/>
          <w:sz w:val="24"/>
          <w:szCs w:val="24"/>
        </w:rPr>
        <w:t xml:space="preserve">II. </w:t>
      </w:r>
      <w:r>
        <w:rPr>
          <w:rFonts w:ascii="Times New Roman" w:hAnsi="Times New Roman"/>
          <w:bCs/>
          <w:sz w:val="24"/>
          <w:szCs w:val="24"/>
        </w:rPr>
        <w:t>módosítás</w:t>
      </w:r>
      <w:r w:rsidR="005845EE">
        <w:rPr>
          <w:rFonts w:ascii="Times New Roman" w:hAnsi="Times New Roman"/>
          <w:bCs/>
          <w:sz w:val="24"/>
          <w:szCs w:val="24"/>
        </w:rPr>
        <w:t>ának</w:t>
      </w:r>
      <w:r>
        <w:rPr>
          <w:rFonts w:ascii="Times New Roman" w:hAnsi="Times New Roman"/>
          <w:bCs/>
          <w:sz w:val="24"/>
          <w:szCs w:val="24"/>
        </w:rPr>
        <w:t xml:space="preserve"> aláírására. </w:t>
      </w:r>
    </w:p>
    <w:p w:rsidR="0013231B" w:rsidRDefault="0013231B" w:rsidP="00132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231B" w:rsidRPr="00CD30B6" w:rsidRDefault="0013231B" w:rsidP="0013231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30B6">
        <w:rPr>
          <w:rFonts w:ascii="Times New Roman" w:hAnsi="Times New Roman"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2017. szeptember 30.</w:t>
      </w:r>
    </w:p>
    <w:p w:rsidR="0013231B" w:rsidRPr="00CD30B6" w:rsidRDefault="0013231B" w:rsidP="0013231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30B6">
        <w:rPr>
          <w:rFonts w:ascii="Times New Roman" w:hAnsi="Times New Roman"/>
          <w:sz w:val="24"/>
          <w:szCs w:val="24"/>
        </w:rPr>
        <w:t>Felelős</w:t>
      </w:r>
      <w:proofErr w:type="gramStart"/>
      <w:r w:rsidRPr="00CD30B6">
        <w:rPr>
          <w:rFonts w:ascii="Times New Roman" w:hAnsi="Times New Roman"/>
          <w:sz w:val="24"/>
          <w:szCs w:val="24"/>
        </w:rPr>
        <w:t>:  Dr.</w:t>
      </w:r>
      <w:proofErr w:type="gramEnd"/>
      <w:r w:rsidRPr="00CD30B6">
        <w:rPr>
          <w:rFonts w:ascii="Times New Roman" w:hAnsi="Times New Roman"/>
          <w:sz w:val="24"/>
          <w:szCs w:val="24"/>
        </w:rPr>
        <w:t xml:space="preserve"> Bozsolik Róbert polgármester</w:t>
      </w:r>
    </w:p>
    <w:p w:rsidR="0013231B" w:rsidRPr="00CD30B6" w:rsidRDefault="0013231B" w:rsidP="0013231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  <w:r w:rsidRPr="00CD30B6">
        <w:rPr>
          <w:rFonts w:ascii="Times New Roman" w:hAnsi="Times New Roman"/>
          <w:sz w:val="24"/>
          <w:szCs w:val="24"/>
        </w:rPr>
        <w:t xml:space="preserve">                (</w:t>
      </w:r>
      <w:r>
        <w:rPr>
          <w:rFonts w:ascii="Times New Roman" w:hAnsi="Times New Roman"/>
          <w:sz w:val="24"/>
          <w:szCs w:val="24"/>
        </w:rPr>
        <w:t>szerződés aláírásáért</w:t>
      </w:r>
      <w:r w:rsidRPr="00CD30B6">
        <w:rPr>
          <w:rFonts w:ascii="Times New Roman" w:hAnsi="Times New Roman"/>
          <w:sz w:val="24"/>
          <w:szCs w:val="24"/>
        </w:rPr>
        <w:t>)</w:t>
      </w:r>
    </w:p>
    <w:p w:rsidR="0013231B" w:rsidRPr="00CD30B6" w:rsidRDefault="0013231B" w:rsidP="0013231B">
      <w:pPr>
        <w:widowControl w:val="0"/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</w:p>
    <w:p w:rsidR="0013231B" w:rsidRDefault="0013231B" w:rsidP="0013231B">
      <w:pPr>
        <w:tabs>
          <w:tab w:val="left" w:pos="1095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30B6">
        <w:rPr>
          <w:rFonts w:ascii="Times New Roman" w:hAnsi="Times New Roman"/>
          <w:sz w:val="24"/>
          <w:szCs w:val="24"/>
        </w:rPr>
        <w:t>Határozatról értesül: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Konzorcium</w:t>
      </w:r>
    </w:p>
    <w:p w:rsidR="0013231B" w:rsidRDefault="0013231B" w:rsidP="0013231B">
      <w:pPr>
        <w:tabs>
          <w:tab w:val="left" w:pos="1095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Bátaszéki KÖH pénzügyi iroda</w:t>
      </w:r>
    </w:p>
    <w:p w:rsidR="0013231B" w:rsidRPr="00CD30B6" w:rsidRDefault="0013231B" w:rsidP="0013231B">
      <w:pPr>
        <w:tabs>
          <w:tab w:val="left" w:pos="1095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Irattár</w:t>
      </w:r>
    </w:p>
    <w:p w:rsidR="0013231B" w:rsidRDefault="0013231B" w:rsidP="001323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01B">
        <w:rPr>
          <w:rFonts w:ascii="Times New Roman" w:hAnsi="Times New Roman"/>
          <w:b/>
          <w:sz w:val="28"/>
          <w:szCs w:val="28"/>
        </w:rPr>
        <w:lastRenderedPageBreak/>
        <w:t>Hulladékgazdálkodási közszolgáltatási szerződés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3E01" w:rsidRPr="00C6701B" w:rsidRDefault="00FE3E01" w:rsidP="00FE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módosítása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Pr="00A61CBD">
        <w:rPr>
          <w:rFonts w:ascii="Times New Roman" w:hAnsi="Times New Roman"/>
          <w:sz w:val="24"/>
          <w:szCs w:val="24"/>
        </w:rPr>
        <w:t>mely</w:t>
      </w:r>
      <w:proofErr w:type="gramEnd"/>
      <w:r w:rsidRPr="00A61CBD">
        <w:rPr>
          <w:rFonts w:ascii="Times New Roman" w:hAnsi="Times New Roman"/>
          <w:sz w:val="24"/>
          <w:szCs w:val="24"/>
        </w:rPr>
        <w:t xml:space="preserve"> létrejött egyrészről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Név: </w:t>
      </w:r>
      <w:r>
        <w:rPr>
          <w:rFonts w:ascii="Times New Roman" w:hAnsi="Times New Roman"/>
          <w:b/>
          <w:sz w:val="24"/>
          <w:szCs w:val="24"/>
        </w:rPr>
        <w:t>Bátaszék Város Önkormányzata</w:t>
      </w:r>
    </w:p>
    <w:p w:rsidR="00FE3E01" w:rsidRPr="006473DA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</w:t>
      </w:r>
      <w:r w:rsidRPr="006473DA">
        <w:rPr>
          <w:rFonts w:ascii="Times New Roman" w:hAnsi="Times New Roman"/>
          <w:sz w:val="24"/>
          <w:szCs w:val="24"/>
        </w:rPr>
        <w:t>: 7140 Bátaszék, Szabadság u. 4.</w:t>
      </w:r>
    </w:p>
    <w:p w:rsidR="00FE3E01" w:rsidRPr="006473DA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3DA">
        <w:rPr>
          <w:rFonts w:ascii="Times New Roman" w:hAnsi="Times New Roman"/>
          <w:sz w:val="24"/>
          <w:szCs w:val="24"/>
        </w:rPr>
        <w:t>Adószám: 15733304-2-17</w:t>
      </w:r>
    </w:p>
    <w:p w:rsidR="00FE3E01" w:rsidRPr="006473DA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3DA">
        <w:rPr>
          <w:rFonts w:ascii="Times New Roman" w:hAnsi="Times New Roman"/>
          <w:sz w:val="24"/>
          <w:szCs w:val="24"/>
        </w:rPr>
        <w:t>KSH azonosító (statisztikai számjel): 15733304-8411-321-17</w:t>
      </w:r>
    </w:p>
    <w:p w:rsidR="00FE3E01" w:rsidRPr="006473DA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3DA">
        <w:rPr>
          <w:rFonts w:ascii="Times New Roman" w:hAnsi="Times New Roman"/>
          <w:sz w:val="24"/>
          <w:szCs w:val="24"/>
        </w:rPr>
        <w:t>Bankszámlaszám: 11746005-15414076</w:t>
      </w:r>
    </w:p>
    <w:p w:rsidR="00FE3E01" w:rsidRPr="006473DA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3DA">
        <w:rPr>
          <w:rFonts w:ascii="Times New Roman" w:hAnsi="Times New Roman"/>
          <w:sz w:val="24"/>
          <w:szCs w:val="24"/>
        </w:rPr>
        <w:t xml:space="preserve">Számlavezető pénzintézet: OTP Bank </w:t>
      </w:r>
      <w:proofErr w:type="spellStart"/>
      <w:r w:rsidRPr="006473DA">
        <w:rPr>
          <w:rFonts w:ascii="Times New Roman" w:hAnsi="Times New Roman"/>
          <w:sz w:val="24"/>
          <w:szCs w:val="24"/>
        </w:rPr>
        <w:t>Nyrt</w:t>
      </w:r>
      <w:proofErr w:type="spellEnd"/>
      <w:r w:rsidRPr="006473DA">
        <w:rPr>
          <w:rFonts w:ascii="Times New Roman" w:hAnsi="Times New Roman"/>
          <w:sz w:val="24"/>
          <w:szCs w:val="24"/>
        </w:rPr>
        <w:t>.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Bozsolik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Róbert</w:t>
      </w:r>
      <w:r w:rsidRPr="00494D82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Pr="00A61CBD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a közszolgáltatást megrendelő önkormányzat/társulás (a továbbiakban: </w:t>
      </w:r>
      <w:r w:rsidRPr="00B365B2">
        <w:rPr>
          <w:rFonts w:ascii="Times New Roman" w:hAnsi="Times New Roman"/>
          <w:b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), másrészről</w:t>
      </w:r>
      <w:r w:rsidRPr="00A61CBD">
        <w:rPr>
          <w:rFonts w:ascii="Times New Roman" w:hAnsi="Times New Roman"/>
          <w:sz w:val="24"/>
          <w:szCs w:val="24"/>
        </w:rPr>
        <w:t xml:space="preserve"> </w:t>
      </w:r>
    </w:p>
    <w:p w:rsidR="00FE3E01" w:rsidRPr="00DA14B5" w:rsidRDefault="00FE3E01" w:rsidP="00FE3E01">
      <w:pPr>
        <w:pStyle w:val="MintaBulleted"/>
        <w:widowControl/>
        <w:tabs>
          <w:tab w:val="clear" w:pos="1275"/>
          <w:tab w:val="left" w:pos="709"/>
        </w:tabs>
        <w:ind w:left="709" w:hanging="709"/>
        <w:rPr>
          <w:rFonts w:ascii="Times New Roman" w:hAnsi="Times New Roman" w:cs="Times New Roman"/>
          <w:b/>
          <w:noProof/>
        </w:rPr>
      </w:pPr>
      <w:proofErr w:type="spellStart"/>
      <w:r w:rsidRPr="00DA14B5">
        <w:rPr>
          <w:rFonts w:ascii="Times New Roman" w:hAnsi="Times New Roman" w:cs="Times New Roman"/>
        </w:rPr>
        <w:t>Teljes</w:t>
      </w:r>
      <w:proofErr w:type="spellEnd"/>
      <w:r w:rsidRPr="00DA14B5">
        <w:rPr>
          <w:rFonts w:ascii="Times New Roman" w:hAnsi="Times New Roman" w:cs="Times New Roman"/>
        </w:rPr>
        <w:t xml:space="preserve"> </w:t>
      </w:r>
      <w:proofErr w:type="spellStart"/>
      <w:r w:rsidRPr="00DA14B5">
        <w:rPr>
          <w:rFonts w:ascii="Times New Roman" w:hAnsi="Times New Roman" w:cs="Times New Roman"/>
        </w:rPr>
        <w:t>név</w:t>
      </w:r>
      <w:proofErr w:type="spellEnd"/>
      <w:r w:rsidRPr="00DA14B5">
        <w:rPr>
          <w:rFonts w:ascii="Times New Roman" w:hAnsi="Times New Roman" w:cs="Times New Roman"/>
        </w:rPr>
        <w:t>:</w:t>
      </w:r>
      <w:r w:rsidRPr="00DA14B5">
        <w:rPr>
          <w:rFonts w:ascii="Times New Roman" w:hAnsi="Times New Roman" w:cs="Times New Roman"/>
          <w:noProof/>
        </w:rPr>
        <w:t xml:space="preserve"> </w:t>
      </w:r>
      <w:r w:rsidRPr="00DA14B5">
        <w:rPr>
          <w:rFonts w:ascii="Times New Roman" w:hAnsi="Times New Roman" w:cs="Times New Roman"/>
          <w:b/>
        </w:rPr>
        <w:t xml:space="preserve">VERTIKÁL </w:t>
      </w:r>
      <w:proofErr w:type="spellStart"/>
      <w:r w:rsidRPr="00DA14B5">
        <w:rPr>
          <w:rFonts w:ascii="Times New Roman" w:hAnsi="Times New Roman" w:cs="Times New Roman"/>
          <w:b/>
        </w:rPr>
        <w:t>Közszolgáltató</w:t>
      </w:r>
      <w:proofErr w:type="spellEnd"/>
      <w:r w:rsidRPr="00DA14B5">
        <w:rPr>
          <w:rFonts w:ascii="Times New Roman" w:hAnsi="Times New Roman" w:cs="Times New Roman"/>
          <w:b/>
        </w:rPr>
        <w:t xml:space="preserve"> Nonprofit </w:t>
      </w:r>
      <w:proofErr w:type="spellStart"/>
      <w:r w:rsidRPr="00DA14B5">
        <w:rPr>
          <w:rFonts w:ascii="Times New Roman" w:hAnsi="Times New Roman" w:cs="Times New Roman"/>
          <w:b/>
        </w:rPr>
        <w:t>Zártkörűen</w:t>
      </w:r>
      <w:proofErr w:type="spellEnd"/>
      <w:r w:rsidRPr="00DA14B5">
        <w:rPr>
          <w:rFonts w:ascii="Times New Roman" w:hAnsi="Times New Roman" w:cs="Times New Roman"/>
          <w:b/>
        </w:rPr>
        <w:t xml:space="preserve"> </w:t>
      </w:r>
      <w:proofErr w:type="spellStart"/>
      <w:r w:rsidRPr="00DA14B5">
        <w:rPr>
          <w:rFonts w:ascii="Times New Roman" w:hAnsi="Times New Roman" w:cs="Times New Roman"/>
          <w:b/>
        </w:rPr>
        <w:t>Működő</w:t>
      </w:r>
      <w:proofErr w:type="spellEnd"/>
      <w:r w:rsidRPr="00DA14B5">
        <w:rPr>
          <w:rFonts w:ascii="Times New Roman" w:hAnsi="Times New Roman" w:cs="Times New Roman"/>
          <w:b/>
        </w:rPr>
        <w:t xml:space="preserve"> </w:t>
      </w:r>
      <w:proofErr w:type="spellStart"/>
      <w:r w:rsidRPr="00DA14B5">
        <w:rPr>
          <w:rFonts w:ascii="Times New Roman" w:hAnsi="Times New Roman" w:cs="Times New Roman"/>
          <w:b/>
        </w:rPr>
        <w:t>Részvénytársaság</w:t>
      </w:r>
      <w:proofErr w:type="spellEnd"/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Rövid név: </w:t>
      </w:r>
      <w:r w:rsidRPr="00DA14B5">
        <w:rPr>
          <w:rFonts w:ascii="Times New Roman" w:hAnsi="Times New Roman"/>
          <w:b/>
          <w:color w:val="000000"/>
          <w:sz w:val="24"/>
          <w:szCs w:val="24"/>
        </w:rPr>
        <w:t xml:space="preserve">VERTIKÁL Nonprofit </w:t>
      </w:r>
      <w:proofErr w:type="spellStart"/>
      <w:r w:rsidRPr="00DA14B5">
        <w:rPr>
          <w:rFonts w:ascii="Times New Roman" w:hAnsi="Times New Roman"/>
          <w:b/>
          <w:color w:val="000000"/>
          <w:sz w:val="24"/>
          <w:szCs w:val="24"/>
        </w:rPr>
        <w:t>Zrt</w:t>
      </w:r>
      <w:proofErr w:type="spellEnd"/>
      <w:r w:rsidRPr="00DA14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Székhely: </w:t>
      </w:r>
      <w:r w:rsidRPr="00DA14B5">
        <w:rPr>
          <w:rStyle w:val="cim"/>
          <w:rFonts w:ascii="Times New Roman" w:hAnsi="Times New Roman"/>
          <w:color w:val="000000"/>
          <w:sz w:val="24"/>
          <w:szCs w:val="24"/>
        </w:rPr>
        <w:t>8154 Polgárdi, Bocskai utca 39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>Cégjegyzékszám: Cg.</w:t>
      </w:r>
      <w:r w:rsidRPr="00DA14B5">
        <w:rPr>
          <w:rFonts w:ascii="Times New Roman" w:hAnsi="Times New Roman"/>
          <w:color w:val="000000"/>
          <w:sz w:val="24"/>
          <w:szCs w:val="24"/>
        </w:rPr>
        <w:t xml:space="preserve"> 07 10 001420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KSH azonosító (statisztikai számjel): </w:t>
      </w:r>
      <w:r>
        <w:rPr>
          <w:rFonts w:ascii="Times New Roman" w:hAnsi="Times New Roman"/>
          <w:sz w:val="24"/>
          <w:szCs w:val="24"/>
        </w:rPr>
        <w:t>24662837-3821-573-07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>Egyéb szervezeti azonosító: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KÜJ azonosító: </w:t>
      </w:r>
      <w:r>
        <w:rPr>
          <w:rFonts w:ascii="Times New Roman" w:hAnsi="Times New Roman"/>
          <w:sz w:val="24"/>
          <w:szCs w:val="24"/>
        </w:rPr>
        <w:t>103175834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>KTJ azonosító:</w:t>
      </w:r>
      <w:r>
        <w:rPr>
          <w:rFonts w:ascii="Times New Roman" w:hAnsi="Times New Roman"/>
          <w:sz w:val="24"/>
          <w:szCs w:val="24"/>
        </w:rPr>
        <w:t>100549934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Adószám: </w:t>
      </w:r>
      <w:r w:rsidRPr="00DA14B5">
        <w:rPr>
          <w:rFonts w:ascii="Times New Roman" w:hAnsi="Times New Roman"/>
          <w:color w:val="000000"/>
          <w:sz w:val="24"/>
          <w:szCs w:val="24"/>
        </w:rPr>
        <w:t>24662837-2-07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Bankszámlaszám: </w:t>
      </w:r>
      <w:r>
        <w:rPr>
          <w:rFonts w:ascii="Times New Roman" w:hAnsi="Times New Roman"/>
          <w:sz w:val="24"/>
          <w:szCs w:val="24"/>
        </w:rPr>
        <w:t>10402654-00027701-00000005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Számlavezető pénzintézet: </w:t>
      </w:r>
      <w:r>
        <w:rPr>
          <w:rFonts w:ascii="Times New Roman" w:hAnsi="Times New Roman"/>
          <w:sz w:val="24"/>
          <w:szCs w:val="24"/>
        </w:rPr>
        <w:t xml:space="preserve">K&amp;H Bank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3E01" w:rsidRPr="00DA14B5" w:rsidRDefault="00FE3E01" w:rsidP="00FE3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4B5">
        <w:rPr>
          <w:rFonts w:ascii="Times New Roman" w:hAnsi="Times New Roman"/>
          <w:sz w:val="24"/>
          <w:szCs w:val="24"/>
        </w:rPr>
        <w:t xml:space="preserve">Képviseli: </w:t>
      </w:r>
      <w:r w:rsidRPr="00DA14B5">
        <w:rPr>
          <w:rFonts w:ascii="Times New Roman" w:hAnsi="Times New Roman"/>
          <w:b/>
          <w:sz w:val="24"/>
          <w:szCs w:val="24"/>
        </w:rPr>
        <w:t xml:space="preserve">Ferencz Kornél </w:t>
      </w:r>
      <w:r>
        <w:rPr>
          <w:rFonts w:ascii="Times New Roman" w:hAnsi="Times New Roman"/>
          <w:b/>
          <w:sz w:val="24"/>
          <w:szCs w:val="24"/>
        </w:rPr>
        <w:t>igazgatóság elnöke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mint a közszolgáltatást ellátó </w:t>
      </w:r>
      <w:proofErr w:type="gramStart"/>
      <w:r>
        <w:rPr>
          <w:rFonts w:ascii="Times New Roman" w:hAnsi="Times New Roman"/>
          <w:sz w:val="24"/>
          <w:szCs w:val="24"/>
        </w:rPr>
        <w:t>Konzorcium vezető</w:t>
      </w:r>
      <w:proofErr w:type="gramEnd"/>
      <w:r>
        <w:rPr>
          <w:rFonts w:ascii="Times New Roman" w:hAnsi="Times New Roman"/>
          <w:sz w:val="24"/>
          <w:szCs w:val="24"/>
        </w:rPr>
        <w:t xml:space="preserve"> tag (a továbbiakban: </w:t>
      </w:r>
      <w:r w:rsidRPr="00B365B2">
        <w:rPr>
          <w:rFonts w:ascii="Times New Roman" w:hAnsi="Times New Roman"/>
          <w:b/>
          <w:sz w:val="24"/>
          <w:szCs w:val="24"/>
        </w:rPr>
        <w:t>Közszolgáltató</w:t>
      </w:r>
      <w:r>
        <w:rPr>
          <w:rFonts w:ascii="Times New Roman" w:hAnsi="Times New Roman"/>
          <w:sz w:val="24"/>
          <w:szCs w:val="24"/>
        </w:rPr>
        <w:t>)</w:t>
      </w:r>
    </w:p>
    <w:p w:rsidR="00FE3E01" w:rsidRPr="00D32F9C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F9C">
        <w:rPr>
          <w:rFonts w:ascii="Times New Roman" w:hAnsi="Times New Roman"/>
          <w:sz w:val="24"/>
          <w:szCs w:val="24"/>
        </w:rPr>
        <w:t>továbbá</w:t>
      </w:r>
      <w:proofErr w:type="gramEnd"/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E01" w:rsidRPr="00282F50" w:rsidRDefault="00FE3E01" w:rsidP="00FE3E01">
      <w:pPr>
        <w:pStyle w:val="MintaBulleted"/>
        <w:widowControl/>
        <w:tabs>
          <w:tab w:val="clear" w:pos="1275"/>
          <w:tab w:val="left" w:pos="709"/>
        </w:tabs>
        <w:ind w:left="709" w:hanging="709"/>
        <w:rPr>
          <w:rFonts w:ascii="Times New Roman" w:hAnsi="Times New Roman" w:cs="Times New Roman"/>
          <w:b/>
          <w:noProof/>
        </w:rPr>
      </w:pPr>
      <w:proofErr w:type="spellStart"/>
      <w:r>
        <w:rPr>
          <w:rFonts w:ascii="Times New Roman" w:hAnsi="Times New Roman"/>
        </w:rPr>
        <w:t>Teljes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név</w:t>
      </w:r>
      <w:proofErr w:type="spellEnd"/>
      <w:r>
        <w:rPr>
          <w:rFonts w:ascii="Times New Roman" w:hAnsi="Times New Roman"/>
        </w:rPr>
        <w:t>:</w:t>
      </w:r>
      <w:r w:rsidRPr="00B365B2">
        <w:rPr>
          <w:rFonts w:ascii="Times New Roman" w:hAnsi="Times New Roman"/>
          <w:noProof/>
        </w:rPr>
        <w:t xml:space="preserve"> </w:t>
      </w:r>
      <w:r w:rsidRPr="00B365B2">
        <w:rPr>
          <w:rFonts w:ascii="Times New Roman" w:hAnsi="Times New Roman" w:cs="Times New Roman"/>
          <w:b/>
          <w:noProof/>
        </w:rPr>
        <w:t xml:space="preserve">Alisca Terra Regionális Hulladékgazdálkodási </w:t>
      </w:r>
      <w:r>
        <w:rPr>
          <w:rFonts w:ascii="Times New Roman" w:hAnsi="Times New Roman" w:cs="Times New Roman"/>
          <w:b/>
          <w:noProof/>
        </w:rPr>
        <w:t xml:space="preserve">Nonprofit </w:t>
      </w:r>
      <w:r w:rsidRPr="00B365B2">
        <w:rPr>
          <w:rFonts w:ascii="Times New Roman" w:hAnsi="Times New Roman" w:cs="Times New Roman"/>
          <w:b/>
          <w:noProof/>
        </w:rPr>
        <w:t>Korlátolt Felelősségű Társaság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Rövid név: </w:t>
      </w:r>
      <w:proofErr w:type="spellStart"/>
      <w:r w:rsidRPr="00B365B2">
        <w:rPr>
          <w:rFonts w:ascii="Times New Roman" w:hAnsi="Times New Roman"/>
          <w:b/>
          <w:sz w:val="24"/>
          <w:szCs w:val="24"/>
        </w:rPr>
        <w:t>Alisca</w:t>
      </w:r>
      <w:proofErr w:type="spellEnd"/>
      <w:r w:rsidRPr="00B365B2">
        <w:rPr>
          <w:rFonts w:ascii="Times New Roman" w:hAnsi="Times New Roman"/>
          <w:b/>
          <w:sz w:val="24"/>
          <w:szCs w:val="24"/>
        </w:rPr>
        <w:t xml:space="preserve"> Terra </w:t>
      </w:r>
      <w:r>
        <w:rPr>
          <w:rFonts w:ascii="Times New Roman" w:hAnsi="Times New Roman"/>
          <w:b/>
          <w:sz w:val="24"/>
          <w:szCs w:val="24"/>
        </w:rPr>
        <w:t xml:space="preserve">Nonprofit </w:t>
      </w:r>
      <w:r w:rsidRPr="00B365B2">
        <w:rPr>
          <w:rFonts w:ascii="Times New Roman" w:hAnsi="Times New Roman"/>
          <w:b/>
          <w:sz w:val="24"/>
          <w:szCs w:val="24"/>
        </w:rPr>
        <w:t>Kft.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Székhely: 7100 Szekszárd, Epreskert u. 9.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 Cg.17-09-004108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 azonosító (statisztikai számjel): 12587142-3811-113-17</w:t>
      </w:r>
    </w:p>
    <w:p w:rsidR="00FE3E01" w:rsidRPr="00B95BDD" w:rsidRDefault="00FE3E01" w:rsidP="00FE3E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5BDD">
        <w:rPr>
          <w:rFonts w:ascii="Times New Roman" w:hAnsi="Times New Roman"/>
          <w:i/>
          <w:sz w:val="24"/>
          <w:szCs w:val="24"/>
        </w:rPr>
        <w:t>Egyéb szervezeti azonosító: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KÜJ azonosító: 100266616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KTJ azonosító:100688727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 12587142-2-17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Bankszámlaszám: </w:t>
      </w:r>
      <w:r>
        <w:rPr>
          <w:rFonts w:ascii="Times New Roman" w:hAnsi="Times New Roman"/>
          <w:b/>
          <w:sz w:val="24"/>
          <w:szCs w:val="24"/>
        </w:rPr>
        <w:t>50300154-15310147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Számlavezető pénzintézet: Mecsek Takarék Szövetkezet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Képviseli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Tölgyesi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Balázs ügyvezető igazgató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Pr="00B95BDD" w:rsidRDefault="00FE3E01" w:rsidP="00FE3E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Konzorciumi tag (a továbbiakban: </w:t>
      </w:r>
      <w:r>
        <w:rPr>
          <w:rFonts w:ascii="Times New Roman" w:hAnsi="Times New Roman"/>
          <w:b/>
          <w:sz w:val="24"/>
          <w:szCs w:val="24"/>
        </w:rPr>
        <w:t>Szolgáltató</w:t>
      </w:r>
      <w:r>
        <w:rPr>
          <w:rFonts w:ascii="Times New Roman" w:hAnsi="Times New Roman"/>
          <w:sz w:val="24"/>
          <w:szCs w:val="24"/>
        </w:rPr>
        <w:t>) között az alulírott helyen és napon az alábbi feltételek mellett:</w:t>
      </w:r>
    </w:p>
    <w:p w:rsidR="00FE3E01" w:rsidRDefault="00FE3E01" w:rsidP="00FE3E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E3E01" w:rsidRDefault="00FE3E01" w:rsidP="00FE3E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Szerződő felek megállapítják, hogy hulladékgazdálkodási közszolgáltatási szerződést kötöttek 2017. április 01. és 2017. június 30. közötti időszak vonatkozásában.</w:t>
      </w:r>
    </w:p>
    <w:p w:rsidR="00FE3E01" w:rsidRDefault="00FE3E01" w:rsidP="00FE3E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B9">
        <w:rPr>
          <w:rFonts w:ascii="Times New Roman" w:hAnsi="Times New Roman"/>
          <w:sz w:val="24"/>
          <w:szCs w:val="24"/>
        </w:rPr>
        <w:t>Felek a közszolgáltatási szerződés határi</w:t>
      </w:r>
      <w:r>
        <w:rPr>
          <w:rFonts w:ascii="Times New Roman" w:hAnsi="Times New Roman"/>
          <w:sz w:val="24"/>
          <w:szCs w:val="24"/>
        </w:rPr>
        <w:t>dejét meghosszabbítják az új kö</w:t>
      </w:r>
      <w:r w:rsidRPr="00C156B9">
        <w:rPr>
          <w:rFonts w:ascii="Times New Roman" w:hAnsi="Times New Roman"/>
          <w:sz w:val="24"/>
          <w:szCs w:val="24"/>
        </w:rPr>
        <w:t>zszolgáltató kivála</w:t>
      </w:r>
      <w:r>
        <w:rPr>
          <w:rFonts w:ascii="Times New Roman" w:hAnsi="Times New Roman"/>
          <w:sz w:val="24"/>
          <w:szCs w:val="24"/>
        </w:rPr>
        <w:t>sztása érdekében kiírt közbeszerz</w:t>
      </w:r>
      <w:r w:rsidRPr="00C156B9">
        <w:rPr>
          <w:rFonts w:ascii="Times New Roman" w:hAnsi="Times New Roman"/>
          <w:sz w:val="24"/>
          <w:szCs w:val="24"/>
        </w:rPr>
        <w:t xml:space="preserve">ési eljárás </w:t>
      </w:r>
      <w:r>
        <w:rPr>
          <w:rFonts w:ascii="Times New Roman" w:hAnsi="Times New Roman"/>
          <w:sz w:val="24"/>
          <w:szCs w:val="24"/>
        </w:rPr>
        <w:t>eredményeként elkészített új közszolgáltatási szerződés megkötésének napjáig, vagy –</w:t>
      </w:r>
      <w:r w:rsidRPr="00187A01">
        <w:rPr>
          <w:rFonts w:ascii="Times New Roman" w:hAnsi="Times New Roman"/>
          <w:sz w:val="24"/>
          <w:szCs w:val="24"/>
        </w:rPr>
        <w:t xml:space="preserve"> amennyiben lehetőség nyílik rá – nyílt közbeszerzési eljárás nélkül kijelölt közszolgáltatóval való szerződéskötésig, de legkésőbb 2017. </w:t>
      </w:r>
      <w:r>
        <w:rPr>
          <w:rFonts w:ascii="Times New Roman" w:hAnsi="Times New Roman"/>
          <w:sz w:val="24"/>
          <w:szCs w:val="24"/>
        </w:rPr>
        <w:t>december 31.</w:t>
      </w:r>
      <w:r w:rsidRPr="00187A01">
        <w:rPr>
          <w:rFonts w:ascii="Times New Roman" w:hAnsi="Times New Roman"/>
          <w:sz w:val="24"/>
          <w:szCs w:val="24"/>
        </w:rPr>
        <w:t xml:space="preserve"> napjáig.</w:t>
      </w:r>
    </w:p>
    <w:p w:rsidR="00FE3E01" w:rsidRPr="00187A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Felek az alapszerződés egyéb rendelkezéseit nem érintik, az abban foglaltakat magukra nézve a jövőben is kötelezőnek tekintik.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Felek a </w:t>
      </w:r>
      <w:proofErr w:type="gramStart"/>
      <w:r>
        <w:rPr>
          <w:rFonts w:ascii="Times New Roman" w:hAnsi="Times New Roman"/>
          <w:sz w:val="24"/>
          <w:szCs w:val="24"/>
        </w:rPr>
        <w:t>szerződés módosítást</w:t>
      </w:r>
      <w:proofErr w:type="gramEnd"/>
      <w:r>
        <w:rPr>
          <w:rFonts w:ascii="Times New Roman" w:hAnsi="Times New Roman"/>
          <w:sz w:val="24"/>
          <w:szCs w:val="24"/>
        </w:rPr>
        <w:t xml:space="preserve">, mint akaratukkal mindenben megegyezőt alulírt helyen és napon </w:t>
      </w:r>
      <w:proofErr w:type="spellStart"/>
      <w:r>
        <w:rPr>
          <w:rFonts w:ascii="Times New Roman" w:hAnsi="Times New Roman"/>
          <w:sz w:val="24"/>
          <w:szCs w:val="24"/>
        </w:rPr>
        <w:t>helybenhagyólag</w:t>
      </w:r>
      <w:proofErr w:type="spellEnd"/>
      <w:r>
        <w:rPr>
          <w:rFonts w:ascii="Times New Roman" w:hAnsi="Times New Roman"/>
          <w:sz w:val="24"/>
          <w:szCs w:val="24"/>
        </w:rPr>
        <w:t xml:space="preserve"> aláírták-.</w:t>
      </w: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01" w:rsidRPr="009D31CF" w:rsidRDefault="00FE3E01" w:rsidP="00FE3E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Kelt, </w:t>
      </w:r>
      <w:r w:rsidRPr="009D31CF">
        <w:rPr>
          <w:rFonts w:ascii="Times New Roman" w:hAnsi="Times New Roman"/>
          <w:sz w:val="24"/>
        </w:rPr>
        <w:t xml:space="preserve">Szekszárd, </w:t>
      </w:r>
      <w:proofErr w:type="gramStart"/>
      <w:r>
        <w:rPr>
          <w:rFonts w:ascii="Times New Roman" w:hAnsi="Times New Roman"/>
          <w:sz w:val="24"/>
        </w:rPr>
        <w:t>2017.                       hónap</w:t>
      </w:r>
      <w:proofErr w:type="gramEnd"/>
      <w:r w:rsidRPr="009D31CF">
        <w:rPr>
          <w:rFonts w:ascii="Times New Roman" w:hAnsi="Times New Roman"/>
          <w:sz w:val="24"/>
        </w:rPr>
        <w:t xml:space="preserve">             napján</w:t>
      </w:r>
    </w:p>
    <w:p w:rsidR="00FE3E01" w:rsidRDefault="00FE3E01" w:rsidP="00FE3E01">
      <w:pPr>
        <w:jc w:val="both"/>
        <w:rPr>
          <w:rFonts w:ascii="Times New Roman" w:hAnsi="Times New Roman"/>
          <w:sz w:val="24"/>
        </w:rPr>
      </w:pPr>
    </w:p>
    <w:p w:rsidR="00FE3E01" w:rsidRDefault="00FE3E01" w:rsidP="00FE3E01">
      <w:pPr>
        <w:jc w:val="both"/>
        <w:rPr>
          <w:rFonts w:ascii="Times New Roman" w:hAnsi="Times New Roman"/>
          <w:sz w:val="24"/>
        </w:rPr>
      </w:pPr>
    </w:p>
    <w:p w:rsidR="00FE3E01" w:rsidRPr="009D31CF" w:rsidRDefault="00FE3E01" w:rsidP="00FE3E01">
      <w:pPr>
        <w:jc w:val="both"/>
        <w:rPr>
          <w:rFonts w:ascii="Times New Roman" w:hAnsi="Times New Roman"/>
          <w:sz w:val="24"/>
        </w:rPr>
      </w:pPr>
    </w:p>
    <w:p w:rsidR="00FE3E01" w:rsidRPr="009D31CF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D31CF">
        <w:rPr>
          <w:rFonts w:ascii="Times New Roman" w:hAnsi="Times New Roman"/>
          <w:sz w:val="24"/>
        </w:rPr>
        <w:t>__________________________________</w:t>
      </w:r>
      <w:r w:rsidRPr="009D31C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9D31CF">
        <w:rPr>
          <w:rFonts w:ascii="Times New Roman" w:hAnsi="Times New Roman"/>
          <w:sz w:val="24"/>
        </w:rPr>
        <w:t>_______________________________</w:t>
      </w:r>
    </w:p>
    <w:p w:rsidR="00FE3E01" w:rsidRPr="009D31CF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</w:t>
      </w:r>
      <w:r w:rsidRPr="009D31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…………………… Önkormányzata       </w:t>
      </w:r>
      <w:r w:rsidRPr="009D31CF">
        <w:rPr>
          <w:rFonts w:ascii="Times New Roman" w:hAnsi="Times New Roman"/>
          <w:b/>
          <w:sz w:val="24"/>
        </w:rPr>
        <w:t xml:space="preserve"> </w:t>
      </w:r>
      <w:r w:rsidRPr="00DA14B5">
        <w:rPr>
          <w:rFonts w:ascii="Times New Roman" w:hAnsi="Times New Roman"/>
          <w:b/>
          <w:color w:val="000000"/>
          <w:sz w:val="24"/>
          <w:szCs w:val="24"/>
        </w:rPr>
        <w:t xml:space="preserve">VERTIKÁL Közszolgáltató </w:t>
      </w:r>
      <w:proofErr w:type="gramStart"/>
      <w:r w:rsidRPr="00DA14B5">
        <w:rPr>
          <w:rFonts w:ascii="Times New Roman" w:hAnsi="Times New Roman"/>
          <w:b/>
          <w:color w:val="000000"/>
          <w:sz w:val="24"/>
          <w:szCs w:val="24"/>
        </w:rPr>
        <w:t xml:space="preserve">Nonprofit </w:t>
      </w:r>
      <w:r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…………………………………………               </w:t>
      </w:r>
      <w:r w:rsidRPr="00DA14B5">
        <w:rPr>
          <w:rFonts w:ascii="Times New Roman" w:hAnsi="Times New Roman"/>
          <w:b/>
          <w:color w:val="000000"/>
          <w:sz w:val="24"/>
          <w:szCs w:val="24"/>
        </w:rPr>
        <w:t>Zártkörűen Működő Részvénytársaság</w:t>
      </w:r>
    </w:p>
    <w:p w:rsidR="00FE3E01" w:rsidRPr="009D31CF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proofErr w:type="gramStart"/>
      <w:r w:rsidRPr="009D31CF">
        <w:rPr>
          <w:rFonts w:ascii="Times New Roman" w:hAnsi="Times New Roman"/>
          <w:b/>
          <w:sz w:val="24"/>
        </w:rPr>
        <w:t>polgármester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Pr="009D31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Ferencz Kornél</w:t>
      </w: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D31CF">
        <w:rPr>
          <w:rFonts w:ascii="Times New Roman" w:hAnsi="Times New Roman"/>
          <w:b/>
          <w:sz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 w:rsidRPr="009D31CF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igazgatóság</w:t>
      </w:r>
      <w:proofErr w:type="gramEnd"/>
      <w:r>
        <w:rPr>
          <w:rFonts w:ascii="Times New Roman" w:hAnsi="Times New Roman"/>
          <w:b/>
          <w:sz w:val="24"/>
        </w:rPr>
        <w:t xml:space="preserve"> elnöke</w:t>
      </w: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9D31CF">
        <w:rPr>
          <w:rFonts w:ascii="Times New Roman" w:hAnsi="Times New Roman"/>
          <w:sz w:val="24"/>
        </w:rPr>
        <w:t>______________________________</w:t>
      </w:r>
    </w:p>
    <w:p w:rsidR="00FE3E01" w:rsidRPr="009D31CF" w:rsidRDefault="00FE3E01" w:rsidP="00FE3E01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D31CF">
        <w:rPr>
          <w:rFonts w:ascii="Times New Roman" w:hAnsi="Times New Roman"/>
          <w:b/>
          <w:sz w:val="24"/>
        </w:rPr>
        <w:t>ALISCA Terra Regionális</w:t>
      </w: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D31CF">
        <w:rPr>
          <w:rFonts w:ascii="Times New Roman" w:hAnsi="Times New Roman"/>
          <w:b/>
          <w:sz w:val="24"/>
        </w:rPr>
        <w:t xml:space="preserve">Hulladékgazdálkodási </w:t>
      </w:r>
      <w:r>
        <w:rPr>
          <w:rFonts w:ascii="Times New Roman" w:hAnsi="Times New Roman"/>
          <w:b/>
          <w:sz w:val="24"/>
        </w:rPr>
        <w:t xml:space="preserve">Nonprofit </w:t>
      </w:r>
      <w:r w:rsidRPr="009D31CF">
        <w:rPr>
          <w:rFonts w:ascii="Times New Roman" w:hAnsi="Times New Roman"/>
          <w:b/>
          <w:sz w:val="24"/>
        </w:rPr>
        <w:t>Kft.</w:t>
      </w: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Tölgyesi Balázs</w:t>
      </w: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ind w:left="297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proofErr w:type="gramStart"/>
      <w:r>
        <w:rPr>
          <w:rFonts w:ascii="Times New Roman" w:hAnsi="Times New Roman"/>
          <w:b/>
          <w:sz w:val="24"/>
        </w:rPr>
        <w:t>ügyvezető</w:t>
      </w:r>
      <w:proofErr w:type="gramEnd"/>
      <w:r>
        <w:rPr>
          <w:rFonts w:ascii="Times New Roman" w:hAnsi="Times New Roman"/>
          <w:b/>
          <w:sz w:val="24"/>
        </w:rPr>
        <w:t xml:space="preserve"> igazgató</w:t>
      </w: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ind w:left="2977"/>
        <w:jc w:val="both"/>
        <w:rPr>
          <w:rFonts w:ascii="Times New Roman" w:hAnsi="Times New Roman"/>
          <w:b/>
          <w:sz w:val="24"/>
        </w:rPr>
      </w:pPr>
    </w:p>
    <w:p w:rsidR="00FE3E01" w:rsidRDefault="00FE3E01" w:rsidP="00FE3E01">
      <w:pPr>
        <w:tabs>
          <w:tab w:val="center" w:pos="2268"/>
          <w:tab w:val="center" w:pos="6804"/>
        </w:tabs>
        <w:spacing w:after="0" w:line="240" w:lineRule="auto"/>
        <w:ind w:left="2977"/>
        <w:jc w:val="both"/>
        <w:rPr>
          <w:rFonts w:ascii="Times New Roman" w:hAnsi="Times New Roman"/>
          <w:b/>
          <w:sz w:val="24"/>
        </w:rPr>
      </w:pPr>
    </w:p>
    <w:p w:rsidR="00FE3E01" w:rsidRPr="009D31CF" w:rsidRDefault="00FE3E01" w:rsidP="00FE3E01">
      <w:pPr>
        <w:tabs>
          <w:tab w:val="center" w:pos="2268"/>
          <w:tab w:val="center" w:pos="6804"/>
        </w:tabs>
        <w:spacing w:after="0" w:line="240" w:lineRule="auto"/>
        <w:ind w:left="2977"/>
        <w:jc w:val="both"/>
        <w:rPr>
          <w:rFonts w:ascii="Times New Roman" w:hAnsi="Times New Roman"/>
          <w:b/>
          <w:sz w:val="24"/>
        </w:rPr>
      </w:pPr>
    </w:p>
    <w:p w:rsidR="00FE3E01" w:rsidRDefault="00FE3E01" w:rsidP="00FE3E01">
      <w:pPr>
        <w:tabs>
          <w:tab w:val="right" w:pos="993"/>
          <w:tab w:val="left" w:pos="1276"/>
          <w:tab w:val="right" w:pos="7797"/>
        </w:tabs>
        <w:rPr>
          <w:rFonts w:ascii="Times New Roman" w:hAnsi="Times New Roman"/>
          <w:sz w:val="24"/>
          <w:u w:val="single"/>
        </w:rPr>
      </w:pPr>
      <w:r w:rsidRPr="009D31CF">
        <w:rPr>
          <w:rFonts w:ascii="Times New Roman" w:hAnsi="Times New Roman"/>
          <w:sz w:val="24"/>
          <w:u w:val="single"/>
        </w:rPr>
        <w:t>Záradék: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FE3E01" w:rsidRPr="00567BB2" w:rsidRDefault="00FE3E01" w:rsidP="00FE3E01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……………. </w:t>
      </w:r>
      <w:r w:rsidRPr="009D31CF">
        <w:rPr>
          <w:rFonts w:ascii="Times New Roman" w:hAnsi="Times New Roman"/>
          <w:sz w:val="24"/>
        </w:rPr>
        <w:t xml:space="preserve">Önkormányzata a jelen </w:t>
      </w:r>
      <w:proofErr w:type="gramStart"/>
      <w:r w:rsidRPr="009D31CF">
        <w:rPr>
          <w:rFonts w:ascii="Times New Roman" w:hAnsi="Times New Roman"/>
          <w:sz w:val="24"/>
        </w:rPr>
        <w:t>Szerződést</w:t>
      </w:r>
      <w:r>
        <w:rPr>
          <w:rFonts w:ascii="Times New Roman" w:hAnsi="Times New Roman"/>
          <w:sz w:val="24"/>
        </w:rPr>
        <w:t xml:space="preserve"> ..</w:t>
      </w:r>
      <w:proofErr w:type="gramEnd"/>
      <w:r>
        <w:rPr>
          <w:rFonts w:ascii="Times New Roman" w:hAnsi="Times New Roman"/>
          <w:sz w:val="24"/>
        </w:rPr>
        <w:t>/2017. (</w:t>
      </w:r>
      <w:proofErr w:type="gramStart"/>
      <w:r>
        <w:rPr>
          <w:rFonts w:ascii="Times New Roman" w:hAnsi="Times New Roman"/>
          <w:sz w:val="24"/>
        </w:rPr>
        <w:t>……...</w:t>
      </w:r>
      <w:proofErr w:type="gramEnd"/>
      <w:r>
        <w:rPr>
          <w:rFonts w:ascii="Times New Roman" w:hAnsi="Times New Roman"/>
          <w:sz w:val="24"/>
        </w:rPr>
        <w:t>)</w:t>
      </w:r>
      <w:r w:rsidRPr="009D31CF">
        <w:rPr>
          <w:rFonts w:ascii="Times New Roman" w:hAnsi="Times New Roman"/>
          <w:sz w:val="24"/>
        </w:rPr>
        <w:t xml:space="preserve"> számú határozatával jóváhagyta. </w:t>
      </w:r>
      <w:r w:rsidRPr="009D31CF">
        <w:rPr>
          <w:rFonts w:ascii="Times New Roman" w:hAnsi="Times New Roman"/>
          <w:sz w:val="24"/>
          <w:szCs w:val="24"/>
        </w:rPr>
        <w:t xml:space="preserve"> </w:t>
      </w:r>
    </w:p>
    <w:p w:rsidR="00FE3E01" w:rsidRPr="009D31CF" w:rsidRDefault="00FE3E01" w:rsidP="00FE3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1B" w:rsidRDefault="0013231B" w:rsidP="001323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1D2C" w:rsidRDefault="00D51D2C"/>
    <w:sectPr w:rsidR="00D5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asGarLight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858"/>
    <w:multiLevelType w:val="hybridMultilevel"/>
    <w:tmpl w:val="B252A00C"/>
    <w:lvl w:ilvl="0" w:tplc="434C462E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B2737"/>
    <w:multiLevelType w:val="hybridMultilevel"/>
    <w:tmpl w:val="FC68A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B"/>
    <w:rsid w:val="0013231B"/>
    <w:rsid w:val="005845EE"/>
    <w:rsid w:val="00D51D2C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3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31B"/>
    <w:pPr>
      <w:ind w:left="720"/>
      <w:contextualSpacing/>
    </w:pPr>
  </w:style>
  <w:style w:type="paragraph" w:customStyle="1" w:styleId="MintaBulleted">
    <w:name w:val="MintaBulleted"/>
    <w:basedOn w:val="Norml"/>
    <w:rsid w:val="00FE3E01"/>
    <w:pPr>
      <w:widowControl w:val="0"/>
      <w:tabs>
        <w:tab w:val="left" w:pos="1275"/>
      </w:tabs>
      <w:autoSpaceDE w:val="0"/>
      <w:autoSpaceDN w:val="0"/>
      <w:adjustRightInd w:val="0"/>
      <w:spacing w:after="0" w:line="240" w:lineRule="auto"/>
      <w:ind w:left="822" w:hanging="453"/>
      <w:jc w:val="both"/>
    </w:pPr>
    <w:rPr>
      <w:rFonts w:ascii="DasGarLightCond" w:eastAsia="Times New Roman" w:hAnsi="DasGarLightCond" w:cs="DasGarLightCond"/>
      <w:color w:val="000000"/>
      <w:sz w:val="24"/>
      <w:szCs w:val="24"/>
      <w:lang w:val="en-US" w:eastAsia="hu-HU"/>
    </w:rPr>
  </w:style>
  <w:style w:type="character" w:customStyle="1" w:styleId="cim">
    <w:name w:val="cim"/>
    <w:rsid w:val="00FE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3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31B"/>
    <w:pPr>
      <w:ind w:left="720"/>
      <w:contextualSpacing/>
    </w:pPr>
  </w:style>
  <w:style w:type="paragraph" w:customStyle="1" w:styleId="MintaBulleted">
    <w:name w:val="MintaBulleted"/>
    <w:basedOn w:val="Norml"/>
    <w:rsid w:val="00FE3E01"/>
    <w:pPr>
      <w:widowControl w:val="0"/>
      <w:tabs>
        <w:tab w:val="left" w:pos="1275"/>
      </w:tabs>
      <w:autoSpaceDE w:val="0"/>
      <w:autoSpaceDN w:val="0"/>
      <w:adjustRightInd w:val="0"/>
      <w:spacing w:after="0" w:line="240" w:lineRule="auto"/>
      <w:ind w:left="822" w:hanging="453"/>
      <w:jc w:val="both"/>
    </w:pPr>
    <w:rPr>
      <w:rFonts w:ascii="DasGarLightCond" w:eastAsia="Times New Roman" w:hAnsi="DasGarLightCond" w:cs="DasGarLightCond"/>
      <w:color w:val="000000"/>
      <w:sz w:val="24"/>
      <w:szCs w:val="24"/>
      <w:lang w:val="en-US" w:eastAsia="hu-HU"/>
    </w:rPr>
  </w:style>
  <w:style w:type="character" w:customStyle="1" w:styleId="cim">
    <w:name w:val="cim"/>
    <w:rsid w:val="00FE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Aljegyző</cp:lastModifiedBy>
  <cp:revision>3</cp:revision>
  <dcterms:created xsi:type="dcterms:W3CDTF">2017-09-25T15:09:00Z</dcterms:created>
  <dcterms:modified xsi:type="dcterms:W3CDTF">2017-09-25T15:23:00Z</dcterms:modified>
</cp:coreProperties>
</file>