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Pr="000E5C18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 xml:space="preserve">Bátaszéki </w:t>
      </w:r>
      <w:r w:rsidR="00500795">
        <w:rPr>
          <w:rFonts w:ascii="Times New Roman" w:hAnsi="Times New Roman" w:cs="Times New Roman"/>
          <w:b/>
          <w:sz w:val="24"/>
          <w:szCs w:val="24"/>
          <w:u w:val="single"/>
        </w:rPr>
        <w:t xml:space="preserve">műfüves sportpálya műszaki </w:t>
      </w:r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>paraméterek</w:t>
      </w:r>
      <w:r w:rsidR="00500795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benyújtott és elnyert pályázatok szerint</w:t>
      </w:r>
      <w:bookmarkStart w:id="0" w:name="_GoBack"/>
      <w:bookmarkEnd w:id="0"/>
      <w:r w:rsidRPr="000E5C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795" w:rsidRPr="00500795" w:rsidRDefault="00500795" w:rsidP="005007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795">
        <w:rPr>
          <w:rFonts w:ascii="Times New Roman" w:hAnsi="Times New Roman" w:cs="Times New Roman"/>
          <w:i/>
          <w:sz w:val="24"/>
          <w:szCs w:val="24"/>
          <w:u w:val="single"/>
        </w:rPr>
        <w:t>pályázat keretében megvalósítandó:</w:t>
      </w:r>
    </w:p>
    <w:p w:rsidR="00500795" w:rsidRPr="00500795" w:rsidRDefault="00500795" w:rsidP="0050079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műfüves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felület:</w:t>
      </w:r>
      <w:r>
        <w:rPr>
          <w:rFonts w:ascii="Times New Roman" w:hAnsi="Times New Roman" w:cs="Times New Roman"/>
          <w:sz w:val="24"/>
          <w:szCs w:val="24"/>
        </w:rPr>
        <w:t xml:space="preserve"> 99 m x 59 m</w:t>
      </w: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FC" w:rsidRDefault="007B6AFC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vonalazott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méret:</w:t>
      </w:r>
      <w:r>
        <w:rPr>
          <w:rFonts w:ascii="Times New Roman" w:hAnsi="Times New Roman" w:cs="Times New Roman"/>
          <w:sz w:val="24"/>
          <w:szCs w:val="24"/>
        </w:rPr>
        <w:t xml:space="preserve"> 95 m x 55 m</w:t>
      </w:r>
      <w:r w:rsidR="00500795">
        <w:rPr>
          <w:rFonts w:ascii="Times New Roman" w:hAnsi="Times New Roman" w:cs="Times New Roman"/>
          <w:sz w:val="24"/>
          <w:szCs w:val="24"/>
        </w:rPr>
        <w:t xml:space="preserve"> (két nagykapu, négy szögletzászló)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38">
        <w:rPr>
          <w:rFonts w:ascii="Times New Roman" w:hAnsi="Times New Roman" w:cs="Times New Roman"/>
          <w:b/>
          <w:sz w:val="24"/>
          <w:szCs w:val="24"/>
        </w:rPr>
        <w:t>VIACOLOR járda:</w:t>
      </w:r>
      <w:r>
        <w:rPr>
          <w:rFonts w:ascii="Times New Roman" w:hAnsi="Times New Roman" w:cs="Times New Roman"/>
          <w:sz w:val="24"/>
          <w:szCs w:val="24"/>
        </w:rPr>
        <w:t xml:space="preserve"> csak az épület felöli oldalon 99fm hosszan + a jelenlegi térburkolat és a műfüves pálya bejárata között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Bekerülési költség: 70,7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 támogatás:49,1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Önerő:21,6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Ft.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95" w:rsidRPr="00500795" w:rsidRDefault="00500795" w:rsidP="0050079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795">
        <w:rPr>
          <w:rFonts w:ascii="Times New Roman" w:hAnsi="Times New Roman" w:cs="Times New Roman"/>
          <w:i/>
          <w:sz w:val="24"/>
          <w:szCs w:val="24"/>
          <w:u w:val="single"/>
        </w:rPr>
        <w:t>pályázat keretében megvalósítandó</w:t>
      </w: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38">
        <w:rPr>
          <w:rFonts w:ascii="Times New Roman" w:hAnsi="Times New Roman" w:cs="Times New Roman"/>
          <w:b/>
          <w:sz w:val="24"/>
          <w:szCs w:val="24"/>
        </w:rPr>
        <w:t>kerítés</w:t>
      </w:r>
      <w:r w:rsidR="000E5C18">
        <w:rPr>
          <w:rFonts w:ascii="Times New Roman" w:hAnsi="Times New Roman" w:cs="Times New Roman"/>
          <w:b/>
          <w:sz w:val="24"/>
          <w:szCs w:val="24"/>
        </w:rPr>
        <w:t xml:space="preserve"> a műfüves felület körül</w:t>
      </w:r>
      <w:r w:rsidRPr="00411B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316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F2" w:rsidRDefault="008A76F2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B38">
        <w:rPr>
          <w:rFonts w:ascii="Times New Roman" w:hAnsi="Times New Roman" w:cs="Times New Roman"/>
          <w:b/>
          <w:sz w:val="24"/>
          <w:szCs w:val="24"/>
        </w:rPr>
        <w:t>labdafogó</w:t>
      </w:r>
      <w:proofErr w:type="gramEnd"/>
      <w:r w:rsidRPr="00411B38">
        <w:rPr>
          <w:rFonts w:ascii="Times New Roman" w:hAnsi="Times New Roman" w:cs="Times New Roman"/>
          <w:b/>
          <w:sz w:val="24"/>
          <w:szCs w:val="24"/>
        </w:rPr>
        <w:t xml:space="preserve"> háló:</w:t>
      </w:r>
      <w:r>
        <w:rPr>
          <w:rFonts w:ascii="Times New Roman" w:hAnsi="Times New Roman" w:cs="Times New Roman"/>
          <w:sz w:val="24"/>
          <w:szCs w:val="24"/>
        </w:rPr>
        <w:t xml:space="preserve"> 2 x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kapuk mögött)</w:t>
      </w:r>
    </w:p>
    <w:p w:rsidR="00411B38" w:rsidRDefault="00411B38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18" w:rsidRDefault="00411B38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38">
        <w:rPr>
          <w:rFonts w:ascii="Times New Roman" w:hAnsi="Times New Roman" w:cs="Times New Roman"/>
          <w:b/>
          <w:sz w:val="24"/>
          <w:szCs w:val="24"/>
        </w:rPr>
        <w:t xml:space="preserve">pálya világítás felújítása: </w:t>
      </w:r>
      <w:r>
        <w:rPr>
          <w:rFonts w:ascii="Times New Roman" w:hAnsi="Times New Roman" w:cs="Times New Roman"/>
          <w:sz w:val="24"/>
          <w:szCs w:val="24"/>
        </w:rPr>
        <w:t>a már meglévő oszlopok áthelyezése a műfüves pályatest</w:t>
      </w:r>
      <w:r w:rsidR="00500795">
        <w:rPr>
          <w:rFonts w:ascii="Times New Roman" w:hAnsi="Times New Roman" w:cs="Times New Roman"/>
          <w:sz w:val="24"/>
          <w:szCs w:val="24"/>
        </w:rPr>
        <w:t xml:space="preserve"> kialakítása szerint; fényerő 100 - 15</w:t>
      </w:r>
      <w:r>
        <w:rPr>
          <w:rFonts w:ascii="Times New Roman" w:hAnsi="Times New Roman" w:cs="Times New Roman"/>
          <w:sz w:val="24"/>
          <w:szCs w:val="24"/>
        </w:rPr>
        <w:t xml:space="preserve">0 lux között, ennek megfelelően a fényszórók cseréje; igény szerint </w:t>
      </w:r>
      <w:proofErr w:type="gramStart"/>
      <w:r>
        <w:rPr>
          <w:rFonts w:ascii="Times New Roman" w:hAnsi="Times New Roman" w:cs="Times New Roman"/>
          <w:sz w:val="24"/>
          <w:szCs w:val="24"/>
        </w:rPr>
        <w:t>amper bővítés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földkábelek kiépítése; </w:t>
      </w:r>
    </w:p>
    <w:p w:rsidR="00500795" w:rsidRDefault="00500795" w:rsidP="008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Bekerülési költség:</w:t>
      </w:r>
      <w:r>
        <w:rPr>
          <w:rFonts w:ascii="Times New Roman" w:hAnsi="Times New Roman" w:cs="Times New Roman"/>
          <w:sz w:val="24"/>
          <w:szCs w:val="24"/>
        </w:rPr>
        <w:t xml:space="preserve"> 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 támogatás:7,4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</w:t>
      </w:r>
    </w:p>
    <w:p w:rsidR="00500795" w:rsidRDefault="00500795" w:rsidP="0050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Önerő:4,0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</w:t>
      </w:r>
      <w:proofErr w:type="spellEnd"/>
      <w:r>
        <w:rPr>
          <w:rFonts w:ascii="Times New Roman" w:hAnsi="Times New Roman" w:cs="Times New Roman"/>
          <w:sz w:val="24"/>
          <w:szCs w:val="24"/>
        </w:rPr>
        <w:t>. Ft.</w:t>
      </w:r>
    </w:p>
    <w:p w:rsidR="00411B38" w:rsidRDefault="00411B38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73" w:rsidRDefault="00056073" w:rsidP="007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CF6"/>
    <w:multiLevelType w:val="hybridMultilevel"/>
    <w:tmpl w:val="1EEC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5B16"/>
    <w:multiLevelType w:val="hybridMultilevel"/>
    <w:tmpl w:val="42621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9"/>
    <w:rsid w:val="00056073"/>
    <w:rsid w:val="000E5C18"/>
    <w:rsid w:val="00411B38"/>
    <w:rsid w:val="00500795"/>
    <w:rsid w:val="00533149"/>
    <w:rsid w:val="007B6AFC"/>
    <w:rsid w:val="008A76F2"/>
    <w:rsid w:val="00B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60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60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5</cp:revision>
  <dcterms:created xsi:type="dcterms:W3CDTF">2018-01-23T15:21:00Z</dcterms:created>
  <dcterms:modified xsi:type="dcterms:W3CDTF">2018-02-07T13:19:00Z</dcterms:modified>
</cp:coreProperties>
</file>