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5F" w:rsidRDefault="00D2695F" w:rsidP="0059419B">
      <w:pPr>
        <w:jc w:val="center"/>
        <w:rPr>
          <w:b/>
          <w:sz w:val="26"/>
          <w:szCs w:val="26"/>
        </w:rPr>
      </w:pPr>
    </w:p>
    <w:p w:rsidR="00D2695F" w:rsidRDefault="00D2695F" w:rsidP="0059419B">
      <w:pPr>
        <w:jc w:val="center"/>
        <w:rPr>
          <w:b/>
          <w:sz w:val="26"/>
          <w:szCs w:val="26"/>
        </w:rPr>
      </w:pPr>
    </w:p>
    <w:p w:rsidR="0059419B" w:rsidRPr="008C7AA4" w:rsidRDefault="0059419B" w:rsidP="0059419B">
      <w:pPr>
        <w:jc w:val="center"/>
        <w:rPr>
          <w:b/>
          <w:sz w:val="26"/>
          <w:szCs w:val="26"/>
        </w:rPr>
      </w:pPr>
      <w:r w:rsidRPr="008C7AA4">
        <w:rPr>
          <w:b/>
          <w:sz w:val="26"/>
          <w:szCs w:val="26"/>
        </w:rPr>
        <w:t xml:space="preserve">TÉRFIGYELŐ KAMERARENDSZER RÉSZEI </w:t>
      </w:r>
    </w:p>
    <w:p w:rsidR="0059419B" w:rsidRDefault="0059419B" w:rsidP="0059419B">
      <w:pPr>
        <w:jc w:val="center"/>
      </w:pPr>
    </w:p>
    <w:p w:rsidR="00D2695F" w:rsidRDefault="00D2695F" w:rsidP="0059419B">
      <w:pPr>
        <w:jc w:val="center"/>
      </w:pPr>
    </w:p>
    <w:p w:rsidR="00D2695F" w:rsidRDefault="00D2695F" w:rsidP="0059419B">
      <w:pPr>
        <w:jc w:val="center"/>
      </w:pPr>
    </w:p>
    <w:p w:rsidR="008C7AA4" w:rsidRDefault="008C7AA4">
      <w:pPr>
        <w:sectPr w:rsidR="008C7AA4" w:rsidSect="008C7AA4">
          <w:headerReference w:type="default" r:id="rId9"/>
          <w:pgSz w:w="11906" w:h="16838"/>
          <w:pgMar w:top="993" w:right="849" w:bottom="993" w:left="851" w:header="708" w:footer="708" w:gutter="0"/>
          <w:cols w:space="708"/>
          <w:docGrid w:linePitch="360"/>
        </w:sectPr>
      </w:pPr>
    </w:p>
    <w:p w:rsidR="0059419B" w:rsidRPr="00D2695F" w:rsidRDefault="008C7AA4" w:rsidP="008C7AA4">
      <w:pPr>
        <w:jc w:val="left"/>
        <w:rPr>
          <w:b/>
          <w:i/>
        </w:rPr>
      </w:pPr>
      <w:r w:rsidRPr="00D2695F">
        <w:rPr>
          <w:b/>
          <w:i/>
        </w:rPr>
        <w:lastRenderedPageBreak/>
        <w:t>KAMERAPONTOKON ELHELYEZETT ESZKÖZÖK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4436"/>
      </w:tblGrid>
      <w:tr w:rsid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>Bátaszék, Központi buszmegálló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1.</w:t>
            </w:r>
          </w:p>
        </w:tc>
        <w:tc>
          <w:tcPr>
            <w:tcW w:w="4536" w:type="dxa"/>
          </w:tcPr>
          <w:p w:rsidR="0059419B" w:rsidRDefault="0059419B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2.</w:t>
            </w:r>
          </w:p>
        </w:tc>
        <w:tc>
          <w:tcPr>
            <w:tcW w:w="4536" w:type="dxa"/>
          </w:tcPr>
          <w:p w:rsidR="0059419B" w:rsidRDefault="0059419B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3.</w:t>
            </w:r>
          </w:p>
        </w:tc>
        <w:tc>
          <w:tcPr>
            <w:tcW w:w="4536" w:type="dxa"/>
          </w:tcPr>
          <w:p w:rsidR="0059419B" w:rsidRDefault="0059419B">
            <w:r>
              <w:t>HPB230 kameraház</w:t>
            </w:r>
          </w:p>
        </w:tc>
      </w:tr>
    </w:tbl>
    <w:p w:rsidR="00CB7909" w:rsidRDefault="00CB790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4436"/>
      </w:tblGrid>
      <w:tr w:rsid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 w:rsidRPr="0059419B">
              <w:rPr>
                <w:b/>
              </w:rPr>
              <w:t>Budai u. 2.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4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5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6.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7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 w:rsidRPr="0059419B">
              <w:rPr>
                <w:b/>
              </w:rPr>
              <w:t>Köves utca – Kossuth utca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8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9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10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 w:rsidRPr="0059419B">
              <w:rPr>
                <w:b/>
              </w:rPr>
              <w:t>Bezerédj utca – Hunyadi utca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1</w:t>
            </w:r>
            <w:r>
              <w:t>1.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1</w:t>
            </w:r>
            <w:r>
              <w:t>2.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59419B">
            <w:pPr>
              <w:jc w:val="right"/>
            </w:pPr>
            <w:r>
              <w:t>1</w:t>
            </w:r>
            <w:r>
              <w:t>3.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proofErr w:type="spellStart"/>
            <w:r>
              <w:rPr>
                <w:b/>
              </w:rPr>
              <w:t>Besigheim</w:t>
            </w:r>
            <w:proofErr w:type="spellEnd"/>
            <w:r>
              <w:rPr>
                <w:b/>
              </w:rPr>
              <w:t xml:space="preserve"> játszótér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0C47D5"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0C47D5">
            <w:r>
              <w:t>15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0C47D5">
            <w:r>
              <w:t>16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>Budai utca – Árpád utca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0C47D5"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0C47D5">
            <w:r>
              <w:t>18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59419B" w:rsidP="000C47D5">
            <w:r>
              <w:t>19</w:t>
            </w:r>
            <w:r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>Kossu</w:t>
            </w:r>
            <w:r w:rsidR="008C7AA4">
              <w:rPr>
                <w:b/>
              </w:rPr>
              <w:t>th u. 38-42. (II. Géza Gimn.</w:t>
            </w:r>
            <w:r>
              <w:rPr>
                <w:b/>
              </w:rPr>
              <w:t>)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20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21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22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 xml:space="preserve">Budai utca – </w:t>
            </w:r>
            <w:r>
              <w:rPr>
                <w:b/>
              </w:rPr>
              <w:t>Bajai út (lámpás kereszteződés)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23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24.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25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0C47D5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>
              <w:rPr>
                <w:b/>
              </w:rPr>
              <w:t>Alsónyék, Rákóczi utca – Béke utca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26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27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28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p w:rsidR="00D2695F" w:rsidRDefault="00D2695F"/>
    <w:p w:rsidR="00D2695F" w:rsidRDefault="00D2695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59419B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59419B" w:rsidRPr="0059419B" w:rsidRDefault="0059419B" w:rsidP="0059419B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>
              <w:rPr>
                <w:b/>
              </w:rPr>
              <w:t>Pörböly</w:t>
            </w:r>
            <w:r w:rsidRPr="0059419B">
              <w:rPr>
                <w:b/>
              </w:rPr>
              <w:t xml:space="preserve">, </w:t>
            </w:r>
            <w:r>
              <w:rPr>
                <w:b/>
              </w:rPr>
              <w:t>Bajai út (temető)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29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Panasonic WV-SC385 kamera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30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59419B" w:rsidTr="008C7AA4">
        <w:tc>
          <w:tcPr>
            <w:tcW w:w="534" w:type="dxa"/>
          </w:tcPr>
          <w:p w:rsidR="0059419B" w:rsidRDefault="008E24EC" w:rsidP="000C47D5">
            <w:r>
              <w:t>31</w:t>
            </w:r>
            <w:r w:rsidR="0059419B">
              <w:t>.</w:t>
            </w:r>
          </w:p>
        </w:tc>
        <w:tc>
          <w:tcPr>
            <w:tcW w:w="4536" w:type="dxa"/>
          </w:tcPr>
          <w:p w:rsidR="0059419B" w:rsidRDefault="0059419B" w:rsidP="000C47D5">
            <w:r>
              <w:t>HPB230 kameraház</w:t>
            </w:r>
          </w:p>
        </w:tc>
      </w:tr>
    </w:tbl>
    <w:p w:rsidR="0059419B" w:rsidRDefault="0059419B"/>
    <w:p w:rsidR="0059419B" w:rsidRDefault="008E24EC">
      <w:r w:rsidRPr="00D2695F">
        <w:rPr>
          <w:b/>
          <w:i/>
        </w:rPr>
        <w:t>ÁTJÁTSZÓ ÁLLOMÁSOK</w:t>
      </w:r>
      <w:r>
        <w:t xml:space="preserve"> (kamerapont nélkül)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8E24EC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8E24EC" w:rsidRPr="0059419B" w:rsidRDefault="008E24EC" w:rsidP="008E24EC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 xml:space="preserve">Szentháromság tér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 xml:space="preserve">Baross </w:t>
            </w:r>
            <w:r>
              <w:rPr>
                <w:b/>
              </w:rPr>
              <w:t>utca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32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33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</w:tbl>
    <w:p w:rsidR="0059419B" w:rsidRDefault="0059419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8E24EC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8E24EC" w:rsidRPr="0059419B" w:rsidRDefault="008E24EC" w:rsidP="000C47D5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>Budai u. 9-11. (Általános Iskola lapos tető)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34.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35.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36.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NanoBridge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37.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NanoBridge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38.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NanoBridge</w:t>
            </w:r>
            <w:proofErr w:type="spellEnd"/>
            <w:r>
              <w:t xml:space="preserve"> M5 átjátszó állomás</w:t>
            </w:r>
          </w:p>
        </w:tc>
      </w:tr>
    </w:tbl>
    <w:p w:rsidR="008E24EC" w:rsidRDefault="008E24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8E24EC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8E24EC" w:rsidRPr="0059419B" w:rsidRDefault="008E24EC" w:rsidP="008E24EC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>Zentai út (víztorony)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39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40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41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NanoBridge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42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NanoBridge</w:t>
            </w:r>
            <w:proofErr w:type="spellEnd"/>
            <w:r>
              <w:t xml:space="preserve"> M5 átjátszó állomás</w:t>
            </w:r>
          </w:p>
        </w:tc>
      </w:tr>
    </w:tbl>
    <w:p w:rsidR="008E24EC" w:rsidRDefault="008E24E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8E24EC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8E24EC" w:rsidRPr="0059419B" w:rsidRDefault="008E24EC" w:rsidP="008E24EC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>Szabadság u. 4.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43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44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NanoStation</w:t>
            </w:r>
            <w:proofErr w:type="spellEnd"/>
            <w:r>
              <w:t xml:space="preserve"> M5 átjátszó állomás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45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proofErr w:type="spellStart"/>
            <w:r>
              <w:t>NanoBridge</w:t>
            </w:r>
            <w:proofErr w:type="spellEnd"/>
            <w:r>
              <w:t xml:space="preserve"> M5 átjátszó állomás</w:t>
            </w:r>
          </w:p>
        </w:tc>
      </w:tr>
    </w:tbl>
    <w:p w:rsidR="008E24EC" w:rsidRDefault="008E24EC"/>
    <w:p w:rsidR="0059419B" w:rsidRPr="00D2695F" w:rsidRDefault="008E24EC" w:rsidP="00D2695F">
      <w:pPr>
        <w:jc w:val="left"/>
      </w:pPr>
      <w:r w:rsidRPr="00D2695F">
        <w:rPr>
          <w:b/>
          <w:i/>
        </w:rPr>
        <w:t>MŰKÖDTETÉSHEZ SZÜKSÉGES EGYÉB ESZKÖZÖK</w:t>
      </w:r>
      <w:r w:rsidR="00D2695F">
        <w:t xml:space="preserve"> (képrögzítő központ)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"/>
        <w:gridCol w:w="4432"/>
      </w:tblGrid>
      <w:tr w:rsidR="008E24EC" w:rsidRPr="0059419B" w:rsidTr="008C7AA4">
        <w:tc>
          <w:tcPr>
            <w:tcW w:w="5070" w:type="dxa"/>
            <w:gridSpan w:val="2"/>
            <w:shd w:val="clear" w:color="auto" w:fill="BFBFBF" w:themeFill="background1" w:themeFillShade="BF"/>
          </w:tcPr>
          <w:p w:rsidR="008E24EC" w:rsidRPr="0059419B" w:rsidRDefault="008E24EC" w:rsidP="000C47D5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 w:rsidRPr="0059419B">
              <w:rPr>
                <w:b/>
              </w:rPr>
              <w:t xml:space="preserve">Bátaszék, </w:t>
            </w:r>
            <w:r>
              <w:rPr>
                <w:b/>
              </w:rPr>
              <w:t>Szabadság u. 4.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46</w:t>
            </w:r>
            <w:r>
              <w:t>.</w:t>
            </w:r>
          </w:p>
        </w:tc>
        <w:tc>
          <w:tcPr>
            <w:tcW w:w="4536" w:type="dxa"/>
          </w:tcPr>
          <w:p w:rsidR="008E24EC" w:rsidRDefault="008E24EC" w:rsidP="000C47D5">
            <w:r>
              <w:t>QNAP VS-6020 Pro szerver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47</w:t>
            </w:r>
            <w:r>
              <w:t>.</w:t>
            </w:r>
          </w:p>
        </w:tc>
        <w:tc>
          <w:tcPr>
            <w:tcW w:w="4536" w:type="dxa"/>
          </w:tcPr>
          <w:p w:rsidR="008E24EC" w:rsidRDefault="008C7AA4" w:rsidP="000C47D5">
            <w:proofErr w:type="spellStart"/>
            <w:r>
              <w:t>SyncMaster</w:t>
            </w:r>
            <w:proofErr w:type="spellEnd"/>
            <w:r>
              <w:t xml:space="preserve"> E1920 monitor</w:t>
            </w:r>
          </w:p>
        </w:tc>
      </w:tr>
      <w:tr w:rsidR="008E24EC" w:rsidTr="008C7AA4">
        <w:tc>
          <w:tcPr>
            <w:tcW w:w="534" w:type="dxa"/>
          </w:tcPr>
          <w:p w:rsidR="008E24EC" w:rsidRDefault="008E24EC" w:rsidP="000C47D5">
            <w:r>
              <w:t>48</w:t>
            </w:r>
            <w:r>
              <w:t>.</w:t>
            </w:r>
          </w:p>
        </w:tc>
        <w:tc>
          <w:tcPr>
            <w:tcW w:w="4536" w:type="dxa"/>
          </w:tcPr>
          <w:p w:rsidR="008E24EC" w:rsidRDefault="008C7AA4" w:rsidP="000C47D5">
            <w:r>
              <w:t>Silver Line billentyűzet</w:t>
            </w:r>
          </w:p>
        </w:tc>
      </w:tr>
      <w:tr w:rsidR="008C7AA4" w:rsidTr="008C7AA4">
        <w:tc>
          <w:tcPr>
            <w:tcW w:w="534" w:type="dxa"/>
          </w:tcPr>
          <w:p w:rsidR="008C7AA4" w:rsidRDefault="008C7AA4" w:rsidP="000C47D5">
            <w:r>
              <w:t>49</w:t>
            </w:r>
            <w:r>
              <w:t>.</w:t>
            </w:r>
          </w:p>
        </w:tc>
        <w:tc>
          <w:tcPr>
            <w:tcW w:w="4536" w:type="dxa"/>
          </w:tcPr>
          <w:p w:rsidR="008C7AA4" w:rsidRDefault="008C7AA4" w:rsidP="000C47D5">
            <w:proofErr w:type="spellStart"/>
            <w:r>
              <w:t>Logitech</w:t>
            </w:r>
            <w:proofErr w:type="spellEnd"/>
            <w:r>
              <w:t xml:space="preserve"> B100 egér</w:t>
            </w:r>
          </w:p>
        </w:tc>
      </w:tr>
    </w:tbl>
    <w:p w:rsidR="0059419B" w:rsidRDefault="0059419B"/>
    <w:p w:rsidR="008C7AA4" w:rsidRDefault="008C7AA4"/>
    <w:p w:rsidR="008C7AA4" w:rsidRDefault="008C7AA4"/>
    <w:p w:rsidR="008C7AA4" w:rsidRDefault="008C7AA4">
      <w:bookmarkStart w:id="0" w:name="_GoBack"/>
      <w:bookmarkEnd w:id="0"/>
    </w:p>
    <w:p w:rsidR="008C7AA4" w:rsidRDefault="008C7AA4"/>
    <w:p w:rsidR="008C7AA4" w:rsidRDefault="008C7AA4"/>
    <w:p w:rsidR="008C7AA4" w:rsidRDefault="008C7AA4"/>
    <w:p w:rsidR="008C7AA4" w:rsidRDefault="008C7AA4"/>
    <w:p w:rsidR="008C7AA4" w:rsidRDefault="008C7AA4">
      <w:pPr>
        <w:sectPr w:rsidR="008C7AA4" w:rsidSect="008C7AA4">
          <w:type w:val="continuous"/>
          <w:pgSz w:w="11906" w:h="16838"/>
          <w:pgMar w:top="709" w:right="849" w:bottom="426" w:left="851" w:header="708" w:footer="708" w:gutter="0"/>
          <w:cols w:num="2" w:space="708"/>
          <w:docGrid w:linePitch="360"/>
        </w:sectPr>
      </w:pPr>
    </w:p>
    <w:p w:rsidR="008C7AA4" w:rsidRDefault="008C7AA4"/>
    <w:sectPr w:rsidR="008C7AA4" w:rsidSect="00D2695F">
      <w:type w:val="continuous"/>
      <w:pgSz w:w="11906" w:h="16838"/>
      <w:pgMar w:top="993" w:right="849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A4" w:rsidRDefault="008C7AA4" w:rsidP="008C7AA4">
      <w:r>
        <w:separator/>
      </w:r>
    </w:p>
  </w:endnote>
  <w:endnote w:type="continuationSeparator" w:id="0">
    <w:p w:rsidR="008C7AA4" w:rsidRDefault="008C7AA4" w:rsidP="008C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A4" w:rsidRDefault="008C7AA4" w:rsidP="008C7AA4">
      <w:r>
        <w:separator/>
      </w:r>
    </w:p>
  </w:footnote>
  <w:footnote w:type="continuationSeparator" w:id="0">
    <w:p w:rsidR="008C7AA4" w:rsidRDefault="008C7AA4" w:rsidP="008C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A4" w:rsidRDefault="008C7AA4" w:rsidP="008C7AA4">
    <w:pPr>
      <w:pStyle w:val="Listaszerbekezds"/>
      <w:jc w:val="right"/>
    </w:pPr>
    <w:r>
      <w:t>1</w:t>
    </w:r>
    <w:proofErr w:type="gramStart"/>
    <w:r>
      <w:t>.</w:t>
    </w:r>
    <w:r>
      <w:t>sz.</w:t>
    </w:r>
    <w:proofErr w:type="gramEnd"/>
    <w:r>
      <w:t xml:space="preserve"> melléklet</w:t>
    </w:r>
  </w:p>
  <w:p w:rsidR="008C7AA4" w:rsidRDefault="008C7A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32C"/>
    <w:multiLevelType w:val="hybridMultilevel"/>
    <w:tmpl w:val="28AE0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40F5"/>
    <w:multiLevelType w:val="hybridMultilevel"/>
    <w:tmpl w:val="5FCEDF20"/>
    <w:lvl w:ilvl="0" w:tplc="3EC0D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B"/>
    <w:rsid w:val="0059419B"/>
    <w:rsid w:val="008C7AA4"/>
    <w:rsid w:val="008E24EC"/>
    <w:rsid w:val="00CB7909"/>
    <w:rsid w:val="00D2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4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7A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7AA4"/>
  </w:style>
  <w:style w:type="paragraph" w:styleId="llb">
    <w:name w:val="footer"/>
    <w:basedOn w:val="Norml"/>
    <w:link w:val="llbChar"/>
    <w:uiPriority w:val="99"/>
    <w:unhideWhenUsed/>
    <w:rsid w:val="008C7A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7AA4"/>
  </w:style>
  <w:style w:type="paragraph" w:styleId="Buborkszveg">
    <w:name w:val="Balloon Text"/>
    <w:basedOn w:val="Norml"/>
    <w:link w:val="BuborkszvegChar"/>
    <w:uiPriority w:val="99"/>
    <w:semiHidden/>
    <w:unhideWhenUsed/>
    <w:rsid w:val="008C7A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4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7A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7AA4"/>
  </w:style>
  <w:style w:type="paragraph" w:styleId="llb">
    <w:name w:val="footer"/>
    <w:basedOn w:val="Norml"/>
    <w:link w:val="llbChar"/>
    <w:uiPriority w:val="99"/>
    <w:unhideWhenUsed/>
    <w:rsid w:val="008C7A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7AA4"/>
  </w:style>
  <w:style w:type="paragraph" w:styleId="Buborkszveg">
    <w:name w:val="Balloon Text"/>
    <w:basedOn w:val="Norml"/>
    <w:link w:val="BuborkszvegChar"/>
    <w:uiPriority w:val="99"/>
    <w:semiHidden/>
    <w:unhideWhenUsed/>
    <w:rsid w:val="008C7A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B211-CD01-4EAC-AF41-CF4E82E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IGÜGY01</cp:lastModifiedBy>
  <cp:revision>1</cp:revision>
  <cp:lastPrinted>2018-03-07T07:58:00Z</cp:lastPrinted>
  <dcterms:created xsi:type="dcterms:W3CDTF">2018-03-07T07:18:00Z</dcterms:created>
  <dcterms:modified xsi:type="dcterms:W3CDTF">2018-03-07T07:59:00Z</dcterms:modified>
</cp:coreProperties>
</file>