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3E" w:rsidRPr="00474AF7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74AF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65253E" w:rsidRPr="00474AF7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74AF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egyszerű </w:t>
      </w:r>
      <w:r w:rsidRPr="00474AF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74AF7">
        <w:rPr>
          <w:rFonts w:ascii="Times New Roman" w:eastAsia="Times New Roman" w:hAnsi="Times New Roman"/>
          <w:i/>
          <w:color w:val="3366FF"/>
          <w:lang w:eastAsia="ar-SA"/>
        </w:rPr>
        <w:t xml:space="preserve">az előterjesztés </w:t>
      </w:r>
      <w:r w:rsidRPr="00474AF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474AF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2D6A9A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161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474AF7">
        <w:rPr>
          <w:rFonts w:ascii="Arial" w:eastAsia="Times New Roman" w:hAnsi="Arial" w:cs="Arial"/>
          <w:color w:val="3366FF"/>
          <w:lang w:eastAsia="ar-SA"/>
        </w:rPr>
        <w:t>iselő-testületének 2018. június</w:t>
      </w:r>
      <w:r w:rsidR="00A8235A">
        <w:rPr>
          <w:rFonts w:ascii="Arial" w:eastAsia="Times New Roman" w:hAnsi="Arial" w:cs="Arial"/>
          <w:color w:val="3366FF"/>
          <w:lang w:eastAsia="ar-SA"/>
        </w:rPr>
        <w:t xml:space="preserve">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65253E" w:rsidRDefault="008562C1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65253E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E62140" w:rsidRPr="00E62140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="0065253E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65253E" w:rsidRDefault="00F243F2" w:rsidP="00F243F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</w:t>
      </w:r>
      <w:r w:rsidR="002968CC">
        <w:rPr>
          <w:rFonts w:ascii="Arial" w:hAnsi="Arial" w:cs="Arial"/>
          <w:i/>
          <w:color w:val="3366FF"/>
          <w:sz w:val="32"/>
          <w:szCs w:val="32"/>
          <w:u w:val="single"/>
        </w:rPr>
        <w:t>ék Város Önkormányzata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</w:t>
      </w:r>
      <w:r w:rsidR="002968CC">
        <w:rPr>
          <w:rFonts w:ascii="Arial" w:hAnsi="Arial" w:cs="Arial"/>
          <w:i/>
          <w:color w:val="3366FF"/>
          <w:sz w:val="32"/>
          <w:szCs w:val="32"/>
          <w:u w:val="single"/>
        </w:rPr>
        <w:t>zbeszerzési szabályzatának</w:t>
      </w:r>
      <w:r w:rsidR="00474AF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és 2018. évi közbeszerzési tervének módosítása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A8235A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296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Bozsolik Róbert polgármester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880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 dr. Varga Erzsébet 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880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922F09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D449BA" w:rsidRDefault="00D449BA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2018. 06. 13.</w:t>
            </w:r>
          </w:p>
          <w:p w:rsidR="00922F09" w:rsidRPr="00A8235A" w:rsidRDefault="00922F09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1602A9" w:rsidRDefault="001602A9"/>
    <w:p w:rsidR="007374C5" w:rsidRDefault="007374C5" w:rsidP="007374C5">
      <w:pPr>
        <w:pStyle w:val="Cmsor1"/>
        <w:keepNext w:val="0"/>
        <w:ind w:firstLine="567"/>
        <w:jc w:val="both"/>
        <w:rPr>
          <w:rFonts w:ascii="Arial" w:hAnsi="Arial" w:cs="Arial"/>
          <w:i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Tisztelt Képviselő-testület!</w:t>
      </w:r>
    </w:p>
    <w:p w:rsidR="007374C5" w:rsidRDefault="007374C5" w:rsidP="007374C5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5408" w:rsidRDefault="00581548" w:rsidP="000876CB">
      <w:pPr>
        <w:ind w:firstLine="567"/>
        <w:jc w:val="both"/>
        <w:rPr>
          <w:rStyle w:val="WW8Num6z1"/>
          <w:rFonts w:ascii="Arial" w:hAnsi="Arial" w:cs="Arial"/>
        </w:rPr>
      </w:pPr>
      <w:r>
        <w:rPr>
          <w:rFonts w:ascii="Arial" w:hAnsi="Arial" w:cs="Arial"/>
        </w:rPr>
        <w:t>A T. Képviselő-</w:t>
      </w:r>
      <w:r w:rsidR="00474AF7">
        <w:rPr>
          <w:rFonts w:ascii="Arial" w:hAnsi="Arial" w:cs="Arial"/>
        </w:rPr>
        <w:t>testület a 2017. július 13</w:t>
      </w:r>
      <w:r w:rsidR="00A65408" w:rsidRPr="00970CCD">
        <w:rPr>
          <w:rFonts w:ascii="Arial" w:hAnsi="Arial" w:cs="Arial"/>
        </w:rPr>
        <w:t>.-</w:t>
      </w:r>
      <w:r w:rsidR="00474AF7">
        <w:rPr>
          <w:rFonts w:ascii="Arial" w:hAnsi="Arial" w:cs="Arial"/>
        </w:rPr>
        <w:t>án tartott testületi ülésén a 191/2017</w:t>
      </w:r>
      <w:r w:rsidR="00A65408" w:rsidRPr="00970CCD">
        <w:rPr>
          <w:rFonts w:ascii="Arial" w:hAnsi="Arial" w:cs="Arial"/>
        </w:rPr>
        <w:t>.(V</w:t>
      </w:r>
      <w:r w:rsidR="00474AF7">
        <w:rPr>
          <w:rFonts w:ascii="Arial" w:hAnsi="Arial" w:cs="Arial"/>
        </w:rPr>
        <w:t>II.13</w:t>
      </w:r>
      <w:r w:rsidR="00A65408" w:rsidRPr="00970CCD">
        <w:rPr>
          <w:rFonts w:ascii="Arial" w:hAnsi="Arial" w:cs="Arial"/>
        </w:rPr>
        <w:t xml:space="preserve">.) önk.-i határozatával fogadta el </w:t>
      </w:r>
      <w:r w:rsidR="00A65408">
        <w:rPr>
          <w:rFonts w:ascii="Arial" w:hAnsi="Arial" w:cs="Arial"/>
        </w:rPr>
        <w:t xml:space="preserve">Bátaszék Város </w:t>
      </w:r>
      <w:r w:rsidR="006F7161">
        <w:rPr>
          <w:rFonts w:ascii="Arial" w:hAnsi="Arial" w:cs="Arial"/>
        </w:rPr>
        <w:t>Önkormányzata</w:t>
      </w:r>
      <w:r w:rsidR="00A65408">
        <w:rPr>
          <w:rFonts w:ascii="Arial" w:hAnsi="Arial" w:cs="Arial"/>
        </w:rPr>
        <w:t xml:space="preserve"> Közbeszerzési Szabályzatát</w:t>
      </w:r>
      <w:r w:rsidR="006F7161">
        <w:rPr>
          <w:rFonts w:ascii="Arial" w:hAnsi="Arial" w:cs="Arial"/>
        </w:rPr>
        <w:t>.</w:t>
      </w:r>
      <w:r w:rsidR="00A65408">
        <w:rPr>
          <w:rStyle w:val="WW8Num6z1"/>
          <w:rFonts w:ascii="Arial" w:hAnsi="Arial" w:cs="Arial"/>
        </w:rPr>
        <w:t xml:space="preserve"> </w:t>
      </w:r>
    </w:p>
    <w:p w:rsidR="00A65408" w:rsidRDefault="00E77DAB" w:rsidP="00E77DAB">
      <w:pPr>
        <w:pStyle w:val="Listaszerbekezds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2018. január 1-jén lépett hatályba az elektronikus közbeszerzés részletes szabályairól szóló 424/2017. (XII. 19.) Korm. rendelet (továbbiakban: Korm. rendelet), melynek rendelkezéseit 2018. április 15. napjától kell alkalmazni.</w:t>
      </w:r>
    </w:p>
    <w:p w:rsidR="00E77DAB" w:rsidRDefault="00E77DAB" w:rsidP="00E77DAB">
      <w:pPr>
        <w:pStyle w:val="Listaszerbekezds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</w:p>
    <w:p w:rsidR="00E77DAB" w:rsidRDefault="00E77DAB" w:rsidP="00E77DAB">
      <w:pPr>
        <w:pStyle w:val="Listaszerbekezds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A Korm. rendelet 7. § (5) bekezdése</w:t>
      </w:r>
      <w:r w:rsidR="00D449BA">
        <w:rPr>
          <w:rFonts w:ascii="Arial" w:eastAsia="Times New Roman" w:hAnsi="Arial" w:cs="Arial"/>
          <w:bCs/>
          <w:color w:val="000000" w:themeColor="text1"/>
        </w:rPr>
        <w:t xml:space="preserve"> előírja a közbeszerzési terv minimális adattartalmát</w:t>
      </w:r>
      <w:r w:rsidR="00A46CB9">
        <w:rPr>
          <w:rFonts w:ascii="Arial" w:eastAsia="Times New Roman" w:hAnsi="Arial" w:cs="Arial"/>
          <w:bCs/>
          <w:color w:val="000000" w:themeColor="text1"/>
        </w:rPr>
        <w:t xml:space="preserve">, melyre tekintettel </w:t>
      </w:r>
      <w:r w:rsidR="00A46CB9" w:rsidRPr="00A46CB9">
        <w:rPr>
          <w:rFonts w:ascii="Arial" w:eastAsia="Times New Roman" w:hAnsi="Arial" w:cs="Arial"/>
          <w:bCs/>
          <w:color w:val="000000" w:themeColor="text1"/>
          <w:u w:val="single"/>
        </w:rPr>
        <w:t>indokolt a szabályzat II/3.) pontjának módosítása</w:t>
      </w:r>
      <w:r w:rsidR="00A46CB9">
        <w:rPr>
          <w:rFonts w:ascii="Arial" w:eastAsia="Times New Roman" w:hAnsi="Arial" w:cs="Arial"/>
          <w:bCs/>
          <w:color w:val="000000" w:themeColor="text1"/>
        </w:rPr>
        <w:t>.</w:t>
      </w:r>
    </w:p>
    <w:p w:rsidR="00A46CB9" w:rsidRDefault="00A46CB9" w:rsidP="00E77DAB">
      <w:pPr>
        <w:pStyle w:val="Listaszerbekezds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A Korm. rendelet 1. § (2) bekezdése szerint az elektronikus közbeszerzési rendszer (</w:t>
      </w:r>
      <w:r w:rsidR="00131421">
        <w:rPr>
          <w:rFonts w:ascii="Arial" w:eastAsia="Times New Roman" w:hAnsi="Arial" w:cs="Arial"/>
          <w:bCs/>
          <w:color w:val="000000" w:themeColor="text1"/>
        </w:rPr>
        <w:t xml:space="preserve">a továbbiakban: </w:t>
      </w:r>
      <w:r>
        <w:rPr>
          <w:rFonts w:ascii="Arial" w:eastAsia="Times New Roman" w:hAnsi="Arial" w:cs="Arial"/>
          <w:bCs/>
          <w:color w:val="000000" w:themeColor="text1"/>
        </w:rPr>
        <w:t>EKR) a Miniszterelnökség által üzemeltetett központi közbeszerzési nyilvántartás és a közbeszerzési eljárások elektronikus lebonyolítását támogató informatikai rendszer. A Korm. rendelet 6. § (1) bekezdése alapján az ajánlatkérőnek közbeszerzési szabályzatában meg kell határoznia az ajánlatkérő nevében eljáró, az EKR-ben történő regisztrációra jogosultak körét, valamint az ajánlatkérő nevében az EKR alkalmazására vonatkozó jogosultságok gyakorlásának rendjét.</w:t>
      </w:r>
    </w:p>
    <w:p w:rsidR="00131421" w:rsidRPr="00131421" w:rsidRDefault="00131421" w:rsidP="00E77DAB">
      <w:pPr>
        <w:pStyle w:val="Listaszerbekezds"/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bCs/>
          <w:color w:val="000000" w:themeColor="text1"/>
          <w:u w:val="single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Mindezek alapján szükséges a szabályzat EKR-re vonatkozó rendelkezésekkel történő </w:t>
      </w:r>
      <w:r w:rsidRPr="00131421">
        <w:rPr>
          <w:rFonts w:ascii="Arial" w:eastAsia="Times New Roman" w:hAnsi="Arial" w:cs="Arial"/>
          <w:bCs/>
          <w:color w:val="000000" w:themeColor="text1"/>
          <w:u w:val="single"/>
        </w:rPr>
        <w:t>kiegészítése a III/4.), 5.) és VI/3.) pontokban.</w:t>
      </w:r>
    </w:p>
    <w:p w:rsidR="006F78A5" w:rsidRPr="007E5A5A" w:rsidRDefault="006F78A5" w:rsidP="006F78A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876CB" w:rsidRDefault="00A131DF" w:rsidP="000876C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fenti</w:t>
      </w:r>
      <w:r w:rsidR="00474AF7">
        <w:rPr>
          <w:rFonts w:ascii="Arial" w:hAnsi="Arial" w:cs="Arial"/>
        </w:rPr>
        <w:t>ek alapján a</w:t>
      </w:r>
      <w:r w:rsidR="003E347C">
        <w:rPr>
          <w:rFonts w:ascii="Arial" w:hAnsi="Arial" w:cs="Arial"/>
        </w:rPr>
        <w:t xml:space="preserve"> közbeszerzési szabályzat</w:t>
      </w:r>
      <w:r w:rsidR="00474AF7">
        <w:rPr>
          <w:rFonts w:ascii="Arial" w:hAnsi="Arial" w:cs="Arial"/>
        </w:rPr>
        <w:t xml:space="preserve"> módosításának</w:t>
      </w:r>
      <w:r w:rsidR="003E347C">
        <w:rPr>
          <w:rFonts w:ascii="Arial" w:hAnsi="Arial" w:cs="Arial"/>
        </w:rPr>
        <w:t xml:space="preserve"> elfogadását.</w:t>
      </w:r>
      <w:r w:rsidR="00131421">
        <w:rPr>
          <w:rFonts w:ascii="Arial" w:hAnsi="Arial" w:cs="Arial"/>
        </w:rPr>
        <w:t xml:space="preserve"> (1. sz. határozati javaslat)</w:t>
      </w:r>
    </w:p>
    <w:p w:rsidR="00131421" w:rsidRDefault="00131421" w:rsidP="000876C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Fentiek alapján a közbeszerzési szabályzat módosításának elfogadását követően az önkormányzat 2018. március 28.-án elfogadott 2018. évi közbeszerzési tervének módosítása is indokolt, hiszen annak adatartalma változik.</w:t>
      </w:r>
    </w:p>
    <w:p w:rsidR="00131421" w:rsidRDefault="00131421" w:rsidP="000876C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Korm. rendeletben maghatározott adatartalomnak megfelelően módosított 2018. évi közbeszerzési terv elfogadását. (2. sz. határozati javaslat)</w:t>
      </w:r>
    </w:p>
    <w:p w:rsidR="007374C5" w:rsidRDefault="007374C5" w:rsidP="008808CC">
      <w:pPr>
        <w:spacing w:after="0" w:line="257" w:lineRule="auto"/>
        <w:jc w:val="both"/>
        <w:rPr>
          <w:rFonts w:ascii="Arial" w:hAnsi="Arial" w:cs="Arial"/>
          <w:shd w:val="clear" w:color="auto" w:fill="00FF00"/>
        </w:rPr>
      </w:pPr>
    </w:p>
    <w:p w:rsidR="0025516A" w:rsidRDefault="0025516A" w:rsidP="008808CC">
      <w:pPr>
        <w:spacing w:after="0" w:line="257" w:lineRule="auto"/>
        <w:jc w:val="both"/>
        <w:rPr>
          <w:rFonts w:ascii="Arial" w:hAnsi="Arial" w:cs="Arial"/>
          <w:shd w:val="clear" w:color="auto" w:fill="00FF00"/>
        </w:rPr>
      </w:pPr>
    </w:p>
    <w:p w:rsidR="00581548" w:rsidRDefault="00581548" w:rsidP="008808CC">
      <w:pPr>
        <w:spacing w:after="0" w:line="257" w:lineRule="auto"/>
        <w:ind w:left="2124" w:firstLine="708"/>
        <w:jc w:val="both"/>
        <w:rPr>
          <w:rFonts w:ascii="Arial" w:hAnsi="Arial" w:cs="Arial"/>
          <w:b/>
          <w:u w:val="single"/>
        </w:rPr>
      </w:pPr>
    </w:p>
    <w:p w:rsidR="007374C5" w:rsidRPr="00596FF8" w:rsidRDefault="00596FF8" w:rsidP="00596FF8">
      <w:pPr>
        <w:pStyle w:val="Listaszerbekezds"/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sz. </w:t>
      </w:r>
      <w:r w:rsidR="007374C5" w:rsidRPr="00596FF8">
        <w:rPr>
          <w:rFonts w:ascii="Arial" w:hAnsi="Arial" w:cs="Arial"/>
          <w:b/>
          <w:u w:val="single"/>
        </w:rPr>
        <w:t>H a t á r o z a t i   j a v a s l a t :</w:t>
      </w: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  <w:b/>
        </w:rPr>
      </w:pP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Bátaszék Város Önkormányzat</w:t>
      </w:r>
      <w:r w:rsidR="00F02567">
        <w:rPr>
          <w:rFonts w:ascii="Arial" w:hAnsi="Arial" w:cs="Arial"/>
          <w:b/>
          <w:u w:val="single"/>
        </w:rPr>
        <w:t>a közbeszerzés</w:t>
      </w:r>
      <w:r w:rsidR="00474AF7">
        <w:rPr>
          <w:rFonts w:ascii="Arial" w:hAnsi="Arial" w:cs="Arial"/>
          <w:b/>
          <w:u w:val="single"/>
        </w:rPr>
        <w:t>i szabályzatának módosítására</w:t>
      </w: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</w:rPr>
      </w:pPr>
    </w:p>
    <w:p w:rsidR="007374C5" w:rsidRDefault="007374C5" w:rsidP="00474AF7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</w:t>
      </w:r>
      <w:r w:rsidR="00A87B14">
        <w:rPr>
          <w:rFonts w:ascii="Arial" w:hAnsi="Arial" w:cs="Arial"/>
        </w:rPr>
        <w:t>V</w:t>
      </w:r>
      <w:r>
        <w:rPr>
          <w:rFonts w:ascii="Arial" w:hAnsi="Arial" w:cs="Arial"/>
        </w:rPr>
        <w:t>áros Ö</w:t>
      </w:r>
      <w:r w:rsidR="00A87B14">
        <w:rPr>
          <w:rFonts w:ascii="Arial" w:hAnsi="Arial" w:cs="Arial"/>
        </w:rPr>
        <w:t>nkormányzat Képviselő-testülete</w:t>
      </w:r>
      <w:r w:rsidR="00474AF7">
        <w:rPr>
          <w:rFonts w:ascii="Arial" w:hAnsi="Arial" w:cs="Arial"/>
        </w:rPr>
        <w:t xml:space="preserve"> </w:t>
      </w:r>
      <w:r w:rsidRPr="00E318BB">
        <w:rPr>
          <w:rFonts w:ascii="Arial" w:hAnsi="Arial" w:cs="Arial"/>
          <w:i/>
        </w:rPr>
        <w:t>a közbeszerzésekről szóló 201</w:t>
      </w:r>
      <w:r>
        <w:rPr>
          <w:rFonts w:ascii="Arial" w:hAnsi="Arial" w:cs="Arial"/>
          <w:i/>
        </w:rPr>
        <w:t>5</w:t>
      </w:r>
      <w:r w:rsidRPr="00E318BB">
        <w:rPr>
          <w:rFonts w:ascii="Arial" w:hAnsi="Arial" w:cs="Arial"/>
          <w:i/>
        </w:rPr>
        <w:t>. évi C</w:t>
      </w:r>
      <w:r>
        <w:rPr>
          <w:rFonts w:ascii="Arial" w:hAnsi="Arial" w:cs="Arial"/>
          <w:i/>
        </w:rPr>
        <w:t>XLIII</w:t>
      </w:r>
      <w:r w:rsidR="00F02567">
        <w:rPr>
          <w:rFonts w:ascii="Arial" w:hAnsi="Arial" w:cs="Arial"/>
          <w:i/>
        </w:rPr>
        <w:t>. törvény 27. § (1) bekezdése</w:t>
      </w:r>
      <w:r>
        <w:rPr>
          <w:rFonts w:ascii="Arial" w:hAnsi="Arial" w:cs="Arial"/>
        </w:rPr>
        <w:t xml:space="preserve"> alapján</w:t>
      </w:r>
      <w:r w:rsidR="00F02567">
        <w:rPr>
          <w:rFonts w:ascii="Arial" w:hAnsi="Arial" w:cs="Arial"/>
        </w:rPr>
        <w:t xml:space="preserve"> </w:t>
      </w:r>
      <w:r w:rsidR="00474AF7">
        <w:rPr>
          <w:rFonts w:ascii="Arial" w:hAnsi="Arial" w:cs="Arial"/>
        </w:rPr>
        <w:t xml:space="preserve">a 191/2017. (VII. 13.) önk.-i határozattal elfogadott </w:t>
      </w:r>
      <w:r w:rsidR="00F02567">
        <w:rPr>
          <w:rFonts w:ascii="Arial" w:hAnsi="Arial" w:cs="Arial"/>
        </w:rPr>
        <w:t>Bátaszék Város Önkormányzata</w:t>
      </w:r>
      <w:r>
        <w:rPr>
          <w:rFonts w:ascii="Arial" w:hAnsi="Arial" w:cs="Arial"/>
        </w:rPr>
        <w:t xml:space="preserve"> </w:t>
      </w:r>
      <w:r w:rsidR="00F02567">
        <w:rPr>
          <w:rFonts w:ascii="Arial" w:hAnsi="Arial" w:cs="Arial"/>
        </w:rPr>
        <w:t>Közbeszerzési Szabályzatát</w:t>
      </w:r>
      <w:r>
        <w:rPr>
          <w:rFonts w:ascii="Arial" w:hAnsi="Arial" w:cs="Arial"/>
        </w:rPr>
        <w:t xml:space="preserve"> </w:t>
      </w:r>
      <w:r w:rsidR="00474AF7">
        <w:rPr>
          <w:rFonts w:ascii="Arial" w:hAnsi="Arial" w:cs="Arial"/>
          <w:i/>
          <w:u w:val="single"/>
        </w:rPr>
        <w:t>2018. jún</w:t>
      </w:r>
      <w:r w:rsidR="00EF4B0A">
        <w:rPr>
          <w:rFonts w:ascii="Arial" w:hAnsi="Arial" w:cs="Arial"/>
          <w:i/>
          <w:u w:val="single"/>
        </w:rPr>
        <w:t>ius 13.-a</w:t>
      </w:r>
      <w:r w:rsidR="00F02567" w:rsidRPr="00F02567">
        <w:rPr>
          <w:rFonts w:ascii="Arial" w:hAnsi="Arial" w:cs="Arial"/>
          <w:i/>
          <w:u w:val="single"/>
        </w:rPr>
        <w:t>i hatállyal</w:t>
      </w:r>
      <w:r w:rsidR="00F02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A70154">
        <w:rPr>
          <w:rFonts w:ascii="Arial" w:hAnsi="Arial" w:cs="Arial"/>
        </w:rPr>
        <w:t xml:space="preserve">jelen </w:t>
      </w:r>
      <w:r>
        <w:rPr>
          <w:rFonts w:ascii="Arial" w:hAnsi="Arial" w:cs="Arial"/>
        </w:rPr>
        <w:t>határozat melléklete</w:t>
      </w:r>
      <w:r w:rsidR="00474AF7">
        <w:rPr>
          <w:rFonts w:ascii="Arial" w:hAnsi="Arial" w:cs="Arial"/>
        </w:rPr>
        <w:t xml:space="preserve"> szerinti tartalommal módosítja.</w:t>
      </w:r>
    </w:p>
    <w:p w:rsidR="007374C5" w:rsidRDefault="007374C5" w:rsidP="007374C5">
      <w:pPr>
        <w:ind w:left="2835"/>
        <w:jc w:val="both"/>
        <w:rPr>
          <w:rFonts w:ascii="Arial" w:hAnsi="Arial" w:cs="Arial"/>
        </w:rPr>
      </w:pP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 w:rsidR="00474AF7">
        <w:rPr>
          <w:rFonts w:ascii="Arial" w:hAnsi="Arial" w:cs="Arial"/>
        </w:rPr>
        <w:t xml:space="preserve"> 2018. június 15.</w:t>
      </w:r>
    </w:p>
    <w:p w:rsidR="007374C5" w:rsidRP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</w:rPr>
      </w:pPr>
      <w:r w:rsidRPr="007374C5">
        <w:rPr>
          <w:rFonts w:ascii="Arial" w:hAnsi="Arial" w:cs="Arial"/>
          <w:i/>
        </w:rPr>
        <w:t>Felelős:</w:t>
      </w:r>
      <w:r w:rsidRPr="007374C5">
        <w:rPr>
          <w:rFonts w:ascii="Arial" w:hAnsi="Arial" w:cs="Arial"/>
        </w:rPr>
        <w:t xml:space="preserve">   </w:t>
      </w:r>
      <w:r w:rsidRPr="007374C5">
        <w:rPr>
          <w:rFonts w:ascii="Arial" w:eastAsia="Times New Roman" w:hAnsi="Arial" w:cs="Arial"/>
          <w:bCs/>
          <w:lang w:eastAsia="ar-SA"/>
        </w:rPr>
        <w:t xml:space="preserve">Kondriczné dr. Varga Erzsébet </w:t>
      </w:r>
      <w:r w:rsidRPr="007374C5">
        <w:rPr>
          <w:rFonts w:ascii="Arial" w:hAnsi="Arial" w:cs="Arial"/>
        </w:rPr>
        <w:t xml:space="preserve">jegyző </w:t>
      </w: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</w:rPr>
      </w:pPr>
    </w:p>
    <w:p w:rsidR="007374C5" w:rsidRDefault="0025516A" w:rsidP="0025516A">
      <w:pPr>
        <w:spacing w:after="0" w:line="257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Határozatról értesül: </w:t>
      </w:r>
      <w:r w:rsidR="007374C5">
        <w:rPr>
          <w:rFonts w:ascii="Arial" w:hAnsi="Arial" w:cs="Arial"/>
        </w:rPr>
        <w:t>Bátaszéki KÖH városüz. iroda</w:t>
      </w:r>
    </w:p>
    <w:p w:rsidR="007374C5" w:rsidRDefault="007374C5" w:rsidP="008808CC">
      <w:pPr>
        <w:spacing w:after="0" w:line="257" w:lineRule="auto"/>
        <w:ind w:lef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Bátaszéki KÖH pénzügyi iroda</w:t>
      </w:r>
    </w:p>
    <w:p w:rsidR="007374C5" w:rsidRDefault="007374C5" w:rsidP="008808CC">
      <w:pPr>
        <w:spacing w:after="0" w:line="257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</w:t>
      </w:r>
      <w:r>
        <w:rPr>
          <w:rFonts w:ascii="Arial" w:hAnsi="Arial" w:cs="Arial"/>
        </w:rPr>
        <w:t>irattár</w:t>
      </w:r>
    </w:p>
    <w:p w:rsidR="007374C5" w:rsidRDefault="007374C5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</w:p>
    <w:p w:rsidR="0025516A" w:rsidRDefault="0025516A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</w:p>
    <w:p w:rsidR="0025516A" w:rsidRDefault="0025516A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74C5" w:rsidRDefault="007374C5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</w:p>
    <w:p w:rsidR="00EF4B0A" w:rsidRPr="00596FF8" w:rsidRDefault="00596FF8" w:rsidP="00596FF8">
      <w:pPr>
        <w:pStyle w:val="Listaszerbekezds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sz. </w:t>
      </w:r>
      <w:r w:rsidR="00EF4B0A" w:rsidRPr="00596FF8">
        <w:rPr>
          <w:rFonts w:ascii="Arial" w:hAnsi="Arial" w:cs="Arial"/>
          <w:b/>
          <w:u w:val="single"/>
        </w:rPr>
        <w:t>H a t á r o z a t i   j a v a s l a t :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  <w:b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Bátaszék Város Önkormányzat 2018. évi közbeszerzési tervének I. módosítására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 Képviselő-testülete;</w:t>
      </w:r>
    </w:p>
    <w:p w:rsidR="00EF4B0A" w:rsidRDefault="00EF4B0A" w:rsidP="00EF4B0A">
      <w:pPr>
        <w:numPr>
          <w:ilvl w:val="0"/>
          <w:numId w:val="4"/>
        </w:numPr>
        <w:tabs>
          <w:tab w:val="left" w:pos="3270"/>
        </w:tabs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közbeszerzésekről szóló 2015. évi CXLIII. törvény 42. § (1) bekezdése, valamint a </w:t>
      </w:r>
      <w:r w:rsidR="00596FF8">
        <w:rPr>
          <w:rFonts w:ascii="Arial" w:hAnsi="Arial" w:cs="Arial"/>
          <w:i/>
        </w:rPr>
        <w:t>191/2017</w:t>
      </w:r>
      <w:r>
        <w:rPr>
          <w:rFonts w:ascii="Arial" w:hAnsi="Arial" w:cs="Arial"/>
          <w:i/>
        </w:rPr>
        <w:t>.(VI</w:t>
      </w:r>
      <w:r w:rsidR="00596FF8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.13.) önk.-i határozattal elfogadott Közbeszerzési Szabályzat II/2.) pontja</w:t>
      </w:r>
      <w:r>
        <w:rPr>
          <w:rFonts w:ascii="Arial" w:hAnsi="Arial" w:cs="Arial"/>
        </w:rPr>
        <w:t xml:space="preserve"> alapján a 82/2018. (III. 28.) ön</w:t>
      </w:r>
      <w:r w:rsidR="002A3288">
        <w:rPr>
          <w:rFonts w:ascii="Arial" w:hAnsi="Arial" w:cs="Arial"/>
        </w:rPr>
        <w:t xml:space="preserve">k.-i határozatával jóváhagyott </w:t>
      </w:r>
      <w:r>
        <w:rPr>
          <w:rFonts w:ascii="Arial" w:hAnsi="Arial" w:cs="Arial"/>
        </w:rPr>
        <w:t>Bátaszék Város Önkormányzatának 2018. évi közbeszerzési tervét a jelen határozat melléklete szerinti tartalommal módosítja.</w:t>
      </w:r>
    </w:p>
    <w:p w:rsidR="00EF4B0A" w:rsidRDefault="00EF4B0A" w:rsidP="00EF4B0A">
      <w:pPr>
        <w:numPr>
          <w:ilvl w:val="0"/>
          <w:numId w:val="4"/>
        </w:numPr>
        <w:tabs>
          <w:tab w:val="left" w:pos="3270"/>
        </w:tabs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város jegyzőjét, hogy gondoskodjon az elfogadott közbeszerzési tervnek a város honlapján történő megjelentetéséről és a Közbeszerzési Hatóságnak való megküldéséről.</w:t>
      </w:r>
    </w:p>
    <w:p w:rsidR="00EF4B0A" w:rsidRDefault="00EF4B0A" w:rsidP="00EF4B0A">
      <w:pPr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2018. június 15.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bCs/>
          <w:lang w:eastAsia="ar-SA"/>
        </w:rPr>
        <w:t xml:space="preserve">Kondriczné dr. Varga Erzsébet </w:t>
      </w:r>
      <w:r>
        <w:rPr>
          <w:rFonts w:ascii="Arial" w:hAnsi="Arial" w:cs="Arial"/>
        </w:rPr>
        <w:t xml:space="preserve">jegyző 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Közbeszerzési Hatóság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</w:rPr>
        <w:t>Bátaszéki KÖH városüz. iroda</w:t>
      </w:r>
    </w:p>
    <w:p w:rsidR="00EF4B0A" w:rsidRDefault="00EF4B0A" w:rsidP="00EF4B0A">
      <w:pPr>
        <w:spacing w:after="0"/>
        <w:ind w:lef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Bátaszéki KÖH pénzügyi iroda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</w:rPr>
        <w:t>irattár</w:t>
      </w:r>
    </w:p>
    <w:p w:rsidR="00EF4B0A" w:rsidRDefault="00EF4B0A" w:rsidP="00EF4B0A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374C5" w:rsidRPr="003E347C" w:rsidRDefault="00EF4B0A" w:rsidP="00EF4B0A">
      <w:pPr>
        <w:rPr>
          <w:rFonts w:ascii="Arial" w:hAnsi="Arial" w:cs="Arial"/>
        </w:rPr>
      </w:pPr>
      <w:r>
        <w:br w:type="page"/>
      </w:r>
    </w:p>
    <w:sectPr w:rsidR="007374C5" w:rsidRPr="003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C5" w:rsidRDefault="007374C5" w:rsidP="007374C5">
      <w:pPr>
        <w:spacing w:after="0" w:line="240" w:lineRule="auto"/>
      </w:pPr>
      <w:r>
        <w:separator/>
      </w:r>
    </w:p>
  </w:endnote>
  <w:endnote w:type="continuationSeparator" w:id="0">
    <w:p w:rsidR="007374C5" w:rsidRDefault="007374C5" w:rsidP="007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C5" w:rsidRDefault="007374C5" w:rsidP="007374C5">
      <w:pPr>
        <w:spacing w:after="0" w:line="240" w:lineRule="auto"/>
      </w:pPr>
      <w:r>
        <w:separator/>
      </w:r>
    </w:p>
  </w:footnote>
  <w:footnote w:type="continuationSeparator" w:id="0">
    <w:p w:rsidR="007374C5" w:rsidRDefault="007374C5" w:rsidP="0073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2DAB2719"/>
    <w:multiLevelType w:val="hybridMultilevel"/>
    <w:tmpl w:val="21F4F858"/>
    <w:lvl w:ilvl="0" w:tplc="099A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D75"/>
    <w:multiLevelType w:val="hybridMultilevel"/>
    <w:tmpl w:val="3CDC4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1807"/>
    <w:multiLevelType w:val="hybridMultilevel"/>
    <w:tmpl w:val="F642CDEA"/>
    <w:lvl w:ilvl="0" w:tplc="C59802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6683A"/>
    <w:rsid w:val="000876CB"/>
    <w:rsid w:val="00104F1A"/>
    <w:rsid w:val="00124E75"/>
    <w:rsid w:val="00131421"/>
    <w:rsid w:val="001602A9"/>
    <w:rsid w:val="001B4ED7"/>
    <w:rsid w:val="0025516A"/>
    <w:rsid w:val="002968CC"/>
    <w:rsid w:val="002A3288"/>
    <w:rsid w:val="002D6A9A"/>
    <w:rsid w:val="002F1150"/>
    <w:rsid w:val="00341BA2"/>
    <w:rsid w:val="003E347C"/>
    <w:rsid w:val="003E4AEA"/>
    <w:rsid w:val="00474AF7"/>
    <w:rsid w:val="00566A06"/>
    <w:rsid w:val="00581548"/>
    <w:rsid w:val="00596FF8"/>
    <w:rsid w:val="00625A56"/>
    <w:rsid w:val="0065253E"/>
    <w:rsid w:val="006A5EBA"/>
    <w:rsid w:val="006F7161"/>
    <w:rsid w:val="006F78A5"/>
    <w:rsid w:val="0071529B"/>
    <w:rsid w:val="007374C5"/>
    <w:rsid w:val="00783B1B"/>
    <w:rsid w:val="008562C1"/>
    <w:rsid w:val="008808CC"/>
    <w:rsid w:val="00892C8F"/>
    <w:rsid w:val="00922F09"/>
    <w:rsid w:val="00976AA3"/>
    <w:rsid w:val="009B1170"/>
    <w:rsid w:val="00A131DF"/>
    <w:rsid w:val="00A363DF"/>
    <w:rsid w:val="00A46CB9"/>
    <w:rsid w:val="00A65408"/>
    <w:rsid w:val="00A70154"/>
    <w:rsid w:val="00A8235A"/>
    <w:rsid w:val="00A87B14"/>
    <w:rsid w:val="00AD2EA5"/>
    <w:rsid w:val="00B54906"/>
    <w:rsid w:val="00BD5E94"/>
    <w:rsid w:val="00D4179B"/>
    <w:rsid w:val="00D449BA"/>
    <w:rsid w:val="00E12DD2"/>
    <w:rsid w:val="00E17052"/>
    <w:rsid w:val="00E44E1E"/>
    <w:rsid w:val="00E62140"/>
    <w:rsid w:val="00E77DAB"/>
    <w:rsid w:val="00EF4B0A"/>
    <w:rsid w:val="00F02567"/>
    <w:rsid w:val="00F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4226"/>
  <w15:docId w15:val="{1622309D-A8E4-4AFB-B7C9-15AFA39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374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74C5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Lbjegyzet-karakterek">
    <w:name w:val="Lábjegyzet-karakterek"/>
    <w:rsid w:val="007374C5"/>
    <w:rPr>
      <w:vertAlign w:val="superscript"/>
    </w:rPr>
  </w:style>
  <w:style w:type="character" w:styleId="Hiperhivatkozs">
    <w:name w:val="Hyperlink"/>
    <w:semiHidden/>
    <w:rsid w:val="007374C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374C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74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Bekezdsalapbettpusa"/>
    <w:rsid w:val="007374C5"/>
  </w:style>
  <w:style w:type="character" w:customStyle="1" w:styleId="section">
    <w:name w:val="section"/>
    <w:basedOn w:val="Bekezdsalapbettpusa"/>
    <w:rsid w:val="007374C5"/>
  </w:style>
  <w:style w:type="character" w:customStyle="1" w:styleId="point">
    <w:name w:val="point"/>
    <w:basedOn w:val="Bekezdsalapbettpusa"/>
    <w:rsid w:val="00A363DF"/>
  </w:style>
  <w:style w:type="paragraph" w:styleId="Buborkszveg">
    <w:name w:val="Balloon Text"/>
    <w:basedOn w:val="Norml"/>
    <w:link w:val="BuborkszvegChar"/>
    <w:uiPriority w:val="99"/>
    <w:semiHidden/>
    <w:unhideWhenUsed/>
    <w:rsid w:val="00A3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3DF"/>
    <w:rPr>
      <w:rFonts w:ascii="Tahoma" w:eastAsia="Calibri" w:hAnsi="Tahoma" w:cs="Tahoma"/>
      <w:sz w:val="16"/>
      <w:szCs w:val="16"/>
    </w:rPr>
  </w:style>
  <w:style w:type="character" w:customStyle="1" w:styleId="para">
    <w:name w:val="para"/>
    <w:basedOn w:val="Bekezdsalapbettpusa"/>
    <w:rsid w:val="00A363DF"/>
  </w:style>
  <w:style w:type="table" w:styleId="Rcsostblzat">
    <w:name w:val="Table Grid"/>
    <w:basedOn w:val="Normltblzat"/>
    <w:uiPriority w:val="59"/>
    <w:rsid w:val="00A3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363DF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876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F78A5"/>
    <w:rPr>
      <w:rFonts w:ascii="Calibri" w:eastAsia="Calibri" w:hAnsi="Calibri" w:cs="Times New Roman"/>
    </w:rPr>
  </w:style>
  <w:style w:type="character" w:customStyle="1" w:styleId="WW8Num6z1">
    <w:name w:val="WW8Num6z1"/>
    <w:rsid w:val="00A65408"/>
    <w:rPr>
      <w:rFonts w:ascii="Courier New" w:hAnsi="Courier New"/>
    </w:rPr>
  </w:style>
  <w:style w:type="character" w:customStyle="1" w:styleId="FontStyle127">
    <w:name w:val="Font Style127"/>
    <w:basedOn w:val="Bekezdsalapbettpusa"/>
    <w:rsid w:val="00A6540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6540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A166-F13F-49BA-B9B4-BC8DB60F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36</cp:revision>
  <dcterms:created xsi:type="dcterms:W3CDTF">2017-05-30T10:54:00Z</dcterms:created>
  <dcterms:modified xsi:type="dcterms:W3CDTF">2018-06-06T11:20:00Z</dcterms:modified>
</cp:coreProperties>
</file>