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3E" w:rsidRPr="006C1C87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6C1C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65253E" w:rsidRPr="006C1C87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6C1C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Pr="006C1C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 xml:space="preserve"> </w:t>
      </w:r>
      <w:r w:rsidRPr="006C1C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6C1C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6C1C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6C1C87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6C1C87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65253E" w:rsidRDefault="0080512D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219</w:t>
      </w:r>
      <w:r w:rsidR="0065253E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65253E" w:rsidRDefault="0065253E" w:rsidP="0065253E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5D1E42">
        <w:rPr>
          <w:rFonts w:ascii="Arial" w:eastAsia="Times New Roman" w:hAnsi="Arial" w:cs="Arial"/>
          <w:color w:val="3366FF"/>
          <w:lang w:eastAsia="ar-SA"/>
        </w:rPr>
        <w:t>iselő-testületének 2018. augusztus 29-é</w:t>
      </w:r>
      <w:r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65253E" w:rsidRDefault="008562C1" w:rsidP="0065253E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16</w:t>
      </w:r>
      <w:r w:rsidR="0065253E">
        <w:rPr>
          <w:rFonts w:ascii="Arial" w:eastAsia="Times New Roman" w:hAnsi="Arial" w:cs="Arial"/>
          <w:color w:val="3366FF"/>
          <w:lang w:eastAsia="ar-SA"/>
        </w:rPr>
        <w:t>,00 órakor megtartandó ülésére</w:t>
      </w:r>
    </w:p>
    <w:p w:rsidR="0065253E" w:rsidRDefault="00F243F2" w:rsidP="00F243F2">
      <w:pPr>
        <w:tabs>
          <w:tab w:val="left" w:pos="567"/>
        </w:tabs>
        <w:spacing w:before="240"/>
        <w:jc w:val="center"/>
        <w:rPr>
          <w:rFonts w:ascii="Arial" w:hAnsi="Arial" w:cs="Arial"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i/>
          <w:color w:val="3366FF"/>
          <w:sz w:val="32"/>
          <w:szCs w:val="32"/>
          <w:u w:val="single"/>
        </w:rPr>
        <w:t>Bátasz</w:t>
      </w:r>
      <w:r w:rsidR="002968CC">
        <w:rPr>
          <w:rFonts w:ascii="Arial" w:hAnsi="Arial" w:cs="Arial"/>
          <w:i/>
          <w:color w:val="3366FF"/>
          <w:sz w:val="32"/>
          <w:szCs w:val="32"/>
          <w:u w:val="single"/>
        </w:rPr>
        <w:t>ék Város Önkormányzata</w:t>
      </w:r>
      <w:r w:rsidR="00474AF7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 2018. évi közbeszerzési tervének </w:t>
      </w:r>
      <w:r w:rsidR="005D1E42">
        <w:rPr>
          <w:rFonts w:ascii="Arial" w:hAnsi="Arial" w:cs="Arial"/>
          <w:i/>
          <w:color w:val="3366FF"/>
          <w:sz w:val="32"/>
          <w:szCs w:val="32"/>
          <w:u w:val="single"/>
        </w:rPr>
        <w:t xml:space="preserve">II. számú </w:t>
      </w:r>
      <w:r w:rsidR="00474AF7">
        <w:rPr>
          <w:rFonts w:ascii="Arial" w:hAnsi="Arial" w:cs="Arial"/>
          <w:i/>
          <w:color w:val="3366FF"/>
          <w:sz w:val="32"/>
          <w:szCs w:val="32"/>
          <w:u w:val="single"/>
        </w:rPr>
        <w:t>módosítása</w:t>
      </w:r>
    </w:p>
    <w:p w:rsidR="0065253E" w:rsidRDefault="0065253E" w:rsidP="0065253E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65253E" w:rsidTr="00A8235A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Előterjesztő:</w:t>
            </w:r>
            <w:r w:rsidR="00296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</w:t>
            </w:r>
            <w:proofErr w:type="spellStart"/>
            <w:r w:rsidR="00296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Bozsolik</w:t>
            </w:r>
            <w:proofErr w:type="spellEnd"/>
            <w:r w:rsidR="00296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Róbert polgármester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</w:t>
            </w:r>
          </w:p>
          <w:p w:rsidR="0065253E" w:rsidRDefault="0065253E" w:rsidP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proofErr w:type="gramStart"/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</w:t>
            </w:r>
            <w:r w:rsidR="00880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Kondriczné</w:t>
            </w:r>
            <w:proofErr w:type="gramEnd"/>
            <w:r w:rsidR="00880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dr. Varga Erzsébet jegyző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</w:t>
            </w:r>
          </w:p>
          <w:p w:rsidR="0065253E" w:rsidRDefault="0065253E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                                            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végezte:</w:t>
            </w:r>
            <w:r>
              <w:rPr>
                <w:rFonts w:ascii="Arial" w:eastAsia="Times New Roman" w:hAnsi="Arial" w:cs="Arial"/>
                <w:bCs/>
                <w:color w:val="3366FF"/>
                <w:lang w:eastAsia="ar-SA"/>
              </w:rPr>
              <w:t xml:space="preserve"> </w:t>
            </w:r>
            <w:r w:rsidR="008808CC">
              <w:rPr>
                <w:rFonts w:ascii="Arial" w:eastAsia="Times New Roman" w:hAnsi="Arial" w:cs="Arial"/>
                <w:bCs/>
                <w:color w:val="3366FF"/>
                <w:lang w:eastAsia="ar-SA"/>
              </w:rPr>
              <w:t>Takácsné Gehring Mária aljegyző</w:t>
            </w:r>
          </w:p>
          <w:p w:rsidR="0065253E" w:rsidRDefault="0065253E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65253E" w:rsidRDefault="0065253E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Tárgyalja:</w:t>
            </w:r>
            <w:r w:rsidR="00922F09"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</w:p>
          <w:p w:rsidR="00D449BA" w:rsidRDefault="005D1E42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PG Bizottság: 2018. 08. </w:t>
            </w:r>
            <w:r w:rsidR="00B27133">
              <w:rPr>
                <w:rFonts w:ascii="Arial" w:eastAsia="Times New Roman" w:hAnsi="Arial" w:cs="Arial"/>
                <w:color w:val="3366FF"/>
                <w:lang w:eastAsia="ar-SA"/>
              </w:rPr>
              <w:t>28.</w:t>
            </w:r>
          </w:p>
          <w:p w:rsidR="00922F09" w:rsidRPr="00A8235A" w:rsidRDefault="00922F09" w:rsidP="00A8235A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1602A9" w:rsidRDefault="001602A9"/>
    <w:p w:rsidR="007374C5" w:rsidRDefault="007374C5" w:rsidP="007374C5">
      <w:pPr>
        <w:pStyle w:val="Cmsor1"/>
        <w:keepNext w:val="0"/>
        <w:ind w:firstLine="567"/>
        <w:jc w:val="both"/>
        <w:rPr>
          <w:rFonts w:ascii="Arial" w:hAnsi="Arial" w:cs="Arial"/>
          <w:i/>
          <w:caps w:val="0"/>
          <w:sz w:val="22"/>
          <w:szCs w:val="22"/>
        </w:rPr>
      </w:pPr>
      <w:r>
        <w:rPr>
          <w:rFonts w:ascii="Arial" w:hAnsi="Arial" w:cs="Arial"/>
          <w:i/>
          <w:caps w:val="0"/>
          <w:sz w:val="22"/>
          <w:szCs w:val="22"/>
        </w:rPr>
        <w:t>Tisztelt Képviselő-testület!</w:t>
      </w:r>
    </w:p>
    <w:p w:rsidR="007374C5" w:rsidRDefault="007374C5" w:rsidP="007374C5">
      <w:pPr>
        <w:tabs>
          <w:tab w:val="left" w:pos="567"/>
          <w:tab w:val="left" w:pos="6237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131421" w:rsidRDefault="00A239F0" w:rsidP="00A239F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02596">
        <w:rPr>
          <w:rFonts w:ascii="Arial" w:hAnsi="Arial" w:cs="Arial"/>
        </w:rPr>
        <w:t>képviselő-</w:t>
      </w:r>
      <w:r>
        <w:rPr>
          <w:rFonts w:ascii="Arial" w:hAnsi="Arial" w:cs="Arial"/>
        </w:rPr>
        <w:t>testület Bátaszék Város Önkormányzata 2018. évi közbeszerzési tervét a</w:t>
      </w:r>
      <w:r w:rsidRPr="00A239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82/2018. (III. 28.) </w:t>
      </w:r>
      <w:proofErr w:type="spellStart"/>
      <w:r>
        <w:rPr>
          <w:rFonts w:ascii="Arial" w:hAnsi="Arial" w:cs="Arial"/>
        </w:rPr>
        <w:t>önk.-i</w:t>
      </w:r>
      <w:proofErr w:type="spellEnd"/>
      <w:r>
        <w:rPr>
          <w:rFonts w:ascii="Arial" w:hAnsi="Arial" w:cs="Arial"/>
        </w:rPr>
        <w:t xml:space="preserve"> határozatával fogadta el. A tervben foglaltak szerint az idei évben egy közbeszerzési eljárás lefolytatására kerül sor, melynek tárgya a</w:t>
      </w:r>
      <w:r w:rsidRPr="00A239F0">
        <w:t xml:space="preserve"> </w:t>
      </w:r>
      <w:r w:rsidRPr="00A239F0">
        <w:rPr>
          <w:rFonts w:ascii="Arial" w:hAnsi="Arial" w:cs="Arial"/>
        </w:rPr>
        <w:t>TOP-1.1.3-15-TL1-2016-00004 azonosítószámú „Agrárlogisztikai központ kialakítása Bátaszéken” elnevezésű projekt keretében építési beruházás megvalósítása</w:t>
      </w:r>
      <w:r>
        <w:rPr>
          <w:rFonts w:ascii="Arial" w:hAnsi="Arial" w:cs="Arial"/>
        </w:rPr>
        <w:t>.</w:t>
      </w:r>
    </w:p>
    <w:p w:rsidR="00A239F0" w:rsidRDefault="00A239F0" w:rsidP="00A239F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Tekintettel a projekt becsült értékére az eljárást megindító felhívást minőség-ellenőrzés céljából szükséges megküldeni a Miniszterelnökség részére. A közbeszerzési szakértő a közbeszerzési dokumentumokat elkészítette, az ellenőrzéshez csatolandó dokumentumok </w:t>
      </w:r>
      <w:r w:rsidR="00B27133">
        <w:rPr>
          <w:rFonts w:ascii="Arial" w:hAnsi="Arial" w:cs="Arial"/>
        </w:rPr>
        <w:t>összeállítása folyamatban van. A Miniszterelnökség által megküldésre kerülő ellenőrzési jelentés</w:t>
      </w:r>
      <w:r w:rsidR="003048A9">
        <w:rPr>
          <w:rFonts w:ascii="Arial" w:hAnsi="Arial" w:cs="Arial"/>
        </w:rPr>
        <w:t>ben foglalt észrevételeknek megfelelő javítást</w:t>
      </w:r>
      <w:r w:rsidR="00B27133">
        <w:rPr>
          <w:rFonts w:ascii="Arial" w:hAnsi="Arial" w:cs="Arial"/>
        </w:rPr>
        <w:t xml:space="preserve"> követően van lehetőség a közbeszerzési eljárás megindítására, ezért a közbeszerzési tervben az „Eljárás megindításának tervezett időpontját” 2018. második negyedévről 2018. harmadik negyedévre szükséges módosítani.</w:t>
      </w:r>
    </w:p>
    <w:p w:rsidR="00B27133" w:rsidRPr="00B27133" w:rsidRDefault="00B27133" w:rsidP="00B27133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F02596">
        <w:rPr>
          <w:rFonts w:ascii="Arial" w:hAnsi="Arial" w:cs="Arial"/>
        </w:rPr>
        <w:t>képviselő-</w:t>
      </w:r>
      <w:r>
        <w:rPr>
          <w:rFonts w:ascii="Arial" w:hAnsi="Arial" w:cs="Arial"/>
        </w:rPr>
        <w:t xml:space="preserve">testület a 222/2018. (VI. 27.) </w:t>
      </w:r>
      <w:proofErr w:type="spellStart"/>
      <w:r>
        <w:rPr>
          <w:rFonts w:ascii="Arial" w:hAnsi="Arial" w:cs="Arial"/>
        </w:rPr>
        <w:t>önk.-i</w:t>
      </w:r>
      <w:proofErr w:type="spellEnd"/>
      <w:r>
        <w:rPr>
          <w:rFonts w:ascii="Arial" w:hAnsi="Arial" w:cs="Arial"/>
        </w:rPr>
        <w:t xml:space="preserve"> határozatával döntött az </w:t>
      </w:r>
      <w:r w:rsidRPr="00B27133">
        <w:rPr>
          <w:rFonts w:ascii="Arial" w:hAnsi="Arial" w:cs="Arial"/>
        </w:rPr>
        <w:t>„Agrárlogisztikai központ kialakítása Bátaszéken” elnevezésű pályázathoz kapcsolódóan Támogatási Szerződés módosításáról</w:t>
      </w:r>
      <w:r>
        <w:rPr>
          <w:rFonts w:ascii="Arial" w:hAnsi="Arial" w:cs="Arial"/>
        </w:rPr>
        <w:t xml:space="preserve">, mely a mérföldkövek időpontjának módosítására irányult. </w:t>
      </w:r>
      <w:r w:rsidRPr="00B27133">
        <w:rPr>
          <w:rFonts w:ascii="Arial" w:hAnsi="Arial" w:cs="Arial"/>
        </w:rPr>
        <w:t>A kivitelezési munká</w:t>
      </w:r>
      <w:r>
        <w:rPr>
          <w:rFonts w:ascii="Arial" w:hAnsi="Arial" w:cs="Arial"/>
        </w:rPr>
        <w:t>k 100%-os készültségi szintje elérésének határideje 2019. jú</w:t>
      </w:r>
      <w:r w:rsidR="003048A9">
        <w:rPr>
          <w:rFonts w:ascii="Arial" w:hAnsi="Arial" w:cs="Arial"/>
        </w:rPr>
        <w:t>nius 30. napjára módosult, így</w:t>
      </w:r>
      <w:r>
        <w:rPr>
          <w:rFonts w:ascii="Arial" w:hAnsi="Arial" w:cs="Arial"/>
        </w:rPr>
        <w:t xml:space="preserve"> a közbeszerzési tervben a „Szerződés teljesítésének várható időpontját” </w:t>
      </w:r>
      <w:r w:rsidR="00097680">
        <w:rPr>
          <w:rFonts w:ascii="Arial" w:hAnsi="Arial" w:cs="Arial"/>
        </w:rPr>
        <w:t>a 2019. első negyedévről 2019. második negyedévre kell módosítani.</w:t>
      </w:r>
    </w:p>
    <w:p w:rsidR="0025516A" w:rsidRDefault="00097680" w:rsidP="00097680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Kérem a fentieknek</w:t>
      </w:r>
      <w:r w:rsidR="00131421">
        <w:rPr>
          <w:rFonts w:ascii="Arial" w:hAnsi="Arial" w:cs="Arial"/>
        </w:rPr>
        <w:t xml:space="preserve"> megfelelően módosított 2018. évi közbeszerzési terv elfogadás</w:t>
      </w:r>
      <w:r>
        <w:rPr>
          <w:rFonts w:ascii="Arial" w:hAnsi="Arial" w:cs="Arial"/>
        </w:rPr>
        <w:t>át.</w:t>
      </w:r>
    </w:p>
    <w:p w:rsidR="0025516A" w:rsidRDefault="0025516A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</w:p>
    <w:p w:rsidR="007374C5" w:rsidRDefault="007374C5" w:rsidP="008808CC">
      <w:pPr>
        <w:tabs>
          <w:tab w:val="left" w:pos="567"/>
        </w:tabs>
        <w:spacing w:after="0" w:line="257" w:lineRule="auto"/>
        <w:jc w:val="both"/>
        <w:rPr>
          <w:rFonts w:ascii="Arial" w:hAnsi="Arial" w:cs="Arial"/>
        </w:rPr>
      </w:pPr>
    </w:p>
    <w:p w:rsidR="00EF4B0A" w:rsidRPr="005D1E42" w:rsidRDefault="00EF4B0A" w:rsidP="005D1E42">
      <w:pPr>
        <w:spacing w:after="0"/>
        <w:ind w:left="2835"/>
        <w:jc w:val="both"/>
        <w:rPr>
          <w:rFonts w:ascii="Arial" w:eastAsiaTheme="minorHAnsi" w:hAnsi="Arial" w:cs="Arial"/>
          <w:b/>
          <w:u w:val="single"/>
        </w:rPr>
      </w:pPr>
      <w:r w:rsidRPr="005D1E42">
        <w:rPr>
          <w:rFonts w:ascii="Arial" w:hAnsi="Arial" w:cs="Arial"/>
          <w:b/>
          <w:u w:val="single"/>
        </w:rPr>
        <w:t xml:space="preserve">H a t á r o z a t i   j a v a s l a </w:t>
      </w:r>
      <w:proofErr w:type="gramStart"/>
      <w:r w:rsidRPr="005D1E42">
        <w:rPr>
          <w:rFonts w:ascii="Arial" w:hAnsi="Arial" w:cs="Arial"/>
          <w:b/>
          <w:u w:val="single"/>
        </w:rPr>
        <w:t>t :</w:t>
      </w:r>
      <w:proofErr w:type="gramEnd"/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  <w:b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Bátaszék Város Önkormányzat</w:t>
      </w:r>
      <w:r w:rsidR="00F02596">
        <w:rPr>
          <w:rFonts w:ascii="Arial" w:hAnsi="Arial" w:cs="Arial"/>
          <w:b/>
          <w:u w:val="single"/>
        </w:rPr>
        <w:t>a</w:t>
      </w:r>
      <w:r>
        <w:rPr>
          <w:rFonts w:ascii="Arial" w:hAnsi="Arial" w:cs="Arial"/>
          <w:b/>
          <w:u w:val="single"/>
        </w:rPr>
        <w:t xml:space="preserve"> 2018. évi közbeszerzési tervének </w:t>
      </w:r>
      <w:r w:rsidR="005D1E42">
        <w:rPr>
          <w:rFonts w:ascii="Arial" w:hAnsi="Arial" w:cs="Arial"/>
          <w:b/>
          <w:u w:val="single"/>
        </w:rPr>
        <w:t>I</w:t>
      </w:r>
      <w:r>
        <w:rPr>
          <w:rFonts w:ascii="Arial" w:hAnsi="Arial" w:cs="Arial"/>
          <w:b/>
          <w:u w:val="single"/>
        </w:rPr>
        <w:t>I. módosítására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Bátaszék </w:t>
      </w:r>
      <w:r w:rsidR="00F02596">
        <w:rPr>
          <w:rFonts w:ascii="Arial" w:hAnsi="Arial" w:cs="Arial"/>
        </w:rPr>
        <w:t>V</w:t>
      </w:r>
      <w:r>
        <w:rPr>
          <w:rFonts w:ascii="Arial" w:hAnsi="Arial" w:cs="Arial"/>
        </w:rPr>
        <w:t>áros Önkormányzat</w:t>
      </w:r>
      <w:r w:rsidR="00F02596">
        <w:rPr>
          <w:rFonts w:ascii="Arial" w:hAnsi="Arial" w:cs="Arial"/>
        </w:rPr>
        <w:t>ának</w:t>
      </w:r>
      <w:r>
        <w:rPr>
          <w:rFonts w:ascii="Arial" w:hAnsi="Arial" w:cs="Arial"/>
        </w:rPr>
        <w:t xml:space="preserve"> Képviselő-testülete;</w:t>
      </w:r>
    </w:p>
    <w:p w:rsidR="00EF4B0A" w:rsidRDefault="00EF4B0A" w:rsidP="00EF4B0A">
      <w:pPr>
        <w:numPr>
          <w:ilvl w:val="0"/>
          <w:numId w:val="4"/>
        </w:numPr>
        <w:tabs>
          <w:tab w:val="left" w:pos="3270"/>
        </w:tabs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a közbeszerzésekről szóló 2015. évi CXLIII. törvény 42. § (1) bekezdése, valamint a </w:t>
      </w:r>
      <w:r w:rsidR="00596FF8">
        <w:rPr>
          <w:rFonts w:ascii="Arial" w:hAnsi="Arial" w:cs="Arial"/>
          <w:i/>
        </w:rPr>
        <w:t>191/2017</w:t>
      </w:r>
      <w:r>
        <w:rPr>
          <w:rFonts w:ascii="Arial" w:hAnsi="Arial" w:cs="Arial"/>
          <w:i/>
        </w:rPr>
        <w:t>.(VI</w:t>
      </w:r>
      <w:r w:rsidR="00596FF8">
        <w:rPr>
          <w:rFonts w:ascii="Arial" w:hAnsi="Arial" w:cs="Arial"/>
          <w:i/>
        </w:rPr>
        <w:t>I</w:t>
      </w:r>
      <w:r>
        <w:rPr>
          <w:rFonts w:ascii="Arial" w:hAnsi="Arial" w:cs="Arial"/>
          <w:i/>
        </w:rPr>
        <w:t xml:space="preserve">.13.) </w:t>
      </w:r>
      <w:proofErr w:type="spellStart"/>
      <w:r>
        <w:rPr>
          <w:rFonts w:ascii="Arial" w:hAnsi="Arial" w:cs="Arial"/>
          <w:i/>
        </w:rPr>
        <w:t>önk.-i</w:t>
      </w:r>
      <w:proofErr w:type="spellEnd"/>
      <w:r>
        <w:rPr>
          <w:rFonts w:ascii="Arial" w:hAnsi="Arial" w:cs="Arial"/>
          <w:i/>
        </w:rPr>
        <w:t xml:space="preserve"> határozattal elfogadott Közbeszerzési Szabályzat II/2.) pontja</w:t>
      </w:r>
      <w:r>
        <w:rPr>
          <w:rFonts w:ascii="Arial" w:hAnsi="Arial" w:cs="Arial"/>
        </w:rPr>
        <w:t xml:space="preserve"> alapján a 82/2018. (III. 28.) </w:t>
      </w:r>
      <w:proofErr w:type="spellStart"/>
      <w:r>
        <w:rPr>
          <w:rFonts w:ascii="Arial" w:hAnsi="Arial" w:cs="Arial"/>
        </w:rPr>
        <w:t>ön</w:t>
      </w:r>
      <w:r w:rsidR="002A3288">
        <w:rPr>
          <w:rFonts w:ascii="Arial" w:hAnsi="Arial" w:cs="Arial"/>
        </w:rPr>
        <w:t>k.-i</w:t>
      </w:r>
      <w:proofErr w:type="spellEnd"/>
      <w:r w:rsidR="002A3288">
        <w:rPr>
          <w:rFonts w:ascii="Arial" w:hAnsi="Arial" w:cs="Arial"/>
        </w:rPr>
        <w:t xml:space="preserve"> határozatával jóváhagyott </w:t>
      </w:r>
      <w:r>
        <w:rPr>
          <w:rFonts w:ascii="Arial" w:hAnsi="Arial" w:cs="Arial"/>
        </w:rPr>
        <w:t>Bátaszék Város Önkormányzatának 2018. évi közbeszerzési tervét a jelen határozat melléklete szerinti tartalommal módosítja.</w:t>
      </w:r>
    </w:p>
    <w:p w:rsidR="00EF4B0A" w:rsidRDefault="00EF4B0A" w:rsidP="00EF4B0A">
      <w:pPr>
        <w:numPr>
          <w:ilvl w:val="0"/>
          <w:numId w:val="4"/>
        </w:numPr>
        <w:tabs>
          <w:tab w:val="left" w:pos="3270"/>
        </w:tabs>
        <w:suppressAutoHyphens/>
        <w:spacing w:before="12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felkéri a város jegyzőjét, hogy gondoskodjon az elfogadott közbeszerzési tervnek a város honlapján történő megjelentetéséről és a Közbeszerzési Hatóságnak való megküldéséről.</w:t>
      </w:r>
    </w:p>
    <w:p w:rsidR="00EF4B0A" w:rsidRDefault="00EF4B0A" w:rsidP="00EF4B0A">
      <w:pPr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Határidő:</w:t>
      </w:r>
      <w:r w:rsidR="00097680">
        <w:rPr>
          <w:rFonts w:ascii="Arial" w:hAnsi="Arial" w:cs="Arial"/>
        </w:rPr>
        <w:t xml:space="preserve"> 2018. szeptember 5.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Felelős</w:t>
      </w:r>
      <w:proofErr w:type="gramStart"/>
      <w:r>
        <w:rPr>
          <w:rFonts w:ascii="Arial" w:hAnsi="Arial" w:cs="Arial"/>
          <w:i/>
        </w:rPr>
        <w:t>:</w:t>
      </w:r>
      <w:r>
        <w:rPr>
          <w:rFonts w:ascii="Arial" w:hAnsi="Arial" w:cs="Arial"/>
        </w:rPr>
        <w:t xml:space="preserve">   </w:t>
      </w:r>
      <w:r>
        <w:rPr>
          <w:rFonts w:ascii="Arial" w:eastAsia="Times New Roman" w:hAnsi="Arial" w:cs="Arial"/>
          <w:bCs/>
          <w:lang w:eastAsia="ar-SA"/>
        </w:rPr>
        <w:t>Kondriczné</w:t>
      </w:r>
      <w:proofErr w:type="gramEnd"/>
      <w:r>
        <w:rPr>
          <w:rFonts w:ascii="Arial" w:eastAsia="Times New Roman" w:hAnsi="Arial" w:cs="Arial"/>
          <w:bCs/>
          <w:lang w:eastAsia="ar-SA"/>
        </w:rPr>
        <w:t xml:space="preserve"> dr. Varga Erzsébet </w:t>
      </w:r>
      <w:r>
        <w:rPr>
          <w:rFonts w:ascii="Arial" w:hAnsi="Arial" w:cs="Arial"/>
        </w:rPr>
        <w:t xml:space="preserve">jegyző 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>Határozatról értesül:</w:t>
      </w:r>
      <w:r>
        <w:rPr>
          <w:rFonts w:ascii="Arial" w:hAnsi="Arial" w:cs="Arial"/>
        </w:rPr>
        <w:t xml:space="preserve"> Közbeszerzési Hatóság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                                 </w:t>
      </w:r>
      <w:r>
        <w:rPr>
          <w:rFonts w:ascii="Arial" w:hAnsi="Arial" w:cs="Arial"/>
        </w:rPr>
        <w:t xml:space="preserve">Bátaszéki KÖH </w:t>
      </w:r>
      <w:proofErr w:type="spellStart"/>
      <w:r>
        <w:rPr>
          <w:rFonts w:ascii="Arial" w:hAnsi="Arial" w:cs="Arial"/>
        </w:rPr>
        <w:t>városüz</w:t>
      </w:r>
      <w:proofErr w:type="spellEnd"/>
      <w:r>
        <w:rPr>
          <w:rFonts w:ascii="Arial" w:hAnsi="Arial" w:cs="Arial"/>
        </w:rPr>
        <w:t>. iroda</w:t>
      </w:r>
    </w:p>
    <w:p w:rsidR="00EF4B0A" w:rsidRDefault="00EF4B0A" w:rsidP="00EF4B0A">
      <w:pPr>
        <w:spacing w:after="0"/>
        <w:ind w:left="42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Bátaszéki KÖH pénzügyi iroda</w:t>
      </w:r>
    </w:p>
    <w:p w:rsidR="00EF4B0A" w:rsidRDefault="00EF4B0A" w:rsidP="00EF4B0A">
      <w:pPr>
        <w:spacing w:after="0"/>
        <w:ind w:left="2835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           </w:t>
      </w:r>
      <w:proofErr w:type="gramStart"/>
      <w:r>
        <w:rPr>
          <w:rFonts w:ascii="Arial" w:hAnsi="Arial" w:cs="Arial"/>
        </w:rPr>
        <w:t>irattár</w:t>
      </w:r>
      <w:proofErr w:type="gramEnd"/>
    </w:p>
    <w:p w:rsidR="00EF4B0A" w:rsidRDefault="00EF4B0A" w:rsidP="00EF4B0A">
      <w:pPr>
        <w:tabs>
          <w:tab w:val="left" w:pos="567"/>
        </w:tabs>
        <w:spacing w:after="0"/>
        <w:jc w:val="both"/>
        <w:rPr>
          <w:rFonts w:ascii="Arial" w:hAnsi="Arial" w:cs="Arial"/>
        </w:rPr>
      </w:pPr>
    </w:p>
    <w:p w:rsidR="007374C5" w:rsidRPr="003E347C" w:rsidRDefault="007374C5" w:rsidP="00EF4B0A">
      <w:pPr>
        <w:rPr>
          <w:rFonts w:ascii="Arial" w:hAnsi="Arial" w:cs="Arial"/>
        </w:rPr>
      </w:pPr>
    </w:p>
    <w:sectPr w:rsidR="007374C5" w:rsidRPr="003E3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4C5" w:rsidRDefault="007374C5" w:rsidP="007374C5">
      <w:pPr>
        <w:spacing w:after="0" w:line="240" w:lineRule="auto"/>
      </w:pPr>
      <w:r>
        <w:separator/>
      </w:r>
    </w:p>
  </w:endnote>
  <w:endnote w:type="continuationSeparator" w:id="0">
    <w:p w:rsidR="007374C5" w:rsidRDefault="007374C5" w:rsidP="007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4C5" w:rsidRDefault="007374C5" w:rsidP="007374C5">
      <w:pPr>
        <w:spacing w:after="0" w:line="240" w:lineRule="auto"/>
      </w:pPr>
      <w:r>
        <w:separator/>
      </w:r>
    </w:p>
  </w:footnote>
  <w:footnote w:type="continuationSeparator" w:id="0">
    <w:p w:rsidR="007374C5" w:rsidRDefault="007374C5" w:rsidP="00737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lowerLetter"/>
      <w:lvlText w:val="%1.)"/>
      <w:lvlJc w:val="left"/>
      <w:pPr>
        <w:tabs>
          <w:tab w:val="num" w:pos="3270"/>
        </w:tabs>
        <w:ind w:left="3270" w:hanging="435"/>
      </w:pPr>
    </w:lvl>
  </w:abstractNum>
  <w:abstractNum w:abstractNumId="1">
    <w:nsid w:val="2DAB2719"/>
    <w:multiLevelType w:val="hybridMultilevel"/>
    <w:tmpl w:val="21F4F858"/>
    <w:lvl w:ilvl="0" w:tplc="099AB3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2D75"/>
    <w:multiLevelType w:val="hybridMultilevel"/>
    <w:tmpl w:val="3CDC48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91807"/>
    <w:multiLevelType w:val="hybridMultilevel"/>
    <w:tmpl w:val="F642CDEA"/>
    <w:lvl w:ilvl="0" w:tplc="C598027E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3E"/>
    <w:rsid w:val="0006683A"/>
    <w:rsid w:val="000876CB"/>
    <w:rsid w:val="00097680"/>
    <w:rsid w:val="00104F1A"/>
    <w:rsid w:val="00124E75"/>
    <w:rsid w:val="00131421"/>
    <w:rsid w:val="001602A9"/>
    <w:rsid w:val="001B4ED7"/>
    <w:rsid w:val="0025516A"/>
    <w:rsid w:val="002968CC"/>
    <w:rsid w:val="002A3288"/>
    <w:rsid w:val="002D6A9A"/>
    <w:rsid w:val="002F1150"/>
    <w:rsid w:val="003048A9"/>
    <w:rsid w:val="00341BA2"/>
    <w:rsid w:val="003E347C"/>
    <w:rsid w:val="003E4AEA"/>
    <w:rsid w:val="00474AF7"/>
    <w:rsid w:val="00566A06"/>
    <w:rsid w:val="00581548"/>
    <w:rsid w:val="00596FF8"/>
    <w:rsid w:val="005D1E42"/>
    <w:rsid w:val="00625A56"/>
    <w:rsid w:val="0065253E"/>
    <w:rsid w:val="00661D4C"/>
    <w:rsid w:val="006A5EBA"/>
    <w:rsid w:val="006C1C87"/>
    <w:rsid w:val="006F7161"/>
    <w:rsid w:val="006F78A5"/>
    <w:rsid w:val="0071529B"/>
    <w:rsid w:val="007374C5"/>
    <w:rsid w:val="00783B1B"/>
    <w:rsid w:val="0080512D"/>
    <w:rsid w:val="008562C1"/>
    <w:rsid w:val="008808CC"/>
    <w:rsid w:val="00892C8F"/>
    <w:rsid w:val="00922F09"/>
    <w:rsid w:val="00976AA3"/>
    <w:rsid w:val="009B1170"/>
    <w:rsid w:val="00A131DF"/>
    <w:rsid w:val="00A239F0"/>
    <w:rsid w:val="00A363DF"/>
    <w:rsid w:val="00A46CB9"/>
    <w:rsid w:val="00A65408"/>
    <w:rsid w:val="00A70154"/>
    <w:rsid w:val="00A8235A"/>
    <w:rsid w:val="00A87B14"/>
    <w:rsid w:val="00AD2EA5"/>
    <w:rsid w:val="00B27133"/>
    <w:rsid w:val="00B54906"/>
    <w:rsid w:val="00BD5E94"/>
    <w:rsid w:val="00D4179B"/>
    <w:rsid w:val="00D449BA"/>
    <w:rsid w:val="00D758AD"/>
    <w:rsid w:val="00E12DD2"/>
    <w:rsid w:val="00E17052"/>
    <w:rsid w:val="00E44E1E"/>
    <w:rsid w:val="00E62140"/>
    <w:rsid w:val="00E77DAB"/>
    <w:rsid w:val="00EF4B0A"/>
    <w:rsid w:val="00F02567"/>
    <w:rsid w:val="00F02596"/>
    <w:rsid w:val="00F2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374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74C5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Lbjegyzet-karakterek">
    <w:name w:val="Lábjegyzet-karakterek"/>
    <w:rsid w:val="007374C5"/>
    <w:rPr>
      <w:vertAlign w:val="superscript"/>
    </w:rPr>
  </w:style>
  <w:style w:type="character" w:styleId="Hiperhivatkozs">
    <w:name w:val="Hyperlink"/>
    <w:semiHidden/>
    <w:rsid w:val="007374C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374C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74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Bekezdsalapbettpusa"/>
    <w:rsid w:val="007374C5"/>
  </w:style>
  <w:style w:type="character" w:customStyle="1" w:styleId="section">
    <w:name w:val="section"/>
    <w:basedOn w:val="Bekezdsalapbettpusa"/>
    <w:rsid w:val="007374C5"/>
  </w:style>
  <w:style w:type="character" w:customStyle="1" w:styleId="point">
    <w:name w:val="point"/>
    <w:basedOn w:val="Bekezdsalapbettpusa"/>
    <w:rsid w:val="00A363DF"/>
  </w:style>
  <w:style w:type="paragraph" w:styleId="Buborkszveg">
    <w:name w:val="Balloon Text"/>
    <w:basedOn w:val="Norml"/>
    <w:link w:val="BuborkszvegChar"/>
    <w:uiPriority w:val="99"/>
    <w:semiHidden/>
    <w:unhideWhenUsed/>
    <w:rsid w:val="00A3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3DF"/>
    <w:rPr>
      <w:rFonts w:ascii="Tahoma" w:eastAsia="Calibri" w:hAnsi="Tahoma" w:cs="Tahoma"/>
      <w:sz w:val="16"/>
      <w:szCs w:val="16"/>
    </w:rPr>
  </w:style>
  <w:style w:type="character" w:customStyle="1" w:styleId="para">
    <w:name w:val="para"/>
    <w:basedOn w:val="Bekezdsalapbettpusa"/>
    <w:rsid w:val="00A363DF"/>
  </w:style>
  <w:style w:type="table" w:styleId="Rcsostblzat">
    <w:name w:val="Table Grid"/>
    <w:basedOn w:val="Normltblzat"/>
    <w:uiPriority w:val="59"/>
    <w:rsid w:val="00A3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363DF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876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F78A5"/>
    <w:rPr>
      <w:rFonts w:ascii="Calibri" w:eastAsia="Calibri" w:hAnsi="Calibri" w:cs="Times New Roman"/>
    </w:rPr>
  </w:style>
  <w:style w:type="character" w:customStyle="1" w:styleId="WW8Num6z1">
    <w:name w:val="WW8Num6z1"/>
    <w:rsid w:val="00A65408"/>
    <w:rPr>
      <w:rFonts w:ascii="Courier New" w:hAnsi="Courier New"/>
    </w:rPr>
  </w:style>
  <w:style w:type="character" w:customStyle="1" w:styleId="FontStyle127">
    <w:name w:val="Font Style127"/>
    <w:basedOn w:val="Bekezdsalapbettpusa"/>
    <w:rsid w:val="00A6540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6540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253E"/>
    <w:pPr>
      <w:spacing w:line="256" w:lineRule="auto"/>
    </w:pPr>
    <w:rPr>
      <w:rFonts w:ascii="Calibri" w:eastAsia="Calibri" w:hAnsi="Calibri" w:cs="Times New Roman"/>
    </w:rPr>
  </w:style>
  <w:style w:type="paragraph" w:styleId="Cmsor1">
    <w:name w:val="heading 1"/>
    <w:basedOn w:val="Norml"/>
    <w:next w:val="Norml"/>
    <w:link w:val="Cmsor1Char"/>
    <w:qFormat/>
    <w:rsid w:val="007374C5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sz w:val="24"/>
      <w:szCs w:val="20"/>
      <w:lang w:val="x-none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374C5"/>
    <w:rPr>
      <w:rFonts w:ascii="Times New Roman" w:eastAsia="Times New Roman" w:hAnsi="Times New Roman" w:cs="Times New Roman"/>
      <w:b/>
      <w:caps/>
      <w:sz w:val="24"/>
      <w:szCs w:val="20"/>
      <w:lang w:val="x-none" w:eastAsia="ar-SA"/>
    </w:rPr>
  </w:style>
  <w:style w:type="character" w:customStyle="1" w:styleId="Lbjegyzet-karakterek">
    <w:name w:val="Lábjegyzet-karakterek"/>
    <w:rsid w:val="007374C5"/>
    <w:rPr>
      <w:vertAlign w:val="superscript"/>
    </w:rPr>
  </w:style>
  <w:style w:type="character" w:styleId="Hiperhivatkozs">
    <w:name w:val="Hyperlink"/>
    <w:semiHidden/>
    <w:rsid w:val="007374C5"/>
    <w:rPr>
      <w:color w:val="0000FF"/>
      <w:u w:val="single"/>
    </w:rPr>
  </w:style>
  <w:style w:type="paragraph" w:styleId="Lbjegyzetszveg">
    <w:name w:val="footnote text"/>
    <w:basedOn w:val="Norml"/>
    <w:link w:val="LbjegyzetszvegChar"/>
    <w:semiHidden/>
    <w:rsid w:val="007374C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LbjegyzetszvegChar">
    <w:name w:val="Lábjegyzetszöveg Char"/>
    <w:basedOn w:val="Bekezdsalapbettpusa"/>
    <w:link w:val="Lbjegyzetszveg"/>
    <w:semiHidden/>
    <w:rsid w:val="007374C5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pple-converted-space">
    <w:name w:val="apple-converted-space"/>
    <w:basedOn w:val="Bekezdsalapbettpusa"/>
    <w:rsid w:val="007374C5"/>
  </w:style>
  <w:style w:type="character" w:customStyle="1" w:styleId="section">
    <w:name w:val="section"/>
    <w:basedOn w:val="Bekezdsalapbettpusa"/>
    <w:rsid w:val="007374C5"/>
  </w:style>
  <w:style w:type="character" w:customStyle="1" w:styleId="point">
    <w:name w:val="point"/>
    <w:basedOn w:val="Bekezdsalapbettpusa"/>
    <w:rsid w:val="00A363DF"/>
  </w:style>
  <w:style w:type="paragraph" w:styleId="Buborkszveg">
    <w:name w:val="Balloon Text"/>
    <w:basedOn w:val="Norml"/>
    <w:link w:val="BuborkszvegChar"/>
    <w:uiPriority w:val="99"/>
    <w:semiHidden/>
    <w:unhideWhenUsed/>
    <w:rsid w:val="00A363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363DF"/>
    <w:rPr>
      <w:rFonts w:ascii="Tahoma" w:eastAsia="Calibri" w:hAnsi="Tahoma" w:cs="Tahoma"/>
      <w:sz w:val="16"/>
      <w:szCs w:val="16"/>
    </w:rPr>
  </w:style>
  <w:style w:type="character" w:customStyle="1" w:styleId="para">
    <w:name w:val="para"/>
    <w:basedOn w:val="Bekezdsalapbettpusa"/>
    <w:rsid w:val="00A363DF"/>
  </w:style>
  <w:style w:type="table" w:styleId="Rcsostblzat">
    <w:name w:val="Table Grid"/>
    <w:basedOn w:val="Normltblzat"/>
    <w:uiPriority w:val="59"/>
    <w:rsid w:val="00A363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"/>
    <w:basedOn w:val="Norml"/>
    <w:link w:val="ListaszerbekezdsChar"/>
    <w:uiPriority w:val="34"/>
    <w:qFormat/>
    <w:rsid w:val="00A363DF"/>
    <w:pPr>
      <w:ind w:left="720"/>
      <w:contextualSpacing/>
    </w:pPr>
  </w:style>
  <w:style w:type="character" w:styleId="Lbjegyzet-hivatkozs">
    <w:name w:val="footnote reference"/>
    <w:basedOn w:val="Bekezdsalapbettpusa"/>
    <w:uiPriority w:val="99"/>
    <w:semiHidden/>
    <w:unhideWhenUsed/>
    <w:rsid w:val="000876CB"/>
    <w:rPr>
      <w:vertAlign w:val="superscript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locked/>
    <w:rsid w:val="006F78A5"/>
    <w:rPr>
      <w:rFonts w:ascii="Calibri" w:eastAsia="Calibri" w:hAnsi="Calibri" w:cs="Times New Roman"/>
    </w:rPr>
  </w:style>
  <w:style w:type="character" w:customStyle="1" w:styleId="WW8Num6z1">
    <w:name w:val="WW8Num6z1"/>
    <w:rsid w:val="00A65408"/>
    <w:rPr>
      <w:rFonts w:ascii="Courier New" w:hAnsi="Courier New"/>
    </w:rPr>
  </w:style>
  <w:style w:type="character" w:customStyle="1" w:styleId="FontStyle127">
    <w:name w:val="Font Style127"/>
    <w:basedOn w:val="Bekezdsalapbettpusa"/>
    <w:rsid w:val="00A65408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Style9">
    <w:name w:val="Style9"/>
    <w:basedOn w:val="Norml"/>
    <w:rsid w:val="00A65408"/>
    <w:pPr>
      <w:widowControl w:val="0"/>
      <w:suppressAutoHyphens/>
      <w:autoSpaceDE w:val="0"/>
      <w:spacing w:after="0" w:line="288" w:lineRule="exact"/>
      <w:jc w:val="both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1336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3758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33934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34501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9393">
          <w:marLeft w:val="75"/>
          <w:marRight w:val="75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BEF33-72A7-4402-96D8-EB815901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407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Polgármester</cp:lastModifiedBy>
  <cp:revision>43</cp:revision>
  <dcterms:created xsi:type="dcterms:W3CDTF">2017-05-30T10:54:00Z</dcterms:created>
  <dcterms:modified xsi:type="dcterms:W3CDTF">2018-08-21T09:31:00Z</dcterms:modified>
</cp:coreProperties>
</file>