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A41E5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A41E5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A41E58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A41E5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A41E5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A41E5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41E5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A41E5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A41E5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A41E5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F74D58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232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</w:t>
      </w:r>
      <w:r w:rsidR="002D2972">
        <w:rPr>
          <w:rFonts w:ascii="Arial" w:eastAsia="Times New Roman" w:hAnsi="Arial" w:cs="Arial"/>
          <w:color w:val="3366FF"/>
          <w:lang w:eastAsia="ar-SA"/>
        </w:rPr>
        <w:t>zata Képviselő</w:t>
      </w:r>
      <w:r w:rsidR="00F74D58">
        <w:rPr>
          <w:rFonts w:ascii="Arial" w:eastAsia="Times New Roman" w:hAnsi="Arial" w:cs="Arial"/>
          <w:color w:val="3366FF"/>
          <w:lang w:eastAsia="ar-SA"/>
        </w:rPr>
        <w:t>-testületének 2018. szeptember 26-á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DC66DB" w:rsidRDefault="002D2972" w:rsidP="00DC66DB">
      <w:pPr>
        <w:widowControl w:val="0"/>
        <w:tabs>
          <w:tab w:val="left" w:pos="360"/>
        </w:tabs>
        <w:spacing w:before="240"/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tájékoztató</w:t>
      </w:r>
      <w:proofErr w:type="gramEnd"/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az önkormányzat 2018</w:t>
      </w:r>
      <w:r w:rsidR="00DC66DB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évi költségvetésének első félévi helyzetéről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p w:rsidR="00270522" w:rsidRDefault="00270522" w:rsidP="0027052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3"/>
      </w:tblGrid>
      <w:tr w:rsidR="007B6240" w:rsidTr="0053595B">
        <w:trPr>
          <w:trHeight w:val="2939"/>
          <w:jc w:val="center"/>
        </w:trPr>
        <w:tc>
          <w:tcPr>
            <w:tcW w:w="778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B6240" w:rsidRDefault="007B6240" w:rsidP="0018456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B6240" w:rsidRDefault="007B6240" w:rsidP="0018456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Bozsolik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Róbert polgármester</w:t>
            </w:r>
          </w:p>
          <w:p w:rsidR="007B6240" w:rsidRDefault="007B6240" w:rsidP="0018456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 Mórocz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irodavezető  </w:t>
            </w:r>
          </w:p>
          <w:p w:rsidR="007B6240" w:rsidRDefault="007B6240" w:rsidP="0018456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53595B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Kondriczné</w:t>
            </w:r>
            <w:r w:rsidR="0010265E">
              <w:rPr>
                <w:rFonts w:ascii="Arial" w:hAnsi="Arial" w:cs="Arial"/>
                <w:color w:val="3366FF"/>
              </w:rPr>
              <w:t xml:space="preserve"> d</w:t>
            </w:r>
            <w:r>
              <w:rPr>
                <w:rFonts w:ascii="Arial" w:hAnsi="Arial" w:cs="Arial"/>
                <w:color w:val="3366FF"/>
              </w:rPr>
              <w:t>r. Varga Erzsébet jegyző</w:t>
            </w:r>
          </w:p>
          <w:p w:rsidR="007B6240" w:rsidRPr="0053595B" w:rsidRDefault="007B6240" w:rsidP="0018456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B6240" w:rsidRDefault="007B6240" w:rsidP="00184567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</w:t>
            </w:r>
            <w:r w:rsidR="002D2972">
              <w:rPr>
                <w:rFonts w:ascii="Arial" w:hAnsi="Arial" w:cs="Arial"/>
                <w:color w:val="3366FF"/>
              </w:rPr>
              <w:t>gyi és Gazdasági Bizottság: 2018</w:t>
            </w:r>
            <w:r>
              <w:rPr>
                <w:rFonts w:ascii="Arial" w:hAnsi="Arial" w:cs="Arial"/>
                <w:color w:val="3366FF"/>
              </w:rPr>
              <w:t xml:space="preserve">. 09. </w:t>
            </w:r>
            <w:r w:rsidR="0053595B">
              <w:rPr>
                <w:rFonts w:ascii="Arial" w:hAnsi="Arial" w:cs="Arial"/>
                <w:color w:val="3366FF"/>
              </w:rPr>
              <w:t>25.</w:t>
            </w:r>
          </w:p>
          <w:p w:rsidR="007B6240" w:rsidRDefault="007B6240" w:rsidP="00184567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:  </w:t>
            </w:r>
            <w:r w:rsidR="002D2972">
              <w:rPr>
                <w:rFonts w:ascii="Arial" w:hAnsi="Arial" w:cs="Arial"/>
                <w:color w:val="3366FF"/>
              </w:rPr>
              <w:t xml:space="preserve">                            2018</w:t>
            </w:r>
            <w:r>
              <w:rPr>
                <w:rFonts w:ascii="Arial" w:hAnsi="Arial" w:cs="Arial"/>
                <w:color w:val="3366FF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09. </w:t>
            </w:r>
            <w:r w:rsidR="0053595B">
              <w:rPr>
                <w:rFonts w:ascii="Arial" w:hAnsi="Arial" w:cs="Arial"/>
                <w:color w:val="3366FF"/>
              </w:rPr>
              <w:t>24.</w:t>
            </w:r>
          </w:p>
          <w:p w:rsidR="007B6240" w:rsidRDefault="007B6240" w:rsidP="00184567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</w:t>
            </w:r>
            <w:r w:rsidR="002D2972">
              <w:rPr>
                <w:rFonts w:ascii="Arial" w:hAnsi="Arial" w:cs="Arial"/>
                <w:color w:val="3366FF"/>
              </w:rPr>
              <w:t>ág</w:t>
            </w:r>
            <w:proofErr w:type="gramStart"/>
            <w:r w:rsidR="002D2972">
              <w:rPr>
                <w:rFonts w:ascii="Arial" w:hAnsi="Arial" w:cs="Arial"/>
                <w:color w:val="3366FF"/>
              </w:rPr>
              <w:t>:                         2018</w:t>
            </w:r>
            <w:r>
              <w:rPr>
                <w:rFonts w:ascii="Arial" w:hAnsi="Arial" w:cs="Arial"/>
                <w:color w:val="3366FF"/>
              </w:rPr>
              <w:t>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09. </w:t>
            </w:r>
            <w:r w:rsidR="0053595B">
              <w:rPr>
                <w:rFonts w:ascii="Arial" w:hAnsi="Arial" w:cs="Arial"/>
                <w:color w:val="3366FF"/>
              </w:rPr>
              <w:t>25.</w:t>
            </w:r>
          </w:p>
          <w:p w:rsidR="007B6240" w:rsidRDefault="007B6240" w:rsidP="00184567">
            <w:pPr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7B6240" w:rsidRDefault="007B6240" w:rsidP="007B6240"/>
    <w:p w:rsidR="00776F37" w:rsidRDefault="00776F37" w:rsidP="007B6240"/>
    <w:p w:rsidR="00270522" w:rsidRPr="007B6240" w:rsidRDefault="00270522" w:rsidP="00270522">
      <w:pPr>
        <w:rPr>
          <w:rFonts w:ascii="Times New Roman" w:hAnsi="Times New Roman"/>
          <w:b/>
          <w:sz w:val="24"/>
          <w:szCs w:val="24"/>
        </w:rPr>
      </w:pPr>
      <w:r w:rsidRPr="007B624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7B6240" w:rsidRPr="007B6240" w:rsidRDefault="007B6240" w:rsidP="007B6240">
      <w:pPr>
        <w:rPr>
          <w:rFonts w:ascii="Times New Roman" w:hAnsi="Times New Roman"/>
          <w:sz w:val="24"/>
          <w:szCs w:val="24"/>
        </w:rPr>
      </w:pPr>
    </w:p>
    <w:p w:rsidR="00776F37" w:rsidRDefault="007B6240" w:rsidP="00184567">
      <w:pPr>
        <w:pStyle w:val="Szvegtrzs"/>
        <w:ind w:firstLine="567"/>
        <w:rPr>
          <w:sz w:val="24"/>
          <w:szCs w:val="24"/>
          <w:lang w:val="hu-HU"/>
        </w:rPr>
      </w:pPr>
      <w:r w:rsidRPr="007B6240">
        <w:rPr>
          <w:i/>
          <w:sz w:val="24"/>
          <w:szCs w:val="24"/>
        </w:rPr>
        <w:t xml:space="preserve">Az államháztartásról szóló 2011. évi CXCV. törvény 87. § </w:t>
      </w:r>
      <w:r w:rsidRPr="007B6240">
        <w:rPr>
          <w:i/>
          <w:sz w:val="24"/>
          <w:szCs w:val="24"/>
          <w:lang w:val="hu-HU"/>
        </w:rPr>
        <w:t>változott az előző évekhez képest és csak éves beszámoló készítési feladatot ró az önkormányzatokra.</w:t>
      </w:r>
      <w:r w:rsidRPr="007B6240">
        <w:rPr>
          <w:b/>
          <w:i/>
          <w:sz w:val="24"/>
          <w:szCs w:val="24"/>
          <w:lang w:val="hu-HU"/>
        </w:rPr>
        <w:t xml:space="preserve"> </w:t>
      </w:r>
      <w:r w:rsidRPr="007B6240">
        <w:rPr>
          <w:b/>
          <w:i/>
          <w:sz w:val="24"/>
          <w:szCs w:val="24"/>
        </w:rPr>
        <w:t xml:space="preserve">A </w:t>
      </w:r>
      <w:r w:rsidR="00776F37">
        <w:rPr>
          <w:b/>
          <w:i/>
          <w:sz w:val="24"/>
          <w:szCs w:val="24"/>
          <w:lang w:val="hu-HU"/>
        </w:rPr>
        <w:t>szabály változásának ellenére tájékozt</w:t>
      </w:r>
      <w:r w:rsidR="00150A17">
        <w:rPr>
          <w:b/>
          <w:i/>
          <w:sz w:val="24"/>
          <w:szCs w:val="24"/>
          <w:lang w:val="hu-HU"/>
        </w:rPr>
        <w:t>at</w:t>
      </w:r>
      <w:r w:rsidR="00776F37">
        <w:rPr>
          <w:b/>
          <w:i/>
          <w:sz w:val="24"/>
          <w:szCs w:val="24"/>
          <w:lang w:val="hu-HU"/>
        </w:rPr>
        <w:t>juk</w:t>
      </w:r>
      <w:r w:rsidRPr="007B6240">
        <w:rPr>
          <w:b/>
          <w:i/>
          <w:sz w:val="24"/>
          <w:szCs w:val="24"/>
          <w:lang w:val="hu-HU"/>
        </w:rPr>
        <w:t xml:space="preserve"> a képviselő-testületet az</w:t>
      </w:r>
      <w:r w:rsidRPr="007B6240">
        <w:rPr>
          <w:b/>
          <w:i/>
          <w:sz w:val="24"/>
          <w:szCs w:val="24"/>
        </w:rPr>
        <w:t xml:space="preserve"> önkormányzat gazdálkodásának első félévi helyzetéről</w:t>
      </w:r>
      <w:r w:rsidRPr="007B6240">
        <w:rPr>
          <w:b/>
          <w:i/>
          <w:sz w:val="24"/>
          <w:szCs w:val="24"/>
          <w:lang w:val="hu-HU"/>
        </w:rPr>
        <w:t xml:space="preserve">. </w:t>
      </w:r>
      <w:r w:rsidRPr="007B6240">
        <w:rPr>
          <w:b/>
          <w:i/>
          <w:sz w:val="24"/>
          <w:szCs w:val="24"/>
        </w:rPr>
        <w:t>A tájékoztatás tartalmazza a helyi önkormányzat költségvetési rendeletében megjelenő előirányzatok és a költségvetési egyenleg alakulását.</w:t>
      </w:r>
      <w:r w:rsidRPr="007B6240">
        <w:rPr>
          <w:sz w:val="24"/>
          <w:szCs w:val="24"/>
        </w:rPr>
        <w:t xml:space="preserve"> </w:t>
      </w:r>
    </w:p>
    <w:p w:rsidR="00184567" w:rsidRPr="00184567" w:rsidRDefault="00184567" w:rsidP="00184567">
      <w:pPr>
        <w:pStyle w:val="Szvegtrzs"/>
        <w:ind w:firstLine="567"/>
        <w:rPr>
          <w:sz w:val="24"/>
          <w:szCs w:val="24"/>
          <w:lang w:val="hu-HU"/>
        </w:rPr>
      </w:pP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</w:t>
      </w:r>
      <w:r w:rsidR="002D2972">
        <w:rPr>
          <w:rFonts w:ascii="Times New Roman" w:hAnsi="Times New Roman"/>
          <w:sz w:val="24"/>
          <w:szCs w:val="24"/>
        </w:rPr>
        <w:t>2018</w:t>
      </w:r>
      <w:r w:rsidRPr="007B6240">
        <w:rPr>
          <w:rFonts w:ascii="Times New Roman" w:hAnsi="Times New Roman"/>
          <w:sz w:val="24"/>
          <w:szCs w:val="24"/>
        </w:rPr>
        <w:t>. év első félévi adatai alapján az önkormányzat és intézményeinél</w:t>
      </w:r>
    </w:p>
    <w:p w:rsidR="007B6240" w:rsidRPr="007B6240" w:rsidRDefault="00E54972" w:rsidP="007B6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Költségvetési </w:t>
      </w:r>
      <w:proofErr w:type="gramStart"/>
      <w:r>
        <w:rPr>
          <w:rFonts w:ascii="Times New Roman" w:hAnsi="Times New Roman"/>
          <w:sz w:val="24"/>
          <w:szCs w:val="24"/>
        </w:rPr>
        <w:t>bevétel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2F7F">
        <w:rPr>
          <w:rFonts w:ascii="Times New Roman" w:hAnsi="Times New Roman"/>
          <w:sz w:val="24"/>
          <w:szCs w:val="24"/>
        </w:rPr>
        <w:t xml:space="preserve">   </w:t>
      </w:r>
      <w:r w:rsidR="00485615">
        <w:rPr>
          <w:rFonts w:ascii="Times New Roman" w:hAnsi="Times New Roman"/>
          <w:sz w:val="24"/>
          <w:szCs w:val="24"/>
        </w:rPr>
        <w:t>488</w:t>
      </w:r>
      <w:proofErr w:type="gramEnd"/>
      <w:r w:rsidR="00C22F7F">
        <w:rPr>
          <w:rFonts w:ascii="Times New Roman" w:hAnsi="Times New Roman"/>
          <w:sz w:val="24"/>
          <w:szCs w:val="24"/>
        </w:rPr>
        <w:t xml:space="preserve"> </w:t>
      </w:r>
      <w:r w:rsidR="00485615">
        <w:rPr>
          <w:rFonts w:ascii="Times New Roman" w:hAnsi="Times New Roman"/>
          <w:sz w:val="24"/>
          <w:szCs w:val="24"/>
        </w:rPr>
        <w:t>673</w:t>
      </w:r>
      <w:r w:rsidR="007B6240" w:rsidRPr="007B6240">
        <w:rPr>
          <w:rFonts w:ascii="Times New Roman" w:hAnsi="Times New Roman"/>
          <w:sz w:val="24"/>
          <w:szCs w:val="24"/>
        </w:rPr>
        <w:t xml:space="preserve"> e Ft</w:t>
      </w:r>
    </w:p>
    <w:p w:rsidR="007B6240" w:rsidRPr="007B6240" w:rsidRDefault="00485615" w:rsidP="007B6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Költségvetési </w:t>
      </w:r>
      <w:proofErr w:type="gramStart"/>
      <w:r>
        <w:rPr>
          <w:rFonts w:ascii="Times New Roman" w:hAnsi="Times New Roman"/>
          <w:sz w:val="24"/>
          <w:szCs w:val="24"/>
        </w:rPr>
        <w:t>kiadás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586</w:t>
      </w:r>
      <w:proofErr w:type="gramEnd"/>
      <w:r>
        <w:rPr>
          <w:rFonts w:ascii="Times New Roman" w:hAnsi="Times New Roman"/>
          <w:sz w:val="24"/>
          <w:szCs w:val="24"/>
        </w:rPr>
        <w:t xml:space="preserve"> 153</w:t>
      </w:r>
      <w:r w:rsidR="007B6240" w:rsidRPr="007B6240">
        <w:rPr>
          <w:rFonts w:ascii="Times New Roman" w:hAnsi="Times New Roman"/>
          <w:sz w:val="24"/>
          <w:szCs w:val="24"/>
        </w:rPr>
        <w:t xml:space="preserve"> e Ft</w:t>
      </w:r>
    </w:p>
    <w:p w:rsidR="007B6240" w:rsidRPr="007B6240" w:rsidRDefault="00485615" w:rsidP="007B6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Finanszírozási bevétel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1 141 085</w:t>
      </w:r>
      <w:r w:rsidR="007B6240" w:rsidRPr="007B6240">
        <w:rPr>
          <w:rFonts w:ascii="Times New Roman" w:hAnsi="Times New Roman"/>
          <w:sz w:val="24"/>
          <w:szCs w:val="24"/>
        </w:rPr>
        <w:t xml:space="preserve"> e Ft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="00485615">
        <w:rPr>
          <w:rFonts w:ascii="Times New Roman" w:hAnsi="Times New Roman"/>
          <w:sz w:val="24"/>
          <w:szCs w:val="24"/>
        </w:rPr>
        <w:t xml:space="preserve">Finanszírozási </w:t>
      </w:r>
      <w:proofErr w:type="gramStart"/>
      <w:r w:rsidR="00485615">
        <w:rPr>
          <w:rFonts w:ascii="Times New Roman" w:hAnsi="Times New Roman"/>
          <w:sz w:val="24"/>
          <w:szCs w:val="24"/>
        </w:rPr>
        <w:t>kiadás</w:t>
      </w:r>
      <w:r w:rsidR="00485615">
        <w:rPr>
          <w:rFonts w:ascii="Times New Roman" w:hAnsi="Times New Roman"/>
          <w:sz w:val="24"/>
          <w:szCs w:val="24"/>
        </w:rPr>
        <w:tab/>
      </w:r>
      <w:r w:rsidR="00485615">
        <w:rPr>
          <w:rFonts w:ascii="Times New Roman" w:hAnsi="Times New Roman"/>
          <w:sz w:val="24"/>
          <w:szCs w:val="24"/>
        </w:rPr>
        <w:tab/>
      </w:r>
      <w:r w:rsidR="00485615">
        <w:rPr>
          <w:rFonts w:ascii="Times New Roman" w:hAnsi="Times New Roman"/>
          <w:sz w:val="24"/>
          <w:szCs w:val="24"/>
        </w:rPr>
        <w:tab/>
        <w:t xml:space="preserve">     15</w:t>
      </w:r>
      <w:proofErr w:type="gramEnd"/>
      <w:r w:rsidR="00485615">
        <w:rPr>
          <w:rFonts w:ascii="Times New Roman" w:hAnsi="Times New Roman"/>
          <w:sz w:val="24"/>
          <w:szCs w:val="24"/>
        </w:rPr>
        <w:t xml:space="preserve"> 227</w:t>
      </w:r>
      <w:r w:rsidRPr="007B6240">
        <w:rPr>
          <w:rFonts w:ascii="Times New Roman" w:hAnsi="Times New Roman"/>
          <w:sz w:val="24"/>
          <w:szCs w:val="24"/>
        </w:rPr>
        <w:t xml:space="preserve"> e Ft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proofErr w:type="gramStart"/>
      <w:r w:rsidR="00485615">
        <w:rPr>
          <w:rFonts w:ascii="Times New Roman" w:hAnsi="Times New Roman"/>
          <w:b/>
          <w:bCs/>
          <w:sz w:val="24"/>
          <w:szCs w:val="24"/>
        </w:rPr>
        <w:t>összes</w:t>
      </w:r>
      <w:proofErr w:type="gramEnd"/>
      <w:r w:rsidR="00485615">
        <w:rPr>
          <w:rFonts w:ascii="Times New Roman" w:hAnsi="Times New Roman"/>
          <w:b/>
          <w:bCs/>
          <w:sz w:val="24"/>
          <w:szCs w:val="24"/>
        </w:rPr>
        <w:t xml:space="preserve"> bevétel: </w:t>
      </w:r>
      <w:r w:rsidR="00485615">
        <w:rPr>
          <w:rFonts w:ascii="Times New Roman" w:hAnsi="Times New Roman"/>
          <w:b/>
          <w:bCs/>
          <w:sz w:val="24"/>
          <w:szCs w:val="24"/>
        </w:rPr>
        <w:tab/>
      </w:r>
      <w:r w:rsidR="00485615">
        <w:rPr>
          <w:rFonts w:ascii="Times New Roman" w:hAnsi="Times New Roman"/>
          <w:b/>
          <w:bCs/>
          <w:sz w:val="24"/>
          <w:szCs w:val="24"/>
        </w:rPr>
        <w:tab/>
      </w:r>
      <w:r w:rsidR="00485615">
        <w:rPr>
          <w:rFonts w:ascii="Times New Roman" w:hAnsi="Times New Roman"/>
          <w:b/>
          <w:bCs/>
          <w:sz w:val="24"/>
          <w:szCs w:val="24"/>
        </w:rPr>
        <w:tab/>
        <w:t>1 629 758</w:t>
      </w:r>
      <w:r w:rsidRPr="007B6240">
        <w:rPr>
          <w:rFonts w:ascii="Times New Roman" w:hAnsi="Times New Roman"/>
          <w:b/>
          <w:bCs/>
          <w:sz w:val="24"/>
          <w:szCs w:val="24"/>
        </w:rPr>
        <w:t xml:space="preserve"> e Ft</w:t>
      </w:r>
    </w:p>
    <w:p w:rsidR="007B6240" w:rsidRPr="007B6240" w:rsidRDefault="007B6240" w:rsidP="007B6240">
      <w:pPr>
        <w:tabs>
          <w:tab w:val="left" w:pos="851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7B6240">
        <w:rPr>
          <w:rFonts w:ascii="Times New Roman" w:hAnsi="Times New Roman"/>
          <w:b/>
          <w:bCs/>
          <w:sz w:val="24"/>
          <w:szCs w:val="24"/>
        </w:rPr>
        <w:t>összes</w:t>
      </w:r>
      <w:proofErr w:type="gramEnd"/>
      <w:r w:rsidRPr="007B6240">
        <w:rPr>
          <w:rFonts w:ascii="Times New Roman" w:hAnsi="Times New Roman"/>
          <w:b/>
          <w:bCs/>
          <w:sz w:val="24"/>
          <w:szCs w:val="24"/>
        </w:rPr>
        <w:t xml:space="preserve"> kiadás</w:t>
      </w:r>
      <w:r w:rsidRPr="007B6240">
        <w:rPr>
          <w:rFonts w:ascii="Times New Roman" w:hAnsi="Times New Roman"/>
          <w:sz w:val="24"/>
          <w:szCs w:val="24"/>
        </w:rPr>
        <w:t xml:space="preserve">: </w:t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sz w:val="24"/>
          <w:szCs w:val="24"/>
        </w:rPr>
        <w:tab/>
      </w:r>
      <w:r w:rsidR="00485615">
        <w:rPr>
          <w:rFonts w:ascii="Times New Roman" w:hAnsi="Times New Roman"/>
          <w:sz w:val="24"/>
          <w:szCs w:val="24"/>
        </w:rPr>
        <w:t xml:space="preserve">   </w:t>
      </w:r>
      <w:r w:rsidR="00485615">
        <w:rPr>
          <w:rFonts w:ascii="Times New Roman" w:hAnsi="Times New Roman"/>
          <w:b/>
          <w:sz w:val="24"/>
          <w:szCs w:val="24"/>
        </w:rPr>
        <w:t xml:space="preserve">601 380 </w:t>
      </w:r>
      <w:r w:rsidRPr="007B6240">
        <w:rPr>
          <w:rFonts w:ascii="Times New Roman" w:hAnsi="Times New Roman"/>
          <w:b/>
          <w:bCs/>
          <w:sz w:val="24"/>
          <w:szCs w:val="24"/>
        </w:rPr>
        <w:t>e Ft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</w:t>
      </w:r>
      <w:r w:rsidR="00C22F7F">
        <w:rPr>
          <w:rFonts w:ascii="Times New Roman" w:hAnsi="Times New Roman"/>
          <w:sz w:val="24"/>
          <w:szCs w:val="24"/>
        </w:rPr>
        <w:t xml:space="preserve"> féléves költségvetési kiadások 97 480</w:t>
      </w:r>
      <w:r w:rsidRPr="007B6240">
        <w:rPr>
          <w:rFonts w:ascii="Times New Roman" w:hAnsi="Times New Roman"/>
          <w:sz w:val="24"/>
          <w:szCs w:val="24"/>
        </w:rPr>
        <w:t xml:space="preserve"> e </w:t>
      </w:r>
      <w:r w:rsidR="00C22F7F">
        <w:rPr>
          <w:rFonts w:ascii="Times New Roman" w:hAnsi="Times New Roman"/>
          <w:sz w:val="24"/>
          <w:szCs w:val="24"/>
        </w:rPr>
        <w:t>Ft-tal haladták meg a bevételek összegét. A jelentős eltérést első sorban a beruházási kiadások teljesülése okozza</w:t>
      </w:r>
      <w:r w:rsidR="00600FE3">
        <w:rPr>
          <w:rFonts w:ascii="Times New Roman" w:hAnsi="Times New Roman"/>
          <w:sz w:val="24"/>
          <w:szCs w:val="24"/>
        </w:rPr>
        <w:t>. A beruházások forrását alapvetően az elmúlt évben átutalt támogatási előlegek maradványa biztosítja, és nem a folyó évi bevételek. A működési költségvetési bevételek 468 603 e Ft összegben teljesültek, amihez 430 146 e Ft működési kiadás társul, tehát 38 457 e Ft költségvetési többlet keletkezett.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Bevételek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költségvetési és finanszírozási bev</w:t>
      </w:r>
      <w:r w:rsidR="00F06B38">
        <w:rPr>
          <w:rFonts w:ascii="Times New Roman" w:hAnsi="Times New Roman"/>
          <w:sz w:val="24"/>
          <w:szCs w:val="24"/>
        </w:rPr>
        <w:t>ételek éves előirányzata 2 844 061</w:t>
      </w:r>
      <w:r w:rsidRPr="007B6240">
        <w:rPr>
          <w:rFonts w:ascii="Times New Roman" w:hAnsi="Times New Roman"/>
          <w:sz w:val="24"/>
          <w:szCs w:val="24"/>
        </w:rPr>
        <w:t xml:space="preserve"> e Ft. A</w:t>
      </w:r>
      <w:r w:rsidR="00F06B38">
        <w:rPr>
          <w:rFonts w:ascii="Times New Roman" w:hAnsi="Times New Roman"/>
          <w:sz w:val="24"/>
          <w:szCs w:val="24"/>
        </w:rPr>
        <w:t xml:space="preserve"> féléves mért teljesítés 1 629 758 e Ft, amely 57,3</w:t>
      </w:r>
      <w:r w:rsidRPr="007B6240">
        <w:rPr>
          <w:rFonts w:ascii="Times New Roman" w:hAnsi="Times New Roman"/>
          <w:sz w:val="24"/>
          <w:szCs w:val="24"/>
        </w:rPr>
        <w:t xml:space="preserve"> %-os teljesülést jelent. I</w:t>
      </w:r>
      <w:r w:rsidR="00F06B38">
        <w:rPr>
          <w:rFonts w:ascii="Times New Roman" w:hAnsi="Times New Roman"/>
          <w:sz w:val="24"/>
          <w:szCs w:val="24"/>
        </w:rPr>
        <w:t>dőarányosan 207 728</w:t>
      </w:r>
      <w:r w:rsidRPr="007B6240">
        <w:rPr>
          <w:rFonts w:ascii="Times New Roman" w:hAnsi="Times New Roman"/>
          <w:sz w:val="24"/>
          <w:szCs w:val="24"/>
        </w:rPr>
        <w:t xml:space="preserve"> e Ft a pozitív eltérés.</w:t>
      </w:r>
      <w:r w:rsidR="008850A2">
        <w:rPr>
          <w:rFonts w:ascii="Times New Roman" w:hAnsi="Times New Roman"/>
          <w:sz w:val="24"/>
          <w:szCs w:val="24"/>
        </w:rPr>
        <w:t xml:space="preserve"> </w:t>
      </w:r>
      <w:r w:rsidR="00F06B38">
        <w:rPr>
          <w:rFonts w:ascii="Times New Roman" w:hAnsi="Times New Roman"/>
          <w:sz w:val="24"/>
          <w:szCs w:val="24"/>
        </w:rPr>
        <w:t xml:space="preserve">A komoly eltérés oka az év elején elmúlt évről származó 1 141 085 maradvány. </w:t>
      </w:r>
    </w:p>
    <w:p w:rsidR="007B6240" w:rsidRPr="007B6240" w:rsidRDefault="007B6240" w:rsidP="00AD0B4A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Éves szinten a költségvetési bevételi előirányzat </w:t>
      </w:r>
      <w:r w:rsidR="00F06B38">
        <w:rPr>
          <w:rFonts w:ascii="Times New Roman" w:hAnsi="Times New Roman"/>
          <w:sz w:val="24"/>
          <w:szCs w:val="24"/>
        </w:rPr>
        <w:t>1 702 976</w:t>
      </w:r>
      <w:r w:rsidR="00AD0B4A">
        <w:rPr>
          <w:rFonts w:ascii="Times New Roman" w:hAnsi="Times New Roman"/>
          <w:sz w:val="24"/>
          <w:szCs w:val="24"/>
        </w:rPr>
        <w:t xml:space="preserve"> e Ft, míg a teljesítés 488 673 e Ft volt. Ez 28,7</w:t>
      </w:r>
      <w:r w:rsidRPr="007B6240">
        <w:rPr>
          <w:rFonts w:ascii="Times New Roman" w:hAnsi="Times New Roman"/>
          <w:sz w:val="24"/>
          <w:szCs w:val="24"/>
        </w:rPr>
        <w:t xml:space="preserve"> %-os teljesülést jelent. </w:t>
      </w:r>
      <w:r w:rsidR="00AD0B4A">
        <w:rPr>
          <w:rFonts w:ascii="Times New Roman" w:hAnsi="Times New Roman"/>
          <w:sz w:val="24"/>
          <w:szCs w:val="24"/>
        </w:rPr>
        <w:t xml:space="preserve">Jelentős összegben torzítja az összemérést a működési bevételek között tervezett technikai jellegű a beruházásokhoz kapcsolható ÁFA összege, amely 325 280 e Ft. A felhalmozási célú bevételek időarányosan azért </w:t>
      </w:r>
      <w:proofErr w:type="gramStart"/>
      <w:r w:rsidR="00AD0B4A">
        <w:rPr>
          <w:rFonts w:ascii="Times New Roman" w:hAnsi="Times New Roman"/>
          <w:sz w:val="24"/>
          <w:szCs w:val="24"/>
        </w:rPr>
        <w:t>elmaradnak</w:t>
      </w:r>
      <w:proofErr w:type="gramEnd"/>
      <w:r w:rsidR="00AD0B4A">
        <w:rPr>
          <w:rFonts w:ascii="Times New Roman" w:hAnsi="Times New Roman"/>
          <w:sz w:val="24"/>
          <w:szCs w:val="24"/>
        </w:rPr>
        <w:t xml:space="preserve"> és ez okoz egy jelentős hiányt a felhalmozási mérlegben</w:t>
      </w:r>
      <w:r w:rsidRPr="007B6240">
        <w:rPr>
          <w:rFonts w:ascii="Times New Roman" w:hAnsi="Times New Roman"/>
          <w:sz w:val="24"/>
          <w:szCs w:val="24"/>
        </w:rPr>
        <w:t xml:space="preserve"> 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Saját bevételek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Az Önkormányzat saját bevételei időarányosan 43,3 %-ot értek el. Ez mintegy 20 804 e Ft-os időarányos bevétel elmaradást jelent.</w:t>
      </w:r>
    </w:p>
    <w:p w:rsidR="007B6240" w:rsidRPr="007B6240" w:rsidRDefault="007B6240" w:rsidP="007B6240">
      <w:pPr>
        <w:tabs>
          <w:tab w:val="left" w:pos="851"/>
          <w:tab w:val="decimal" w:pos="6237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center" w:pos="1418"/>
          <w:tab w:val="center" w:pos="4253"/>
          <w:tab w:val="center" w:pos="708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Terv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Telj.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%</w:t>
      </w:r>
    </w:p>
    <w:p w:rsidR="007B6240" w:rsidRPr="008317E8" w:rsidRDefault="007B6240" w:rsidP="007B6240">
      <w:pPr>
        <w:tabs>
          <w:tab w:val="decimal" w:pos="1843"/>
          <w:tab w:val="decimal" w:pos="4395"/>
          <w:tab w:val="decimal" w:pos="7371"/>
        </w:tabs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="00AD0B4A">
        <w:rPr>
          <w:rFonts w:ascii="Times New Roman" w:hAnsi="Times New Roman"/>
          <w:b/>
          <w:bCs/>
          <w:sz w:val="24"/>
          <w:szCs w:val="24"/>
        </w:rPr>
        <w:t>625 405</w:t>
      </w:r>
      <w:r w:rsidRPr="007B6240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7B6240">
        <w:rPr>
          <w:rFonts w:ascii="Times New Roman" w:hAnsi="Times New Roman"/>
          <w:sz w:val="24"/>
          <w:szCs w:val="24"/>
        </w:rPr>
        <w:tab/>
      </w:r>
      <w:r w:rsidR="00AD0B4A" w:rsidRPr="008317E8">
        <w:rPr>
          <w:rFonts w:ascii="Times New Roman" w:hAnsi="Times New Roman"/>
          <w:b/>
          <w:bCs/>
          <w:sz w:val="24"/>
          <w:szCs w:val="24"/>
        </w:rPr>
        <w:t>148 833 e Ft</w:t>
      </w:r>
      <w:r w:rsidR="00AD0B4A" w:rsidRPr="008317E8">
        <w:rPr>
          <w:rFonts w:ascii="Times New Roman" w:hAnsi="Times New Roman"/>
          <w:b/>
          <w:bCs/>
          <w:sz w:val="24"/>
          <w:szCs w:val="24"/>
        </w:rPr>
        <w:tab/>
        <w:t xml:space="preserve">23,8 </w:t>
      </w:r>
      <w:r w:rsidRPr="008317E8">
        <w:rPr>
          <w:rFonts w:ascii="Times New Roman" w:hAnsi="Times New Roman"/>
          <w:b/>
          <w:bCs/>
          <w:sz w:val="24"/>
          <w:szCs w:val="24"/>
        </w:rPr>
        <w:t>%</w:t>
      </w:r>
    </w:p>
    <w:p w:rsidR="007B6240" w:rsidRPr="008317E8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E8">
        <w:rPr>
          <w:rFonts w:ascii="Times New Roman" w:hAnsi="Times New Roman"/>
          <w:sz w:val="24"/>
          <w:szCs w:val="24"/>
        </w:rPr>
        <w:t>Az intézményi műk</w:t>
      </w:r>
      <w:r w:rsidR="00AD0B4A" w:rsidRPr="008317E8">
        <w:rPr>
          <w:rFonts w:ascii="Times New Roman" w:hAnsi="Times New Roman"/>
          <w:sz w:val="24"/>
          <w:szCs w:val="24"/>
        </w:rPr>
        <w:t>ödési bevételek területén 15 936</w:t>
      </w:r>
      <w:r w:rsidRPr="008317E8">
        <w:rPr>
          <w:rFonts w:ascii="Times New Roman" w:hAnsi="Times New Roman"/>
          <w:sz w:val="24"/>
          <w:szCs w:val="24"/>
        </w:rPr>
        <w:t xml:space="preserve"> e Ft bevételt realizáltunk, amely </w:t>
      </w:r>
    </w:p>
    <w:p w:rsidR="007B6240" w:rsidRPr="007B6240" w:rsidRDefault="00AD0B4A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már említett áfa </w:t>
      </w:r>
      <w:proofErr w:type="gramStart"/>
      <w:r>
        <w:rPr>
          <w:rFonts w:ascii="Times New Roman" w:hAnsi="Times New Roman"/>
          <w:sz w:val="24"/>
          <w:szCs w:val="24"/>
        </w:rPr>
        <w:t>vissza</w:t>
      </w:r>
      <w:r w:rsidR="00317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térüléseket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174B3">
        <w:rPr>
          <w:rFonts w:ascii="Times New Roman" w:hAnsi="Times New Roman"/>
          <w:sz w:val="24"/>
          <w:szCs w:val="24"/>
        </w:rPr>
        <w:t>figyelmen kívül hagyva időarányosnak mondható.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közhatalmi bevételeknél:</w:t>
      </w:r>
    </w:p>
    <w:p w:rsidR="007B6240" w:rsidRPr="001F07E6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07E6">
        <w:rPr>
          <w:rFonts w:ascii="Times New Roman" w:hAnsi="Times New Roman"/>
          <w:sz w:val="24"/>
          <w:szCs w:val="24"/>
        </w:rPr>
        <w:t>Gépjárműadó bevételeknél a</w:t>
      </w:r>
      <w:r w:rsidR="003174B3" w:rsidRPr="001F07E6">
        <w:rPr>
          <w:rFonts w:ascii="Times New Roman" w:hAnsi="Times New Roman"/>
          <w:sz w:val="24"/>
          <w:szCs w:val="24"/>
        </w:rPr>
        <w:t xml:space="preserve"> tervezett 16 500 e Ft–</w:t>
      </w:r>
      <w:proofErr w:type="spellStart"/>
      <w:r w:rsidR="003174B3" w:rsidRPr="001F07E6">
        <w:rPr>
          <w:rFonts w:ascii="Times New Roman" w:hAnsi="Times New Roman"/>
          <w:sz w:val="24"/>
          <w:szCs w:val="24"/>
        </w:rPr>
        <w:t>ból</w:t>
      </w:r>
      <w:proofErr w:type="spellEnd"/>
      <w:r w:rsidR="003174B3" w:rsidRPr="001F07E6">
        <w:rPr>
          <w:rFonts w:ascii="Times New Roman" w:hAnsi="Times New Roman"/>
          <w:sz w:val="24"/>
          <w:szCs w:val="24"/>
        </w:rPr>
        <w:t xml:space="preserve"> 8 839</w:t>
      </w:r>
      <w:r w:rsidRPr="001F07E6">
        <w:rPr>
          <w:rFonts w:ascii="Times New Roman" w:hAnsi="Times New Roman"/>
          <w:sz w:val="24"/>
          <w:szCs w:val="24"/>
        </w:rPr>
        <w:t xml:space="preserve"> e Ft bevétel te</w:t>
      </w:r>
      <w:r w:rsidR="003174B3" w:rsidRPr="001F07E6">
        <w:rPr>
          <w:rFonts w:ascii="Times New Roman" w:hAnsi="Times New Roman"/>
          <w:sz w:val="24"/>
          <w:szCs w:val="24"/>
        </w:rPr>
        <w:t>ljesült (53,6</w:t>
      </w:r>
      <w:r w:rsidRPr="001F07E6">
        <w:rPr>
          <w:rFonts w:ascii="Times New Roman" w:hAnsi="Times New Roman"/>
          <w:sz w:val="24"/>
          <w:szCs w:val="24"/>
        </w:rPr>
        <w:t xml:space="preserve"> %-os a teljesülés) a</w:t>
      </w:r>
      <w:r w:rsidR="003174B3" w:rsidRPr="001F07E6">
        <w:rPr>
          <w:rFonts w:ascii="Times New Roman" w:hAnsi="Times New Roman"/>
          <w:sz w:val="24"/>
          <w:szCs w:val="24"/>
        </w:rPr>
        <w:t>z időarányos bevétel többlet 589</w:t>
      </w:r>
      <w:r w:rsidRPr="001F07E6">
        <w:rPr>
          <w:rFonts w:ascii="Times New Roman" w:hAnsi="Times New Roman"/>
          <w:sz w:val="24"/>
          <w:szCs w:val="24"/>
        </w:rPr>
        <w:t xml:space="preserve"> e Ft.</w:t>
      </w:r>
    </w:p>
    <w:p w:rsidR="007B6240" w:rsidRPr="007B6240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Helyi adóknál </w:t>
      </w:r>
      <w:r w:rsidR="003174B3">
        <w:rPr>
          <w:rFonts w:ascii="Times New Roman" w:hAnsi="Times New Roman"/>
          <w:sz w:val="24"/>
          <w:szCs w:val="24"/>
        </w:rPr>
        <w:t>tekintetében a kommunális adónál 15 046</w:t>
      </w:r>
      <w:r w:rsidRPr="007B6240">
        <w:rPr>
          <w:rFonts w:ascii="Times New Roman" w:hAnsi="Times New Roman"/>
          <w:sz w:val="24"/>
          <w:szCs w:val="24"/>
        </w:rPr>
        <w:t xml:space="preserve"> e Ft a bevétel, amely időarányosnak mondható. Az iparűzési adó </w:t>
      </w:r>
      <w:r w:rsidR="003174B3">
        <w:rPr>
          <w:rFonts w:ascii="Times New Roman" w:hAnsi="Times New Roman"/>
          <w:sz w:val="24"/>
          <w:szCs w:val="24"/>
        </w:rPr>
        <w:t>előirányzat 22</w:t>
      </w:r>
      <w:r w:rsidRPr="007B6240">
        <w:rPr>
          <w:rFonts w:ascii="Times New Roman" w:hAnsi="Times New Roman"/>
          <w:sz w:val="24"/>
          <w:szCs w:val="24"/>
        </w:rPr>
        <w:t>0 000 e Ft, míg a ho</w:t>
      </w:r>
      <w:r w:rsidR="003174B3">
        <w:rPr>
          <w:rFonts w:ascii="Times New Roman" w:hAnsi="Times New Roman"/>
          <w:sz w:val="24"/>
          <w:szCs w:val="24"/>
        </w:rPr>
        <w:t>zzá kapcsolódó teljesülés 108 542 e Ft (49,3</w:t>
      </w:r>
      <w:r w:rsidRPr="007B6240">
        <w:rPr>
          <w:rFonts w:ascii="Times New Roman" w:hAnsi="Times New Roman"/>
          <w:sz w:val="24"/>
          <w:szCs w:val="24"/>
        </w:rPr>
        <w:t xml:space="preserve"> %). </w:t>
      </w:r>
    </w:p>
    <w:p w:rsidR="007B6240" w:rsidRPr="007B6240" w:rsidRDefault="007B6240" w:rsidP="007B6240">
      <w:pPr>
        <w:numPr>
          <w:ilvl w:val="0"/>
          <w:numId w:val="5"/>
        </w:numPr>
        <w:tabs>
          <w:tab w:val="left" w:pos="360"/>
          <w:tab w:val="decimal" w:pos="1843"/>
          <w:tab w:val="decimal" w:pos="3969"/>
          <w:tab w:val="decimal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Az e</w:t>
      </w:r>
      <w:r w:rsidR="003174B3">
        <w:rPr>
          <w:rFonts w:ascii="Times New Roman" w:hAnsi="Times New Roman"/>
          <w:sz w:val="24"/>
          <w:szCs w:val="24"/>
        </w:rPr>
        <w:t>gyéb közhatalmi bevételeknél 470</w:t>
      </w:r>
      <w:r w:rsidRPr="007B6240">
        <w:rPr>
          <w:rFonts w:ascii="Times New Roman" w:hAnsi="Times New Roman"/>
          <w:sz w:val="24"/>
          <w:szCs w:val="24"/>
        </w:rPr>
        <w:t xml:space="preserve"> e Ft a realizált bevétel, ami időarányosnak mondható. 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  <w:lang w:val="hu-HU"/>
        </w:rPr>
      </w:pPr>
      <w:r w:rsidRPr="007B6240">
        <w:rPr>
          <w:rFonts w:ascii="Times New Roman" w:hAnsi="Times New Roman"/>
          <w:color w:val="auto"/>
          <w:sz w:val="24"/>
          <w:szCs w:val="24"/>
          <w:lang w:val="hu-HU"/>
        </w:rPr>
        <w:lastRenderedPageBreak/>
        <w:t>Önkormányzat működési támogatása</w:t>
      </w:r>
    </w:p>
    <w:p w:rsidR="007B6240" w:rsidRPr="007B6240" w:rsidRDefault="000A0D46" w:rsidP="007B6240">
      <w:pPr>
        <w:tabs>
          <w:tab w:val="decimal" w:pos="1843"/>
          <w:tab w:val="decimal" w:pos="3969"/>
          <w:tab w:val="decimal" w:pos="652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betervezett 442 086 e Ft állami támogatásból 231 229</w:t>
      </w:r>
      <w:r w:rsidR="007B6240" w:rsidRPr="007B6240">
        <w:rPr>
          <w:rFonts w:ascii="Times New Roman" w:hAnsi="Times New Roman"/>
          <w:sz w:val="24"/>
          <w:szCs w:val="24"/>
        </w:rPr>
        <w:t xml:space="preserve"> e Ft-ot </w:t>
      </w:r>
      <w:r>
        <w:rPr>
          <w:rFonts w:ascii="Times New Roman" w:hAnsi="Times New Roman"/>
          <w:sz w:val="24"/>
          <w:szCs w:val="24"/>
        </w:rPr>
        <w:t>utaltak az önkormányzatnak (52,3</w:t>
      </w:r>
      <w:r w:rsidR="007B6240" w:rsidRPr="007B6240">
        <w:rPr>
          <w:rFonts w:ascii="Times New Roman" w:hAnsi="Times New Roman"/>
          <w:sz w:val="24"/>
          <w:szCs w:val="24"/>
        </w:rPr>
        <w:t>%). Az állami támogatás</w:t>
      </w:r>
      <w:r w:rsidR="00715FEC">
        <w:rPr>
          <w:rFonts w:ascii="Times New Roman" w:hAnsi="Times New Roman"/>
          <w:sz w:val="24"/>
          <w:szCs w:val="24"/>
        </w:rPr>
        <w:t xml:space="preserve"> </w:t>
      </w:r>
      <w:r w:rsidR="007B6240" w:rsidRPr="007B6240">
        <w:rPr>
          <w:rFonts w:ascii="Times New Roman" w:hAnsi="Times New Roman"/>
          <w:sz w:val="24"/>
          <w:szCs w:val="24"/>
        </w:rPr>
        <w:t>teljesülése, tehát a tervezettnek megfelelően alakult.</w:t>
      </w:r>
    </w:p>
    <w:p w:rsidR="007B6240" w:rsidRPr="007B6240" w:rsidRDefault="007B6240" w:rsidP="007B6240">
      <w:pPr>
        <w:pStyle w:val="Cmsor1"/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  <w:lang w:val="hu-HU"/>
        </w:rPr>
        <w:t>Á</w:t>
      </w:r>
      <w:proofErr w:type="spellStart"/>
      <w:r w:rsidRPr="007B6240">
        <w:rPr>
          <w:rFonts w:ascii="Times New Roman" w:hAnsi="Times New Roman"/>
          <w:color w:val="auto"/>
          <w:sz w:val="24"/>
          <w:szCs w:val="24"/>
        </w:rPr>
        <w:t>tvett</w:t>
      </w:r>
      <w:proofErr w:type="spellEnd"/>
      <w:r w:rsidRPr="007B6240">
        <w:rPr>
          <w:rFonts w:ascii="Times New Roman" w:hAnsi="Times New Roman"/>
          <w:color w:val="auto"/>
          <w:sz w:val="24"/>
          <w:szCs w:val="24"/>
        </w:rPr>
        <w:t xml:space="preserve"> pénzeszközök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működési jellegű támogatásértékű bevételeknél öss</w:t>
      </w:r>
      <w:r w:rsidR="000A0D46">
        <w:rPr>
          <w:rFonts w:ascii="Times New Roman" w:hAnsi="Times New Roman"/>
          <w:sz w:val="24"/>
          <w:szCs w:val="24"/>
        </w:rPr>
        <w:t>zességében a betervezett 109 919 e Ft-os összegből 88 111</w:t>
      </w:r>
      <w:r w:rsidRPr="007B6240">
        <w:rPr>
          <w:rFonts w:ascii="Times New Roman" w:hAnsi="Times New Roman"/>
          <w:sz w:val="24"/>
          <w:szCs w:val="24"/>
        </w:rPr>
        <w:t xml:space="preserve"> e F</w:t>
      </w:r>
      <w:r w:rsidR="000A0D46">
        <w:rPr>
          <w:rFonts w:ascii="Times New Roman" w:hAnsi="Times New Roman"/>
          <w:sz w:val="24"/>
          <w:szCs w:val="24"/>
        </w:rPr>
        <w:t>t t</w:t>
      </w:r>
      <w:r w:rsidR="00F76893">
        <w:rPr>
          <w:rFonts w:ascii="Times New Roman" w:hAnsi="Times New Roman"/>
          <w:sz w:val="24"/>
          <w:szCs w:val="24"/>
        </w:rPr>
        <w:t xml:space="preserve">eljesült (80 %). A </w:t>
      </w:r>
      <w:proofErr w:type="spellStart"/>
      <w:r w:rsidR="00F76893">
        <w:rPr>
          <w:rFonts w:ascii="Times New Roman" w:hAnsi="Times New Roman"/>
          <w:sz w:val="24"/>
          <w:szCs w:val="24"/>
        </w:rPr>
        <w:t>TETT-től</w:t>
      </w:r>
      <w:proofErr w:type="spellEnd"/>
      <w:r w:rsidR="00F76893">
        <w:rPr>
          <w:rFonts w:ascii="Times New Roman" w:hAnsi="Times New Roman"/>
          <w:sz w:val="24"/>
          <w:szCs w:val="24"/>
        </w:rPr>
        <w:t xml:space="preserve"> 60 075</w:t>
      </w:r>
      <w:r w:rsidRPr="007B6240">
        <w:rPr>
          <w:rFonts w:ascii="Times New Roman" w:hAnsi="Times New Roman"/>
          <w:sz w:val="24"/>
          <w:szCs w:val="24"/>
        </w:rPr>
        <w:t xml:space="preserve"> e Ft támogatást tudtunk lehívni. </w:t>
      </w:r>
      <w:r w:rsidR="00F76893">
        <w:rPr>
          <w:rFonts w:ascii="Times New Roman" w:hAnsi="Times New Roman"/>
          <w:sz w:val="24"/>
          <w:szCs w:val="24"/>
        </w:rPr>
        <w:t xml:space="preserve">A közfoglalkoztatásra 2 169 </w:t>
      </w:r>
      <w:r w:rsidR="00715FEC">
        <w:rPr>
          <w:rFonts w:ascii="Times New Roman" w:hAnsi="Times New Roman"/>
          <w:sz w:val="24"/>
          <w:szCs w:val="24"/>
        </w:rPr>
        <w:t>e Ft</w:t>
      </w:r>
      <w:r w:rsidRPr="007B6240">
        <w:rPr>
          <w:rFonts w:ascii="Times New Roman" w:hAnsi="Times New Roman"/>
          <w:sz w:val="24"/>
          <w:szCs w:val="24"/>
        </w:rPr>
        <w:t xml:space="preserve"> támogatás érkezett.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támogatásértékű felhalmozási bevételeknél </w:t>
      </w:r>
      <w:r w:rsidR="002F250B">
        <w:rPr>
          <w:rFonts w:ascii="Times New Roman" w:hAnsi="Times New Roman"/>
          <w:sz w:val="24"/>
          <w:szCs w:val="24"/>
        </w:rPr>
        <w:t>összességében a tervezett 488 762 e Ft-ból 20 000</w:t>
      </w:r>
      <w:r w:rsidRPr="007B6240">
        <w:rPr>
          <w:rFonts w:ascii="Times New Roman" w:hAnsi="Times New Roman"/>
          <w:sz w:val="24"/>
          <w:szCs w:val="24"/>
        </w:rPr>
        <w:t xml:space="preserve"> e Ft bevételt realizáltunk. A </w:t>
      </w:r>
      <w:r w:rsidR="002F250B">
        <w:rPr>
          <w:rFonts w:ascii="Times New Roman" w:hAnsi="Times New Roman"/>
          <w:sz w:val="24"/>
          <w:szCs w:val="24"/>
        </w:rPr>
        <w:t xml:space="preserve">szennyvíz </w:t>
      </w:r>
      <w:r w:rsidRPr="007B6240">
        <w:rPr>
          <w:rFonts w:ascii="Times New Roman" w:hAnsi="Times New Roman"/>
          <w:sz w:val="24"/>
          <w:szCs w:val="24"/>
        </w:rPr>
        <w:t>pályázati</w:t>
      </w:r>
      <w:r w:rsidR="002F250B">
        <w:rPr>
          <w:rFonts w:ascii="Times New Roman" w:hAnsi="Times New Roman"/>
          <w:sz w:val="24"/>
          <w:szCs w:val="24"/>
        </w:rPr>
        <w:t xml:space="preserve"> pénzek realizálása</w:t>
      </w:r>
      <w:r w:rsidRPr="007B6240">
        <w:rPr>
          <w:rFonts w:ascii="Times New Roman" w:hAnsi="Times New Roman"/>
          <w:sz w:val="24"/>
          <w:szCs w:val="24"/>
        </w:rPr>
        <w:t xml:space="preserve"> a második félévre tevődik.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mű</w:t>
      </w:r>
      <w:r w:rsidR="002F250B">
        <w:rPr>
          <w:rFonts w:ascii="Times New Roman" w:hAnsi="Times New Roman"/>
          <w:sz w:val="24"/>
          <w:szCs w:val="24"/>
        </w:rPr>
        <w:t>ködési célú átvett pénzeknél 430</w:t>
      </w:r>
      <w:r w:rsidRPr="007B6240">
        <w:rPr>
          <w:rFonts w:ascii="Times New Roman" w:hAnsi="Times New Roman"/>
          <w:sz w:val="24"/>
          <w:szCs w:val="24"/>
        </w:rPr>
        <w:t xml:space="preserve"> e Ft a teljesülés. </w:t>
      </w:r>
    </w:p>
    <w:p w:rsidR="007B6240" w:rsidRPr="007B6240" w:rsidRDefault="007B6240" w:rsidP="007B6240">
      <w:pPr>
        <w:numPr>
          <w:ilvl w:val="0"/>
          <w:numId w:val="7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Felhalmozási pénzeszközátvételnél államháztart</w:t>
      </w:r>
      <w:r w:rsidR="002F250B">
        <w:rPr>
          <w:rFonts w:ascii="Times New Roman" w:hAnsi="Times New Roman"/>
          <w:sz w:val="24"/>
          <w:szCs w:val="24"/>
        </w:rPr>
        <w:t>áson kívülről- a tervezett 4 650 e Ft-ból 2</w:t>
      </w:r>
      <w:r w:rsidRPr="007B6240">
        <w:rPr>
          <w:rFonts w:ascii="Times New Roman" w:hAnsi="Times New Roman"/>
          <w:sz w:val="24"/>
          <w:szCs w:val="24"/>
        </w:rPr>
        <w:t>0 e Ft teljesült. A betervezett kölcsön visszatérülés (Bát-Kom 2004. Kft. gépkocsi vásárlásához biztosított összeg</w:t>
      </w:r>
      <w:r w:rsidR="00715FEC">
        <w:rPr>
          <w:rFonts w:ascii="Times New Roman" w:hAnsi="Times New Roman"/>
          <w:sz w:val="24"/>
          <w:szCs w:val="24"/>
        </w:rPr>
        <w:t>)</w:t>
      </w:r>
      <w:r w:rsidRPr="007B6240">
        <w:rPr>
          <w:rFonts w:ascii="Times New Roman" w:hAnsi="Times New Roman"/>
          <w:sz w:val="24"/>
          <w:szCs w:val="24"/>
        </w:rPr>
        <w:t xml:space="preserve"> az év utolsó felében esedékes.</w:t>
      </w:r>
    </w:p>
    <w:p w:rsidR="007B6240" w:rsidRPr="007B6240" w:rsidRDefault="007B6240" w:rsidP="007B6240">
      <w:pPr>
        <w:pStyle w:val="Cmsor1"/>
        <w:tabs>
          <w:tab w:val="decimal" w:pos="1843"/>
          <w:tab w:val="decimal" w:pos="3969"/>
          <w:tab w:val="decimal" w:pos="6521"/>
        </w:tabs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Finanszírozási bevételek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Hitel felvételére az első félévben nem került sor. </w:t>
      </w:r>
    </w:p>
    <w:p w:rsidR="007B6240" w:rsidRDefault="00A737DD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elmúlt évről származó</w:t>
      </w:r>
      <w:r w:rsidR="007B6240" w:rsidRPr="007B6240">
        <w:rPr>
          <w:rFonts w:ascii="Times New Roman" w:hAnsi="Times New Roman"/>
          <w:sz w:val="24"/>
          <w:szCs w:val="24"/>
        </w:rPr>
        <w:t xml:space="preserve"> maradvány ért</w:t>
      </w:r>
      <w:r w:rsidR="009251D4">
        <w:rPr>
          <w:rFonts w:ascii="Times New Roman" w:hAnsi="Times New Roman"/>
          <w:sz w:val="24"/>
          <w:szCs w:val="24"/>
        </w:rPr>
        <w:t>éke igen jelentős összeg 1 141 085</w:t>
      </w:r>
      <w:r w:rsidR="007B6240" w:rsidRPr="007B6240">
        <w:rPr>
          <w:rFonts w:ascii="Times New Roman" w:hAnsi="Times New Roman"/>
          <w:sz w:val="24"/>
          <w:szCs w:val="24"/>
        </w:rPr>
        <w:t xml:space="preserve"> e Ft.</w:t>
      </w:r>
    </w:p>
    <w:p w:rsidR="007B6240" w:rsidRPr="007B6240" w:rsidRDefault="007B6240" w:rsidP="007B6240">
      <w:pPr>
        <w:pStyle w:val="Cmsor1"/>
        <w:tabs>
          <w:tab w:val="decimal" w:pos="1843"/>
          <w:tab w:val="decimal" w:pos="3969"/>
          <w:tab w:val="decimal" w:pos="6521"/>
        </w:tabs>
        <w:rPr>
          <w:rFonts w:ascii="Times New Roman" w:hAnsi="Times New Roman"/>
          <w:color w:val="auto"/>
          <w:sz w:val="24"/>
          <w:szCs w:val="24"/>
        </w:rPr>
      </w:pPr>
      <w:r w:rsidRPr="007B6240">
        <w:rPr>
          <w:rFonts w:ascii="Times New Roman" w:hAnsi="Times New Roman"/>
          <w:color w:val="auto"/>
          <w:sz w:val="24"/>
          <w:szCs w:val="24"/>
        </w:rPr>
        <w:t>Kiadások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center" w:pos="1418"/>
          <w:tab w:val="center" w:pos="3686"/>
          <w:tab w:val="center" w:pos="6237"/>
          <w:tab w:val="center" w:pos="822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Pr="007B6240">
        <w:rPr>
          <w:rFonts w:ascii="Times New Roman" w:hAnsi="Times New Roman"/>
          <w:b/>
          <w:bCs/>
          <w:sz w:val="24"/>
          <w:szCs w:val="24"/>
        </w:rPr>
        <w:t>Terv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>Telj.</w:t>
      </w:r>
      <w:r w:rsidRPr="007B6240">
        <w:rPr>
          <w:rFonts w:ascii="Times New Roman" w:hAnsi="Times New Roman"/>
          <w:b/>
          <w:bCs/>
          <w:sz w:val="24"/>
          <w:szCs w:val="24"/>
        </w:rPr>
        <w:tab/>
        <w:t xml:space="preserve">       Telj. %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  <w:tab w:val="decimal" w:pos="8222"/>
        </w:tabs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ab/>
      </w:r>
      <w:r w:rsidR="009251D4">
        <w:rPr>
          <w:rFonts w:ascii="Times New Roman" w:hAnsi="Times New Roman"/>
          <w:b/>
          <w:bCs/>
          <w:sz w:val="24"/>
          <w:szCs w:val="24"/>
        </w:rPr>
        <w:t>2 844 061</w:t>
      </w:r>
      <w:r w:rsidRPr="007B6240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7B6240">
        <w:rPr>
          <w:rFonts w:ascii="Times New Roman" w:hAnsi="Times New Roman"/>
          <w:sz w:val="24"/>
          <w:szCs w:val="24"/>
        </w:rPr>
        <w:tab/>
      </w:r>
      <w:r w:rsidR="009251D4">
        <w:rPr>
          <w:rFonts w:ascii="Times New Roman" w:hAnsi="Times New Roman"/>
          <w:b/>
          <w:bCs/>
          <w:sz w:val="24"/>
          <w:szCs w:val="24"/>
        </w:rPr>
        <w:t>601 380</w:t>
      </w:r>
      <w:r w:rsidRPr="007B6240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7B6240">
        <w:rPr>
          <w:rFonts w:ascii="Times New Roman" w:hAnsi="Times New Roman"/>
          <w:sz w:val="24"/>
          <w:szCs w:val="24"/>
        </w:rPr>
        <w:tab/>
      </w:r>
      <w:r w:rsidR="009251D4">
        <w:rPr>
          <w:rFonts w:ascii="Times New Roman" w:hAnsi="Times New Roman"/>
          <w:b/>
          <w:bCs/>
          <w:sz w:val="24"/>
          <w:szCs w:val="24"/>
        </w:rPr>
        <w:t>21,1</w:t>
      </w:r>
      <w:r w:rsidRPr="007B6240">
        <w:rPr>
          <w:rFonts w:ascii="Times New Roman" w:hAnsi="Times New Roman"/>
          <w:b/>
          <w:bCs/>
          <w:sz w:val="24"/>
          <w:szCs w:val="24"/>
        </w:rPr>
        <w:t xml:space="preserve"> %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 w:rsidRPr="00EC52C3">
        <w:rPr>
          <w:rFonts w:ascii="Times New Roman" w:hAnsi="Times New Roman"/>
          <w:sz w:val="24"/>
          <w:szCs w:val="24"/>
        </w:rPr>
        <w:t>Összességében a féléves önkormányzati kiadások az időarányos rész alatt teljesült</w:t>
      </w:r>
      <w:r w:rsidR="00FD204F" w:rsidRPr="00EC52C3">
        <w:rPr>
          <w:rFonts w:ascii="Times New Roman" w:hAnsi="Times New Roman"/>
          <w:sz w:val="24"/>
          <w:szCs w:val="24"/>
        </w:rPr>
        <w:t>ek. Kedvező,</w:t>
      </w:r>
      <w:r w:rsidR="00FD204F">
        <w:rPr>
          <w:rFonts w:ascii="Times New Roman" w:hAnsi="Times New Roman"/>
          <w:sz w:val="24"/>
          <w:szCs w:val="24"/>
        </w:rPr>
        <w:t xml:space="preserve"> hogy a bevételek 57,3%-ban míg a kiadások 21,1 </w:t>
      </w:r>
      <w:r w:rsidR="00EC52C3">
        <w:rPr>
          <w:rFonts w:ascii="Times New Roman" w:hAnsi="Times New Roman"/>
          <w:sz w:val="24"/>
          <w:szCs w:val="24"/>
        </w:rPr>
        <w:t>%-ban teljesültek</w:t>
      </w:r>
      <w:r w:rsidRPr="007B6240">
        <w:rPr>
          <w:rFonts w:ascii="Times New Roman" w:hAnsi="Times New Roman"/>
          <w:sz w:val="24"/>
          <w:szCs w:val="24"/>
        </w:rPr>
        <w:t xml:space="preserve">. 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FD204F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működési kiadások </w:t>
      </w:r>
      <w:proofErr w:type="gramStart"/>
      <w:r>
        <w:rPr>
          <w:rFonts w:ascii="Times New Roman" w:hAnsi="Times New Roman"/>
          <w:sz w:val="24"/>
          <w:szCs w:val="24"/>
        </w:rPr>
        <w:t>33 ,1</w:t>
      </w:r>
      <w:proofErr w:type="gramEnd"/>
      <w:r w:rsidR="007B6240" w:rsidRPr="007B6240">
        <w:rPr>
          <w:rFonts w:ascii="Times New Roman" w:hAnsi="Times New Roman"/>
          <w:sz w:val="24"/>
          <w:szCs w:val="24"/>
        </w:rPr>
        <w:t xml:space="preserve">%-ban, </w:t>
      </w:r>
      <w:r>
        <w:rPr>
          <w:rFonts w:ascii="Times New Roman" w:hAnsi="Times New Roman"/>
          <w:sz w:val="24"/>
          <w:szCs w:val="24"/>
        </w:rPr>
        <w:t>míg a felhalmozási kiadások 10,2</w:t>
      </w:r>
      <w:r w:rsidR="007B6240" w:rsidRPr="007B6240">
        <w:rPr>
          <w:rFonts w:ascii="Times New Roman" w:hAnsi="Times New Roman"/>
          <w:sz w:val="24"/>
          <w:szCs w:val="24"/>
        </w:rPr>
        <w:t xml:space="preserve"> %-ban teljesültek az első félév során.</w:t>
      </w:r>
    </w:p>
    <w:p w:rsidR="007B6240" w:rsidRPr="007B6240" w:rsidRDefault="007B6240" w:rsidP="007B6240">
      <w:pPr>
        <w:numPr>
          <w:ilvl w:val="0"/>
          <w:numId w:val="1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személyi jutt</w:t>
      </w:r>
      <w:r w:rsidR="00FD204F">
        <w:rPr>
          <w:rFonts w:ascii="Times New Roman" w:hAnsi="Times New Roman"/>
          <w:sz w:val="24"/>
          <w:szCs w:val="24"/>
        </w:rPr>
        <w:t>atások éves előirányzata 161 591 e Ft, amelyből 73 713 e Ft (45,6</w:t>
      </w:r>
      <w:r w:rsidRPr="007B6240">
        <w:rPr>
          <w:rFonts w:ascii="Times New Roman" w:hAnsi="Times New Roman"/>
          <w:sz w:val="24"/>
          <w:szCs w:val="24"/>
        </w:rPr>
        <w:t xml:space="preserve"> %) teljesült, tehát az időarányos részt nem haladta meg. Az i</w:t>
      </w:r>
      <w:r w:rsidR="00FD204F">
        <w:rPr>
          <w:rFonts w:ascii="Times New Roman" w:hAnsi="Times New Roman"/>
          <w:sz w:val="24"/>
          <w:szCs w:val="24"/>
        </w:rPr>
        <w:t>dőarányos kiadás elmaradás 7 083 e</w:t>
      </w:r>
      <w:r w:rsidRPr="007B6240">
        <w:rPr>
          <w:rFonts w:ascii="Times New Roman" w:hAnsi="Times New Roman"/>
          <w:sz w:val="24"/>
          <w:szCs w:val="24"/>
        </w:rPr>
        <w:t xml:space="preserve"> Ft. Ez elsősorban abból adódik, hogy a közfoglalkoztatásban, illetve a nem rendszeres kifizetéseknél nem lehet időarányos teljesülésekről beszélni. </w:t>
      </w:r>
    </w:p>
    <w:p w:rsidR="007B6240" w:rsidRPr="007B6240" w:rsidRDefault="007B6240" w:rsidP="007B6240">
      <w:pPr>
        <w:numPr>
          <w:ilvl w:val="0"/>
          <w:numId w:val="1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 TB és a munkaadói járulék kiadásai az időarányos előirányzatnak </w:t>
      </w:r>
      <w:r w:rsidR="00FD204F">
        <w:rPr>
          <w:rFonts w:ascii="Times New Roman" w:hAnsi="Times New Roman"/>
          <w:sz w:val="24"/>
          <w:szCs w:val="24"/>
        </w:rPr>
        <w:t>megfelelnek. A teljesülés 13 942 e Ft (47,1</w:t>
      </w:r>
      <w:r w:rsidRPr="007B6240">
        <w:rPr>
          <w:rFonts w:ascii="Times New Roman" w:hAnsi="Times New Roman"/>
          <w:sz w:val="24"/>
          <w:szCs w:val="24"/>
        </w:rPr>
        <w:t xml:space="preserve"> %).</w:t>
      </w:r>
    </w:p>
    <w:p w:rsidR="007B6240" w:rsidRDefault="009869C9" w:rsidP="007B6240">
      <w:pPr>
        <w:numPr>
          <w:ilvl w:val="0"/>
          <w:numId w:val="8"/>
        </w:numPr>
        <w:tabs>
          <w:tab w:val="left" w:pos="360"/>
          <w:tab w:val="decimal" w:pos="1843"/>
          <w:tab w:val="decimal" w:pos="3969"/>
          <w:tab w:val="decimal" w:pos="652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Dologi kiadásokra 82 917</w:t>
      </w:r>
      <w:r w:rsidR="007B6240" w:rsidRPr="007B6240">
        <w:rPr>
          <w:rFonts w:ascii="Times New Roman" w:hAnsi="Times New Roman"/>
          <w:sz w:val="24"/>
          <w:szCs w:val="24"/>
        </w:rPr>
        <w:t xml:space="preserve"> e Ft-</w:t>
      </w:r>
      <w:r>
        <w:rPr>
          <w:rFonts w:ascii="Times New Roman" w:hAnsi="Times New Roman"/>
          <w:sz w:val="24"/>
          <w:szCs w:val="24"/>
        </w:rPr>
        <w:t>ot költött az önkormányzat (14,1</w:t>
      </w:r>
      <w:r w:rsidR="007B6240" w:rsidRPr="007B6240">
        <w:rPr>
          <w:rFonts w:ascii="Times New Roman" w:hAnsi="Times New Roman"/>
          <w:sz w:val="24"/>
          <w:szCs w:val="24"/>
        </w:rPr>
        <w:t xml:space="preserve"> %). </w:t>
      </w:r>
      <w:r>
        <w:rPr>
          <w:rFonts w:ascii="Times New Roman" w:hAnsi="Times New Roman"/>
          <w:sz w:val="24"/>
          <w:szCs w:val="24"/>
        </w:rPr>
        <w:t>A jelentős eltérés alapvetően a beruházásokhoz kapcsolódó fizetendő ÁFA összege miatt alakult ki (355 000 e Ft). Ezen torzító elemet kiszűrve is 36</w:t>
      </w:r>
      <w:r w:rsidR="002B36EC">
        <w:rPr>
          <w:rFonts w:ascii="Times New Roman" w:hAnsi="Times New Roman"/>
          <w:sz w:val="24"/>
          <w:szCs w:val="24"/>
        </w:rPr>
        <w:t xml:space="preserve"> % körüli teljesüléseket mértünk</w:t>
      </w:r>
      <w:r>
        <w:rPr>
          <w:rFonts w:ascii="Times New Roman" w:hAnsi="Times New Roman"/>
          <w:sz w:val="24"/>
          <w:szCs w:val="24"/>
        </w:rPr>
        <w:t xml:space="preserve"> féléves szinten a dologi kiadásoknál, ami több mint biztató. </w:t>
      </w:r>
    </w:p>
    <w:p w:rsidR="00F03BE9" w:rsidRPr="007B6240" w:rsidRDefault="00F03BE9" w:rsidP="00F03BE9">
      <w:pPr>
        <w:numPr>
          <w:ilvl w:val="0"/>
          <w:numId w:val="8"/>
        </w:numPr>
        <w:tabs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Az ellátottak juttatásai keret felhasználása elmaradt </w:t>
      </w:r>
      <w:r>
        <w:rPr>
          <w:rFonts w:ascii="Times New Roman" w:hAnsi="Times New Roman"/>
          <w:sz w:val="24"/>
          <w:szCs w:val="24"/>
        </w:rPr>
        <w:t>az időarányos lehetőségtől (28,7 %). A 28 131</w:t>
      </w:r>
      <w:r w:rsidRPr="007B6240">
        <w:rPr>
          <w:rFonts w:ascii="Times New Roman" w:hAnsi="Times New Roman"/>
          <w:sz w:val="24"/>
          <w:szCs w:val="24"/>
        </w:rPr>
        <w:t xml:space="preserve"> e Ft-</w:t>
      </w:r>
      <w:r>
        <w:rPr>
          <w:rFonts w:ascii="Times New Roman" w:hAnsi="Times New Roman"/>
          <w:sz w:val="24"/>
          <w:szCs w:val="24"/>
        </w:rPr>
        <w:t>os éves keretből, illetve 14 065</w:t>
      </w:r>
      <w:r w:rsidRPr="007B6240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Ft-os féléves lehetőségből 8 067</w:t>
      </w:r>
      <w:r w:rsidRPr="007B6240">
        <w:rPr>
          <w:rFonts w:ascii="Times New Roman" w:hAnsi="Times New Roman"/>
          <w:sz w:val="24"/>
          <w:szCs w:val="24"/>
        </w:rPr>
        <w:t xml:space="preserve"> e Ft kiadást regisztráltunk. </w:t>
      </w:r>
    </w:p>
    <w:p w:rsidR="007B6240" w:rsidRPr="007B6240" w:rsidRDefault="007B6240" w:rsidP="007B6240">
      <w:pPr>
        <w:numPr>
          <w:ilvl w:val="0"/>
          <w:numId w:val="8"/>
        </w:numPr>
        <w:tabs>
          <w:tab w:val="left" w:pos="360"/>
          <w:tab w:val="decimal" w:pos="1843"/>
          <w:tab w:val="decimal" w:pos="3969"/>
          <w:tab w:val="decimal" w:pos="652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Működési c</w:t>
      </w:r>
      <w:r w:rsidR="00F03BE9">
        <w:rPr>
          <w:rFonts w:ascii="Times New Roman" w:hAnsi="Times New Roman"/>
          <w:sz w:val="24"/>
          <w:szCs w:val="24"/>
        </w:rPr>
        <w:t>élú pénzeszközátadásoknál 80 680 e Ft a teljesülés (60,2 %).</w:t>
      </w:r>
    </w:p>
    <w:p w:rsidR="007B6240" w:rsidRPr="007B6240" w:rsidRDefault="007B6240" w:rsidP="007B6240">
      <w:pPr>
        <w:numPr>
          <w:ilvl w:val="0"/>
          <w:numId w:val="8"/>
        </w:numPr>
        <w:tabs>
          <w:tab w:val="left" w:pos="360"/>
          <w:tab w:val="decimal" w:pos="1843"/>
          <w:tab w:val="decimal" w:pos="3969"/>
          <w:tab w:val="decimal" w:pos="652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Az államháztartáson b</w:t>
      </w:r>
      <w:r w:rsidR="00F03BE9">
        <w:rPr>
          <w:rFonts w:ascii="Times New Roman" w:hAnsi="Times New Roman"/>
          <w:sz w:val="24"/>
          <w:szCs w:val="24"/>
        </w:rPr>
        <w:t>elülre adott támogatások 170 747</w:t>
      </w:r>
      <w:r w:rsidRPr="007B6240">
        <w:rPr>
          <w:rFonts w:ascii="Times New Roman" w:hAnsi="Times New Roman"/>
          <w:sz w:val="24"/>
          <w:szCs w:val="24"/>
        </w:rPr>
        <w:t xml:space="preserve"> </w:t>
      </w:r>
      <w:r w:rsidR="00F03BE9">
        <w:rPr>
          <w:rFonts w:ascii="Times New Roman" w:hAnsi="Times New Roman"/>
          <w:sz w:val="24"/>
          <w:szCs w:val="24"/>
        </w:rPr>
        <w:t>e Ft összegben teljesültek (50</w:t>
      </w:r>
      <w:r w:rsidRPr="007B6240">
        <w:rPr>
          <w:rFonts w:ascii="Times New Roman" w:hAnsi="Times New Roman"/>
          <w:sz w:val="24"/>
          <w:szCs w:val="24"/>
        </w:rPr>
        <w:t xml:space="preserve"> %).</w:t>
      </w:r>
      <w:r w:rsidR="00F03BE9">
        <w:rPr>
          <w:rFonts w:ascii="Times New Roman" w:hAnsi="Times New Roman"/>
          <w:sz w:val="24"/>
          <w:szCs w:val="24"/>
        </w:rPr>
        <w:t xml:space="preserve"> Ezen a soron finanszírozzuk a társulásban ellátott feladatainkat.</w:t>
      </w:r>
    </w:p>
    <w:p w:rsidR="007B6240" w:rsidRPr="007B6240" w:rsidRDefault="007B6240" w:rsidP="007B6240">
      <w:pPr>
        <w:numPr>
          <w:ilvl w:val="0"/>
          <w:numId w:val="2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f</w:t>
      </w:r>
      <w:r w:rsidR="0082170F">
        <w:rPr>
          <w:rFonts w:ascii="Times New Roman" w:hAnsi="Times New Roman"/>
          <w:sz w:val="24"/>
          <w:szCs w:val="24"/>
        </w:rPr>
        <w:t>elújításoknál a teljesülés 24 933 e Ft (22,2</w:t>
      </w:r>
      <w:r w:rsidRPr="007B6240">
        <w:rPr>
          <w:rFonts w:ascii="Times New Roman" w:hAnsi="Times New Roman"/>
          <w:sz w:val="24"/>
          <w:szCs w:val="24"/>
        </w:rPr>
        <w:t xml:space="preserve">%), a részletezés a 4. számú mellékletben található. </w:t>
      </w:r>
    </w:p>
    <w:p w:rsidR="007B6240" w:rsidRPr="007B6240" w:rsidRDefault="0082170F" w:rsidP="007B6240">
      <w:pPr>
        <w:numPr>
          <w:ilvl w:val="0"/>
          <w:numId w:val="3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beruházási kiadások 9,4</w:t>
      </w:r>
      <w:r w:rsidR="007B6240" w:rsidRPr="007B6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%-os teljesülést mutatnak 128 721</w:t>
      </w:r>
      <w:r w:rsidR="007B6240" w:rsidRPr="007B6240">
        <w:rPr>
          <w:rFonts w:ascii="Times New Roman" w:hAnsi="Times New Roman"/>
          <w:sz w:val="24"/>
          <w:szCs w:val="24"/>
        </w:rPr>
        <w:t xml:space="preserve"> e Ft- részletes lista az 3. számú mellékletben. </w:t>
      </w:r>
    </w:p>
    <w:p w:rsidR="007B6240" w:rsidRPr="007B6240" w:rsidRDefault="007B6240" w:rsidP="007B6240">
      <w:pPr>
        <w:numPr>
          <w:ilvl w:val="0"/>
          <w:numId w:val="3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felhalmozás</w:t>
      </w:r>
      <w:r w:rsidR="0082170F">
        <w:rPr>
          <w:rFonts w:ascii="Times New Roman" w:hAnsi="Times New Roman"/>
          <w:sz w:val="24"/>
          <w:szCs w:val="24"/>
        </w:rPr>
        <w:t>i célú pénzeszközátadásoknál 2 353</w:t>
      </w:r>
      <w:r w:rsidRPr="007B6240">
        <w:rPr>
          <w:rFonts w:ascii="Times New Roman" w:hAnsi="Times New Roman"/>
          <w:sz w:val="24"/>
          <w:szCs w:val="24"/>
        </w:rPr>
        <w:t xml:space="preserve"> e Ft teljesülés történt. A BSE TAO támogatás öner</w:t>
      </w:r>
      <w:r w:rsidR="000650B8">
        <w:rPr>
          <w:rFonts w:ascii="Times New Roman" w:hAnsi="Times New Roman"/>
          <w:sz w:val="24"/>
          <w:szCs w:val="24"/>
        </w:rPr>
        <w:t>ő biztosításához kapcsolódik 632 e Ft, civil szervezetek</w:t>
      </w:r>
      <w:r w:rsidRPr="007B6240">
        <w:rPr>
          <w:rFonts w:ascii="Times New Roman" w:hAnsi="Times New Roman"/>
          <w:sz w:val="24"/>
          <w:szCs w:val="24"/>
        </w:rPr>
        <w:t xml:space="preserve"> tárgy</w:t>
      </w:r>
      <w:r w:rsidR="000650B8">
        <w:rPr>
          <w:rFonts w:ascii="Times New Roman" w:hAnsi="Times New Roman"/>
          <w:sz w:val="24"/>
          <w:szCs w:val="24"/>
        </w:rPr>
        <w:t>i eszköz beszerzéseire adott 800</w:t>
      </w:r>
      <w:r w:rsidRPr="007B6240">
        <w:rPr>
          <w:rFonts w:ascii="Times New Roman" w:hAnsi="Times New Roman"/>
          <w:sz w:val="24"/>
          <w:szCs w:val="24"/>
        </w:rPr>
        <w:t xml:space="preserve"> e Ft támogatás is ezen a soron jelenik meg. </w:t>
      </w:r>
    </w:p>
    <w:p w:rsidR="007B6240" w:rsidRPr="007B6240" w:rsidRDefault="0082170F" w:rsidP="007B6240">
      <w:pPr>
        <w:numPr>
          <w:ilvl w:val="0"/>
          <w:numId w:val="3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50909 e Ft tartalékkeretből 10 006</w:t>
      </w:r>
      <w:r w:rsidR="007B6240" w:rsidRPr="007B6240">
        <w:rPr>
          <w:rFonts w:ascii="Times New Roman" w:hAnsi="Times New Roman"/>
          <w:sz w:val="24"/>
          <w:szCs w:val="24"/>
        </w:rPr>
        <w:t xml:space="preserve"> e Ft ál</w:t>
      </w:r>
      <w:r>
        <w:rPr>
          <w:rFonts w:ascii="Times New Roman" w:hAnsi="Times New Roman"/>
          <w:sz w:val="24"/>
          <w:szCs w:val="24"/>
        </w:rPr>
        <w:t>talános tartalék, illetve 40 903</w:t>
      </w:r>
      <w:r w:rsidR="007B6240" w:rsidRPr="007B6240">
        <w:rPr>
          <w:rFonts w:ascii="Times New Roman" w:hAnsi="Times New Roman"/>
          <w:sz w:val="24"/>
          <w:szCs w:val="24"/>
        </w:rPr>
        <w:t xml:space="preserve"> e Ft céltartalék még nem került felhasználásra. </w:t>
      </w:r>
    </w:p>
    <w:p w:rsidR="007B6240" w:rsidRPr="007B6240" w:rsidRDefault="007B6240" w:rsidP="007B6240">
      <w:pPr>
        <w:numPr>
          <w:ilvl w:val="0"/>
          <w:numId w:val="6"/>
        </w:numPr>
        <w:tabs>
          <w:tab w:val="left" w:pos="360"/>
          <w:tab w:val="decimal" w:pos="1843"/>
          <w:tab w:val="decimal" w:pos="3969"/>
          <w:tab w:val="decimal" w:pos="652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F</w:t>
      </w:r>
      <w:r w:rsidR="0082170F">
        <w:rPr>
          <w:rFonts w:ascii="Times New Roman" w:hAnsi="Times New Roman"/>
          <w:sz w:val="24"/>
          <w:szCs w:val="24"/>
        </w:rPr>
        <w:t>inanszírozási kiadásoknál 15 227</w:t>
      </w:r>
      <w:r w:rsidRPr="007B6240">
        <w:rPr>
          <w:rFonts w:ascii="Times New Roman" w:hAnsi="Times New Roman"/>
          <w:sz w:val="24"/>
          <w:szCs w:val="24"/>
        </w:rPr>
        <w:t xml:space="preserve"> e Ft-os államháztartáson belüli megelőlegezés visszafizetése történt meg. </w:t>
      </w:r>
    </w:p>
    <w:p w:rsidR="007B6240" w:rsidRPr="007B6240" w:rsidRDefault="007B6240" w:rsidP="007B6240">
      <w:pPr>
        <w:tabs>
          <w:tab w:val="decimal" w:pos="1843"/>
          <w:tab w:val="decimal" w:pos="3969"/>
          <w:tab w:val="decimal" w:pos="652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fentiek figyelembevételével megállapítható, hogy az önkormányzat gazdálkodása a lehetőségeihez igazodott. Az adott gazdasági, finanszírozási körülmények között képes volt megőrizni a fizetőképességét. Likviditási problémá</w:t>
      </w:r>
      <w:r w:rsidR="005B5292">
        <w:rPr>
          <w:rFonts w:ascii="Times New Roman" w:hAnsi="Times New Roman"/>
          <w:sz w:val="24"/>
          <w:szCs w:val="24"/>
        </w:rPr>
        <w:t>k a</w:t>
      </w:r>
      <w:r w:rsidR="0082170F">
        <w:rPr>
          <w:rFonts w:ascii="Times New Roman" w:hAnsi="Times New Roman"/>
          <w:sz w:val="24"/>
          <w:szCs w:val="24"/>
        </w:rPr>
        <w:t xml:space="preserve"> félév során nem adódtak.</w:t>
      </w:r>
      <w:r w:rsidRPr="007B6240">
        <w:rPr>
          <w:rFonts w:ascii="Times New Roman" w:hAnsi="Times New Roman"/>
          <w:sz w:val="24"/>
          <w:szCs w:val="24"/>
        </w:rPr>
        <w:t xml:space="preserve"> </w:t>
      </w:r>
      <w:r w:rsidR="0082170F">
        <w:rPr>
          <w:rFonts w:ascii="Times New Roman" w:hAnsi="Times New Roman"/>
          <w:sz w:val="24"/>
          <w:szCs w:val="24"/>
        </w:rPr>
        <w:t>A</w:t>
      </w:r>
      <w:r w:rsidR="00B76146">
        <w:rPr>
          <w:rFonts w:ascii="Times New Roman" w:hAnsi="Times New Roman"/>
          <w:sz w:val="24"/>
          <w:szCs w:val="24"/>
        </w:rPr>
        <w:t xml:space="preserve"> működési kiadások területén szigorúan, visszafogottan gazdálkodtunk</w:t>
      </w:r>
      <w:r w:rsidRPr="007B6240">
        <w:rPr>
          <w:rFonts w:ascii="Times New Roman" w:hAnsi="Times New Roman"/>
          <w:sz w:val="24"/>
          <w:szCs w:val="24"/>
        </w:rPr>
        <w:t xml:space="preserve">. Bevételi </w:t>
      </w:r>
      <w:proofErr w:type="gramStart"/>
      <w:r w:rsidRPr="007B6240">
        <w:rPr>
          <w:rFonts w:ascii="Times New Roman" w:hAnsi="Times New Roman"/>
          <w:sz w:val="24"/>
          <w:szCs w:val="24"/>
        </w:rPr>
        <w:t>oldal</w:t>
      </w:r>
      <w:r w:rsidR="005B5292">
        <w:rPr>
          <w:rFonts w:ascii="Times New Roman" w:hAnsi="Times New Roman"/>
          <w:sz w:val="24"/>
          <w:szCs w:val="24"/>
        </w:rPr>
        <w:t>on</w:t>
      </w:r>
      <w:proofErr w:type="gramEnd"/>
      <w:r w:rsidR="005B5292">
        <w:rPr>
          <w:rFonts w:ascii="Times New Roman" w:hAnsi="Times New Roman"/>
          <w:sz w:val="24"/>
          <w:szCs w:val="24"/>
        </w:rPr>
        <w:t xml:space="preserve"> a legtöbb területen</w:t>
      </w:r>
      <w:r w:rsidRPr="007B6240">
        <w:rPr>
          <w:rFonts w:ascii="Times New Roman" w:hAnsi="Times New Roman"/>
          <w:sz w:val="24"/>
          <w:szCs w:val="24"/>
        </w:rPr>
        <w:t xml:space="preserve"> </w:t>
      </w:r>
      <w:r w:rsidR="00D1452C">
        <w:rPr>
          <w:rFonts w:ascii="Times New Roman" w:hAnsi="Times New Roman"/>
          <w:sz w:val="24"/>
          <w:szCs w:val="24"/>
        </w:rPr>
        <w:t>időarányosan</w:t>
      </w:r>
      <w:r w:rsidRPr="007B6240">
        <w:rPr>
          <w:rFonts w:ascii="Times New Roman" w:hAnsi="Times New Roman"/>
          <w:sz w:val="24"/>
          <w:szCs w:val="24"/>
        </w:rPr>
        <w:t xml:space="preserve"> alakultak a számadatok. Idegen forrás bevonására nem volt szükség. </w:t>
      </w:r>
    </w:p>
    <w:p w:rsidR="007B6240" w:rsidRPr="007B6240" w:rsidRDefault="007B6240" w:rsidP="007B6240">
      <w:pPr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Felelősségteljes, takarékos gazdálkodással, a támogatások megérkezésével</w:t>
      </w:r>
      <w:r w:rsidR="00D1452C">
        <w:rPr>
          <w:rFonts w:ascii="Times New Roman" w:hAnsi="Times New Roman"/>
          <w:sz w:val="24"/>
          <w:szCs w:val="24"/>
        </w:rPr>
        <w:t xml:space="preserve"> és felhasználásával</w:t>
      </w:r>
      <w:r w:rsidRPr="007B6240">
        <w:rPr>
          <w:rFonts w:ascii="Times New Roman" w:hAnsi="Times New Roman"/>
          <w:sz w:val="24"/>
          <w:szCs w:val="24"/>
        </w:rPr>
        <w:t>, a következő félév gazdálkodása a fizetőképesség megőrzésével lebonyolítható.</w:t>
      </w:r>
      <w:r w:rsidR="00D1452C">
        <w:rPr>
          <w:rFonts w:ascii="Times New Roman" w:hAnsi="Times New Roman"/>
          <w:sz w:val="24"/>
          <w:szCs w:val="24"/>
        </w:rPr>
        <w:t xml:space="preserve"> A tartalékok megőrzésére és a saját erős beruházások átgondolására kellene törekedni a jövő évi költségvetés jó megalapozása érdekében.</w:t>
      </w:r>
    </w:p>
    <w:p w:rsidR="007B6240" w:rsidRPr="007B6240" w:rsidRDefault="005B5292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</w:t>
      </w:r>
      <w:r w:rsidR="007B6240" w:rsidRPr="007B6240">
        <w:rPr>
          <w:rFonts w:ascii="Times New Roman" w:hAnsi="Times New Roman"/>
          <w:sz w:val="24"/>
          <w:szCs w:val="24"/>
        </w:rPr>
        <w:t xml:space="preserve"> figyelembevételével javaslom a tisztelt képviselő-testületnek a költségvetés végrehajtásáról szóló első féléves beszámoló </w:t>
      </w:r>
      <w:r w:rsidR="00D1452C">
        <w:rPr>
          <w:rFonts w:ascii="Times New Roman" w:hAnsi="Times New Roman"/>
          <w:sz w:val="24"/>
          <w:szCs w:val="24"/>
        </w:rPr>
        <w:t xml:space="preserve">tudomásulvételét és </w:t>
      </w:r>
      <w:r w:rsidR="007B6240" w:rsidRPr="007B6240">
        <w:rPr>
          <w:rFonts w:ascii="Times New Roman" w:hAnsi="Times New Roman"/>
          <w:sz w:val="24"/>
          <w:szCs w:val="24"/>
        </w:rPr>
        <w:t>elfogadását.</w:t>
      </w:r>
    </w:p>
    <w:p w:rsidR="007B6240" w:rsidRDefault="007B6240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A41E58" w:rsidRDefault="00A41E58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A41E58" w:rsidRDefault="00A41E58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A41E58" w:rsidRDefault="00A41E58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A41E58" w:rsidRDefault="00A41E58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A41E58" w:rsidRPr="007B6240" w:rsidRDefault="00A41E58" w:rsidP="007B6240">
      <w:pPr>
        <w:tabs>
          <w:tab w:val="decimal" w:pos="1843"/>
          <w:tab w:val="decimal" w:pos="3969"/>
          <w:tab w:val="decimal" w:pos="6521"/>
        </w:tabs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H a t á r o z a t i   j a v a s l a </w:t>
      </w:r>
      <w:proofErr w:type="gramStart"/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>t :</w:t>
      </w:r>
      <w:proofErr w:type="gramEnd"/>
    </w:p>
    <w:p w:rsidR="008E3E56" w:rsidRDefault="008E3E56" w:rsidP="008E3E56">
      <w:pPr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6240" w:rsidRPr="007B6240" w:rsidRDefault="007B6240" w:rsidP="008E3E56">
      <w:pPr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>az</w:t>
      </w:r>
      <w:proofErr w:type="gramEnd"/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 xml:space="preserve"> önkormányzat </w:t>
      </w:r>
      <w:r w:rsidR="002D2972">
        <w:rPr>
          <w:rFonts w:ascii="Times New Roman" w:hAnsi="Times New Roman"/>
          <w:b/>
          <w:bCs/>
          <w:sz w:val="24"/>
          <w:szCs w:val="24"/>
          <w:u w:val="single"/>
        </w:rPr>
        <w:t>2018</w:t>
      </w:r>
      <w:r w:rsidRPr="007B6240">
        <w:rPr>
          <w:rFonts w:ascii="Times New Roman" w:hAnsi="Times New Roman"/>
          <w:b/>
          <w:bCs/>
          <w:sz w:val="24"/>
          <w:szCs w:val="24"/>
          <w:u w:val="single"/>
        </w:rPr>
        <w:t>. évi költségvetésének első féléves gazdálkodásáról szóló beszámoló elfogadására</w:t>
      </w:r>
    </w:p>
    <w:p w:rsidR="008E3E56" w:rsidRDefault="008E3E56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Bátaszék Város Önkormányzatának Képviselő-testülete Bátaszék város önkormányzata </w:t>
      </w:r>
      <w:r w:rsidR="002D2972">
        <w:rPr>
          <w:rFonts w:ascii="Times New Roman" w:hAnsi="Times New Roman"/>
          <w:sz w:val="24"/>
          <w:szCs w:val="24"/>
        </w:rPr>
        <w:t>2018</w:t>
      </w:r>
      <w:r w:rsidRPr="007B6240">
        <w:rPr>
          <w:rFonts w:ascii="Times New Roman" w:hAnsi="Times New Roman"/>
          <w:sz w:val="24"/>
          <w:szCs w:val="24"/>
        </w:rPr>
        <w:t>. évi költségvetésének első féléves végrehajtásáról szóló beszámolót elfogadja.</w:t>
      </w:r>
    </w:p>
    <w:p w:rsidR="008E3E56" w:rsidRDefault="008E3E56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>A képviselő-testület felkéri az intézmények vezetőit, hogy az intézmények működtetéséhez szükséges pótelőirányzat igényeiket</w:t>
      </w:r>
      <w:r w:rsidR="006C31A7">
        <w:rPr>
          <w:rFonts w:ascii="Times New Roman" w:hAnsi="Times New Roman"/>
          <w:sz w:val="24"/>
          <w:szCs w:val="24"/>
        </w:rPr>
        <w:t>,</w:t>
      </w:r>
      <w:r w:rsidRPr="007B6240">
        <w:rPr>
          <w:rFonts w:ascii="Times New Roman" w:hAnsi="Times New Roman"/>
          <w:sz w:val="24"/>
          <w:szCs w:val="24"/>
        </w:rPr>
        <w:t xml:space="preserve"> illetve az egyes költséghelyek közötti átcsoportosítási kérelmüket </w:t>
      </w:r>
      <w:r w:rsidR="002D2972">
        <w:rPr>
          <w:rFonts w:ascii="Times New Roman" w:hAnsi="Times New Roman"/>
          <w:i/>
          <w:iCs/>
          <w:sz w:val="24"/>
          <w:szCs w:val="24"/>
          <w:u w:val="single"/>
        </w:rPr>
        <w:t>2018</w:t>
      </w:r>
      <w:r w:rsidRPr="007B6240">
        <w:rPr>
          <w:rFonts w:ascii="Times New Roman" w:hAnsi="Times New Roman"/>
          <w:i/>
          <w:iCs/>
          <w:sz w:val="24"/>
          <w:szCs w:val="24"/>
          <w:u w:val="single"/>
        </w:rPr>
        <w:t>. október 31-ig</w:t>
      </w:r>
      <w:r w:rsidRPr="007B6240">
        <w:rPr>
          <w:rFonts w:ascii="Times New Roman" w:hAnsi="Times New Roman"/>
          <w:sz w:val="24"/>
          <w:szCs w:val="24"/>
        </w:rPr>
        <w:t xml:space="preserve"> jelezzék.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>Határidő:</w:t>
      </w:r>
      <w:r w:rsidRPr="007B6240">
        <w:rPr>
          <w:rFonts w:ascii="Times New Roman" w:hAnsi="Times New Roman"/>
          <w:sz w:val="24"/>
          <w:szCs w:val="24"/>
        </w:rPr>
        <w:t xml:space="preserve"> folyamatos, illetve </w:t>
      </w:r>
      <w:r w:rsidR="002D2972">
        <w:rPr>
          <w:rFonts w:ascii="Times New Roman" w:hAnsi="Times New Roman"/>
          <w:sz w:val="24"/>
          <w:szCs w:val="24"/>
        </w:rPr>
        <w:t>2018</w:t>
      </w:r>
      <w:r w:rsidRPr="007B6240">
        <w:rPr>
          <w:rFonts w:ascii="Times New Roman" w:hAnsi="Times New Roman"/>
          <w:sz w:val="24"/>
          <w:szCs w:val="24"/>
        </w:rPr>
        <w:t>. október 31.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>Felelős</w:t>
      </w:r>
      <w:proofErr w:type="gramStart"/>
      <w:r w:rsidRPr="007B6240">
        <w:rPr>
          <w:rFonts w:ascii="Times New Roman" w:hAnsi="Times New Roman"/>
          <w:i/>
          <w:iCs/>
          <w:sz w:val="24"/>
          <w:szCs w:val="24"/>
        </w:rPr>
        <w:t>:</w:t>
      </w:r>
      <w:r w:rsidR="006C31A7">
        <w:rPr>
          <w:rFonts w:ascii="Times New Roman" w:hAnsi="Times New Roman"/>
          <w:sz w:val="24"/>
          <w:szCs w:val="24"/>
        </w:rPr>
        <w:t xml:space="preserve">    Kondriczné</w:t>
      </w:r>
      <w:proofErr w:type="gramEnd"/>
      <w:r w:rsidR="006C31A7">
        <w:rPr>
          <w:rFonts w:ascii="Times New Roman" w:hAnsi="Times New Roman"/>
          <w:sz w:val="24"/>
          <w:szCs w:val="24"/>
        </w:rPr>
        <w:t xml:space="preserve"> d</w:t>
      </w:r>
      <w:r w:rsidRPr="007B6240">
        <w:rPr>
          <w:rFonts w:ascii="Times New Roman" w:hAnsi="Times New Roman"/>
          <w:sz w:val="24"/>
          <w:szCs w:val="24"/>
        </w:rPr>
        <w:t>r. Varga Erzsébet jegyző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(a határozat megküldéséért) és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7B6240">
        <w:rPr>
          <w:rFonts w:ascii="Times New Roman" w:hAnsi="Times New Roman"/>
          <w:sz w:val="24"/>
          <w:szCs w:val="24"/>
        </w:rPr>
        <w:t>intézményvezetők</w:t>
      </w:r>
      <w:proofErr w:type="gramEnd"/>
      <w:r w:rsidRPr="007B6240">
        <w:rPr>
          <w:rFonts w:ascii="Times New Roman" w:hAnsi="Times New Roman"/>
          <w:sz w:val="24"/>
          <w:szCs w:val="24"/>
        </w:rPr>
        <w:t xml:space="preserve"> 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(a határozat végrehajtásáért)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>Határozatról értesül:</w:t>
      </w:r>
      <w:r w:rsidRPr="007B6240">
        <w:rPr>
          <w:rFonts w:ascii="Times New Roman" w:hAnsi="Times New Roman"/>
          <w:sz w:val="24"/>
          <w:szCs w:val="24"/>
        </w:rPr>
        <w:t xml:space="preserve"> intézményvezetők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i/>
          <w:iCs/>
          <w:sz w:val="24"/>
          <w:szCs w:val="24"/>
        </w:rPr>
        <w:t xml:space="preserve">                                   </w:t>
      </w:r>
      <w:r w:rsidRPr="007B6240">
        <w:rPr>
          <w:rFonts w:ascii="Times New Roman" w:hAnsi="Times New Roman"/>
          <w:sz w:val="24"/>
          <w:szCs w:val="24"/>
        </w:rPr>
        <w:t>Bátaszéki KÖH pénzügyi iroda</w:t>
      </w:r>
    </w:p>
    <w:p w:rsidR="007B6240" w:rsidRPr="007B6240" w:rsidRDefault="007B6240" w:rsidP="008E3E56">
      <w:pPr>
        <w:tabs>
          <w:tab w:val="decimal" w:pos="1843"/>
          <w:tab w:val="decimal" w:pos="3969"/>
          <w:tab w:val="decimal" w:pos="6521"/>
        </w:tabs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B6240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7B6240">
        <w:rPr>
          <w:rFonts w:ascii="Times New Roman" w:hAnsi="Times New Roman"/>
          <w:sz w:val="24"/>
          <w:szCs w:val="24"/>
        </w:rPr>
        <w:t>irattár</w:t>
      </w:r>
      <w:proofErr w:type="gramEnd"/>
    </w:p>
    <w:p w:rsidR="00805151" w:rsidRPr="007B6240" w:rsidRDefault="00805151" w:rsidP="008E3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5151" w:rsidRPr="007B62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7" w:rsidRDefault="00184567" w:rsidP="00DC66DB">
      <w:pPr>
        <w:spacing w:after="0" w:line="240" w:lineRule="auto"/>
      </w:pPr>
      <w:r>
        <w:separator/>
      </w:r>
    </w:p>
  </w:endnote>
  <w:endnote w:type="continuationSeparator" w:id="0">
    <w:p w:rsidR="00184567" w:rsidRDefault="00184567" w:rsidP="00DC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14049"/>
      <w:docPartObj>
        <w:docPartGallery w:val="Page Numbers (Bottom of Page)"/>
        <w:docPartUnique/>
      </w:docPartObj>
    </w:sdtPr>
    <w:sdtContent>
      <w:p w:rsidR="00184567" w:rsidRDefault="00184567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567" w:rsidRDefault="0018456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41E58" w:rsidRPr="00A41E58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184567" w:rsidRDefault="0018456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41E58" w:rsidRPr="00A41E58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7" w:rsidRDefault="00184567" w:rsidP="00DC66DB">
      <w:pPr>
        <w:spacing w:after="0" w:line="240" w:lineRule="auto"/>
      </w:pPr>
      <w:r>
        <w:separator/>
      </w:r>
    </w:p>
  </w:footnote>
  <w:footnote w:type="continuationSeparator" w:id="0">
    <w:p w:rsidR="00184567" w:rsidRDefault="00184567" w:rsidP="00DC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347C2"/>
    <w:rsid w:val="000650B8"/>
    <w:rsid w:val="000A0D46"/>
    <w:rsid w:val="0010265E"/>
    <w:rsid w:val="00150A17"/>
    <w:rsid w:val="00184567"/>
    <w:rsid w:val="001F07E6"/>
    <w:rsid w:val="00270522"/>
    <w:rsid w:val="002B36EC"/>
    <w:rsid w:val="002D2972"/>
    <w:rsid w:val="002F250B"/>
    <w:rsid w:val="003174B3"/>
    <w:rsid w:val="003974E4"/>
    <w:rsid w:val="00485615"/>
    <w:rsid w:val="0053595B"/>
    <w:rsid w:val="00585865"/>
    <w:rsid w:val="005B5292"/>
    <w:rsid w:val="00600FE3"/>
    <w:rsid w:val="006C31A7"/>
    <w:rsid w:val="00715FEC"/>
    <w:rsid w:val="00776F37"/>
    <w:rsid w:val="007B6240"/>
    <w:rsid w:val="007F79A2"/>
    <w:rsid w:val="00805151"/>
    <w:rsid w:val="0082170F"/>
    <w:rsid w:val="008317E8"/>
    <w:rsid w:val="008850A2"/>
    <w:rsid w:val="008C5E1F"/>
    <w:rsid w:val="008E3E56"/>
    <w:rsid w:val="009251D4"/>
    <w:rsid w:val="009869C9"/>
    <w:rsid w:val="00A41E58"/>
    <w:rsid w:val="00A52512"/>
    <w:rsid w:val="00A737DD"/>
    <w:rsid w:val="00AD0B4A"/>
    <w:rsid w:val="00B32A63"/>
    <w:rsid w:val="00B76146"/>
    <w:rsid w:val="00C22F7F"/>
    <w:rsid w:val="00D1452C"/>
    <w:rsid w:val="00DB372C"/>
    <w:rsid w:val="00DC66DB"/>
    <w:rsid w:val="00E54972"/>
    <w:rsid w:val="00EC52C3"/>
    <w:rsid w:val="00F03BE9"/>
    <w:rsid w:val="00F06B38"/>
    <w:rsid w:val="00F74D58"/>
    <w:rsid w:val="00F76893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B6240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B6240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7B624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rsid w:val="007B6240"/>
    <w:pPr>
      <w:tabs>
        <w:tab w:val="decimal" w:pos="1843"/>
        <w:tab w:val="decimal" w:pos="3969"/>
        <w:tab w:val="decimal" w:pos="6521"/>
      </w:tabs>
      <w:spacing w:before="120" w:after="0" w:line="240" w:lineRule="auto"/>
      <w:ind w:left="426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66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6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B6240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B6240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7B6240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rsid w:val="007B6240"/>
    <w:pPr>
      <w:tabs>
        <w:tab w:val="decimal" w:pos="1843"/>
        <w:tab w:val="decimal" w:pos="3969"/>
        <w:tab w:val="decimal" w:pos="6521"/>
      </w:tabs>
      <w:spacing w:before="120" w:after="0" w:line="240" w:lineRule="auto"/>
      <w:ind w:left="426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624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lfej">
    <w:name w:val="header"/>
    <w:basedOn w:val="Norml"/>
    <w:link w:val="lfej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66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C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6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1083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39</cp:revision>
  <dcterms:created xsi:type="dcterms:W3CDTF">2017-09-13T08:53:00Z</dcterms:created>
  <dcterms:modified xsi:type="dcterms:W3CDTF">2018-09-19T11:34:00Z</dcterms:modified>
</cp:coreProperties>
</file>