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4E" w:rsidRPr="00111EE5" w:rsidRDefault="0096304E" w:rsidP="0096304E">
      <w:pPr>
        <w:tabs>
          <w:tab w:val="center" w:pos="4535"/>
          <w:tab w:val="left" w:pos="6840"/>
          <w:tab w:val="left" w:pos="8647"/>
        </w:tabs>
        <w:suppressAutoHyphens/>
        <w:spacing w:after="0" w:line="240" w:lineRule="auto"/>
        <w:jc w:val="right"/>
        <w:outlineLvl w:val="0"/>
        <w:rPr>
          <w:rFonts w:ascii="vé" w:eastAsia="Times New Roman" w:hAnsi="vé" w:cs="vé"/>
          <w:i/>
          <w:color w:val="3366FF"/>
          <w:highlight w:val="green"/>
          <w:lang w:eastAsia="ar-SA"/>
        </w:rPr>
      </w:pPr>
      <w:r w:rsidRPr="00111EE5">
        <w:rPr>
          <w:rFonts w:ascii="vé" w:eastAsia="Times New Roman" w:hAnsi="vé" w:cs="vé"/>
          <w:i/>
          <w:color w:val="3366FF"/>
          <w:highlight w:val="green"/>
          <w:lang w:eastAsia="ar-SA"/>
        </w:rPr>
        <w:t xml:space="preserve">A rendelet megalkotásához </w:t>
      </w:r>
    </w:p>
    <w:p w:rsidR="0096304E" w:rsidRPr="00111EE5" w:rsidRDefault="0096304E" w:rsidP="0096304E">
      <w:pPr>
        <w:tabs>
          <w:tab w:val="center" w:pos="4535"/>
          <w:tab w:val="left" w:pos="6840"/>
          <w:tab w:val="left" w:pos="8647"/>
        </w:tabs>
        <w:suppressAutoHyphens/>
        <w:spacing w:after="0" w:line="240" w:lineRule="auto"/>
        <w:jc w:val="right"/>
        <w:outlineLvl w:val="0"/>
        <w:rPr>
          <w:rFonts w:ascii="vé" w:eastAsia="Times New Roman" w:hAnsi="vé" w:cs="vé"/>
          <w:i/>
          <w:color w:val="3366FF"/>
          <w:highlight w:val="green"/>
          <w:lang w:eastAsia="ar-SA"/>
        </w:rPr>
      </w:pPr>
      <w:proofErr w:type="gramStart"/>
      <w:r w:rsidRPr="00111EE5">
        <w:rPr>
          <w:rFonts w:ascii="vé" w:eastAsia="Times New Roman" w:hAnsi="vé" w:cs="vé"/>
          <w:b/>
          <w:bCs/>
          <w:i/>
          <w:color w:val="3366FF"/>
          <w:highlight w:val="green"/>
          <w:u w:val="single"/>
          <w:lang w:eastAsia="ar-SA"/>
        </w:rPr>
        <w:t>minősített</w:t>
      </w:r>
      <w:proofErr w:type="gramEnd"/>
      <w:r w:rsidRPr="00111EE5">
        <w:rPr>
          <w:rFonts w:ascii="vé" w:eastAsia="Times New Roman" w:hAnsi="vé" w:cs="vé"/>
          <w:b/>
          <w:bCs/>
          <w:i/>
          <w:color w:val="3366FF"/>
          <w:highlight w:val="green"/>
          <w:u w:val="single"/>
          <w:lang w:eastAsia="ar-SA"/>
        </w:rPr>
        <w:t xml:space="preserve"> </w:t>
      </w:r>
      <w:r w:rsidRPr="00111EE5">
        <w:rPr>
          <w:rFonts w:ascii="vé" w:eastAsia="Times New Roman" w:hAnsi="vé" w:cs="vé"/>
          <w:i/>
          <w:color w:val="3366FF"/>
          <w:highlight w:val="green"/>
          <w:lang w:eastAsia="ar-SA"/>
        </w:rPr>
        <w:t xml:space="preserve">többség szükséges a </w:t>
      </w:r>
      <w:proofErr w:type="spellStart"/>
      <w:r w:rsidRPr="00111EE5">
        <w:rPr>
          <w:rFonts w:ascii="vé" w:eastAsia="Times New Roman" w:hAnsi="vé" w:cs="vé"/>
          <w:i/>
          <w:color w:val="3366FF"/>
          <w:highlight w:val="green"/>
          <w:lang w:eastAsia="ar-SA"/>
        </w:rPr>
        <w:t>Mötv</w:t>
      </w:r>
      <w:proofErr w:type="spellEnd"/>
      <w:r w:rsidRPr="00111EE5">
        <w:rPr>
          <w:rFonts w:ascii="vé" w:eastAsia="Times New Roman" w:hAnsi="vé" w:cs="vé"/>
          <w:i/>
          <w:color w:val="3366FF"/>
          <w:highlight w:val="green"/>
          <w:lang w:eastAsia="ar-SA"/>
        </w:rPr>
        <w:t>. 50. -</w:t>
      </w:r>
      <w:proofErr w:type="gramStart"/>
      <w:r w:rsidRPr="00111EE5">
        <w:rPr>
          <w:rFonts w:ascii="vé" w:eastAsia="Times New Roman" w:hAnsi="vé" w:cs="vé"/>
          <w:i/>
          <w:color w:val="3366FF"/>
          <w:highlight w:val="green"/>
          <w:lang w:eastAsia="ar-SA"/>
        </w:rPr>
        <w:t>a</w:t>
      </w:r>
      <w:proofErr w:type="gramEnd"/>
      <w:r w:rsidRPr="00111EE5">
        <w:rPr>
          <w:rFonts w:ascii="vé" w:eastAsia="Times New Roman" w:hAnsi="vé" w:cs="vé"/>
          <w:i/>
          <w:color w:val="3366FF"/>
          <w:highlight w:val="green"/>
          <w:lang w:eastAsia="ar-SA"/>
        </w:rPr>
        <w:t xml:space="preserve"> alapján,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proofErr w:type="gramStart"/>
      <w:r w:rsidRPr="00111EE5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az</w:t>
      </w:r>
      <w:proofErr w:type="gramEnd"/>
      <w:r w:rsidRPr="00111EE5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előterjesztés </w:t>
      </w:r>
      <w:r w:rsidRPr="00111EE5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highlight w:val="green"/>
          <w:u w:val="single"/>
          <w:lang w:eastAsia="hu-HU"/>
        </w:rPr>
        <w:t>nyilvános ülésen tárgyalható</w:t>
      </w:r>
      <w:r w:rsidRPr="00111EE5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ar-SA"/>
        </w:rPr>
        <w:t>!</w:t>
      </w:r>
      <w:bookmarkStart w:id="0" w:name="_GoBack"/>
      <w:bookmarkEnd w:id="0"/>
    </w:p>
    <w:p w:rsidR="005347DA" w:rsidRPr="0099377C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8E510D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138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9.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990E75">
        <w:rPr>
          <w:rFonts w:ascii="Arial" w:eastAsia="Times New Roman" w:hAnsi="Arial" w:cs="Arial"/>
          <w:color w:val="3366FF"/>
          <w:lang w:eastAsia="hu-HU"/>
        </w:rPr>
        <w:t>június 26-á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C23A91" w:rsidP="005347DA">
      <w:pPr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  <w:t>Játszóterek használati rendjének szabályozása</w:t>
      </w: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006FEF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5347DA" w:rsidRPr="00F21531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F21531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 w:rsidR="00C23A91" w:rsidRPr="00F21531">
              <w:rPr>
                <w:rFonts w:ascii="Arial" w:eastAsia="Times New Roman" w:hAnsi="Arial" w:cs="Arial"/>
                <w:bCs/>
                <w:color w:val="3366FF"/>
              </w:rPr>
              <w:t>Dr. Bozsolik Róbert polgármester</w:t>
            </w:r>
          </w:p>
          <w:p w:rsidR="00990E75" w:rsidRPr="00F21531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F21531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F21531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Készítette</w:t>
            </w:r>
            <w:r w:rsidR="00990E75" w:rsidRPr="00F21531">
              <w:rPr>
                <w:rFonts w:ascii="Arial" w:eastAsia="Times New Roman" w:hAnsi="Arial" w:cs="Arial"/>
                <w:bCs/>
                <w:color w:val="3366FF"/>
              </w:rPr>
              <w:t>:</w:t>
            </w:r>
            <w:r w:rsidR="00C23A91" w:rsidRPr="00F21531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proofErr w:type="spellStart"/>
            <w:r w:rsidR="00C23A91" w:rsidRPr="00F21531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spellEnd"/>
            <w:r w:rsidR="00C23A91" w:rsidRPr="00F21531">
              <w:rPr>
                <w:rFonts w:ascii="Arial" w:eastAsia="Times New Roman" w:hAnsi="Arial" w:cs="Arial"/>
                <w:bCs/>
                <w:color w:val="3366FF"/>
              </w:rPr>
              <w:t xml:space="preserve"> dr. Varga Erzsébet jegyző</w:t>
            </w:r>
          </w:p>
          <w:p w:rsidR="00990E75" w:rsidRPr="00F21531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F21531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</w:t>
            </w:r>
            <w:r w:rsidR="00990E75" w:rsidRPr="00F21531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vényességi ellenőrzést végezte:</w:t>
            </w:r>
            <w:r w:rsidR="00F21531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F21531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spellEnd"/>
            <w:r w:rsidR="00F21531">
              <w:rPr>
                <w:rFonts w:ascii="Arial" w:eastAsia="Times New Roman" w:hAnsi="Arial" w:cs="Arial"/>
                <w:bCs/>
                <w:color w:val="3366FF"/>
              </w:rPr>
              <w:t xml:space="preserve"> dr. Varga Erzsébet</w:t>
            </w:r>
          </w:p>
          <w:p w:rsidR="00F21531" w:rsidRPr="00F21531" w:rsidRDefault="00F21531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 xml:space="preserve">                                                                            jegyző</w:t>
            </w:r>
          </w:p>
          <w:p w:rsidR="005347DA" w:rsidRPr="00F21531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F21531" w:rsidRDefault="005347DA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F21531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C23A91" w:rsidRPr="00F21531" w:rsidRDefault="00C23A91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F21531">
              <w:rPr>
                <w:rFonts w:ascii="Arial" w:eastAsia="Times New Roman" w:hAnsi="Arial" w:cs="Arial"/>
                <w:bCs/>
                <w:color w:val="3366FF"/>
              </w:rPr>
              <w:t>PG Bizottság</w:t>
            </w:r>
            <w:r w:rsidR="00F21531">
              <w:rPr>
                <w:rFonts w:ascii="Arial" w:eastAsia="Times New Roman" w:hAnsi="Arial" w:cs="Arial"/>
                <w:bCs/>
                <w:color w:val="3366FF"/>
              </w:rPr>
              <w:t>: 2019. 06. 25.</w:t>
            </w:r>
          </w:p>
          <w:p w:rsidR="00C23A91" w:rsidRPr="00C23A91" w:rsidRDefault="00C23A91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  <w:r w:rsidRPr="00F21531">
              <w:rPr>
                <w:rFonts w:ascii="Arial" w:eastAsia="Times New Roman" w:hAnsi="Arial" w:cs="Arial"/>
                <w:bCs/>
                <w:color w:val="3366FF"/>
              </w:rPr>
              <w:t>KOIS Bizottság</w:t>
            </w:r>
            <w:r w:rsidR="00F21531">
              <w:rPr>
                <w:rFonts w:ascii="Arial" w:eastAsia="Times New Roman" w:hAnsi="Arial" w:cs="Arial"/>
                <w:bCs/>
                <w:color w:val="3366FF"/>
              </w:rPr>
              <w:t>: 2019. 06. 24.</w:t>
            </w:r>
          </w:p>
        </w:tc>
      </w:tr>
    </w:tbl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47DA" w:rsidRPr="00006FEF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006FE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Tisztelt Képviselő-testület!</w:t>
      </w:r>
    </w:p>
    <w:p w:rsidR="00140C42" w:rsidRDefault="00140C42">
      <w:pPr>
        <w:rPr>
          <w:rFonts w:ascii="Arial" w:hAnsi="Arial" w:cs="Arial"/>
          <w:sz w:val="24"/>
          <w:szCs w:val="24"/>
        </w:rPr>
      </w:pPr>
    </w:p>
    <w:p w:rsidR="00C6459E" w:rsidRPr="0093576E" w:rsidRDefault="00C6459E">
      <w:pPr>
        <w:rPr>
          <w:rFonts w:ascii="Arial" w:hAnsi="Arial" w:cs="Arial"/>
          <w:b/>
          <w:u w:val="single"/>
        </w:rPr>
      </w:pPr>
      <w:r w:rsidRPr="0093576E">
        <w:rPr>
          <w:rFonts w:ascii="Arial" w:hAnsi="Arial" w:cs="Arial"/>
          <w:b/>
          <w:u w:val="single"/>
        </w:rPr>
        <w:t>Általános indokolás:</w:t>
      </w:r>
    </w:p>
    <w:p w:rsidR="00006FEF" w:rsidRPr="0093576E" w:rsidRDefault="00C6459E" w:rsidP="00C6459E">
      <w:pPr>
        <w:ind w:firstLine="708"/>
        <w:jc w:val="both"/>
        <w:rPr>
          <w:rFonts w:ascii="Arial" w:hAnsi="Arial" w:cs="Arial"/>
        </w:rPr>
      </w:pPr>
      <w:r w:rsidRPr="0093576E">
        <w:rPr>
          <w:rFonts w:ascii="Arial" w:hAnsi="Arial" w:cs="Arial"/>
        </w:rPr>
        <w:t xml:space="preserve">Az utóbbi időben tapasztalt körülmények és a közmeghallgatáson elhangzott lakossági bejelentések, felvetések indokolják </w:t>
      </w:r>
      <w:r w:rsidR="007C2212" w:rsidRPr="0093576E">
        <w:rPr>
          <w:rFonts w:ascii="Arial" w:hAnsi="Arial" w:cs="Arial"/>
        </w:rPr>
        <w:t>az önkormányzat közigazgatási területén lévő</w:t>
      </w:r>
      <w:r w:rsidRPr="0093576E">
        <w:rPr>
          <w:rFonts w:ascii="Arial" w:hAnsi="Arial" w:cs="Arial"/>
        </w:rPr>
        <w:t xml:space="preserve"> játszóterek</w:t>
      </w:r>
      <w:r w:rsidR="007C2212" w:rsidRPr="0093576E">
        <w:rPr>
          <w:rFonts w:ascii="Arial" w:hAnsi="Arial" w:cs="Arial"/>
        </w:rPr>
        <w:t xml:space="preserve"> és sportpark</w:t>
      </w:r>
      <w:r w:rsidRPr="0093576E">
        <w:rPr>
          <w:rFonts w:ascii="Arial" w:hAnsi="Arial" w:cs="Arial"/>
        </w:rPr>
        <w:t xml:space="preserve"> használati rendjének szabályozását. </w:t>
      </w:r>
    </w:p>
    <w:p w:rsidR="00C6459E" w:rsidRPr="0093576E" w:rsidRDefault="00C6459E" w:rsidP="00C6459E">
      <w:pPr>
        <w:ind w:firstLine="708"/>
        <w:jc w:val="both"/>
        <w:rPr>
          <w:rFonts w:ascii="Arial" w:hAnsi="Arial" w:cs="Arial"/>
        </w:rPr>
      </w:pPr>
    </w:p>
    <w:p w:rsidR="00C6459E" w:rsidRPr="0093576E" w:rsidRDefault="00C6459E" w:rsidP="00C6459E">
      <w:pPr>
        <w:jc w:val="both"/>
        <w:rPr>
          <w:rFonts w:ascii="Arial" w:hAnsi="Arial" w:cs="Arial"/>
          <w:b/>
          <w:u w:val="single"/>
        </w:rPr>
      </w:pPr>
      <w:r w:rsidRPr="0093576E">
        <w:rPr>
          <w:rFonts w:ascii="Arial" w:hAnsi="Arial" w:cs="Arial"/>
          <w:b/>
          <w:u w:val="single"/>
        </w:rPr>
        <w:t>Részletes indokolás:</w:t>
      </w:r>
    </w:p>
    <w:p w:rsidR="0096304E" w:rsidRDefault="0096304E" w:rsidP="0096304E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96304E" w:rsidRDefault="0096304E" w:rsidP="009630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§-hoz: </w:t>
      </w:r>
      <w:r w:rsidR="002D12B9">
        <w:rPr>
          <w:rFonts w:ascii="Arial" w:hAnsi="Arial" w:cs="Arial"/>
        </w:rPr>
        <w:t>A rendelet területi és személyi hatályát szabályozza.</w:t>
      </w:r>
    </w:p>
    <w:p w:rsidR="002D12B9" w:rsidRDefault="002D12B9" w:rsidP="009630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2D12B9">
        <w:rPr>
          <w:rFonts w:ascii="Arial" w:hAnsi="Arial" w:cs="Arial"/>
          <w:b/>
        </w:rPr>
        <w:t>. §-hoz: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A játszóterek és a sportpark pontos helyének meghatározás.</w:t>
      </w:r>
    </w:p>
    <w:p w:rsidR="002D12B9" w:rsidRDefault="002D12B9" w:rsidP="0096304E">
      <w:pPr>
        <w:spacing w:after="0"/>
        <w:jc w:val="both"/>
        <w:rPr>
          <w:rFonts w:ascii="Arial" w:hAnsi="Arial" w:cs="Arial"/>
        </w:rPr>
      </w:pPr>
      <w:r w:rsidRPr="002D12B9">
        <w:rPr>
          <w:rFonts w:ascii="Arial" w:hAnsi="Arial" w:cs="Arial"/>
          <w:b/>
        </w:rPr>
        <w:t xml:space="preserve">3. §-hoz: </w:t>
      </w:r>
      <w:r w:rsidR="00C75743" w:rsidRPr="00C75743">
        <w:rPr>
          <w:rFonts w:ascii="Arial" w:hAnsi="Arial" w:cs="Arial"/>
        </w:rPr>
        <w:t>A játszótereket és a sportparkot igénybe</w:t>
      </w:r>
      <w:r w:rsidR="00C75743">
        <w:rPr>
          <w:rFonts w:ascii="Arial" w:hAnsi="Arial" w:cs="Arial"/>
        </w:rPr>
        <w:t xml:space="preserve"> vevők személyére</w:t>
      </w:r>
      <w:r w:rsidR="00C75743" w:rsidRPr="00C75743">
        <w:rPr>
          <w:rFonts w:ascii="Arial" w:hAnsi="Arial" w:cs="Arial"/>
        </w:rPr>
        <w:t xml:space="preserve"> vonatkoz</w:t>
      </w:r>
      <w:r w:rsidR="00C75743">
        <w:rPr>
          <w:rFonts w:ascii="Arial" w:hAnsi="Arial" w:cs="Arial"/>
        </w:rPr>
        <w:t>ó szabályokat, életkori vagy magassági korláto</w:t>
      </w:r>
      <w:r w:rsidR="00C75743" w:rsidRPr="00C75743">
        <w:rPr>
          <w:rFonts w:ascii="Arial" w:hAnsi="Arial" w:cs="Arial"/>
        </w:rPr>
        <w:t>ka</w:t>
      </w:r>
      <w:r w:rsidR="00C75743">
        <w:rPr>
          <w:rFonts w:ascii="Arial" w:hAnsi="Arial" w:cs="Arial"/>
        </w:rPr>
        <w:t>t tartalmazza.</w:t>
      </w:r>
    </w:p>
    <w:p w:rsidR="00C75743" w:rsidRDefault="00C75743" w:rsidP="0096304E">
      <w:pPr>
        <w:spacing w:after="0"/>
        <w:jc w:val="both"/>
        <w:rPr>
          <w:rFonts w:ascii="Arial" w:hAnsi="Arial" w:cs="Arial"/>
        </w:rPr>
      </w:pPr>
      <w:r w:rsidRPr="00906712">
        <w:rPr>
          <w:rFonts w:ascii="Arial" w:hAnsi="Arial" w:cs="Arial"/>
          <w:b/>
        </w:rPr>
        <w:t>4. §-hoz:</w:t>
      </w:r>
      <w:r>
        <w:rPr>
          <w:rFonts w:ascii="Arial" w:hAnsi="Arial" w:cs="Arial"/>
        </w:rPr>
        <w:t xml:space="preserve"> A játszóterek és a sportpark </w:t>
      </w:r>
      <w:r w:rsidR="00906712">
        <w:rPr>
          <w:rFonts w:ascii="Arial" w:hAnsi="Arial" w:cs="Arial"/>
        </w:rPr>
        <w:t>használatának korlátait rögzíti, így különösen állatot tilos bevinni, járművel tilos áthajtani. Rendeltetésszerű használatra vonatkozó előírások rögzítése.</w:t>
      </w:r>
    </w:p>
    <w:p w:rsidR="00906712" w:rsidRDefault="00906712" w:rsidP="0096304E">
      <w:pPr>
        <w:spacing w:after="0"/>
        <w:jc w:val="both"/>
        <w:rPr>
          <w:rFonts w:ascii="Arial" w:hAnsi="Arial" w:cs="Arial"/>
        </w:rPr>
      </w:pPr>
      <w:r w:rsidRPr="00906712">
        <w:rPr>
          <w:rFonts w:ascii="Arial" w:hAnsi="Arial" w:cs="Arial"/>
          <w:b/>
        </w:rPr>
        <w:t>5. §-hoz:</w:t>
      </w:r>
      <w:r>
        <w:rPr>
          <w:rFonts w:ascii="Arial" w:hAnsi="Arial" w:cs="Arial"/>
        </w:rPr>
        <w:t xml:space="preserve"> A játszóterek és a sportpark nyitva tartási idejét tartalmazza.</w:t>
      </w:r>
    </w:p>
    <w:p w:rsidR="00220F31" w:rsidRDefault="00220F31" w:rsidP="009630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 § (1) bekezdéshez</w:t>
      </w:r>
      <w:r w:rsidR="00906712" w:rsidRPr="00906712">
        <w:rPr>
          <w:rFonts w:ascii="Arial" w:hAnsi="Arial" w:cs="Arial"/>
          <w:b/>
        </w:rPr>
        <w:t>:</w:t>
      </w:r>
      <w:r w:rsidR="00906712">
        <w:rPr>
          <w:rFonts w:ascii="Arial" w:hAnsi="Arial" w:cs="Arial"/>
        </w:rPr>
        <w:t xml:space="preserve"> Hatályba léptető rendelkezés.</w:t>
      </w:r>
      <w:r>
        <w:rPr>
          <w:rFonts w:ascii="Arial" w:hAnsi="Arial" w:cs="Arial"/>
        </w:rPr>
        <w:t xml:space="preserve"> </w:t>
      </w:r>
    </w:p>
    <w:p w:rsidR="00906712" w:rsidRDefault="00220F31" w:rsidP="0096304E">
      <w:pPr>
        <w:spacing w:after="0"/>
        <w:jc w:val="both"/>
        <w:rPr>
          <w:rFonts w:ascii="Arial" w:hAnsi="Arial" w:cs="Arial"/>
        </w:rPr>
      </w:pPr>
      <w:r w:rsidRPr="00220F31">
        <w:rPr>
          <w:rFonts w:ascii="Arial" w:hAnsi="Arial" w:cs="Arial"/>
          <w:b/>
        </w:rPr>
        <w:lastRenderedPageBreak/>
        <w:t>6. § (2) bekezdéshez:</w:t>
      </w:r>
      <w:r>
        <w:rPr>
          <w:rFonts w:ascii="Arial" w:hAnsi="Arial" w:cs="Arial"/>
        </w:rPr>
        <w:t xml:space="preserve"> Egyidejűleg szükséges a települési környezet védelméről szóló rendelet játszóterek használatára vonatkozó §</w:t>
      </w:r>
      <w:proofErr w:type="spellStart"/>
      <w:r>
        <w:rPr>
          <w:rFonts w:ascii="Arial" w:hAnsi="Arial" w:cs="Arial"/>
        </w:rPr>
        <w:t>-ának</w:t>
      </w:r>
      <w:proofErr w:type="spellEnd"/>
      <w:r>
        <w:rPr>
          <w:rFonts w:ascii="Arial" w:hAnsi="Arial" w:cs="Arial"/>
        </w:rPr>
        <w:t xml:space="preserve"> hatályon kívül helyezése a párhuzamos szabályozás elkerülése érdekében. </w:t>
      </w:r>
    </w:p>
    <w:p w:rsidR="00220F31" w:rsidRPr="00C75743" w:rsidRDefault="00220F31" w:rsidP="0096304E">
      <w:pPr>
        <w:spacing w:after="0"/>
        <w:jc w:val="both"/>
        <w:rPr>
          <w:rFonts w:ascii="Arial" w:hAnsi="Arial" w:cs="Arial"/>
        </w:rPr>
      </w:pPr>
      <w:r w:rsidRPr="00220F31">
        <w:rPr>
          <w:rFonts w:ascii="Arial" w:hAnsi="Arial" w:cs="Arial"/>
          <w:b/>
        </w:rPr>
        <w:t>6. § (3)-(4) bekezdéshez:</w:t>
      </w:r>
      <w:r>
        <w:rPr>
          <w:rFonts w:ascii="Arial" w:hAnsi="Arial" w:cs="Arial"/>
        </w:rPr>
        <w:t xml:space="preserve"> A közösségi együttélés alapvető szabályairól és megsértésük jogkövetkezményeiről szóló önkormányzati rendelet kiegészítése szükséges annak érdekében, hogy az előírások megszegőkkel szemben szankciók alkalmazására legyen lehetőség.</w:t>
      </w:r>
    </w:p>
    <w:p w:rsidR="0096304E" w:rsidRDefault="0096304E" w:rsidP="0096304E">
      <w:pPr>
        <w:spacing w:after="0"/>
        <w:ind w:left="708"/>
        <w:jc w:val="both"/>
        <w:rPr>
          <w:rFonts w:ascii="Arial" w:hAnsi="Arial" w:cs="Arial"/>
          <w:i/>
        </w:rPr>
      </w:pPr>
    </w:p>
    <w:p w:rsidR="0096304E" w:rsidRDefault="0096304E" w:rsidP="0096304E">
      <w:pPr>
        <w:spacing w:after="0"/>
        <w:ind w:left="708"/>
        <w:jc w:val="both"/>
        <w:rPr>
          <w:rFonts w:ascii="Arial" w:hAnsi="Arial" w:cs="Arial"/>
          <w:i/>
        </w:rPr>
      </w:pPr>
    </w:p>
    <w:p w:rsidR="0096304E" w:rsidRDefault="0096304E" w:rsidP="0096304E">
      <w:pPr>
        <w:spacing w:after="0"/>
        <w:ind w:left="708"/>
        <w:jc w:val="both"/>
        <w:rPr>
          <w:rFonts w:ascii="Arial" w:hAnsi="Arial" w:cs="Arial"/>
          <w:i/>
        </w:rPr>
      </w:pPr>
    </w:p>
    <w:p w:rsidR="0096304E" w:rsidRDefault="0096304E" w:rsidP="0096304E">
      <w:pPr>
        <w:spacing w:after="0"/>
        <w:ind w:left="708"/>
        <w:jc w:val="both"/>
        <w:rPr>
          <w:rFonts w:ascii="Arial" w:hAnsi="Arial" w:cs="Arial"/>
          <w:i/>
        </w:rPr>
      </w:pPr>
    </w:p>
    <w:p w:rsidR="0096304E" w:rsidRDefault="0096304E" w:rsidP="0096304E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HATÁSVIZSGÁLAT</w:t>
      </w:r>
    </w:p>
    <w:p w:rsidR="0096304E" w:rsidRDefault="0096304E" w:rsidP="0096304E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96304E" w:rsidRPr="00425716" w:rsidRDefault="003C7AED" w:rsidP="0096304E">
      <w:pPr>
        <w:spacing w:after="0"/>
        <w:jc w:val="center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játszóterek használatának rendjéről</w:t>
      </w:r>
      <w:r w:rsidR="0096304E" w:rsidRPr="00425716">
        <w:rPr>
          <w:rFonts w:ascii="Arial" w:hAnsi="Arial" w:cs="Arial"/>
          <w:b/>
          <w:u w:val="single"/>
        </w:rPr>
        <w:t xml:space="preserve"> szóló rendelet-tervezethez </w:t>
      </w:r>
    </w:p>
    <w:p w:rsidR="0096304E" w:rsidRPr="004B6C7D" w:rsidRDefault="0096304E" w:rsidP="0096304E">
      <w:pPr>
        <w:spacing w:after="0"/>
        <w:jc w:val="both"/>
        <w:rPr>
          <w:rFonts w:ascii="Arial" w:hAnsi="Arial" w:cs="Arial"/>
          <w:b/>
          <w:u w:val="single"/>
        </w:rPr>
      </w:pPr>
    </w:p>
    <w:p w:rsidR="0096304E" w:rsidRPr="00B8145F" w:rsidRDefault="0096304E" w:rsidP="0096304E">
      <w:pPr>
        <w:spacing w:after="0"/>
        <w:jc w:val="both"/>
        <w:rPr>
          <w:rFonts w:ascii="Arial" w:hAnsi="Arial" w:cs="Arial"/>
          <w:i/>
        </w:rPr>
      </w:pPr>
    </w:p>
    <w:p w:rsidR="0096304E" w:rsidRPr="00E319F5" w:rsidRDefault="0096304E" w:rsidP="0096304E">
      <w:pPr>
        <w:spacing w:after="0"/>
        <w:jc w:val="both"/>
        <w:rPr>
          <w:rFonts w:ascii="Arial" w:hAnsi="Arial" w:cs="Arial"/>
          <w:i/>
        </w:rPr>
      </w:pPr>
      <w:r w:rsidRPr="00B8145F">
        <w:rPr>
          <w:rFonts w:ascii="Arial" w:hAnsi="Arial" w:cs="Arial"/>
          <w:b/>
        </w:rPr>
        <w:t xml:space="preserve">Társadalmi hatása: </w:t>
      </w:r>
      <w:r w:rsidR="0001509E">
        <w:rPr>
          <w:rFonts w:ascii="Arial" w:hAnsi="Arial" w:cs="Arial"/>
        </w:rPr>
        <w:t xml:space="preserve">a játszóterek rendjének meghatározásával </w:t>
      </w:r>
      <w:r w:rsidR="0001509E" w:rsidRPr="0001509E">
        <w:rPr>
          <w:rFonts w:ascii="Arial" w:hAnsi="Arial" w:cs="Arial"/>
        </w:rPr>
        <w:t>elérhető az, hogy csak azok látogassák, akik valóban céljának megfelelően kívánják használni.</w:t>
      </w:r>
    </w:p>
    <w:p w:rsidR="0096304E" w:rsidRPr="00B8145F" w:rsidRDefault="0096304E" w:rsidP="0096304E">
      <w:pPr>
        <w:spacing w:after="0"/>
        <w:jc w:val="both"/>
        <w:rPr>
          <w:rFonts w:ascii="Arial" w:hAnsi="Arial" w:cs="Arial"/>
          <w:i/>
        </w:rPr>
      </w:pPr>
    </w:p>
    <w:p w:rsidR="0096304E" w:rsidRPr="00B8145F" w:rsidRDefault="0096304E" w:rsidP="0096304E">
      <w:pPr>
        <w:spacing w:after="0"/>
        <w:jc w:val="both"/>
        <w:rPr>
          <w:rFonts w:ascii="Arial" w:hAnsi="Arial" w:cs="Arial"/>
          <w:i/>
        </w:rPr>
      </w:pPr>
      <w:r w:rsidRPr="00B8145F">
        <w:rPr>
          <w:rFonts w:ascii="Arial" w:hAnsi="Arial" w:cs="Arial"/>
          <w:b/>
        </w:rPr>
        <w:t xml:space="preserve">Gazdasági hatása: </w:t>
      </w:r>
      <w:r w:rsidRPr="00B8145F">
        <w:rPr>
          <w:rFonts w:ascii="Arial" w:hAnsi="Arial" w:cs="Arial"/>
        </w:rPr>
        <w:t>nincs</w:t>
      </w:r>
    </w:p>
    <w:p w:rsidR="0096304E" w:rsidRPr="00B8145F" w:rsidRDefault="0096304E" w:rsidP="0096304E">
      <w:pPr>
        <w:spacing w:after="0"/>
        <w:jc w:val="both"/>
        <w:rPr>
          <w:rFonts w:ascii="Arial" w:hAnsi="Arial" w:cs="Arial"/>
          <w:i/>
        </w:rPr>
      </w:pPr>
    </w:p>
    <w:p w:rsidR="0096304E" w:rsidRPr="00B8145F" w:rsidRDefault="0096304E" w:rsidP="0096304E">
      <w:pPr>
        <w:spacing w:after="0"/>
        <w:jc w:val="both"/>
        <w:rPr>
          <w:rFonts w:ascii="Arial" w:hAnsi="Arial" w:cs="Arial"/>
          <w:i/>
        </w:rPr>
      </w:pPr>
      <w:r w:rsidRPr="00B8145F">
        <w:rPr>
          <w:rFonts w:ascii="Arial" w:hAnsi="Arial" w:cs="Arial"/>
          <w:b/>
        </w:rPr>
        <w:t>Költségvetési hatása:</w:t>
      </w:r>
      <w:r w:rsidRPr="00B8145F">
        <w:rPr>
          <w:rFonts w:ascii="Arial" w:hAnsi="Arial" w:cs="Arial"/>
        </w:rPr>
        <w:t xml:space="preserve"> nincs</w:t>
      </w:r>
    </w:p>
    <w:p w:rsidR="0096304E" w:rsidRPr="00B8145F" w:rsidRDefault="0096304E" w:rsidP="0096304E">
      <w:pPr>
        <w:spacing w:after="0"/>
        <w:jc w:val="both"/>
        <w:rPr>
          <w:rFonts w:ascii="Arial" w:hAnsi="Arial" w:cs="Arial"/>
          <w:i/>
        </w:rPr>
      </w:pPr>
    </w:p>
    <w:p w:rsidR="0096304E" w:rsidRPr="00B8145F" w:rsidRDefault="0096304E" w:rsidP="0096304E">
      <w:pPr>
        <w:spacing w:after="0"/>
        <w:jc w:val="both"/>
        <w:rPr>
          <w:rFonts w:ascii="Arial" w:hAnsi="Arial" w:cs="Arial"/>
          <w:i/>
        </w:rPr>
      </w:pPr>
      <w:r w:rsidRPr="00B8145F">
        <w:rPr>
          <w:rFonts w:ascii="Arial" w:hAnsi="Arial" w:cs="Arial"/>
          <w:b/>
        </w:rPr>
        <w:t>Környezeti és egészségügyi következmények:</w:t>
      </w:r>
      <w:r w:rsidRPr="00B8145F">
        <w:rPr>
          <w:rFonts w:ascii="Arial" w:hAnsi="Arial" w:cs="Arial"/>
        </w:rPr>
        <w:t xml:space="preserve"> nincs</w:t>
      </w:r>
    </w:p>
    <w:p w:rsidR="0096304E" w:rsidRPr="00B8145F" w:rsidRDefault="0096304E" w:rsidP="0096304E">
      <w:pPr>
        <w:spacing w:after="0"/>
        <w:jc w:val="both"/>
        <w:rPr>
          <w:rFonts w:ascii="Arial" w:hAnsi="Arial" w:cs="Arial"/>
          <w:i/>
        </w:rPr>
      </w:pPr>
    </w:p>
    <w:p w:rsidR="0096304E" w:rsidRPr="00B8145F" w:rsidRDefault="0096304E" w:rsidP="0096304E">
      <w:pPr>
        <w:spacing w:after="0"/>
        <w:jc w:val="both"/>
        <w:rPr>
          <w:rFonts w:ascii="Arial" w:hAnsi="Arial" w:cs="Arial"/>
          <w:i/>
        </w:rPr>
      </w:pPr>
      <w:r w:rsidRPr="00B8145F">
        <w:rPr>
          <w:rFonts w:ascii="Arial" w:hAnsi="Arial" w:cs="Arial"/>
          <w:b/>
        </w:rPr>
        <w:t>Adminisztratív terheket befolyásoló hatása:</w:t>
      </w:r>
      <w:r w:rsidRPr="00B8145F">
        <w:rPr>
          <w:rFonts w:ascii="Arial" w:hAnsi="Arial" w:cs="Arial"/>
        </w:rPr>
        <w:t xml:space="preserve"> nincs</w:t>
      </w:r>
    </w:p>
    <w:p w:rsidR="0096304E" w:rsidRPr="00B8145F" w:rsidRDefault="0096304E" w:rsidP="0096304E">
      <w:pPr>
        <w:spacing w:after="0"/>
        <w:jc w:val="both"/>
        <w:rPr>
          <w:rFonts w:ascii="Arial" w:hAnsi="Arial" w:cs="Arial"/>
          <w:i/>
        </w:rPr>
      </w:pPr>
    </w:p>
    <w:p w:rsidR="0096304E" w:rsidRPr="00B8145F" w:rsidRDefault="0096304E" w:rsidP="0096304E">
      <w:pPr>
        <w:spacing w:after="0"/>
        <w:jc w:val="both"/>
        <w:rPr>
          <w:rFonts w:ascii="Arial" w:hAnsi="Arial" w:cs="Arial"/>
          <w:i/>
        </w:rPr>
      </w:pPr>
      <w:r w:rsidRPr="00B8145F">
        <w:rPr>
          <w:rFonts w:ascii="Arial" w:hAnsi="Arial" w:cs="Arial"/>
          <w:b/>
        </w:rPr>
        <w:t xml:space="preserve">A jogszabály megalkotásának szükségessége: </w:t>
      </w:r>
      <w:r w:rsidR="003C7AED">
        <w:rPr>
          <w:rFonts w:ascii="Arial" w:hAnsi="Arial" w:cs="Arial"/>
        </w:rPr>
        <w:t>önkéntes</w:t>
      </w:r>
    </w:p>
    <w:p w:rsidR="0096304E" w:rsidRPr="00B8145F" w:rsidRDefault="0096304E" w:rsidP="0096304E">
      <w:pPr>
        <w:spacing w:after="0"/>
        <w:jc w:val="both"/>
        <w:rPr>
          <w:rFonts w:ascii="Arial" w:hAnsi="Arial" w:cs="Arial"/>
          <w:i/>
        </w:rPr>
      </w:pPr>
    </w:p>
    <w:p w:rsidR="0096304E" w:rsidRPr="00B8145F" w:rsidRDefault="0096304E" w:rsidP="0096304E">
      <w:pPr>
        <w:spacing w:after="0"/>
        <w:jc w:val="both"/>
        <w:rPr>
          <w:rFonts w:ascii="Arial" w:hAnsi="Arial" w:cs="Arial"/>
          <w:i/>
        </w:rPr>
      </w:pPr>
      <w:r w:rsidRPr="00B8145F">
        <w:rPr>
          <w:rFonts w:ascii="Arial" w:hAnsi="Arial" w:cs="Arial"/>
          <w:b/>
        </w:rPr>
        <w:t xml:space="preserve">A jogalkotás elmaradásának következményei: </w:t>
      </w:r>
      <w:r w:rsidRPr="00B8145F">
        <w:rPr>
          <w:rFonts w:ascii="Arial" w:hAnsi="Arial" w:cs="Arial"/>
        </w:rPr>
        <w:t>nincs</w:t>
      </w:r>
    </w:p>
    <w:p w:rsidR="0096304E" w:rsidRPr="00B8145F" w:rsidRDefault="0096304E" w:rsidP="0096304E">
      <w:pPr>
        <w:spacing w:after="0"/>
        <w:jc w:val="both"/>
        <w:rPr>
          <w:rFonts w:ascii="Arial" w:hAnsi="Arial" w:cs="Arial"/>
          <w:i/>
        </w:rPr>
      </w:pPr>
    </w:p>
    <w:p w:rsidR="0096304E" w:rsidRPr="00B8145F" w:rsidRDefault="0096304E" w:rsidP="0096304E">
      <w:pPr>
        <w:spacing w:after="0"/>
        <w:jc w:val="both"/>
        <w:rPr>
          <w:rFonts w:ascii="Arial" w:hAnsi="Arial" w:cs="Arial"/>
          <w:i/>
        </w:rPr>
      </w:pPr>
      <w:r w:rsidRPr="00B8145F">
        <w:rPr>
          <w:rFonts w:ascii="Arial" w:hAnsi="Arial" w:cs="Arial"/>
          <w:b/>
        </w:rPr>
        <w:t>A jogszabály alkalmazásához szükséges személyi, szervezeti, tárgyi és pénzügyi feltételek:</w:t>
      </w:r>
      <w:r w:rsidRPr="00B8145F">
        <w:rPr>
          <w:rFonts w:ascii="Arial" w:hAnsi="Arial" w:cs="Arial"/>
        </w:rPr>
        <w:t xml:space="preserve"> plusz feltételek biztosítására nincs szükség.</w:t>
      </w:r>
    </w:p>
    <w:p w:rsidR="0096304E" w:rsidRPr="00B8145F" w:rsidRDefault="0096304E" w:rsidP="0096304E">
      <w:pPr>
        <w:pStyle w:val="Szvegtrzs"/>
        <w:spacing w:after="0"/>
        <w:rPr>
          <w:i/>
        </w:rPr>
      </w:pPr>
    </w:p>
    <w:p w:rsidR="0096304E" w:rsidRPr="00B8145F" w:rsidRDefault="0096304E" w:rsidP="0096304E">
      <w:pPr>
        <w:pStyle w:val="Szvegtrzs"/>
        <w:spacing w:after="0"/>
        <w:rPr>
          <w:rFonts w:ascii="Arial" w:hAnsi="Arial" w:cs="Arial"/>
          <w:i/>
        </w:rPr>
      </w:pPr>
      <w:r w:rsidRPr="00B8145F">
        <w:rPr>
          <w:rFonts w:ascii="Arial" w:hAnsi="Arial" w:cs="Arial"/>
          <w:b/>
        </w:rPr>
        <w:t>Véleményeztetés:</w:t>
      </w:r>
      <w:r>
        <w:rPr>
          <w:rFonts w:ascii="Arial" w:hAnsi="Arial" w:cs="Arial"/>
        </w:rPr>
        <w:t xml:space="preserve"> az SZMSZ alapján a Pénzügyi és Gazdasági Bizottság véleményezi</w:t>
      </w:r>
    </w:p>
    <w:p w:rsidR="0096304E" w:rsidRPr="00B8145F" w:rsidRDefault="0096304E" w:rsidP="0096304E">
      <w:pPr>
        <w:pStyle w:val="Szvegtrzs"/>
        <w:spacing w:after="0"/>
        <w:rPr>
          <w:i/>
        </w:rPr>
      </w:pPr>
    </w:p>
    <w:p w:rsidR="0096304E" w:rsidRPr="00B8145F" w:rsidRDefault="0096304E" w:rsidP="0096304E">
      <w:pPr>
        <w:spacing w:after="0"/>
        <w:rPr>
          <w:rFonts w:ascii="Arial" w:hAnsi="Arial" w:cs="Arial"/>
          <w:i/>
          <w:u w:val="single"/>
        </w:rPr>
      </w:pPr>
    </w:p>
    <w:p w:rsidR="0096304E" w:rsidRDefault="0096304E" w:rsidP="0096304E">
      <w:pPr>
        <w:spacing w:after="0"/>
        <w:jc w:val="center"/>
        <w:rPr>
          <w:rFonts w:ascii="Century Gothic" w:hAnsi="Century Gothic" w:cs="Arial"/>
          <w:i/>
        </w:rPr>
      </w:pPr>
    </w:p>
    <w:p w:rsidR="0096304E" w:rsidRDefault="0096304E" w:rsidP="0096304E">
      <w:pPr>
        <w:spacing w:after="0"/>
        <w:rPr>
          <w:rFonts w:ascii="Century Gothic" w:hAnsi="Century Gothic" w:cs="Arial"/>
          <w:i/>
        </w:rPr>
      </w:pPr>
      <w:r>
        <w:rPr>
          <w:rFonts w:ascii="Century Gothic" w:hAnsi="Century Gothic" w:cs="Arial"/>
        </w:rPr>
        <w:br w:type="page"/>
      </w:r>
    </w:p>
    <w:p w:rsidR="0096304E" w:rsidRDefault="0096304E" w:rsidP="0096304E">
      <w:pPr>
        <w:spacing w:after="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Bátaszék Város</w:t>
      </w:r>
      <w:r w:rsidRPr="00E73F50">
        <w:rPr>
          <w:rFonts w:ascii="Century Gothic" w:hAnsi="Century Gothic" w:cs="Arial"/>
        </w:rPr>
        <w:t xml:space="preserve"> Önkormányzat</w:t>
      </w:r>
      <w:r>
        <w:rPr>
          <w:rFonts w:ascii="Century Gothic" w:hAnsi="Century Gothic" w:cs="Arial"/>
        </w:rPr>
        <w:t>a</w:t>
      </w:r>
      <w:r w:rsidRPr="00E73F50">
        <w:rPr>
          <w:rFonts w:ascii="Century Gothic" w:hAnsi="Century Gothic" w:cs="Arial"/>
        </w:rPr>
        <w:t xml:space="preserve"> Képviselő-testületének</w:t>
      </w:r>
    </w:p>
    <w:p w:rsidR="0096304E" w:rsidRPr="00E73F50" w:rsidRDefault="0096304E" w:rsidP="0096304E">
      <w:pPr>
        <w:spacing w:after="0"/>
        <w:jc w:val="center"/>
        <w:rPr>
          <w:rFonts w:ascii="Century Gothic" w:hAnsi="Century Gothic" w:cs="Arial"/>
          <w:i/>
        </w:rPr>
      </w:pPr>
    </w:p>
    <w:p w:rsidR="0096304E" w:rsidRDefault="0096304E" w:rsidP="0096304E">
      <w:pPr>
        <w:pStyle w:val="Cm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…</w:t>
      </w:r>
      <w:proofErr w:type="gramStart"/>
      <w:r>
        <w:rPr>
          <w:rFonts w:ascii="Arial" w:hAnsi="Arial" w:cs="Arial"/>
          <w:i w:val="0"/>
          <w:sz w:val="22"/>
          <w:szCs w:val="22"/>
          <w:u w:val="single"/>
        </w:rPr>
        <w:t>….</w:t>
      </w:r>
      <w:proofErr w:type="gramEnd"/>
      <w:r>
        <w:rPr>
          <w:rFonts w:ascii="Arial" w:hAnsi="Arial" w:cs="Arial"/>
          <w:i w:val="0"/>
          <w:sz w:val="22"/>
          <w:szCs w:val="22"/>
          <w:u w:val="single"/>
        </w:rPr>
        <w:t xml:space="preserve">/2019.(…………...) önkormányzati r e n d e l e t –t e r v e z e t e </w:t>
      </w:r>
    </w:p>
    <w:p w:rsidR="0096304E" w:rsidRPr="00F42406" w:rsidRDefault="0096304E" w:rsidP="0096304E">
      <w:pPr>
        <w:pStyle w:val="Alcm"/>
        <w:rPr>
          <w:lang w:eastAsia="ar-SA"/>
        </w:rPr>
      </w:pPr>
    </w:p>
    <w:p w:rsidR="0096304E" w:rsidRDefault="0096304E" w:rsidP="0096304E">
      <w:pPr>
        <w:spacing w:after="0"/>
        <w:jc w:val="center"/>
        <w:rPr>
          <w:rFonts w:ascii="Arial" w:hAnsi="Arial" w:cs="Arial"/>
          <w:b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</w:t>
      </w:r>
      <w:r w:rsidR="003C7AED">
        <w:rPr>
          <w:b/>
          <w:sz w:val="28"/>
          <w:szCs w:val="28"/>
        </w:rPr>
        <w:t>játszóterek használatának rendjéről</w:t>
      </w:r>
      <w:r>
        <w:rPr>
          <w:rStyle w:val="Lbjegyzet-hivatkozs"/>
          <w:b/>
          <w:sz w:val="28"/>
          <w:szCs w:val="28"/>
        </w:rPr>
        <w:footnoteReference w:id="1"/>
      </w:r>
      <w:r>
        <w:rPr>
          <w:rFonts w:ascii="Arial" w:hAnsi="Arial" w:cs="Arial"/>
          <w:b/>
        </w:rPr>
        <w:t xml:space="preserve">  </w:t>
      </w:r>
    </w:p>
    <w:p w:rsidR="0096304E" w:rsidRDefault="0096304E" w:rsidP="0096304E">
      <w:pPr>
        <w:spacing w:after="0"/>
        <w:jc w:val="center"/>
        <w:rPr>
          <w:rFonts w:ascii="Arial" w:hAnsi="Arial" w:cs="Arial"/>
        </w:rPr>
      </w:pPr>
    </w:p>
    <w:p w:rsidR="0096304E" w:rsidRPr="008D08C6" w:rsidRDefault="0096304E" w:rsidP="0096304E">
      <w:pPr>
        <w:spacing w:after="0"/>
        <w:ind w:firstLine="567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</w:rPr>
        <w:t>Bátaszék Város</w:t>
      </w:r>
      <w:r w:rsidRPr="008D08C6">
        <w:rPr>
          <w:rFonts w:ascii="Arial" w:hAnsi="Arial" w:cs="Arial"/>
        </w:rPr>
        <w:t xml:space="preserve"> Önkormányzatának Képviselő-testülete a Magyarország Alaptör</w:t>
      </w:r>
      <w:r w:rsidR="003C7AED">
        <w:rPr>
          <w:rFonts w:ascii="Arial" w:hAnsi="Arial" w:cs="Arial"/>
        </w:rPr>
        <w:t>vénye 32. cikk (2) bekezdésében</w:t>
      </w:r>
      <w:r w:rsidRPr="008D08C6">
        <w:rPr>
          <w:rFonts w:ascii="Arial" w:hAnsi="Arial" w:cs="Arial"/>
        </w:rPr>
        <w:t xml:space="preserve"> kapott felhatalmazás alapján, a Magyarország helyi önkormányzatairól szóló 2011. évi CLXXXI</w:t>
      </w:r>
      <w:r w:rsidR="003C7AED">
        <w:rPr>
          <w:rFonts w:ascii="Arial" w:hAnsi="Arial" w:cs="Arial"/>
        </w:rPr>
        <w:t>X. törvény 13. § (1) bekezdés 2</w:t>
      </w:r>
      <w:r w:rsidRPr="008D08C6">
        <w:rPr>
          <w:rFonts w:ascii="Arial" w:hAnsi="Arial" w:cs="Arial"/>
        </w:rPr>
        <w:t xml:space="preserve">. pontjában meghatározott feladatkörében eljárva </w:t>
      </w:r>
      <w:r w:rsidR="009E4C96">
        <w:rPr>
          <w:rFonts w:ascii="Arial" w:hAnsi="Arial" w:cs="Arial"/>
        </w:rPr>
        <w:t xml:space="preserve">- </w:t>
      </w:r>
      <w:r w:rsidR="009E4C96" w:rsidRPr="00FF2E39">
        <w:rPr>
          <w:rFonts w:ascii="Arial" w:hAnsi="Arial" w:cs="Arial"/>
        </w:rPr>
        <w:t>a képviselő-testület és szervei szervezeti és működési szabályzatáról szóló 2/2011.(II.1.) önkormányzati rendelet 25. § (4) bekezdésében biztosított véleményezési jogkörében eljáró P</w:t>
      </w:r>
      <w:r w:rsidR="009E4C96">
        <w:rPr>
          <w:rFonts w:ascii="Arial" w:hAnsi="Arial" w:cs="Arial"/>
        </w:rPr>
        <w:t xml:space="preserve">énzügyi és Gazdasági Bizottság </w:t>
      </w:r>
      <w:r w:rsidR="009E4C96" w:rsidRPr="00FF2E39">
        <w:rPr>
          <w:rFonts w:ascii="Arial" w:hAnsi="Arial" w:cs="Arial"/>
        </w:rPr>
        <w:t>véleményének kikérésével</w:t>
      </w:r>
      <w:r w:rsidR="009E4C96">
        <w:rPr>
          <w:rFonts w:ascii="Arial" w:hAnsi="Arial" w:cs="Arial"/>
        </w:rPr>
        <w:t xml:space="preserve"> -</w:t>
      </w:r>
      <w:r w:rsidR="009E4C96" w:rsidRPr="00FF2E39">
        <w:rPr>
          <w:rFonts w:ascii="Arial" w:hAnsi="Arial" w:cs="Arial"/>
        </w:rPr>
        <w:t xml:space="preserve"> </w:t>
      </w:r>
      <w:r w:rsidRPr="008D08C6">
        <w:rPr>
          <w:rFonts w:ascii="Arial" w:hAnsi="Arial" w:cs="Arial"/>
          <w:color w:val="000000"/>
        </w:rPr>
        <w:t>a következőket rendeli el</w:t>
      </w:r>
      <w:r>
        <w:rPr>
          <w:rFonts w:ascii="Arial" w:hAnsi="Arial" w:cs="Arial"/>
          <w:color w:val="000000"/>
        </w:rPr>
        <w:t>:</w:t>
      </w:r>
    </w:p>
    <w:p w:rsidR="009378A6" w:rsidRPr="009378A6" w:rsidRDefault="009378A6" w:rsidP="0080393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9378A6" w:rsidRDefault="009378A6" w:rsidP="009378A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 w:rsidRPr="009378A6">
        <w:rPr>
          <w:rFonts w:ascii="Arial" w:eastAsia="Times New Roman" w:hAnsi="Arial" w:cs="Arial"/>
          <w:b/>
          <w:lang w:eastAsia="hu-HU"/>
        </w:rPr>
        <w:t>1.§ (1)</w:t>
      </w:r>
      <w:r w:rsidRPr="009378A6">
        <w:rPr>
          <w:rFonts w:ascii="Arial" w:eastAsia="Times New Roman" w:hAnsi="Arial" w:cs="Arial"/>
          <w:lang w:eastAsia="hu-HU"/>
        </w:rPr>
        <w:t xml:space="preserve"> A rendelet területi hatálya Bátaszék város</w:t>
      </w:r>
      <w:r w:rsidR="00BE238D">
        <w:rPr>
          <w:rFonts w:ascii="Arial" w:eastAsia="Times New Roman" w:hAnsi="Arial" w:cs="Arial"/>
          <w:lang w:eastAsia="hu-HU"/>
        </w:rPr>
        <w:t xml:space="preserve"> közigazgatási területén, a Bátaszék Város</w:t>
      </w:r>
      <w:r w:rsidRPr="009378A6">
        <w:rPr>
          <w:rFonts w:ascii="Arial" w:eastAsia="Times New Roman" w:hAnsi="Arial" w:cs="Arial"/>
          <w:lang w:eastAsia="hu-HU"/>
        </w:rPr>
        <w:t xml:space="preserve"> Önkormányzat</w:t>
      </w:r>
      <w:r w:rsidR="007C2212">
        <w:rPr>
          <w:rFonts w:ascii="Arial" w:eastAsia="Times New Roman" w:hAnsi="Arial" w:cs="Arial"/>
          <w:lang w:eastAsia="hu-HU"/>
        </w:rPr>
        <w:t>a</w:t>
      </w:r>
      <w:r w:rsidRPr="009378A6">
        <w:rPr>
          <w:rFonts w:ascii="Arial" w:eastAsia="Times New Roman" w:hAnsi="Arial" w:cs="Arial"/>
          <w:lang w:eastAsia="hu-HU"/>
        </w:rPr>
        <w:t xml:space="preserve"> tulajdonában, kezelésében lévő közterületen és magánterületen</w:t>
      </w:r>
      <w:r w:rsidR="00754069">
        <w:rPr>
          <w:rFonts w:ascii="Arial" w:eastAsia="Times New Roman" w:hAnsi="Arial" w:cs="Arial"/>
          <w:lang w:eastAsia="hu-HU"/>
        </w:rPr>
        <w:t xml:space="preserve"> kialakított játszóterekre és a </w:t>
      </w:r>
      <w:r w:rsidR="00754069" w:rsidRPr="00754069">
        <w:rPr>
          <w:rFonts w:ascii="Arial" w:eastAsia="Times New Roman" w:hAnsi="Arial" w:cs="Arial"/>
          <w:lang w:eastAsia="hu-HU"/>
        </w:rPr>
        <w:t>sport</w:t>
      </w:r>
      <w:r w:rsidRPr="009378A6">
        <w:rPr>
          <w:rFonts w:ascii="Arial" w:eastAsia="Times New Roman" w:hAnsi="Arial" w:cs="Arial"/>
          <w:lang w:eastAsia="hu-HU"/>
        </w:rPr>
        <w:t xml:space="preserve">parkra terjed ki. </w:t>
      </w:r>
    </w:p>
    <w:p w:rsidR="009378A6" w:rsidRPr="009378A6" w:rsidRDefault="009378A6" w:rsidP="009378A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</w:p>
    <w:p w:rsidR="009378A6" w:rsidRDefault="009378A6" w:rsidP="009378A6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hu-HU"/>
        </w:rPr>
      </w:pPr>
      <w:r w:rsidRPr="009378A6">
        <w:rPr>
          <w:rFonts w:ascii="Arial" w:eastAsia="Times New Roman" w:hAnsi="Arial" w:cs="Arial"/>
          <w:b/>
          <w:lang w:eastAsia="hu-HU"/>
        </w:rPr>
        <w:t>(2)</w:t>
      </w:r>
      <w:r w:rsidRPr="009378A6">
        <w:rPr>
          <w:rFonts w:ascii="Arial" w:eastAsia="Times New Roman" w:hAnsi="Arial" w:cs="Arial"/>
          <w:lang w:eastAsia="hu-HU"/>
        </w:rPr>
        <w:t xml:space="preserve"> A rendelet személyi hatálya az (1) bekezdésben jelölt területeken tartózkodó természetes személyekre terjed ki. </w:t>
      </w:r>
    </w:p>
    <w:p w:rsidR="00BE238D" w:rsidRDefault="00BE238D" w:rsidP="009378A6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hu-HU"/>
        </w:rPr>
      </w:pPr>
    </w:p>
    <w:p w:rsidR="009378A6" w:rsidRDefault="00BE238D" w:rsidP="00BE238D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hu-HU"/>
        </w:rPr>
      </w:pPr>
      <w:r w:rsidRPr="00BE238D">
        <w:rPr>
          <w:rFonts w:ascii="Arial" w:eastAsia="Times New Roman" w:hAnsi="Arial" w:cs="Arial"/>
          <w:b/>
          <w:lang w:eastAsia="hu-HU"/>
        </w:rPr>
        <w:t xml:space="preserve">2. § </w:t>
      </w:r>
      <w:r>
        <w:rPr>
          <w:rFonts w:ascii="Arial" w:eastAsia="Times New Roman" w:hAnsi="Arial" w:cs="Arial"/>
          <w:lang w:eastAsia="hu-HU"/>
        </w:rPr>
        <w:t>A Bátaszék Város közigazgatá</w:t>
      </w:r>
      <w:r w:rsidR="00754069">
        <w:rPr>
          <w:rFonts w:ascii="Arial" w:eastAsia="Times New Roman" w:hAnsi="Arial" w:cs="Arial"/>
          <w:lang w:eastAsia="hu-HU"/>
        </w:rPr>
        <w:t>si területén lévő játszóterek</w:t>
      </w:r>
      <w:r w:rsidR="00AC5690">
        <w:rPr>
          <w:rFonts w:ascii="Arial" w:eastAsia="Times New Roman" w:hAnsi="Arial" w:cs="Arial"/>
          <w:lang w:eastAsia="hu-HU"/>
        </w:rPr>
        <w:t xml:space="preserve"> és sportpark felsorolását</w:t>
      </w:r>
      <w:r w:rsidR="00754069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>az 1. melléklet tartalmazza.</w:t>
      </w:r>
    </w:p>
    <w:p w:rsidR="00803937" w:rsidRPr="00803937" w:rsidRDefault="00803937" w:rsidP="00803937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803937" w:rsidRPr="00803937" w:rsidRDefault="00BE238D" w:rsidP="0080393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3</w:t>
      </w:r>
      <w:r w:rsidR="00803937" w:rsidRPr="00803937">
        <w:rPr>
          <w:rFonts w:ascii="Arial" w:eastAsia="Times New Roman" w:hAnsi="Arial" w:cs="Arial"/>
          <w:b/>
          <w:lang w:eastAsia="hu-HU"/>
        </w:rPr>
        <w:t>.§ (1)</w:t>
      </w:r>
      <w:r w:rsidR="00EC7486">
        <w:rPr>
          <w:rFonts w:ascii="Arial" w:eastAsia="Times New Roman" w:hAnsi="Arial" w:cs="Arial"/>
          <w:lang w:eastAsia="hu-HU"/>
        </w:rPr>
        <w:t xml:space="preserve"> A játszóterek és a sportpark</w:t>
      </w:r>
      <w:r w:rsidR="00803937" w:rsidRPr="00803937">
        <w:rPr>
          <w:rFonts w:ascii="Arial" w:eastAsia="Times New Roman" w:hAnsi="Arial" w:cs="Arial"/>
          <w:lang w:eastAsia="hu-HU"/>
        </w:rPr>
        <w:t xml:space="preserve"> a gyermekek és kísérőik számára játék és pihenés céljára használható oly</w:t>
      </w:r>
      <w:r w:rsidR="00803937">
        <w:rPr>
          <w:rFonts w:ascii="Arial" w:eastAsia="Times New Roman" w:hAnsi="Arial" w:cs="Arial"/>
          <w:lang w:eastAsia="hu-HU"/>
        </w:rPr>
        <w:t xml:space="preserve"> </w:t>
      </w:r>
      <w:r w:rsidR="00803937" w:rsidRPr="00803937">
        <w:rPr>
          <w:rFonts w:ascii="Arial" w:eastAsia="Times New Roman" w:hAnsi="Arial" w:cs="Arial"/>
          <w:lang w:eastAsia="hu-HU"/>
        </w:rPr>
        <w:t xml:space="preserve">módon, hogy az mások nyugalmát szükségtelenül ne zavarja. </w:t>
      </w:r>
    </w:p>
    <w:p w:rsidR="00803937" w:rsidRPr="00803937" w:rsidRDefault="00803937" w:rsidP="0080393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 w:rsidRPr="00BE238D">
        <w:rPr>
          <w:rFonts w:ascii="Arial" w:eastAsia="Times New Roman" w:hAnsi="Arial" w:cs="Arial"/>
          <w:b/>
          <w:lang w:eastAsia="hu-HU"/>
        </w:rPr>
        <w:t>(2)</w:t>
      </w:r>
      <w:r w:rsidRPr="00803937">
        <w:rPr>
          <w:rFonts w:ascii="Arial" w:eastAsia="Times New Roman" w:hAnsi="Arial" w:cs="Arial"/>
          <w:lang w:eastAsia="hu-HU"/>
        </w:rPr>
        <w:t xml:space="preserve"> A játszótéri eszközöket csak 14 év alatti gyermekek használhatják. </w:t>
      </w:r>
    </w:p>
    <w:p w:rsidR="00803937" w:rsidRDefault="00803937" w:rsidP="0080393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 w:rsidRPr="00BE238D">
        <w:rPr>
          <w:rFonts w:ascii="Arial" w:eastAsia="Times New Roman" w:hAnsi="Arial" w:cs="Arial"/>
          <w:b/>
          <w:lang w:eastAsia="hu-HU"/>
        </w:rPr>
        <w:t>(3)</w:t>
      </w:r>
      <w:r w:rsidRPr="00803937">
        <w:rPr>
          <w:rFonts w:ascii="Arial" w:eastAsia="Times New Roman" w:hAnsi="Arial" w:cs="Arial"/>
          <w:lang w:eastAsia="hu-HU"/>
        </w:rPr>
        <w:t xml:space="preserve"> A játszótéri eszközöket a 6. életévüket be nem töltött gyermekek csak szülői felügyelettel használhatják. </w:t>
      </w:r>
    </w:p>
    <w:p w:rsidR="00754069" w:rsidRDefault="002D12B9" w:rsidP="002D12B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(4</w:t>
      </w:r>
      <w:r w:rsidR="00803937" w:rsidRPr="00803937">
        <w:rPr>
          <w:rFonts w:ascii="Arial" w:eastAsia="Times New Roman" w:hAnsi="Arial" w:cs="Arial"/>
          <w:b/>
          <w:lang w:eastAsia="hu-HU"/>
        </w:rPr>
        <w:t>)</w:t>
      </w:r>
      <w:r w:rsidR="00803937" w:rsidRPr="00803937">
        <w:rPr>
          <w:rFonts w:ascii="Arial" w:eastAsia="Times New Roman" w:hAnsi="Arial" w:cs="Arial"/>
          <w:lang w:eastAsia="hu-HU"/>
        </w:rPr>
        <w:t xml:space="preserve"> A játszótéri eszközök</w:t>
      </w:r>
      <w:r w:rsidR="00BE238D">
        <w:rPr>
          <w:rFonts w:ascii="Arial" w:eastAsia="Times New Roman" w:hAnsi="Arial" w:cs="Arial"/>
          <w:lang w:eastAsia="hu-HU"/>
        </w:rPr>
        <w:t>,</w:t>
      </w:r>
      <w:r w:rsidR="0005054E">
        <w:rPr>
          <w:rFonts w:ascii="Arial" w:eastAsia="Times New Roman" w:hAnsi="Arial" w:cs="Arial"/>
          <w:lang w:eastAsia="hu-HU"/>
        </w:rPr>
        <w:t xml:space="preserve"> tárgyak, sporteszközök</w:t>
      </w:r>
      <w:r w:rsidR="00803937" w:rsidRPr="00803937">
        <w:rPr>
          <w:rFonts w:ascii="Arial" w:eastAsia="Times New Roman" w:hAnsi="Arial" w:cs="Arial"/>
          <w:lang w:eastAsia="hu-HU"/>
        </w:rPr>
        <w:t xml:space="preserve"> kizárólag rendeltetésüknek megfelelően, az </w:t>
      </w:r>
      <w:r w:rsidR="00BE238D">
        <w:rPr>
          <w:rFonts w:ascii="Arial" w:eastAsia="Times New Roman" w:hAnsi="Arial" w:cs="Arial"/>
          <w:lang w:eastAsia="hu-HU"/>
        </w:rPr>
        <w:t>állaguk megóvásával használható</w:t>
      </w:r>
      <w:r w:rsidR="00803937" w:rsidRPr="00803937">
        <w:rPr>
          <w:rFonts w:ascii="Arial" w:eastAsia="Times New Roman" w:hAnsi="Arial" w:cs="Arial"/>
          <w:lang w:eastAsia="hu-HU"/>
        </w:rPr>
        <w:t>k. A játszótéri eszközöket a 6-14 éves gyermekek szülői felügyelet nélkül, de a szülők felelőssége mellett használhatják</w:t>
      </w:r>
      <w:r w:rsidR="00754069">
        <w:rPr>
          <w:rFonts w:ascii="Arial" w:eastAsia="Times New Roman" w:hAnsi="Arial" w:cs="Arial"/>
          <w:lang w:eastAsia="hu-HU"/>
        </w:rPr>
        <w:t>.</w:t>
      </w:r>
    </w:p>
    <w:p w:rsidR="00754069" w:rsidRDefault="002D12B9" w:rsidP="00BE238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(5</w:t>
      </w:r>
      <w:r w:rsidR="00754069" w:rsidRPr="00754069">
        <w:rPr>
          <w:rFonts w:ascii="Arial" w:eastAsia="Times New Roman" w:hAnsi="Arial" w:cs="Arial"/>
          <w:b/>
          <w:lang w:eastAsia="hu-HU"/>
        </w:rPr>
        <w:t>)</w:t>
      </w:r>
      <w:r w:rsidR="00754069">
        <w:rPr>
          <w:rFonts w:ascii="Arial" w:eastAsia="Times New Roman" w:hAnsi="Arial" w:cs="Arial"/>
          <w:lang w:eastAsia="hu-HU"/>
        </w:rPr>
        <w:t xml:space="preserve"> A sportparkot a 140 cm-es testmagasságot meghaladó személyek használhatják.</w:t>
      </w:r>
    </w:p>
    <w:p w:rsidR="00803937" w:rsidRPr="00803937" w:rsidRDefault="00803937" w:rsidP="00BE238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 w:rsidRPr="00803937">
        <w:rPr>
          <w:rFonts w:ascii="Arial" w:eastAsia="Times New Roman" w:hAnsi="Arial" w:cs="Arial"/>
          <w:lang w:eastAsia="hu-HU"/>
        </w:rPr>
        <w:t xml:space="preserve"> </w:t>
      </w:r>
    </w:p>
    <w:p w:rsidR="00803937" w:rsidRPr="00803937" w:rsidRDefault="002D12B9" w:rsidP="0080393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4</w:t>
      </w:r>
      <w:r w:rsidR="00754069">
        <w:rPr>
          <w:rFonts w:ascii="Arial" w:eastAsia="Times New Roman" w:hAnsi="Arial" w:cs="Arial"/>
          <w:b/>
          <w:lang w:eastAsia="hu-HU"/>
        </w:rPr>
        <w:t>. § (1</w:t>
      </w:r>
      <w:r w:rsidR="00803937" w:rsidRPr="00BE238D">
        <w:rPr>
          <w:rFonts w:ascii="Arial" w:eastAsia="Times New Roman" w:hAnsi="Arial" w:cs="Arial"/>
          <w:b/>
          <w:lang w:eastAsia="hu-HU"/>
        </w:rPr>
        <w:t>)</w:t>
      </w:r>
      <w:r w:rsidR="00754069">
        <w:rPr>
          <w:rFonts w:ascii="Arial" w:eastAsia="Times New Roman" w:hAnsi="Arial" w:cs="Arial"/>
          <w:lang w:eastAsia="hu-HU"/>
        </w:rPr>
        <w:t xml:space="preserve"> A játszóterek és a </w:t>
      </w:r>
      <w:r w:rsidR="00754069" w:rsidRPr="00754069">
        <w:rPr>
          <w:rFonts w:ascii="Arial" w:eastAsia="Times New Roman" w:hAnsi="Arial" w:cs="Arial"/>
          <w:lang w:eastAsia="hu-HU"/>
        </w:rPr>
        <w:t>sport</w:t>
      </w:r>
      <w:r w:rsidR="00803937" w:rsidRPr="00754069">
        <w:rPr>
          <w:rFonts w:ascii="Arial" w:eastAsia="Times New Roman" w:hAnsi="Arial" w:cs="Arial"/>
          <w:lang w:eastAsia="hu-HU"/>
        </w:rPr>
        <w:t>park</w:t>
      </w:r>
      <w:r w:rsidR="00BE238D">
        <w:rPr>
          <w:rFonts w:ascii="Arial" w:eastAsia="Times New Roman" w:hAnsi="Arial" w:cs="Arial"/>
          <w:lang w:eastAsia="hu-HU"/>
        </w:rPr>
        <w:t xml:space="preserve"> területén</w:t>
      </w:r>
      <w:r w:rsidR="00803937" w:rsidRPr="00803937">
        <w:rPr>
          <w:rFonts w:ascii="Arial" w:eastAsia="Times New Roman" w:hAnsi="Arial" w:cs="Arial"/>
          <w:lang w:eastAsia="hu-HU"/>
        </w:rPr>
        <w:t xml:space="preserve"> dohányozni, alkoholt és más bódító hatású anyagokat fo</w:t>
      </w:r>
      <w:r w:rsidR="00BE238D">
        <w:rPr>
          <w:rFonts w:ascii="Arial" w:eastAsia="Times New Roman" w:hAnsi="Arial" w:cs="Arial"/>
          <w:lang w:eastAsia="hu-HU"/>
        </w:rPr>
        <w:t>gyasztani, valamint szemetelni nem lehet.</w:t>
      </w:r>
    </w:p>
    <w:p w:rsidR="00803937" w:rsidRPr="00803937" w:rsidRDefault="00754069" w:rsidP="0080393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(2</w:t>
      </w:r>
      <w:r w:rsidR="00803937" w:rsidRPr="00BE238D">
        <w:rPr>
          <w:rFonts w:ascii="Arial" w:eastAsia="Times New Roman" w:hAnsi="Arial" w:cs="Arial"/>
          <w:b/>
          <w:lang w:eastAsia="hu-HU"/>
        </w:rPr>
        <w:t>)</w:t>
      </w:r>
      <w:r w:rsidR="00803937" w:rsidRPr="00803937">
        <w:rPr>
          <w:rFonts w:ascii="Arial" w:eastAsia="Times New Roman" w:hAnsi="Arial" w:cs="Arial"/>
          <w:lang w:eastAsia="hu-HU"/>
        </w:rPr>
        <w:t xml:space="preserve"> A játszóterek és</w:t>
      </w:r>
      <w:r>
        <w:rPr>
          <w:rFonts w:ascii="Arial" w:eastAsia="Times New Roman" w:hAnsi="Arial" w:cs="Arial"/>
          <w:lang w:eastAsia="hu-HU"/>
        </w:rPr>
        <w:t xml:space="preserve"> a</w:t>
      </w:r>
      <w:r w:rsidR="00803937" w:rsidRPr="00803937">
        <w:rPr>
          <w:rFonts w:ascii="Arial" w:eastAsia="Times New Roman" w:hAnsi="Arial" w:cs="Arial"/>
          <w:lang w:eastAsia="hu-HU"/>
        </w:rPr>
        <w:t xml:space="preserve"> </w:t>
      </w:r>
      <w:r w:rsidRPr="00754069">
        <w:rPr>
          <w:rFonts w:ascii="Arial" w:eastAsia="Times New Roman" w:hAnsi="Arial" w:cs="Arial"/>
          <w:lang w:eastAsia="hu-HU"/>
        </w:rPr>
        <w:t>sport</w:t>
      </w:r>
      <w:r w:rsidR="00BE238D" w:rsidRPr="00754069">
        <w:rPr>
          <w:rFonts w:ascii="Arial" w:eastAsia="Times New Roman" w:hAnsi="Arial" w:cs="Arial"/>
          <w:lang w:eastAsia="hu-HU"/>
        </w:rPr>
        <w:t>park</w:t>
      </w:r>
      <w:r w:rsidR="00BE238D">
        <w:rPr>
          <w:rFonts w:ascii="Arial" w:eastAsia="Times New Roman" w:hAnsi="Arial" w:cs="Arial"/>
          <w:lang w:eastAsia="hu-HU"/>
        </w:rPr>
        <w:t xml:space="preserve"> területére</w:t>
      </w:r>
      <w:r w:rsidR="00803937" w:rsidRPr="00803937">
        <w:rPr>
          <w:rFonts w:ascii="Arial" w:eastAsia="Times New Roman" w:hAnsi="Arial" w:cs="Arial"/>
          <w:lang w:eastAsia="hu-HU"/>
        </w:rPr>
        <w:t xml:space="preserve"> kutyát és más </w:t>
      </w:r>
      <w:r w:rsidR="00BE238D">
        <w:rPr>
          <w:rFonts w:ascii="Arial" w:eastAsia="Times New Roman" w:hAnsi="Arial" w:cs="Arial"/>
          <w:lang w:eastAsia="hu-HU"/>
        </w:rPr>
        <w:t>állatot bevinni vagy beengedni nem szabad.</w:t>
      </w:r>
    </w:p>
    <w:p w:rsidR="00803937" w:rsidRDefault="00754069" w:rsidP="0080393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(3</w:t>
      </w:r>
      <w:r w:rsidR="00BE238D" w:rsidRPr="00BE238D">
        <w:rPr>
          <w:rFonts w:ascii="Arial" w:eastAsia="Times New Roman" w:hAnsi="Arial" w:cs="Arial"/>
          <w:b/>
          <w:lang w:eastAsia="hu-HU"/>
        </w:rPr>
        <w:t>)</w:t>
      </w:r>
      <w:r w:rsidR="00BE238D">
        <w:rPr>
          <w:rFonts w:ascii="Arial" w:eastAsia="Times New Roman" w:hAnsi="Arial" w:cs="Arial"/>
          <w:lang w:eastAsia="hu-HU"/>
        </w:rPr>
        <w:t xml:space="preserve"> A játszóterek</w:t>
      </w:r>
      <w:r>
        <w:rPr>
          <w:rFonts w:ascii="Arial" w:eastAsia="Times New Roman" w:hAnsi="Arial" w:cs="Arial"/>
          <w:lang w:eastAsia="hu-HU"/>
        </w:rPr>
        <w:t xml:space="preserve"> és a sportpark</w:t>
      </w:r>
      <w:r w:rsidR="00BE238D">
        <w:rPr>
          <w:rFonts w:ascii="Arial" w:eastAsia="Times New Roman" w:hAnsi="Arial" w:cs="Arial"/>
          <w:lang w:eastAsia="hu-HU"/>
        </w:rPr>
        <w:t xml:space="preserve"> területén</w:t>
      </w:r>
      <w:r w:rsidR="00803937" w:rsidRPr="00803937">
        <w:rPr>
          <w:rFonts w:ascii="Arial" w:eastAsia="Times New Roman" w:hAnsi="Arial" w:cs="Arial"/>
          <w:lang w:eastAsia="hu-HU"/>
        </w:rPr>
        <w:t xml:space="preserve"> kerékpárral vagy más jármű</w:t>
      </w:r>
      <w:r w:rsidR="00BE238D">
        <w:rPr>
          <w:rFonts w:ascii="Arial" w:eastAsia="Times New Roman" w:hAnsi="Arial" w:cs="Arial"/>
          <w:lang w:eastAsia="hu-HU"/>
        </w:rPr>
        <w:t>vel áthaladni vagy közlekedni nem lehet.</w:t>
      </w:r>
    </w:p>
    <w:p w:rsidR="00803937" w:rsidRDefault="00754069" w:rsidP="0080393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 w:rsidRPr="00754069">
        <w:rPr>
          <w:rFonts w:ascii="Arial" w:eastAsia="Times New Roman" w:hAnsi="Arial" w:cs="Arial"/>
          <w:b/>
          <w:lang w:eastAsia="hu-HU"/>
        </w:rPr>
        <w:t>(4</w:t>
      </w:r>
      <w:r w:rsidR="00803937" w:rsidRPr="00754069">
        <w:rPr>
          <w:rFonts w:ascii="Arial" w:eastAsia="Times New Roman" w:hAnsi="Arial" w:cs="Arial"/>
          <w:b/>
          <w:lang w:eastAsia="hu-HU"/>
        </w:rPr>
        <w:t xml:space="preserve">) </w:t>
      </w:r>
      <w:r w:rsidR="00803937" w:rsidRPr="00803937">
        <w:rPr>
          <w:rFonts w:ascii="Arial" w:eastAsia="Times New Roman" w:hAnsi="Arial" w:cs="Arial"/>
          <w:lang w:eastAsia="hu-HU"/>
        </w:rPr>
        <w:t>A játszótérre üveget, illetve sérülést, balesetet okozó tárgyat, vagy oda nem illő</w:t>
      </w:r>
      <w:r w:rsidR="00BE238D">
        <w:rPr>
          <w:rFonts w:ascii="Arial" w:eastAsia="Times New Roman" w:hAnsi="Arial" w:cs="Arial"/>
          <w:lang w:eastAsia="hu-HU"/>
        </w:rPr>
        <w:t xml:space="preserve"> eszközt bevinni nem szabad</w:t>
      </w:r>
      <w:r w:rsidR="00803937" w:rsidRPr="00803937">
        <w:rPr>
          <w:rFonts w:ascii="Arial" w:eastAsia="Times New Roman" w:hAnsi="Arial" w:cs="Arial"/>
          <w:lang w:eastAsia="hu-HU"/>
        </w:rPr>
        <w:t xml:space="preserve">. </w:t>
      </w:r>
    </w:p>
    <w:p w:rsidR="008F2DF0" w:rsidRPr="008F2DF0" w:rsidRDefault="008F2DF0" w:rsidP="0080393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 w:rsidRPr="008F2DF0">
        <w:rPr>
          <w:rFonts w:ascii="Arial" w:eastAsia="Times New Roman" w:hAnsi="Arial" w:cs="Arial"/>
          <w:b/>
          <w:lang w:eastAsia="hu-HU"/>
        </w:rPr>
        <w:t>(6)</w:t>
      </w:r>
      <w:r>
        <w:rPr>
          <w:rFonts w:ascii="Arial" w:eastAsia="Times New Roman" w:hAnsi="Arial" w:cs="Arial"/>
          <w:b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>A sportparkot csak arra alkalmas időjárási körülmények között</w:t>
      </w:r>
      <w:r w:rsidR="00026804">
        <w:rPr>
          <w:rFonts w:ascii="Arial" w:eastAsia="Times New Roman" w:hAnsi="Arial" w:cs="Arial"/>
          <w:lang w:eastAsia="hu-HU"/>
        </w:rPr>
        <w:t xml:space="preserve"> lehet használni, </w:t>
      </w:r>
      <w:r>
        <w:rPr>
          <w:rFonts w:ascii="Arial" w:eastAsia="Times New Roman" w:hAnsi="Arial" w:cs="Arial"/>
          <w:lang w:eastAsia="hu-HU"/>
        </w:rPr>
        <w:t>vihar</w:t>
      </w:r>
      <w:r w:rsidR="00026804">
        <w:rPr>
          <w:rFonts w:ascii="Arial" w:eastAsia="Times New Roman" w:hAnsi="Arial" w:cs="Arial"/>
          <w:lang w:eastAsia="hu-HU"/>
        </w:rPr>
        <w:t xml:space="preserve"> és villámlás esetén nem lehet használni.</w:t>
      </w:r>
    </w:p>
    <w:p w:rsidR="00803937" w:rsidRPr="00803937" w:rsidRDefault="008F2DF0" w:rsidP="0080393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(7</w:t>
      </w:r>
      <w:r w:rsidR="00803937" w:rsidRPr="00BE238D">
        <w:rPr>
          <w:rFonts w:ascii="Arial" w:eastAsia="Times New Roman" w:hAnsi="Arial" w:cs="Arial"/>
          <w:b/>
          <w:lang w:eastAsia="hu-HU"/>
        </w:rPr>
        <w:t>)</w:t>
      </w:r>
      <w:r w:rsidR="00803937" w:rsidRPr="00803937">
        <w:rPr>
          <w:rFonts w:ascii="Arial" w:eastAsia="Times New Roman" w:hAnsi="Arial" w:cs="Arial"/>
          <w:lang w:eastAsia="hu-HU"/>
        </w:rPr>
        <w:t xml:space="preserve"> A játszóterek</w:t>
      </w:r>
      <w:r w:rsidR="00864CB9">
        <w:rPr>
          <w:rFonts w:ascii="Arial" w:eastAsia="Times New Roman" w:hAnsi="Arial" w:cs="Arial"/>
          <w:lang w:eastAsia="hu-HU"/>
        </w:rPr>
        <w:t xml:space="preserve"> és a sportpark</w:t>
      </w:r>
      <w:r w:rsidR="00803937" w:rsidRPr="00803937">
        <w:rPr>
          <w:rFonts w:ascii="Arial" w:eastAsia="Times New Roman" w:hAnsi="Arial" w:cs="Arial"/>
          <w:lang w:eastAsia="hu-HU"/>
        </w:rPr>
        <w:t xml:space="preserve"> használói maguk felelnek a szabályok megtartásért, a játszótéri eszközöket, berendezéseket, növényzetet rongálók anyagi felelősséggel tartoznak az okozott károkért.</w:t>
      </w:r>
    </w:p>
    <w:p w:rsidR="00803937" w:rsidRDefault="008F2DF0" w:rsidP="0080393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(8</w:t>
      </w:r>
      <w:r w:rsidR="00803937" w:rsidRPr="00BE238D">
        <w:rPr>
          <w:rFonts w:ascii="Arial" w:eastAsia="Times New Roman" w:hAnsi="Arial" w:cs="Arial"/>
          <w:b/>
          <w:lang w:eastAsia="hu-HU"/>
        </w:rPr>
        <w:t>)</w:t>
      </w:r>
      <w:r w:rsidR="00803937" w:rsidRPr="00803937">
        <w:rPr>
          <w:rFonts w:ascii="Arial" w:eastAsia="Times New Roman" w:hAnsi="Arial" w:cs="Arial"/>
          <w:lang w:eastAsia="hu-HU"/>
        </w:rPr>
        <w:t xml:space="preserve"> Az iskolai és óvodai csoportos használatnál a kísérő pedagógus felel a használat rendjéért, a baleset megelőzéséért. </w:t>
      </w:r>
    </w:p>
    <w:p w:rsidR="00754069" w:rsidRDefault="00754069" w:rsidP="0080393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 w:rsidRPr="00754069">
        <w:rPr>
          <w:rFonts w:ascii="Arial" w:eastAsia="Times New Roman" w:hAnsi="Arial" w:cs="Arial"/>
          <w:b/>
          <w:lang w:eastAsia="hu-HU"/>
        </w:rPr>
        <w:t>(</w:t>
      </w:r>
      <w:r w:rsidR="008F2DF0">
        <w:rPr>
          <w:rFonts w:ascii="Arial" w:eastAsia="Times New Roman" w:hAnsi="Arial" w:cs="Arial"/>
          <w:b/>
          <w:lang w:eastAsia="hu-HU"/>
        </w:rPr>
        <w:t>9</w:t>
      </w:r>
      <w:r w:rsidRPr="00754069">
        <w:rPr>
          <w:rFonts w:ascii="Arial" w:eastAsia="Times New Roman" w:hAnsi="Arial" w:cs="Arial"/>
          <w:b/>
          <w:lang w:eastAsia="hu-HU"/>
        </w:rPr>
        <w:t>)</w:t>
      </w:r>
      <w:r>
        <w:rPr>
          <w:rFonts w:ascii="Arial" w:eastAsia="Times New Roman" w:hAnsi="Arial" w:cs="Arial"/>
          <w:lang w:eastAsia="hu-HU"/>
        </w:rPr>
        <w:t xml:space="preserve"> A sportparkot az igénybevevők saját felelősségükre veszik igénybe,</w:t>
      </w:r>
      <w:r w:rsidR="009E18AF">
        <w:rPr>
          <w:rFonts w:ascii="Arial" w:eastAsia="Times New Roman" w:hAnsi="Arial" w:cs="Arial"/>
          <w:lang w:eastAsia="hu-HU"/>
        </w:rPr>
        <w:t xml:space="preserve"> és</w:t>
      </w:r>
      <w:r>
        <w:rPr>
          <w:rFonts w:ascii="Arial" w:eastAsia="Times New Roman" w:hAnsi="Arial" w:cs="Arial"/>
          <w:lang w:eastAsia="hu-HU"/>
        </w:rPr>
        <w:t xml:space="preserve"> magukra nézve kötelező érvényűen elfogadják a vonatkozó tűz-, munka-, és balesetvédelmi előírásokat.</w:t>
      </w:r>
    </w:p>
    <w:p w:rsidR="001A6420" w:rsidRDefault="001A6420" w:rsidP="0080393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</w:p>
    <w:p w:rsidR="00C966B6" w:rsidRDefault="001A6420" w:rsidP="00C966B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 w:rsidRPr="00C966B6">
        <w:rPr>
          <w:rFonts w:ascii="Arial" w:eastAsia="Times New Roman" w:hAnsi="Arial" w:cs="Arial"/>
          <w:b/>
          <w:lang w:eastAsia="hu-HU"/>
        </w:rPr>
        <w:t>5. § (1)</w:t>
      </w:r>
      <w:r w:rsidRPr="001A6420">
        <w:rPr>
          <w:rFonts w:ascii="Arial" w:eastAsia="Times New Roman" w:hAnsi="Arial" w:cs="Arial"/>
          <w:lang w:eastAsia="hu-HU"/>
        </w:rPr>
        <w:t xml:space="preserve"> A </w:t>
      </w:r>
      <w:r w:rsidR="008F2DF0">
        <w:rPr>
          <w:rFonts w:ascii="Arial" w:eastAsia="Times New Roman" w:hAnsi="Arial" w:cs="Arial"/>
          <w:lang w:eastAsia="hu-HU"/>
        </w:rPr>
        <w:t>játszóterek és a sportpark</w:t>
      </w:r>
      <w:r w:rsidR="008030CB">
        <w:rPr>
          <w:rFonts w:ascii="Arial" w:eastAsia="Times New Roman" w:hAnsi="Arial" w:cs="Arial"/>
          <w:lang w:eastAsia="hu-HU"/>
        </w:rPr>
        <w:t xml:space="preserve"> nyitvatartási ideje: reggel 6</w:t>
      </w:r>
      <w:r w:rsidR="00C966B6">
        <w:rPr>
          <w:rFonts w:ascii="Arial" w:eastAsia="Times New Roman" w:hAnsi="Arial" w:cs="Arial"/>
          <w:lang w:eastAsia="hu-HU"/>
        </w:rPr>
        <w:t>.00</w:t>
      </w:r>
      <w:r w:rsidR="00864CB9">
        <w:rPr>
          <w:rFonts w:ascii="Arial" w:eastAsia="Times New Roman" w:hAnsi="Arial" w:cs="Arial"/>
          <w:lang w:eastAsia="hu-HU"/>
        </w:rPr>
        <w:t xml:space="preserve"> órá</w:t>
      </w:r>
      <w:r w:rsidR="008F2DF0">
        <w:rPr>
          <w:rFonts w:ascii="Arial" w:eastAsia="Times New Roman" w:hAnsi="Arial" w:cs="Arial"/>
          <w:lang w:eastAsia="hu-HU"/>
        </w:rPr>
        <w:t>tól</w:t>
      </w:r>
      <w:r w:rsidR="00C966B6">
        <w:rPr>
          <w:rFonts w:ascii="Arial" w:eastAsia="Times New Roman" w:hAnsi="Arial" w:cs="Arial"/>
          <w:lang w:eastAsia="hu-HU"/>
        </w:rPr>
        <w:t xml:space="preserve"> este 22</w:t>
      </w:r>
      <w:r w:rsidR="008F2DF0">
        <w:rPr>
          <w:rFonts w:ascii="Arial" w:eastAsia="Times New Roman" w:hAnsi="Arial" w:cs="Arial"/>
          <w:lang w:eastAsia="hu-HU"/>
        </w:rPr>
        <w:t>.00 óráig.</w:t>
      </w:r>
      <w:r w:rsidRPr="001A6420">
        <w:rPr>
          <w:rFonts w:ascii="Arial" w:eastAsia="Times New Roman" w:hAnsi="Arial" w:cs="Arial"/>
          <w:lang w:eastAsia="hu-HU"/>
        </w:rPr>
        <w:t xml:space="preserve"> </w:t>
      </w:r>
    </w:p>
    <w:p w:rsidR="009378A6" w:rsidRPr="00864CB9" w:rsidRDefault="008F2DF0" w:rsidP="00CF233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 w:rsidRPr="00C966B6">
        <w:rPr>
          <w:rFonts w:ascii="Arial" w:eastAsia="Times New Roman" w:hAnsi="Arial" w:cs="Arial"/>
          <w:b/>
          <w:lang w:eastAsia="hu-HU"/>
        </w:rPr>
        <w:t xml:space="preserve"> </w:t>
      </w:r>
      <w:r w:rsidR="00E77CAA">
        <w:rPr>
          <w:rFonts w:ascii="Arial" w:eastAsia="Times New Roman" w:hAnsi="Arial" w:cs="Arial"/>
          <w:b/>
          <w:lang w:eastAsia="hu-HU"/>
        </w:rPr>
        <w:t>(2</w:t>
      </w:r>
      <w:r w:rsidR="001A6420" w:rsidRPr="00C966B6">
        <w:rPr>
          <w:rFonts w:ascii="Arial" w:eastAsia="Times New Roman" w:hAnsi="Arial" w:cs="Arial"/>
          <w:b/>
          <w:lang w:eastAsia="hu-HU"/>
        </w:rPr>
        <w:t>)</w:t>
      </w:r>
      <w:r>
        <w:rPr>
          <w:rFonts w:ascii="Arial" w:eastAsia="Times New Roman" w:hAnsi="Arial" w:cs="Arial"/>
          <w:lang w:eastAsia="hu-HU"/>
        </w:rPr>
        <w:t xml:space="preserve"> A játszóterek és sport</w:t>
      </w:r>
      <w:r w:rsidR="001A6420" w:rsidRPr="001A6420">
        <w:rPr>
          <w:rFonts w:ascii="Arial" w:eastAsia="Times New Roman" w:hAnsi="Arial" w:cs="Arial"/>
          <w:lang w:eastAsia="hu-HU"/>
        </w:rPr>
        <w:t>park csak nyitvatartási időben használható, nyitvatartási idő</w:t>
      </w:r>
      <w:r>
        <w:rPr>
          <w:rFonts w:ascii="Arial" w:eastAsia="Times New Roman" w:hAnsi="Arial" w:cs="Arial"/>
          <w:lang w:eastAsia="hu-HU"/>
        </w:rPr>
        <w:t>n kívül</w:t>
      </w:r>
      <w:r w:rsidR="001A6420" w:rsidRPr="001A6420">
        <w:rPr>
          <w:rFonts w:ascii="Arial" w:eastAsia="Times New Roman" w:hAnsi="Arial" w:cs="Arial"/>
          <w:lang w:eastAsia="hu-HU"/>
        </w:rPr>
        <w:t xml:space="preserve"> zárva tart. A nyitvatartási időn</w:t>
      </w:r>
      <w:r>
        <w:rPr>
          <w:rFonts w:ascii="Arial" w:eastAsia="Times New Roman" w:hAnsi="Arial" w:cs="Arial"/>
          <w:lang w:eastAsia="hu-HU"/>
        </w:rPr>
        <w:t xml:space="preserve"> kívül a játszótéren és a sport</w:t>
      </w:r>
      <w:r w:rsidR="001A6420" w:rsidRPr="001A6420">
        <w:rPr>
          <w:rFonts w:ascii="Arial" w:eastAsia="Times New Roman" w:hAnsi="Arial" w:cs="Arial"/>
          <w:lang w:eastAsia="hu-HU"/>
        </w:rPr>
        <w:t>parkban</w:t>
      </w:r>
      <w:r w:rsidR="00C966B6">
        <w:rPr>
          <w:rFonts w:ascii="Arial" w:eastAsia="Times New Roman" w:hAnsi="Arial" w:cs="Arial"/>
          <w:lang w:eastAsia="hu-HU"/>
        </w:rPr>
        <w:t xml:space="preserve"> nem lehet tartózkodni</w:t>
      </w:r>
      <w:r w:rsidR="001A6420" w:rsidRPr="001A6420">
        <w:rPr>
          <w:rFonts w:ascii="Arial" w:eastAsia="Times New Roman" w:hAnsi="Arial" w:cs="Arial"/>
          <w:lang w:eastAsia="hu-HU"/>
        </w:rPr>
        <w:t xml:space="preserve">. </w:t>
      </w:r>
    </w:p>
    <w:p w:rsidR="0096304E" w:rsidRDefault="0096304E" w:rsidP="0096304E">
      <w:pPr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96304E" w:rsidRDefault="0096304E" w:rsidP="0096304E">
      <w:pPr>
        <w:autoSpaceDN w:val="0"/>
        <w:adjustRightInd w:val="0"/>
        <w:spacing w:after="0"/>
        <w:ind w:left="567"/>
        <w:jc w:val="both"/>
        <w:rPr>
          <w:rFonts w:ascii="Arial" w:hAnsi="Arial" w:cs="Arial"/>
          <w:b/>
        </w:rPr>
      </w:pPr>
    </w:p>
    <w:p w:rsidR="0096304E" w:rsidRDefault="00E77CAA" w:rsidP="0096304E">
      <w:pPr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3C7AED">
        <w:rPr>
          <w:rFonts w:ascii="Arial" w:hAnsi="Arial" w:cs="Arial"/>
          <w:b/>
        </w:rPr>
        <w:t xml:space="preserve">. § </w:t>
      </w:r>
      <w:r w:rsidR="003847C5">
        <w:rPr>
          <w:rFonts w:ascii="Arial" w:hAnsi="Arial" w:cs="Arial"/>
          <w:b/>
        </w:rPr>
        <w:t xml:space="preserve">(1) </w:t>
      </w:r>
      <w:r w:rsidR="0096304E" w:rsidRPr="00EE462D">
        <w:rPr>
          <w:rFonts w:ascii="Arial" w:hAnsi="Arial" w:cs="Arial"/>
        </w:rPr>
        <w:t xml:space="preserve">E rendelet </w:t>
      </w:r>
      <w:r w:rsidR="0096304E">
        <w:rPr>
          <w:rFonts w:ascii="Arial" w:hAnsi="Arial" w:cs="Arial"/>
          <w:u w:val="single"/>
        </w:rPr>
        <w:t>2019</w:t>
      </w:r>
      <w:r w:rsidR="0096304E" w:rsidRPr="00EE462D">
        <w:rPr>
          <w:rFonts w:ascii="Arial" w:hAnsi="Arial" w:cs="Arial"/>
          <w:u w:val="single"/>
        </w:rPr>
        <w:t xml:space="preserve">. </w:t>
      </w:r>
      <w:r w:rsidR="0096304E">
        <w:rPr>
          <w:rFonts w:ascii="Arial" w:hAnsi="Arial" w:cs="Arial"/>
          <w:u w:val="single"/>
        </w:rPr>
        <w:t xml:space="preserve">július 1. </w:t>
      </w:r>
      <w:r w:rsidR="0096304E" w:rsidRPr="00EE462D">
        <w:rPr>
          <w:rFonts w:ascii="Arial" w:hAnsi="Arial" w:cs="Arial"/>
        </w:rPr>
        <w:t>napján lép hatályba.</w:t>
      </w:r>
    </w:p>
    <w:p w:rsidR="003847C5" w:rsidRDefault="003847C5" w:rsidP="0096304E">
      <w:pPr>
        <w:autoSpaceDN w:val="0"/>
        <w:adjustRightInd w:val="0"/>
        <w:spacing w:after="0"/>
        <w:ind w:left="567"/>
        <w:jc w:val="both"/>
        <w:rPr>
          <w:rFonts w:ascii="Arial" w:hAnsi="Arial" w:cs="Arial"/>
          <w:i/>
        </w:rPr>
      </w:pPr>
    </w:p>
    <w:p w:rsidR="00CF233A" w:rsidRDefault="003847C5" w:rsidP="008030CB">
      <w:pPr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(2)</w:t>
      </w:r>
      <w:r>
        <w:rPr>
          <w:rFonts w:ascii="Arial" w:hAnsi="Arial" w:cs="Arial"/>
        </w:rPr>
        <w:t xml:space="preserve"> </w:t>
      </w:r>
      <w:r w:rsidR="00FD77A2">
        <w:rPr>
          <w:rFonts w:ascii="Arial" w:hAnsi="Arial" w:cs="Arial"/>
        </w:rPr>
        <w:t>Hatályát veszti</w:t>
      </w:r>
      <w:r w:rsidR="00CF233A">
        <w:rPr>
          <w:rFonts w:ascii="Arial" w:hAnsi="Arial" w:cs="Arial"/>
        </w:rPr>
        <w:t xml:space="preserve"> a települési környezet védelméről szóló 12/2004. (VII. 1.) KTR. számú re</w:t>
      </w:r>
      <w:r w:rsidR="00FD77A2">
        <w:rPr>
          <w:rFonts w:ascii="Arial" w:hAnsi="Arial" w:cs="Arial"/>
        </w:rPr>
        <w:t>ndelet 21/</w:t>
      </w:r>
      <w:proofErr w:type="gramStart"/>
      <w:r w:rsidR="00FD77A2">
        <w:rPr>
          <w:rFonts w:ascii="Arial" w:hAnsi="Arial" w:cs="Arial"/>
        </w:rPr>
        <w:t>A</w:t>
      </w:r>
      <w:proofErr w:type="gramEnd"/>
      <w:r w:rsidR="00FD77A2">
        <w:rPr>
          <w:rFonts w:ascii="Arial" w:hAnsi="Arial" w:cs="Arial"/>
        </w:rPr>
        <w:t>. §-</w:t>
      </w:r>
      <w:proofErr w:type="gramStart"/>
      <w:r w:rsidR="00FD77A2">
        <w:rPr>
          <w:rFonts w:ascii="Arial" w:hAnsi="Arial" w:cs="Arial"/>
        </w:rPr>
        <w:t>a</w:t>
      </w:r>
      <w:proofErr w:type="gramEnd"/>
      <w:r w:rsidR="002B0E44">
        <w:rPr>
          <w:rFonts w:ascii="Arial" w:hAnsi="Arial" w:cs="Arial"/>
        </w:rPr>
        <w:t xml:space="preserve"> és az azt megelőző alcím</w:t>
      </w:r>
      <w:r w:rsidR="00CF233A">
        <w:rPr>
          <w:rFonts w:ascii="Arial" w:hAnsi="Arial" w:cs="Arial"/>
        </w:rPr>
        <w:t>.</w:t>
      </w:r>
    </w:p>
    <w:p w:rsidR="00CF233A" w:rsidRDefault="00CF233A" w:rsidP="008030CB">
      <w:pPr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AD6725" w:rsidRDefault="00CF233A" w:rsidP="008030CB">
      <w:pPr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CF233A">
        <w:rPr>
          <w:rFonts w:ascii="Arial" w:hAnsi="Arial" w:cs="Arial"/>
          <w:b/>
        </w:rPr>
        <w:t>(3)</w:t>
      </w:r>
      <w:r>
        <w:rPr>
          <w:rFonts w:ascii="Arial" w:hAnsi="Arial" w:cs="Arial"/>
        </w:rPr>
        <w:t xml:space="preserve"> </w:t>
      </w:r>
      <w:r w:rsidR="003847C5">
        <w:rPr>
          <w:rFonts w:ascii="Arial" w:hAnsi="Arial" w:cs="Arial"/>
        </w:rPr>
        <w:t>A rendelet hatályba lépésével egyidejűleg</w:t>
      </w:r>
      <w:r w:rsidR="003847C5" w:rsidRPr="003847C5">
        <w:rPr>
          <w:rFonts w:ascii="Arial" w:hAnsi="Arial" w:cs="Arial"/>
        </w:rPr>
        <w:t xml:space="preserve"> </w:t>
      </w:r>
      <w:r w:rsidR="003847C5">
        <w:rPr>
          <w:rFonts w:ascii="Arial" w:hAnsi="Arial" w:cs="Arial"/>
        </w:rPr>
        <w:t xml:space="preserve">a </w:t>
      </w:r>
      <w:r w:rsidR="003847C5" w:rsidRPr="003847C5">
        <w:rPr>
          <w:rFonts w:ascii="Arial" w:hAnsi="Arial" w:cs="Arial"/>
        </w:rPr>
        <w:t>közösségi együttélés alapvető szabályairól és megsértésük jogkövetkezményeiről szóló 4/2016. (III.5.) önkormányzati rendelet</w:t>
      </w:r>
      <w:r w:rsidR="00AD6725">
        <w:rPr>
          <w:rFonts w:ascii="Arial" w:hAnsi="Arial" w:cs="Arial"/>
        </w:rPr>
        <w:t xml:space="preserve"> (a továbbiakban: Kr.) 16. § d)-e) pontja helyébe a következő rendelkezés</w:t>
      </w:r>
      <w:r w:rsidR="00016299">
        <w:rPr>
          <w:rFonts w:ascii="Arial" w:hAnsi="Arial" w:cs="Arial"/>
        </w:rPr>
        <w:t>ek</w:t>
      </w:r>
      <w:r w:rsidR="00AD6725">
        <w:rPr>
          <w:rFonts w:ascii="Arial" w:hAnsi="Arial" w:cs="Arial"/>
        </w:rPr>
        <w:t xml:space="preserve"> lép</w:t>
      </w:r>
      <w:r w:rsidR="00016299">
        <w:rPr>
          <w:rFonts w:ascii="Arial" w:hAnsi="Arial" w:cs="Arial"/>
        </w:rPr>
        <w:t>nek</w:t>
      </w:r>
      <w:r w:rsidR="00AD6725">
        <w:rPr>
          <w:rFonts w:ascii="Arial" w:hAnsi="Arial" w:cs="Arial"/>
        </w:rPr>
        <w:t>:</w:t>
      </w:r>
    </w:p>
    <w:p w:rsidR="003847C5" w:rsidRDefault="00AD6725" w:rsidP="008030CB">
      <w:pPr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„d) </w:t>
      </w:r>
      <w:r w:rsidR="0005054E">
        <w:rPr>
          <w:rFonts w:ascii="Arial" w:hAnsi="Arial" w:cs="Arial"/>
        </w:rPr>
        <w:t>a játszótér</w:t>
      </w:r>
      <w:r>
        <w:rPr>
          <w:rFonts w:ascii="Arial" w:hAnsi="Arial" w:cs="Arial"/>
        </w:rPr>
        <w:t xml:space="preserve"> vagy a sportpark területére járművel behajt,</w:t>
      </w:r>
    </w:p>
    <w:p w:rsidR="00AD6725" w:rsidRDefault="00AD6725" w:rsidP="002910C7">
      <w:pPr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) a játszótéren vagy a sportpályán 22.00 óra és 6.00 óra között tartózkodik, </w:t>
      </w:r>
      <w:r w:rsidR="002910C7">
        <w:rPr>
          <w:rFonts w:ascii="Arial" w:hAnsi="Arial" w:cs="Arial"/>
        </w:rPr>
        <w:t>az ott lévő eszközöket nyitva tartási időn kívül használja,”</w:t>
      </w:r>
    </w:p>
    <w:p w:rsidR="002910C7" w:rsidRDefault="002910C7" w:rsidP="002910C7">
      <w:pPr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7E4259" w:rsidRDefault="00CF233A" w:rsidP="002910C7">
      <w:pPr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(4</w:t>
      </w:r>
      <w:r w:rsidR="002910C7" w:rsidRPr="002910C7">
        <w:rPr>
          <w:rFonts w:ascii="Arial" w:hAnsi="Arial" w:cs="Arial"/>
          <w:b/>
        </w:rPr>
        <w:t>)</w:t>
      </w:r>
      <w:r w:rsidR="002910C7" w:rsidRPr="002910C7">
        <w:rPr>
          <w:rFonts w:ascii="Arial" w:hAnsi="Arial" w:cs="Arial"/>
        </w:rPr>
        <w:t xml:space="preserve"> </w:t>
      </w:r>
      <w:r w:rsidR="002910C7">
        <w:rPr>
          <w:rFonts w:ascii="Arial" w:hAnsi="Arial" w:cs="Arial"/>
        </w:rPr>
        <w:t>A rendelet hatályba lépésével egyidejűleg a Kr. 16. §</w:t>
      </w:r>
      <w:proofErr w:type="spellStart"/>
      <w:r w:rsidR="00016299">
        <w:rPr>
          <w:rFonts w:ascii="Arial" w:hAnsi="Arial" w:cs="Arial"/>
        </w:rPr>
        <w:t>-</w:t>
      </w:r>
      <w:proofErr w:type="gramStart"/>
      <w:r w:rsidR="00016299">
        <w:rPr>
          <w:rFonts w:ascii="Arial" w:hAnsi="Arial" w:cs="Arial"/>
        </w:rPr>
        <w:t>a</w:t>
      </w:r>
      <w:proofErr w:type="spellEnd"/>
      <w:proofErr w:type="gramEnd"/>
      <w:r w:rsidR="00016299">
        <w:rPr>
          <w:rFonts w:ascii="Arial" w:hAnsi="Arial" w:cs="Arial"/>
        </w:rPr>
        <w:t xml:space="preserve"> a következő f)</w:t>
      </w:r>
      <w:proofErr w:type="spellStart"/>
      <w:r w:rsidR="00016299">
        <w:rPr>
          <w:rFonts w:ascii="Arial" w:hAnsi="Arial" w:cs="Arial"/>
        </w:rPr>
        <w:t>-g</w:t>
      </w:r>
      <w:proofErr w:type="spellEnd"/>
      <w:r w:rsidR="00016299">
        <w:rPr>
          <w:rFonts w:ascii="Arial" w:hAnsi="Arial" w:cs="Arial"/>
        </w:rPr>
        <w:t>) pontta</w:t>
      </w:r>
      <w:r w:rsidR="002910C7">
        <w:rPr>
          <w:rFonts w:ascii="Arial" w:hAnsi="Arial" w:cs="Arial"/>
        </w:rPr>
        <w:t>l egészül ki:</w:t>
      </w:r>
    </w:p>
    <w:p w:rsidR="0005054E" w:rsidRDefault="007E4259" w:rsidP="002910C7">
      <w:pPr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„f) </w:t>
      </w:r>
      <w:r w:rsidR="0005054E">
        <w:rPr>
          <w:rFonts w:ascii="Arial" w:hAnsi="Arial" w:cs="Arial"/>
        </w:rPr>
        <w:t>a játszótérre vagy a sportpark területére kutyát vagy más állatot bevisz,</w:t>
      </w:r>
    </w:p>
    <w:p w:rsidR="002910C7" w:rsidRPr="002910C7" w:rsidRDefault="0005054E" w:rsidP="002910C7">
      <w:pPr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</w:rPr>
        <w:t>) a játszótér vagy a sportpark eszközeit, berendezéseit rendeltetés ellenesen használja, megrongálja</w:t>
      </w:r>
      <w:r w:rsidR="00EA4B1A">
        <w:rPr>
          <w:rFonts w:ascii="Arial" w:hAnsi="Arial" w:cs="Arial"/>
        </w:rPr>
        <w:t>,”</w:t>
      </w:r>
      <w:r>
        <w:rPr>
          <w:rFonts w:ascii="Arial" w:hAnsi="Arial" w:cs="Arial"/>
        </w:rPr>
        <w:t xml:space="preserve">  </w:t>
      </w:r>
      <w:r w:rsidR="002910C7">
        <w:rPr>
          <w:rFonts w:ascii="Arial" w:hAnsi="Arial" w:cs="Arial"/>
        </w:rPr>
        <w:t xml:space="preserve"> </w:t>
      </w:r>
    </w:p>
    <w:p w:rsidR="0096304E" w:rsidRPr="00EE462D" w:rsidRDefault="0096304E" w:rsidP="0096304E">
      <w:pPr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  <w:b/>
          <w:i/>
        </w:rPr>
      </w:pPr>
    </w:p>
    <w:p w:rsidR="0096304E" w:rsidRPr="00EE462D" w:rsidRDefault="0096304E" w:rsidP="0096304E">
      <w:pPr>
        <w:spacing w:after="0"/>
        <w:jc w:val="both"/>
        <w:rPr>
          <w:rFonts w:ascii="Arial" w:hAnsi="Arial" w:cs="Arial"/>
          <w:b/>
          <w:i/>
        </w:rPr>
      </w:pPr>
    </w:p>
    <w:p w:rsidR="0096304E" w:rsidRPr="00EE462D" w:rsidRDefault="0096304E" w:rsidP="0096304E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Bátaszék</w:t>
      </w:r>
      <w:r w:rsidRPr="00EE462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2019. június 26.</w:t>
      </w:r>
    </w:p>
    <w:p w:rsidR="0096304E" w:rsidRPr="00EE462D" w:rsidRDefault="0096304E" w:rsidP="0096304E">
      <w:pPr>
        <w:spacing w:after="0"/>
        <w:ind w:firstLine="567"/>
        <w:jc w:val="both"/>
        <w:rPr>
          <w:rFonts w:ascii="Arial" w:hAnsi="Arial" w:cs="Arial"/>
          <w:i/>
        </w:rPr>
      </w:pPr>
    </w:p>
    <w:p w:rsidR="0096304E" w:rsidRPr="00EE462D" w:rsidRDefault="0096304E" w:rsidP="0096304E">
      <w:pPr>
        <w:spacing w:after="0"/>
        <w:ind w:firstLine="567"/>
        <w:jc w:val="both"/>
        <w:rPr>
          <w:rFonts w:ascii="Arial" w:hAnsi="Arial" w:cs="Arial"/>
          <w:i/>
        </w:rPr>
      </w:pPr>
    </w:p>
    <w:p w:rsidR="0096304E" w:rsidRPr="00EE462D" w:rsidRDefault="0096304E" w:rsidP="0096304E">
      <w:pPr>
        <w:spacing w:after="0"/>
        <w:ind w:firstLine="567"/>
        <w:jc w:val="both"/>
        <w:rPr>
          <w:rFonts w:ascii="Arial" w:hAnsi="Arial" w:cs="Arial"/>
          <w:i/>
        </w:rPr>
      </w:pPr>
    </w:p>
    <w:p w:rsidR="0096304E" w:rsidRPr="00EE462D" w:rsidRDefault="0096304E" w:rsidP="0096304E">
      <w:pPr>
        <w:tabs>
          <w:tab w:val="center" w:pos="2410"/>
          <w:tab w:val="center" w:pos="6804"/>
        </w:tabs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  <w:t xml:space="preserve">Dr. </w:t>
      </w:r>
      <w:proofErr w:type="spellStart"/>
      <w:r>
        <w:rPr>
          <w:rFonts w:ascii="Arial" w:hAnsi="Arial" w:cs="Arial"/>
          <w:b/>
        </w:rPr>
        <w:t>Bozsolik</w:t>
      </w:r>
      <w:proofErr w:type="spellEnd"/>
      <w:r>
        <w:rPr>
          <w:rFonts w:ascii="Arial" w:hAnsi="Arial" w:cs="Arial"/>
          <w:b/>
        </w:rPr>
        <w:t xml:space="preserve"> Róbert</w:t>
      </w:r>
      <w:r w:rsidRPr="00EE462D">
        <w:rPr>
          <w:rFonts w:ascii="Arial" w:hAnsi="Arial" w:cs="Arial"/>
          <w:b/>
        </w:rPr>
        <w:tab/>
      </w:r>
      <w:proofErr w:type="spellStart"/>
      <w:r w:rsidRPr="00EE462D">
        <w:rPr>
          <w:rFonts w:ascii="Arial" w:hAnsi="Arial" w:cs="Arial"/>
          <w:b/>
        </w:rPr>
        <w:t>Kondriczné</w:t>
      </w:r>
      <w:proofErr w:type="spellEnd"/>
      <w:r w:rsidRPr="00EE462D">
        <w:rPr>
          <w:rFonts w:ascii="Arial" w:hAnsi="Arial" w:cs="Arial"/>
          <w:b/>
        </w:rPr>
        <w:t xml:space="preserve"> dr. Varga Erzsébet   </w:t>
      </w:r>
    </w:p>
    <w:p w:rsidR="0096304E" w:rsidRPr="00EE462D" w:rsidRDefault="0096304E" w:rsidP="0096304E">
      <w:pPr>
        <w:tabs>
          <w:tab w:val="center" w:pos="2410"/>
          <w:tab w:val="center" w:pos="6804"/>
        </w:tabs>
        <w:spacing w:after="0"/>
        <w:jc w:val="both"/>
        <w:rPr>
          <w:rFonts w:ascii="Arial" w:hAnsi="Arial" w:cs="Arial"/>
          <w:i/>
        </w:rPr>
      </w:pPr>
      <w:r w:rsidRPr="00EE462D">
        <w:rPr>
          <w:rFonts w:ascii="Arial" w:hAnsi="Arial" w:cs="Arial"/>
        </w:rPr>
        <w:tab/>
      </w:r>
      <w:proofErr w:type="gramStart"/>
      <w:r w:rsidRPr="00EE462D">
        <w:rPr>
          <w:rFonts w:ascii="Arial" w:hAnsi="Arial" w:cs="Arial"/>
        </w:rPr>
        <w:t>polgármester</w:t>
      </w:r>
      <w:proofErr w:type="gramEnd"/>
      <w:r w:rsidRPr="00EE462D">
        <w:rPr>
          <w:rFonts w:ascii="Arial" w:hAnsi="Arial" w:cs="Arial"/>
        </w:rPr>
        <w:t xml:space="preserve"> </w:t>
      </w:r>
      <w:r w:rsidRPr="00EE462D">
        <w:rPr>
          <w:rFonts w:ascii="Arial" w:hAnsi="Arial" w:cs="Arial"/>
        </w:rPr>
        <w:tab/>
        <w:t>jegyző</w:t>
      </w:r>
    </w:p>
    <w:p w:rsidR="0096304E" w:rsidRPr="00EE462D" w:rsidRDefault="0096304E" w:rsidP="0096304E">
      <w:pPr>
        <w:spacing w:after="0"/>
        <w:ind w:firstLine="567"/>
        <w:jc w:val="both"/>
        <w:rPr>
          <w:rFonts w:ascii="Arial" w:hAnsi="Arial" w:cs="Arial"/>
          <w:i/>
        </w:rPr>
      </w:pPr>
    </w:p>
    <w:p w:rsidR="0096304E" w:rsidRPr="00EE462D" w:rsidRDefault="0096304E" w:rsidP="0096304E">
      <w:pPr>
        <w:spacing w:after="0"/>
        <w:ind w:firstLine="567"/>
        <w:jc w:val="both"/>
        <w:rPr>
          <w:rFonts w:ascii="Arial" w:hAnsi="Arial" w:cs="Arial"/>
          <w:i/>
        </w:rPr>
      </w:pPr>
    </w:p>
    <w:p w:rsidR="0096304E" w:rsidRPr="00EE462D" w:rsidRDefault="0096304E" w:rsidP="0096304E">
      <w:pPr>
        <w:spacing w:after="0"/>
        <w:ind w:firstLine="567"/>
        <w:jc w:val="both"/>
        <w:rPr>
          <w:rFonts w:ascii="Arial" w:hAnsi="Arial" w:cs="Arial"/>
          <w:i/>
        </w:rPr>
      </w:pPr>
    </w:p>
    <w:p w:rsidR="0096304E" w:rsidRPr="00EE462D" w:rsidRDefault="0096304E" w:rsidP="0096304E">
      <w:pPr>
        <w:spacing w:after="0"/>
        <w:ind w:firstLine="567"/>
        <w:jc w:val="both"/>
        <w:rPr>
          <w:rFonts w:ascii="Arial" w:hAnsi="Arial" w:cs="Arial"/>
          <w:i/>
        </w:rPr>
      </w:pPr>
    </w:p>
    <w:p w:rsidR="0096304E" w:rsidRDefault="0096304E" w:rsidP="0096304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rendelet 2019. </w:t>
      </w:r>
      <w:proofErr w:type="gramStart"/>
      <w:r>
        <w:rPr>
          <w:rFonts w:ascii="Arial" w:eastAsia="Arial" w:hAnsi="Arial" w:cs="Arial"/>
        </w:rPr>
        <w:t>június ..</w:t>
      </w:r>
      <w:proofErr w:type="gramEnd"/>
      <w:r>
        <w:rPr>
          <w:rFonts w:ascii="Arial" w:eastAsia="Arial" w:hAnsi="Arial" w:cs="Arial"/>
        </w:rPr>
        <w:t xml:space="preserve"> napján lett</w:t>
      </w:r>
      <w:r w:rsidRPr="00EE462D">
        <w:rPr>
          <w:rFonts w:ascii="Arial" w:eastAsia="Arial" w:hAnsi="Arial" w:cs="Arial"/>
        </w:rPr>
        <w:t xml:space="preserve"> kihirdetve!</w:t>
      </w:r>
    </w:p>
    <w:p w:rsidR="00864CB9" w:rsidRDefault="00864CB9" w:rsidP="0096304E">
      <w:pPr>
        <w:spacing w:after="0"/>
        <w:jc w:val="both"/>
        <w:rPr>
          <w:rFonts w:ascii="Arial" w:eastAsia="Arial" w:hAnsi="Arial" w:cs="Arial"/>
        </w:rPr>
      </w:pPr>
    </w:p>
    <w:p w:rsidR="00864CB9" w:rsidRPr="00EE462D" w:rsidRDefault="00864CB9" w:rsidP="0096304E">
      <w:pPr>
        <w:spacing w:after="0"/>
        <w:jc w:val="both"/>
        <w:rPr>
          <w:rFonts w:ascii="Arial" w:eastAsia="Arial" w:hAnsi="Arial" w:cs="Arial"/>
          <w:i/>
        </w:rPr>
      </w:pPr>
    </w:p>
    <w:p w:rsidR="0096304E" w:rsidRPr="00EE462D" w:rsidRDefault="0096304E" w:rsidP="0096304E">
      <w:pPr>
        <w:spacing w:after="0"/>
        <w:jc w:val="both"/>
        <w:rPr>
          <w:rFonts w:ascii="Arial" w:eastAsia="Arial" w:hAnsi="Arial" w:cs="Arial"/>
          <w:i/>
        </w:rPr>
      </w:pPr>
      <w:proofErr w:type="spellStart"/>
      <w:r w:rsidRPr="00EE462D">
        <w:rPr>
          <w:rFonts w:ascii="Arial" w:eastAsia="Arial" w:hAnsi="Arial" w:cs="Arial"/>
        </w:rPr>
        <w:t>Kondriczné</w:t>
      </w:r>
      <w:proofErr w:type="spellEnd"/>
      <w:r w:rsidRPr="00EE462D">
        <w:rPr>
          <w:rFonts w:ascii="Arial" w:eastAsia="Arial" w:hAnsi="Arial" w:cs="Arial"/>
        </w:rPr>
        <w:t xml:space="preserve"> dr. Varga Erzsébet</w:t>
      </w:r>
    </w:p>
    <w:p w:rsidR="0096304E" w:rsidRDefault="0096304E" w:rsidP="0096304E">
      <w:pPr>
        <w:spacing w:after="0"/>
        <w:jc w:val="both"/>
        <w:rPr>
          <w:rFonts w:ascii="Arial" w:eastAsia="Arial" w:hAnsi="Arial" w:cs="Arial"/>
        </w:rPr>
      </w:pPr>
      <w:proofErr w:type="gramStart"/>
      <w:r w:rsidRPr="00EE462D">
        <w:rPr>
          <w:rFonts w:ascii="Arial" w:eastAsia="Arial" w:hAnsi="Arial" w:cs="Arial"/>
        </w:rPr>
        <w:t>jegyző</w:t>
      </w:r>
      <w:proofErr w:type="gramEnd"/>
    </w:p>
    <w:p w:rsidR="004310CB" w:rsidRDefault="004310CB" w:rsidP="0096304E">
      <w:pPr>
        <w:spacing w:after="0"/>
        <w:jc w:val="both"/>
        <w:rPr>
          <w:rFonts w:ascii="Arial" w:eastAsia="Arial" w:hAnsi="Arial" w:cs="Arial"/>
        </w:rPr>
      </w:pPr>
    </w:p>
    <w:p w:rsidR="004310CB" w:rsidRDefault="004310CB" w:rsidP="0096304E">
      <w:pPr>
        <w:spacing w:after="0"/>
        <w:jc w:val="both"/>
        <w:rPr>
          <w:rFonts w:ascii="Arial" w:eastAsia="Arial" w:hAnsi="Arial" w:cs="Arial"/>
        </w:rPr>
      </w:pPr>
    </w:p>
    <w:p w:rsidR="004310CB" w:rsidRDefault="004310CB" w:rsidP="0096304E">
      <w:pPr>
        <w:spacing w:after="0"/>
        <w:jc w:val="both"/>
        <w:rPr>
          <w:rFonts w:ascii="Arial" w:eastAsia="Arial" w:hAnsi="Arial" w:cs="Arial"/>
        </w:rPr>
      </w:pPr>
    </w:p>
    <w:p w:rsidR="004310CB" w:rsidRDefault="004310CB" w:rsidP="0096304E">
      <w:pPr>
        <w:spacing w:after="0"/>
        <w:jc w:val="both"/>
        <w:rPr>
          <w:rFonts w:ascii="Arial" w:eastAsia="Arial" w:hAnsi="Arial" w:cs="Arial"/>
        </w:rPr>
      </w:pPr>
    </w:p>
    <w:p w:rsidR="004310CB" w:rsidRDefault="004310CB" w:rsidP="0096304E">
      <w:pPr>
        <w:spacing w:after="0"/>
        <w:jc w:val="both"/>
        <w:rPr>
          <w:rFonts w:ascii="Arial" w:eastAsia="Arial" w:hAnsi="Arial" w:cs="Arial"/>
        </w:rPr>
      </w:pPr>
    </w:p>
    <w:p w:rsidR="004310CB" w:rsidRDefault="004310CB" w:rsidP="0096304E">
      <w:pPr>
        <w:spacing w:after="0"/>
        <w:jc w:val="both"/>
        <w:rPr>
          <w:rFonts w:ascii="Arial" w:eastAsia="Arial" w:hAnsi="Arial" w:cs="Arial"/>
        </w:rPr>
      </w:pPr>
    </w:p>
    <w:p w:rsidR="004310CB" w:rsidRDefault="004310CB" w:rsidP="0096304E">
      <w:pPr>
        <w:spacing w:after="0"/>
        <w:jc w:val="both"/>
        <w:rPr>
          <w:rFonts w:ascii="Arial" w:eastAsia="Arial" w:hAnsi="Arial" w:cs="Arial"/>
        </w:rPr>
      </w:pPr>
    </w:p>
    <w:p w:rsidR="004310CB" w:rsidRDefault="004310CB" w:rsidP="0096304E">
      <w:pPr>
        <w:spacing w:after="0"/>
        <w:jc w:val="both"/>
        <w:rPr>
          <w:rFonts w:ascii="Arial" w:eastAsia="Arial" w:hAnsi="Arial" w:cs="Arial"/>
        </w:rPr>
      </w:pPr>
    </w:p>
    <w:p w:rsidR="004310CB" w:rsidRPr="00EE462D" w:rsidRDefault="004310CB" w:rsidP="0096304E">
      <w:pPr>
        <w:spacing w:after="0"/>
        <w:jc w:val="both"/>
        <w:rPr>
          <w:rFonts w:ascii="Arial" w:eastAsia="Arial" w:hAnsi="Arial" w:cs="Arial"/>
          <w:i/>
        </w:rPr>
      </w:pPr>
    </w:p>
    <w:p w:rsidR="0096304E" w:rsidRPr="00EE462D" w:rsidRDefault="0096304E" w:rsidP="0096304E">
      <w:pPr>
        <w:spacing w:after="0"/>
        <w:jc w:val="both"/>
        <w:rPr>
          <w:rFonts w:ascii="Arial" w:eastAsia="Arial" w:hAnsi="Arial" w:cs="Arial"/>
          <w:i/>
        </w:rPr>
      </w:pPr>
    </w:p>
    <w:p w:rsidR="0096304E" w:rsidRPr="00EE462D" w:rsidRDefault="0096304E" w:rsidP="0096304E">
      <w:pPr>
        <w:pStyle w:val="Szvegtrzs"/>
        <w:tabs>
          <w:tab w:val="left" w:pos="2835"/>
        </w:tabs>
        <w:spacing w:after="0"/>
        <w:rPr>
          <w:rFonts w:ascii="Arial" w:hAnsi="Arial" w:cs="Arial"/>
          <w:i/>
        </w:rPr>
      </w:pPr>
    </w:p>
    <w:p w:rsidR="0096304E" w:rsidRPr="00E77CAA" w:rsidRDefault="0096304E" w:rsidP="0096304E">
      <w:pPr>
        <w:tabs>
          <w:tab w:val="num" w:pos="0"/>
        </w:tabs>
        <w:spacing w:after="0"/>
        <w:jc w:val="both"/>
        <w:rPr>
          <w:rFonts w:ascii="Arial" w:hAnsi="Arial" w:cs="Arial"/>
          <w:i/>
        </w:rPr>
      </w:pPr>
    </w:p>
    <w:p w:rsidR="00C6459E" w:rsidRPr="00E77CAA" w:rsidRDefault="001065B8" w:rsidP="001065B8">
      <w:pPr>
        <w:jc w:val="right"/>
        <w:rPr>
          <w:rFonts w:ascii="Arial" w:hAnsi="Arial" w:cs="Arial"/>
        </w:rPr>
      </w:pPr>
      <w:r w:rsidRPr="00E77CAA">
        <w:rPr>
          <w:rFonts w:ascii="Arial" w:hAnsi="Arial" w:cs="Arial"/>
        </w:rPr>
        <w:t>1. melléklet a /2019. (..) önk.-i rendelethez</w:t>
      </w:r>
    </w:p>
    <w:p w:rsidR="001065B8" w:rsidRPr="00E77CAA" w:rsidRDefault="001065B8" w:rsidP="00E77CAA">
      <w:pPr>
        <w:spacing w:after="0"/>
        <w:jc w:val="right"/>
        <w:rPr>
          <w:rFonts w:ascii="Arial" w:hAnsi="Arial" w:cs="Arial"/>
        </w:rPr>
      </w:pPr>
    </w:p>
    <w:p w:rsidR="001065B8" w:rsidRPr="00E77CAA" w:rsidRDefault="00E77CAA" w:rsidP="00E77CAA">
      <w:pPr>
        <w:spacing w:after="0"/>
        <w:rPr>
          <w:rFonts w:ascii="Arial" w:hAnsi="Arial" w:cs="Arial"/>
          <w:u w:val="single"/>
        </w:rPr>
      </w:pPr>
      <w:r w:rsidRPr="00E77CAA">
        <w:rPr>
          <w:rFonts w:ascii="Arial" w:hAnsi="Arial" w:cs="Arial"/>
          <w:u w:val="single"/>
        </w:rPr>
        <w:t>Játszóterek:</w:t>
      </w:r>
    </w:p>
    <w:p w:rsidR="001065B8" w:rsidRPr="00E77CAA" w:rsidRDefault="001065B8" w:rsidP="00E77CAA">
      <w:pPr>
        <w:spacing w:after="0"/>
        <w:jc w:val="right"/>
        <w:rPr>
          <w:rFonts w:ascii="Arial" w:hAnsi="Arial" w:cs="Arial"/>
        </w:rPr>
      </w:pPr>
    </w:p>
    <w:p w:rsidR="001065B8" w:rsidRPr="00E77CAA" w:rsidRDefault="001065B8" w:rsidP="00E77CAA">
      <w:pPr>
        <w:spacing w:after="0"/>
        <w:rPr>
          <w:rFonts w:ascii="Arial" w:hAnsi="Arial" w:cs="Arial"/>
        </w:rPr>
      </w:pPr>
      <w:r w:rsidRPr="00E77CAA">
        <w:rPr>
          <w:rFonts w:ascii="Arial" w:hAnsi="Arial" w:cs="Arial"/>
        </w:rPr>
        <w:t xml:space="preserve">1. Patak utca (1908/51 </w:t>
      </w:r>
      <w:proofErr w:type="spellStart"/>
      <w:r w:rsidRPr="00E77CAA">
        <w:rPr>
          <w:rFonts w:ascii="Arial" w:hAnsi="Arial" w:cs="Arial"/>
        </w:rPr>
        <w:t>hrsz</w:t>
      </w:r>
      <w:proofErr w:type="spellEnd"/>
      <w:r w:rsidRPr="00E77CAA">
        <w:rPr>
          <w:rFonts w:ascii="Arial" w:hAnsi="Arial" w:cs="Arial"/>
        </w:rPr>
        <w:t>)</w:t>
      </w:r>
    </w:p>
    <w:p w:rsidR="001065B8" w:rsidRPr="00E77CAA" w:rsidRDefault="001065B8" w:rsidP="00E77CAA">
      <w:pPr>
        <w:spacing w:after="0"/>
        <w:rPr>
          <w:rFonts w:ascii="Arial" w:hAnsi="Arial" w:cs="Arial"/>
        </w:rPr>
      </w:pPr>
      <w:r w:rsidRPr="00E77CAA">
        <w:rPr>
          <w:rFonts w:ascii="Arial" w:hAnsi="Arial" w:cs="Arial"/>
        </w:rPr>
        <w:t xml:space="preserve">2. </w:t>
      </w:r>
      <w:proofErr w:type="spellStart"/>
      <w:r w:rsidRPr="00E77CAA">
        <w:rPr>
          <w:rFonts w:ascii="Arial" w:hAnsi="Arial" w:cs="Arial"/>
        </w:rPr>
        <w:t>Besigheim</w:t>
      </w:r>
      <w:proofErr w:type="spellEnd"/>
      <w:r w:rsidRPr="00E77CAA">
        <w:rPr>
          <w:rFonts w:ascii="Arial" w:hAnsi="Arial" w:cs="Arial"/>
        </w:rPr>
        <w:t xml:space="preserve"> játszótér, Babits utca, 472/172, 472/173 hrsz.</w:t>
      </w:r>
    </w:p>
    <w:p w:rsidR="001065B8" w:rsidRPr="00E77CAA" w:rsidRDefault="001065B8" w:rsidP="00E77CAA">
      <w:pPr>
        <w:spacing w:after="0"/>
        <w:rPr>
          <w:rFonts w:ascii="Arial" w:hAnsi="Arial" w:cs="Arial"/>
        </w:rPr>
      </w:pPr>
      <w:r w:rsidRPr="00E77CAA">
        <w:rPr>
          <w:rFonts w:ascii="Arial" w:hAnsi="Arial" w:cs="Arial"/>
        </w:rPr>
        <w:t xml:space="preserve">3. Kövesd 2315 </w:t>
      </w:r>
      <w:proofErr w:type="spellStart"/>
      <w:r w:rsidRPr="00E77CAA">
        <w:rPr>
          <w:rFonts w:ascii="Arial" w:hAnsi="Arial" w:cs="Arial"/>
        </w:rPr>
        <w:t>hrsz</w:t>
      </w:r>
      <w:proofErr w:type="spellEnd"/>
    </w:p>
    <w:p w:rsidR="001065B8" w:rsidRPr="00E77CAA" w:rsidRDefault="001065B8" w:rsidP="00E77CAA">
      <w:pPr>
        <w:spacing w:after="0"/>
        <w:rPr>
          <w:rFonts w:ascii="Arial" w:hAnsi="Arial" w:cs="Arial"/>
        </w:rPr>
      </w:pPr>
      <w:r w:rsidRPr="00E77CAA">
        <w:rPr>
          <w:rFonts w:ascii="Arial" w:hAnsi="Arial" w:cs="Arial"/>
        </w:rPr>
        <w:t xml:space="preserve">4. </w:t>
      </w:r>
      <w:proofErr w:type="spellStart"/>
      <w:r w:rsidRPr="00E77CAA">
        <w:rPr>
          <w:rFonts w:ascii="Arial" w:hAnsi="Arial" w:cs="Arial"/>
        </w:rPr>
        <w:t>Lajvér</w:t>
      </w:r>
      <w:proofErr w:type="spellEnd"/>
      <w:r w:rsidRPr="00E77CAA">
        <w:rPr>
          <w:rFonts w:ascii="Arial" w:hAnsi="Arial" w:cs="Arial"/>
        </w:rPr>
        <w:t xml:space="preserve"> 2215 </w:t>
      </w:r>
      <w:proofErr w:type="spellStart"/>
      <w:r w:rsidRPr="00E77CAA">
        <w:rPr>
          <w:rFonts w:ascii="Arial" w:hAnsi="Arial" w:cs="Arial"/>
        </w:rPr>
        <w:t>hrsz</w:t>
      </w:r>
      <w:proofErr w:type="spellEnd"/>
    </w:p>
    <w:p w:rsidR="00E77CAA" w:rsidRPr="00E77CAA" w:rsidRDefault="00E77CAA" w:rsidP="00E77CAA">
      <w:pPr>
        <w:spacing w:after="0"/>
        <w:rPr>
          <w:rFonts w:ascii="Arial" w:hAnsi="Arial" w:cs="Arial"/>
        </w:rPr>
      </w:pPr>
    </w:p>
    <w:p w:rsidR="00E77CAA" w:rsidRPr="00E77CAA" w:rsidRDefault="00E77CAA" w:rsidP="00E77CAA">
      <w:pPr>
        <w:spacing w:after="0"/>
        <w:rPr>
          <w:rFonts w:ascii="Arial" w:hAnsi="Arial" w:cs="Arial"/>
          <w:u w:val="single"/>
        </w:rPr>
      </w:pPr>
      <w:r w:rsidRPr="00E77CAA">
        <w:rPr>
          <w:rFonts w:ascii="Arial" w:hAnsi="Arial" w:cs="Arial"/>
          <w:u w:val="single"/>
        </w:rPr>
        <w:t>Sportpark:</w:t>
      </w:r>
    </w:p>
    <w:p w:rsidR="00E77CAA" w:rsidRPr="00E77CAA" w:rsidRDefault="00E77CAA" w:rsidP="00E77CAA">
      <w:pPr>
        <w:spacing w:after="0"/>
        <w:rPr>
          <w:rFonts w:ascii="Arial" w:hAnsi="Arial" w:cs="Arial"/>
        </w:rPr>
      </w:pPr>
    </w:p>
    <w:p w:rsidR="00E77CAA" w:rsidRPr="00E77CAA" w:rsidRDefault="00E77CAA" w:rsidP="00E77CAA">
      <w:pPr>
        <w:spacing w:after="0"/>
        <w:rPr>
          <w:rFonts w:ascii="Arial" w:hAnsi="Arial" w:cs="Arial"/>
        </w:rPr>
      </w:pPr>
      <w:r w:rsidRPr="00E77CAA">
        <w:rPr>
          <w:rFonts w:ascii="Arial" w:hAnsi="Arial" w:cs="Arial"/>
        </w:rPr>
        <w:t>Babits utca</w:t>
      </w:r>
      <w:r>
        <w:rPr>
          <w:rFonts w:ascii="Arial" w:hAnsi="Arial" w:cs="Arial"/>
        </w:rPr>
        <w:t xml:space="preserve"> 472/172 hrsz.</w:t>
      </w:r>
    </w:p>
    <w:p w:rsidR="001065B8" w:rsidRPr="00E77CAA" w:rsidRDefault="001065B8" w:rsidP="001065B8">
      <w:pPr>
        <w:jc w:val="both"/>
        <w:rPr>
          <w:rFonts w:ascii="Arial" w:hAnsi="Arial" w:cs="Arial"/>
        </w:rPr>
      </w:pPr>
    </w:p>
    <w:p w:rsidR="00006FEF" w:rsidRPr="00006FEF" w:rsidRDefault="00006FEF">
      <w:pPr>
        <w:rPr>
          <w:rFonts w:ascii="Arial" w:hAnsi="Arial" w:cs="Arial"/>
          <w:sz w:val="24"/>
          <w:szCs w:val="24"/>
        </w:rPr>
      </w:pPr>
    </w:p>
    <w:sectPr w:rsidR="00006FEF" w:rsidRPr="00006FEF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4E" w:rsidRDefault="0096304E" w:rsidP="0096304E">
      <w:pPr>
        <w:spacing w:after="0" w:line="240" w:lineRule="auto"/>
      </w:pPr>
      <w:r>
        <w:separator/>
      </w:r>
    </w:p>
  </w:endnote>
  <w:endnote w:type="continuationSeparator" w:id="0">
    <w:p w:rsidR="0096304E" w:rsidRDefault="0096304E" w:rsidP="0096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é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4E" w:rsidRDefault="0096304E" w:rsidP="0096304E">
      <w:pPr>
        <w:spacing w:after="0" w:line="240" w:lineRule="auto"/>
      </w:pPr>
      <w:r>
        <w:separator/>
      </w:r>
    </w:p>
  </w:footnote>
  <w:footnote w:type="continuationSeparator" w:id="0">
    <w:p w:rsidR="0096304E" w:rsidRDefault="0096304E" w:rsidP="0096304E">
      <w:pPr>
        <w:spacing w:after="0" w:line="240" w:lineRule="auto"/>
      </w:pPr>
      <w:r>
        <w:continuationSeparator/>
      </w:r>
    </w:p>
  </w:footnote>
  <w:footnote w:id="1">
    <w:p w:rsidR="0096304E" w:rsidRDefault="0096304E" w:rsidP="009630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rendeletet Bátaszék Város Önkormányzatának Képviselő-testülete a 2019. június 26-ai ülésén alkotta meg.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6FEF"/>
    <w:rsid w:val="0001509E"/>
    <w:rsid w:val="00016299"/>
    <w:rsid w:val="00020339"/>
    <w:rsid w:val="00026804"/>
    <w:rsid w:val="0005054E"/>
    <w:rsid w:val="001065B8"/>
    <w:rsid w:val="00111EE5"/>
    <w:rsid w:val="00140C42"/>
    <w:rsid w:val="001A6420"/>
    <w:rsid w:val="00220F31"/>
    <w:rsid w:val="002335B9"/>
    <w:rsid w:val="002910C7"/>
    <w:rsid w:val="002B0E44"/>
    <w:rsid w:val="002D12B9"/>
    <w:rsid w:val="00356A83"/>
    <w:rsid w:val="003847C5"/>
    <w:rsid w:val="003C7AED"/>
    <w:rsid w:val="004310CB"/>
    <w:rsid w:val="00483431"/>
    <w:rsid w:val="005347DA"/>
    <w:rsid w:val="00754069"/>
    <w:rsid w:val="00784865"/>
    <w:rsid w:val="007A5C1E"/>
    <w:rsid w:val="007C2212"/>
    <w:rsid w:val="007E4259"/>
    <w:rsid w:val="008030CB"/>
    <w:rsid w:val="00803937"/>
    <w:rsid w:val="00864CB9"/>
    <w:rsid w:val="008E510D"/>
    <w:rsid w:val="008F2DF0"/>
    <w:rsid w:val="00906712"/>
    <w:rsid w:val="0093576E"/>
    <w:rsid w:val="009378A6"/>
    <w:rsid w:val="0096304E"/>
    <w:rsid w:val="00990E75"/>
    <w:rsid w:val="0099377C"/>
    <w:rsid w:val="009E18AF"/>
    <w:rsid w:val="009E4C96"/>
    <w:rsid w:val="00AC5690"/>
    <w:rsid w:val="00AD6725"/>
    <w:rsid w:val="00B4257E"/>
    <w:rsid w:val="00BE238D"/>
    <w:rsid w:val="00C23A91"/>
    <w:rsid w:val="00C330D4"/>
    <w:rsid w:val="00C4448F"/>
    <w:rsid w:val="00C6459E"/>
    <w:rsid w:val="00C75743"/>
    <w:rsid w:val="00C966B6"/>
    <w:rsid w:val="00CC55A5"/>
    <w:rsid w:val="00CF233A"/>
    <w:rsid w:val="00D7523B"/>
    <w:rsid w:val="00E319F5"/>
    <w:rsid w:val="00E77CAA"/>
    <w:rsid w:val="00EA4B1A"/>
    <w:rsid w:val="00EC7486"/>
    <w:rsid w:val="00F21531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96304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6304E"/>
  </w:style>
  <w:style w:type="paragraph" w:styleId="Cm">
    <w:name w:val="Title"/>
    <w:basedOn w:val="Norml"/>
    <w:next w:val="Alcm"/>
    <w:link w:val="CmChar"/>
    <w:qFormat/>
    <w:rsid w:val="0096304E"/>
    <w:pPr>
      <w:overflowPunct w:val="0"/>
      <w:autoSpaceDE w:val="0"/>
      <w:spacing w:after="0" w:line="240" w:lineRule="auto"/>
      <w:jc w:val="center"/>
    </w:pPr>
    <w:rPr>
      <w:rFonts w:ascii="Century Gothic" w:eastAsia="Times New Roman" w:hAnsi="Century Gothic" w:cs="Times New Roman"/>
      <w:i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96304E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paragraph" w:customStyle="1" w:styleId="Default">
    <w:name w:val="Default"/>
    <w:rsid w:val="009630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3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30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96304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6304E"/>
    <w:rPr>
      <w:rFonts w:cs="Times New Roman"/>
      <w:sz w:val="16"/>
      <w:szCs w:val="16"/>
    </w:rPr>
  </w:style>
  <w:style w:type="paragraph" w:styleId="Alcm">
    <w:name w:val="Subtitle"/>
    <w:basedOn w:val="Norml"/>
    <w:next w:val="Norml"/>
    <w:link w:val="AlcmChar"/>
    <w:uiPriority w:val="11"/>
    <w:qFormat/>
    <w:rsid w:val="009630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6304E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96304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6304E"/>
  </w:style>
  <w:style w:type="paragraph" w:styleId="Cm">
    <w:name w:val="Title"/>
    <w:basedOn w:val="Norml"/>
    <w:next w:val="Alcm"/>
    <w:link w:val="CmChar"/>
    <w:qFormat/>
    <w:rsid w:val="0096304E"/>
    <w:pPr>
      <w:overflowPunct w:val="0"/>
      <w:autoSpaceDE w:val="0"/>
      <w:spacing w:after="0" w:line="240" w:lineRule="auto"/>
      <w:jc w:val="center"/>
    </w:pPr>
    <w:rPr>
      <w:rFonts w:ascii="Century Gothic" w:eastAsia="Times New Roman" w:hAnsi="Century Gothic" w:cs="Times New Roman"/>
      <w:i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96304E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paragraph" w:customStyle="1" w:styleId="Default">
    <w:name w:val="Default"/>
    <w:rsid w:val="009630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3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30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96304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6304E"/>
    <w:rPr>
      <w:rFonts w:cs="Times New Roman"/>
      <w:sz w:val="16"/>
      <w:szCs w:val="16"/>
    </w:rPr>
  </w:style>
  <w:style w:type="paragraph" w:styleId="Alcm">
    <w:name w:val="Subtitle"/>
    <w:basedOn w:val="Norml"/>
    <w:next w:val="Norml"/>
    <w:link w:val="AlcmChar"/>
    <w:uiPriority w:val="11"/>
    <w:qFormat/>
    <w:rsid w:val="009630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6304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8B909-37E2-4383-AEA3-CF3CB054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928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38</cp:revision>
  <dcterms:created xsi:type="dcterms:W3CDTF">2019-04-09T06:53:00Z</dcterms:created>
  <dcterms:modified xsi:type="dcterms:W3CDTF">2019-06-21T14:29:00Z</dcterms:modified>
</cp:coreProperties>
</file>