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20" w:rsidRPr="009E6855" w:rsidRDefault="00932C20" w:rsidP="00932C20">
      <w:pPr>
        <w:widowControl/>
        <w:autoSpaceDE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9E6855">
        <w:rPr>
          <w:rFonts w:ascii="Arial" w:eastAsia="Calibri" w:hAnsi="Arial" w:cs="Arial"/>
          <w:color w:val="000000"/>
          <w:sz w:val="28"/>
          <w:szCs w:val="28"/>
        </w:rPr>
        <w:t>ÜZEMELTETÉSI SZERZŐDÉS</w:t>
      </w:r>
      <w:r w:rsidR="009D5855">
        <w:rPr>
          <w:rStyle w:val="Lbjegyzet-hivatkozs"/>
          <w:rFonts w:ascii="Arial" w:eastAsia="Calibri" w:hAnsi="Arial" w:cs="Arial"/>
          <w:color w:val="000000"/>
          <w:sz w:val="28"/>
          <w:szCs w:val="28"/>
        </w:rPr>
        <w:footnoteReference w:customMarkFollows="1" w:id="1"/>
        <w:t>1</w:t>
      </w:r>
    </w:p>
    <w:p w:rsidR="00932C20" w:rsidRPr="009E6855" w:rsidRDefault="00083B2F" w:rsidP="00932C20">
      <w:pPr>
        <w:widowControl/>
        <w:autoSpaceDE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8"/>
          <w:szCs w:val="28"/>
        </w:rPr>
        <w:t>I. sz. MÓDOSÍTÁSA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amely létrejött egyrészről </w:t>
      </w:r>
      <w:r w:rsidRPr="009E6855">
        <w:rPr>
          <w:rFonts w:ascii="Arial" w:eastAsia="Calibri" w:hAnsi="Arial" w:cs="Arial"/>
          <w:b/>
          <w:color w:val="000000"/>
          <w:sz w:val="22"/>
          <w:szCs w:val="22"/>
        </w:rPr>
        <w:t>Bátaszék Város Önkormányzata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(7140 Bátaszék, Szabadság u. 4., adószáma: 1573304-2-17, képviseli: dr. Bozsolik Róbert polgármester), mint üzemeltetésbe átadó (a továbbiakban: Átadó)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másrészről az </w:t>
      </w:r>
      <w:r w:rsidR="00A77167">
        <w:rPr>
          <w:rFonts w:ascii="Arial" w:eastAsia="Calibri" w:hAnsi="Arial" w:cs="Arial"/>
          <w:b/>
          <w:color w:val="000000"/>
          <w:sz w:val="22"/>
          <w:szCs w:val="22"/>
        </w:rPr>
        <w:t>Bát-Kom 2004</w:t>
      </w:r>
      <w:r w:rsidRPr="009E6855">
        <w:rPr>
          <w:rFonts w:ascii="Arial" w:eastAsia="Calibri" w:hAnsi="Arial" w:cs="Arial"/>
          <w:b/>
          <w:color w:val="000000"/>
          <w:sz w:val="22"/>
          <w:szCs w:val="22"/>
        </w:rPr>
        <w:t xml:space="preserve"> Kft.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(7140 Bátaszék, Baross u. 1/a., adószáma: 13318871-2-17 képviseli: Pap Péter ügyvezető), mint Üzemeltető (a továbbiakban: Üzemeltető; továbbiakban együtt:Felek) között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color w:val="000000"/>
          <w:sz w:val="22"/>
          <w:szCs w:val="22"/>
        </w:rPr>
        <w:t>az alulírott napon és helyen, az alábbi feltételek szerint: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9E6855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9E6855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E40504" w:rsidRDefault="00932C20" w:rsidP="00932C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1. 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Szerződő felek a </w:t>
      </w:r>
      <w:r w:rsidR="00394377">
        <w:rPr>
          <w:rFonts w:ascii="Arial" w:eastAsia="Calibri" w:hAnsi="Arial" w:cs="Arial"/>
          <w:color w:val="000000"/>
          <w:sz w:val="22"/>
          <w:szCs w:val="22"/>
        </w:rPr>
        <w:t>b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átaszéki Tanuszoda üzemeltetésére 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201</w:t>
      </w:r>
      <w:r w:rsidR="00140043" w:rsidRPr="00C13DA6">
        <w:rPr>
          <w:rFonts w:ascii="Arial" w:eastAsia="Calibri" w:hAnsi="Arial" w:cs="Arial"/>
          <w:color w:val="000000"/>
          <w:sz w:val="22"/>
          <w:szCs w:val="22"/>
        </w:rPr>
        <w:t>8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140043" w:rsidRPr="00C13DA6">
        <w:rPr>
          <w:rFonts w:ascii="Arial" w:eastAsia="Calibri" w:hAnsi="Arial" w:cs="Arial"/>
          <w:color w:val="000000"/>
          <w:sz w:val="22"/>
          <w:szCs w:val="22"/>
        </w:rPr>
        <w:t>dec</w:t>
      </w:r>
      <w:r w:rsidR="00C13DA6" w:rsidRPr="00C13DA6">
        <w:rPr>
          <w:rFonts w:ascii="Arial" w:eastAsia="Calibri" w:hAnsi="Arial" w:cs="Arial"/>
          <w:color w:val="000000"/>
          <w:sz w:val="22"/>
          <w:szCs w:val="22"/>
        </w:rPr>
        <w:t>ember 14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-</w:t>
      </w:r>
      <w:r w:rsidR="00140043" w:rsidRPr="00C13DA6">
        <w:rPr>
          <w:rFonts w:ascii="Arial" w:eastAsia="Calibri" w:hAnsi="Arial" w:cs="Arial"/>
          <w:color w:val="000000"/>
          <w:sz w:val="22"/>
          <w:szCs w:val="22"/>
        </w:rPr>
        <w:t>é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n üzemeltetési szerződést (a továbbiakban: Szerződés) kötöttek, melyet a Képviselő-testület a </w:t>
      </w:r>
      <w:r w:rsidR="00394377" w:rsidRPr="00C13DA6">
        <w:rPr>
          <w:rFonts w:ascii="Arial" w:eastAsia="Calibri" w:hAnsi="Arial" w:cs="Arial"/>
          <w:color w:val="000000"/>
          <w:sz w:val="22"/>
          <w:szCs w:val="22"/>
        </w:rPr>
        <w:t xml:space="preserve">357/2018.(XII.12.) 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önk.-i határozatával hagyott jóvá. </w:t>
      </w:r>
      <w:r w:rsidRPr="00C13DA6">
        <w:rPr>
          <w:rFonts w:ascii="Arial" w:hAnsi="Arial" w:cs="Arial"/>
          <w:bCs/>
          <w:sz w:val="22"/>
          <w:szCs w:val="22"/>
        </w:rPr>
        <w:t>Ezen szerződést felek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>201</w:t>
      </w:r>
      <w:r w:rsidR="000351DA">
        <w:rPr>
          <w:rFonts w:ascii="Arial" w:hAnsi="Arial" w:cs="Arial"/>
          <w:bCs/>
          <w:i/>
          <w:sz w:val="22"/>
          <w:szCs w:val="22"/>
          <w:u w:val="single"/>
        </w:rPr>
        <w:t>9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394377">
        <w:rPr>
          <w:rFonts w:ascii="Arial" w:hAnsi="Arial" w:cs="Arial"/>
          <w:bCs/>
          <w:i/>
          <w:sz w:val="22"/>
          <w:szCs w:val="22"/>
          <w:u w:val="single"/>
        </w:rPr>
        <w:t>novem</w:t>
      </w:r>
      <w:r w:rsidR="000351DA">
        <w:rPr>
          <w:rFonts w:ascii="Arial" w:hAnsi="Arial" w:cs="Arial"/>
          <w:bCs/>
          <w:i/>
          <w:sz w:val="22"/>
          <w:szCs w:val="22"/>
          <w:u w:val="single"/>
        </w:rPr>
        <w:t>ber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 xml:space="preserve"> 1</w:t>
      </w:r>
      <w:r w:rsidR="00C13DA6">
        <w:rPr>
          <w:rFonts w:ascii="Arial" w:hAnsi="Arial" w:cs="Arial"/>
          <w:bCs/>
          <w:i/>
          <w:sz w:val="22"/>
          <w:szCs w:val="22"/>
          <w:u w:val="single"/>
        </w:rPr>
        <w:t>0-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>ével</w:t>
      </w:r>
      <w:r w:rsidRPr="00724988">
        <w:rPr>
          <w:rFonts w:ascii="Arial" w:hAnsi="Arial" w:cs="Arial"/>
          <w:bCs/>
          <w:sz w:val="22"/>
          <w:szCs w:val="22"/>
        </w:rPr>
        <w:t xml:space="preserve"> az</w:t>
      </w:r>
      <w:r>
        <w:rPr>
          <w:rFonts w:ascii="Arial" w:hAnsi="Arial" w:cs="Arial"/>
          <w:bCs/>
          <w:sz w:val="22"/>
          <w:szCs w:val="22"/>
        </w:rPr>
        <w:t xml:space="preserve"> alábbiak szerint módosítják:</w:t>
      </w:r>
    </w:p>
    <w:p w:rsidR="00932C20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3479CB" w:rsidRDefault="00932C20" w:rsidP="00932C20">
      <w:pPr>
        <w:widowControl/>
        <w:autoSpaceDE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3479C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3479C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Módosítások:</w:t>
      </w:r>
    </w:p>
    <w:p w:rsidR="00932C20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1. A Szerződés 1. melléklete helyébe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jelen szerződés 1. melléklete lép.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3479CB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3. 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Az eredeti szerződés módosítással nem érintett részei változatlan </w:t>
      </w:r>
      <w:r>
        <w:rPr>
          <w:rFonts w:ascii="Arial" w:eastAsia="Calibri" w:hAnsi="Arial" w:cs="Arial"/>
          <w:color w:val="000000"/>
          <w:sz w:val="22"/>
          <w:szCs w:val="22"/>
        </w:rPr>
        <w:t>f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>ormában hatályban maradnak.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932C20" w:rsidRPr="003479CB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3479CB">
        <w:rPr>
          <w:rFonts w:ascii="Arial" w:eastAsia="Calibri" w:hAnsi="Arial" w:cs="Arial"/>
          <w:color w:val="000000"/>
          <w:sz w:val="22"/>
          <w:szCs w:val="22"/>
        </w:rPr>
        <w:t>Jelen szerződést a felek - mint akaratukkal mindenben megegyezőt - elolvasás és közös értelmezés után helybenhagyólag, 4 eredeti példányban aláírták.</w:t>
      </w:r>
    </w:p>
    <w:p w:rsidR="00932C20" w:rsidRPr="003479CB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E6141">
        <w:rPr>
          <w:rFonts w:ascii="Arial" w:eastAsia="Calibri" w:hAnsi="Arial" w:cs="Arial"/>
          <w:b/>
          <w:color w:val="000000"/>
          <w:sz w:val="22"/>
          <w:szCs w:val="22"/>
        </w:rPr>
        <w:t>Bátaszék,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201</w:t>
      </w:r>
      <w:r w:rsidR="00140043">
        <w:rPr>
          <w:rFonts w:ascii="Arial" w:eastAsia="Calibri" w:hAnsi="Arial" w:cs="Arial"/>
          <w:color w:val="000000"/>
          <w:sz w:val="22"/>
          <w:szCs w:val="22"/>
        </w:rPr>
        <w:t>9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140043">
        <w:rPr>
          <w:rFonts w:ascii="Arial" w:eastAsia="Calibri" w:hAnsi="Arial" w:cs="Arial"/>
          <w:color w:val="000000"/>
          <w:sz w:val="22"/>
          <w:szCs w:val="22"/>
        </w:rPr>
        <w:t>november 8.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77167" w:rsidRPr="009E6855" w:rsidRDefault="00A77167" w:rsidP="00A77167">
      <w:pPr>
        <w:widowControl/>
        <w:autoSpaceDE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……………………………….</w:t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  <w:t>………………………………</w:t>
      </w:r>
    </w:p>
    <w:p w:rsidR="00A77167" w:rsidRDefault="00A77167" w:rsidP="00A77167">
      <w:pPr>
        <w:widowControl/>
        <w:autoSpaceDE/>
        <w:ind w:firstLine="708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 xml:space="preserve">   Átadó</w:t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          Üzemeltető</w:t>
      </w:r>
    </w:p>
    <w:p w:rsidR="00A77167" w:rsidRDefault="00A77167" w:rsidP="00A77167">
      <w:pPr>
        <w:widowControl/>
        <w:autoSpaceDE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932C20" w:rsidRDefault="00932C20" w:rsidP="00932C20">
      <w:pPr>
        <w:widowControl/>
        <w:autoSpaceDE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A77167" w:rsidRPr="009E6855" w:rsidRDefault="00A77167" w:rsidP="00932C20">
      <w:pPr>
        <w:widowControl/>
        <w:autoSpaceDE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>Jogilag ellenjegyzem:</w:t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                     </w:t>
      </w:r>
    </w:p>
    <w:p w:rsidR="00932C20" w:rsidRPr="009E6855" w:rsidRDefault="00932C20" w:rsidP="00932C20">
      <w:pPr>
        <w:widowControl/>
        <w:autoSpaceDE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932C20" w:rsidRDefault="00932C20" w:rsidP="00932C20">
      <w:pPr>
        <w:widowControl/>
        <w:autoSpaceDE/>
        <w:rPr>
          <w:rFonts w:ascii="Arial" w:eastAsia="Calibri" w:hAnsi="Arial" w:cs="Arial"/>
          <w:bCs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>Pénzügyileg ellenjegyzem:</w:t>
      </w:r>
    </w:p>
    <w:p w:rsidR="00932C20" w:rsidRDefault="00932C20" w:rsidP="00932C20">
      <w:pPr>
        <w:widowControl/>
        <w:autoSpaceDE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CA1B83" w:rsidRDefault="00CA1B83">
      <w:pPr>
        <w:widowControl/>
        <w:autoSpaceDE/>
        <w:spacing w:after="200" w:line="276" w:lineRule="auto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br w:type="page"/>
      </w:r>
    </w:p>
    <w:p w:rsidR="00932C20" w:rsidRDefault="00932C20" w:rsidP="00932C20">
      <w:pPr>
        <w:widowControl/>
        <w:autoSpaceDE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932C20" w:rsidRPr="000A65F8" w:rsidRDefault="00932C20" w:rsidP="00932C20">
      <w:pPr>
        <w:widowControl/>
        <w:tabs>
          <w:tab w:val="left" w:pos="720"/>
        </w:tabs>
        <w:jc w:val="right"/>
      </w:pPr>
      <w:r w:rsidRPr="000A65F8">
        <w:rPr>
          <w:b/>
          <w:i/>
          <w:u w:val="single"/>
        </w:rPr>
        <w:t xml:space="preserve">1. melléklet </w:t>
      </w:r>
    </w:p>
    <w:p w:rsidR="00C31D2C" w:rsidRPr="00281569" w:rsidRDefault="00C31D2C" w:rsidP="00C31D2C">
      <w:pPr>
        <w:rPr>
          <w:b/>
          <w:szCs w:val="24"/>
        </w:rPr>
      </w:pPr>
      <w:r w:rsidRPr="00281569">
        <w:rPr>
          <w:b/>
          <w:szCs w:val="24"/>
        </w:rPr>
        <w:t>A tanuszoda üzemeltetési szerződés kompenzációs összegek a 2019. év:</w:t>
      </w:r>
    </w:p>
    <w:p w:rsidR="00C31D2C" w:rsidRPr="00281569" w:rsidRDefault="00C31D2C" w:rsidP="00C31D2C">
      <w:pPr>
        <w:jc w:val="both"/>
        <w:rPr>
          <w:szCs w:val="24"/>
        </w:rPr>
      </w:pPr>
    </w:p>
    <w:p w:rsidR="00C31D2C" w:rsidRPr="00281569" w:rsidRDefault="00C31D2C" w:rsidP="00C31D2C">
      <w:pPr>
        <w:jc w:val="both"/>
        <w:rPr>
          <w:szCs w:val="24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340"/>
        <w:gridCol w:w="1900"/>
        <w:gridCol w:w="2000"/>
        <w:gridCol w:w="1720"/>
      </w:tblGrid>
      <w:tr w:rsidR="00C31D2C" w:rsidRPr="00281569" w:rsidTr="00FA32E4">
        <w:trPr>
          <w:trHeight w:val="18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tanuszoda üzemeltetés megnevezése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A feladathoz kapcsolódó kompenzáció mértéke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A feladathoz kapcsolódó ügyviteli, adminisztrációs kiadások kompenzálása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b/>
                <w:bCs/>
                <w:color w:val="000000"/>
                <w:lang w:eastAsia="hu-HU"/>
              </w:rPr>
            </w:pPr>
            <w:r w:rsidRPr="00281569">
              <w:rPr>
                <w:rFonts w:cs="Calibri"/>
                <w:b/>
                <w:bCs/>
                <w:color w:val="000000"/>
                <w:lang w:eastAsia="hu-HU"/>
              </w:rPr>
              <w:t>Kompenzáció összesen:</w:t>
            </w:r>
          </w:p>
        </w:tc>
      </w:tr>
      <w:tr w:rsidR="00C31D2C" w:rsidRPr="00281569" w:rsidTr="00FA32E4">
        <w:trPr>
          <w:trHeight w:val="15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tanuszoda üzemeltetése működtetés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jc w:val="right"/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31 209 340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jc w:val="right"/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4 790 660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jc w:val="right"/>
              <w:rPr>
                <w:rFonts w:cs="Calibri"/>
                <w:b/>
                <w:bCs/>
                <w:color w:val="000000"/>
                <w:lang w:eastAsia="hu-HU"/>
              </w:rPr>
            </w:pPr>
            <w:r w:rsidRPr="00281569">
              <w:rPr>
                <w:rFonts w:cs="Calibri"/>
                <w:b/>
                <w:bCs/>
                <w:color w:val="000000"/>
                <w:lang w:eastAsia="hu-HU"/>
              </w:rPr>
              <w:t>36 000 000 Ft</w:t>
            </w:r>
          </w:p>
        </w:tc>
      </w:tr>
      <w:tr w:rsidR="00C31D2C" w:rsidRPr="00281569" w:rsidTr="00FA32E4">
        <w:trPr>
          <w:trHeight w:val="12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II. Géza Gimnázium tanulóira vonatkozó 20%-os mértékű uszodahasználati díjcsökkentésből adódó kompenzáció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jc w:val="right"/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198 000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jc w:val="right"/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jc w:val="right"/>
              <w:rPr>
                <w:rFonts w:cs="Calibri"/>
                <w:b/>
                <w:bCs/>
                <w:color w:val="000000"/>
                <w:lang w:eastAsia="hu-HU"/>
              </w:rPr>
            </w:pPr>
            <w:r w:rsidRPr="00281569">
              <w:rPr>
                <w:rFonts w:cs="Calibri"/>
                <w:b/>
                <w:bCs/>
                <w:color w:val="000000"/>
                <w:lang w:eastAsia="hu-HU"/>
              </w:rPr>
              <w:t>198 000 Ft</w:t>
            </w:r>
          </w:p>
        </w:tc>
      </w:tr>
      <w:tr w:rsidR="00C31D2C" w:rsidRPr="00281569" w:rsidTr="00FA32E4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b/>
                <w:bCs/>
                <w:color w:val="000000"/>
                <w:lang w:eastAsia="hu-HU"/>
              </w:rPr>
            </w:pPr>
            <w:r w:rsidRPr="00281569">
              <w:rPr>
                <w:rFonts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b/>
                <w:bCs/>
                <w:color w:val="000000"/>
                <w:lang w:eastAsia="hu-HU"/>
              </w:rPr>
            </w:pPr>
            <w:r w:rsidRPr="00281569">
              <w:rPr>
                <w:rFonts w:cs="Calibri"/>
                <w:b/>
                <w:bCs/>
                <w:color w:val="000000"/>
                <w:lang w:eastAsia="hu-HU"/>
              </w:rPr>
              <w:t>mindösszesen: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jc w:val="right"/>
              <w:rPr>
                <w:rFonts w:cs="Calibri"/>
                <w:b/>
                <w:bCs/>
                <w:color w:val="000000"/>
                <w:lang w:eastAsia="hu-HU"/>
              </w:rPr>
            </w:pPr>
            <w:r w:rsidRPr="00281569">
              <w:rPr>
                <w:rFonts w:cs="Calibri"/>
                <w:b/>
                <w:bCs/>
                <w:color w:val="000000"/>
                <w:lang w:eastAsia="hu-HU"/>
              </w:rPr>
              <w:t>31 407 340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jc w:val="right"/>
              <w:rPr>
                <w:rFonts w:cs="Calibri"/>
                <w:b/>
                <w:bCs/>
                <w:color w:val="000000"/>
                <w:lang w:eastAsia="hu-HU"/>
              </w:rPr>
            </w:pPr>
            <w:r w:rsidRPr="00281569">
              <w:rPr>
                <w:rFonts w:cs="Calibri"/>
                <w:b/>
                <w:bCs/>
                <w:color w:val="000000"/>
                <w:lang w:eastAsia="hu-HU"/>
              </w:rPr>
              <w:t>4 790 660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jc w:val="right"/>
              <w:rPr>
                <w:rFonts w:cs="Calibri"/>
                <w:b/>
                <w:bCs/>
                <w:color w:val="000000"/>
                <w:lang w:eastAsia="hu-HU"/>
              </w:rPr>
            </w:pPr>
            <w:r w:rsidRPr="00281569">
              <w:rPr>
                <w:rFonts w:cs="Calibri"/>
                <w:b/>
                <w:bCs/>
                <w:color w:val="000000"/>
                <w:lang w:eastAsia="hu-HU"/>
              </w:rPr>
              <w:t>36 198 000 Ft</w:t>
            </w:r>
          </w:p>
        </w:tc>
      </w:tr>
      <w:tr w:rsidR="00C31D2C" w:rsidRPr="00281569" w:rsidTr="00FA32E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</w:p>
        </w:tc>
      </w:tr>
      <w:tr w:rsidR="00C31D2C" w:rsidRPr="00281569" w:rsidTr="00FA32E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</w:p>
        </w:tc>
      </w:tr>
      <w:tr w:rsidR="00C31D2C" w:rsidRPr="00281569" w:rsidTr="00FA32E4">
        <w:trPr>
          <w:trHeight w:val="9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tanuszoda üzemeltetés megnevezése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A feladathoz kapcsolódó kiadási keret mértéke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Megjegyzés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b/>
                <w:bCs/>
                <w:color w:val="000000"/>
                <w:lang w:eastAsia="hu-HU"/>
              </w:rPr>
            </w:pPr>
            <w:r w:rsidRPr="00281569">
              <w:rPr>
                <w:rFonts w:cs="Calibri"/>
                <w:b/>
                <w:bCs/>
                <w:color w:val="000000"/>
                <w:lang w:eastAsia="hu-HU"/>
              </w:rPr>
              <w:t xml:space="preserve"> összesen:</w:t>
            </w:r>
          </w:p>
        </w:tc>
      </w:tr>
      <w:tr w:rsidR="00C31D2C" w:rsidRPr="00281569" w:rsidTr="00FA32E4">
        <w:trPr>
          <w:trHeight w:val="9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1D2C" w:rsidRPr="00281569" w:rsidRDefault="00C31D2C" w:rsidP="00FA32E4">
            <w:pPr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tanuszoda üzemeltetéshez kapcsolódó felújítási, beruházási feladatok keretösszege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jc w:val="right"/>
              <w:rPr>
                <w:rFonts w:cs="Calibri"/>
                <w:i/>
                <w:color w:val="000000"/>
                <w:lang w:eastAsia="hu-HU"/>
              </w:rPr>
            </w:pPr>
            <w:r w:rsidRPr="007B295A">
              <w:rPr>
                <w:rFonts w:cs="Calibri"/>
                <w:i/>
                <w:color w:val="000000"/>
                <w:lang w:eastAsia="hu-HU"/>
              </w:rPr>
              <w:t xml:space="preserve">2 235 200 </w:t>
            </w:r>
            <w:r w:rsidRPr="00281569">
              <w:rPr>
                <w:rFonts w:cs="Calibri"/>
                <w:i/>
                <w:color w:val="000000"/>
                <w:lang w:eastAsia="hu-HU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D2C" w:rsidRPr="00281569" w:rsidRDefault="00C31D2C" w:rsidP="00FA32E4">
            <w:pPr>
              <w:jc w:val="right"/>
              <w:rPr>
                <w:rFonts w:cs="Calibri"/>
                <w:color w:val="000000"/>
                <w:lang w:eastAsia="hu-HU"/>
              </w:rPr>
            </w:pPr>
            <w:r w:rsidRPr="00281569">
              <w:rPr>
                <w:rFonts w:cs="Calibri"/>
                <w:color w:val="000000"/>
                <w:lang w:eastAsia="hu-HU"/>
              </w:rPr>
              <w:t>Számla kibocsátás alapján fizetendő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D2C" w:rsidRPr="00281569" w:rsidRDefault="00C31D2C" w:rsidP="00FA32E4">
            <w:pPr>
              <w:jc w:val="right"/>
              <w:rPr>
                <w:rFonts w:cs="Calibri"/>
                <w:b/>
                <w:bCs/>
                <w:i/>
                <w:color w:val="000000"/>
                <w:lang w:eastAsia="hu-HU"/>
              </w:rPr>
            </w:pPr>
            <w:r w:rsidRPr="007B295A">
              <w:rPr>
                <w:rFonts w:cs="Calibri"/>
                <w:b/>
                <w:bCs/>
                <w:i/>
                <w:color w:val="000000"/>
                <w:lang w:eastAsia="hu-HU"/>
              </w:rPr>
              <w:t xml:space="preserve">2 235 200 </w:t>
            </w:r>
            <w:r w:rsidRPr="00281569">
              <w:rPr>
                <w:rFonts w:cs="Calibri"/>
                <w:b/>
                <w:bCs/>
                <w:i/>
                <w:color w:val="000000"/>
                <w:lang w:eastAsia="hu-HU"/>
              </w:rPr>
              <w:t xml:space="preserve"> Ft</w:t>
            </w:r>
          </w:p>
        </w:tc>
      </w:tr>
    </w:tbl>
    <w:p w:rsidR="00C31D2C" w:rsidRPr="00281569" w:rsidRDefault="00C31D2C" w:rsidP="00C31D2C">
      <w:pPr>
        <w:jc w:val="both"/>
        <w:rPr>
          <w:szCs w:val="24"/>
        </w:rPr>
      </w:pPr>
    </w:p>
    <w:sectPr w:rsidR="00C31D2C" w:rsidRPr="00281569" w:rsidSect="000C0502">
      <w:footerReference w:type="default" r:id="rId8"/>
      <w:pgSz w:w="11905" w:h="16837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F8" w:rsidRDefault="00F359F8" w:rsidP="00FA065D">
      <w:r>
        <w:separator/>
      </w:r>
    </w:p>
  </w:endnote>
  <w:endnote w:type="continuationSeparator" w:id="0">
    <w:p w:rsidR="00F359F8" w:rsidRDefault="00F359F8" w:rsidP="00FA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85" w:rsidRDefault="00B17336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5" w:rsidRDefault="003C3A5C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A15E78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C13DA6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E3385" w:rsidRDefault="003C3A5C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A15E78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C13DA6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F8" w:rsidRDefault="00F359F8" w:rsidP="00FA065D">
      <w:r>
        <w:separator/>
      </w:r>
    </w:p>
  </w:footnote>
  <w:footnote w:type="continuationSeparator" w:id="0">
    <w:p w:rsidR="00F359F8" w:rsidRDefault="00F359F8" w:rsidP="00FA065D">
      <w:r>
        <w:continuationSeparator/>
      </w:r>
    </w:p>
  </w:footnote>
  <w:footnote w:id="1">
    <w:p w:rsidR="009D5855" w:rsidRDefault="009D5855" w:rsidP="009D5855">
      <w:pPr>
        <w:pStyle w:val="Lbjegyzetszveg"/>
      </w:pPr>
      <w:r>
        <w:rPr>
          <w:rStyle w:val="Lbjegyzet-hivatkozs"/>
        </w:rPr>
        <w:t>1</w:t>
      </w:r>
      <w:r>
        <w:t xml:space="preserve"> a szerződés-módosítást Bátaszék Város Önkormányzatának Képviselő-testülete a   /</w:t>
      </w:r>
      <w:r w:rsidRPr="00901C1B">
        <w:rPr>
          <w:highlight w:val="yellow"/>
        </w:rPr>
        <w:t>201</w:t>
      </w:r>
      <w:r w:rsidR="00C31D2C">
        <w:rPr>
          <w:highlight w:val="yellow"/>
        </w:rPr>
        <w:t>9</w:t>
      </w:r>
      <w:r w:rsidRPr="00901C1B">
        <w:rPr>
          <w:highlight w:val="yellow"/>
        </w:rPr>
        <w:t>.(X</w:t>
      </w:r>
      <w:r>
        <w:rPr>
          <w:highlight w:val="yellow"/>
        </w:rPr>
        <w:t>I.</w:t>
      </w:r>
      <w:r w:rsidR="00C31D2C">
        <w:rPr>
          <w:highlight w:val="yellow"/>
        </w:rPr>
        <w:t>06</w:t>
      </w:r>
      <w:r w:rsidRPr="00901C1B">
        <w:rPr>
          <w:highlight w:val="yellow"/>
        </w:rPr>
        <w:t>.)</w:t>
      </w:r>
      <w:r>
        <w:t xml:space="preserve"> önk.-i határozatával jóváhagyta.</w:t>
      </w:r>
    </w:p>
    <w:p w:rsidR="009D5855" w:rsidRDefault="009D585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E574539C"/>
    <w:name w:val="WW8Num14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="Arial" w:eastAsia="Calibri" w:hAnsi="Arial" w:cs="Aria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173625A9"/>
    <w:multiLevelType w:val="hybridMultilevel"/>
    <w:tmpl w:val="3214A5D6"/>
    <w:lvl w:ilvl="0" w:tplc="D812E1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A577EC"/>
    <w:multiLevelType w:val="hybridMultilevel"/>
    <w:tmpl w:val="B2D64BC8"/>
    <w:lvl w:ilvl="0" w:tplc="09380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CF6B69"/>
    <w:multiLevelType w:val="hybridMultilevel"/>
    <w:tmpl w:val="3530D6D0"/>
    <w:lvl w:ilvl="0" w:tplc="6374D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5D"/>
    <w:rsid w:val="000351DA"/>
    <w:rsid w:val="00083B2F"/>
    <w:rsid w:val="000A65F8"/>
    <w:rsid w:val="000B1C44"/>
    <w:rsid w:val="000C0502"/>
    <w:rsid w:val="000D6CC8"/>
    <w:rsid w:val="00140043"/>
    <w:rsid w:val="00230B39"/>
    <w:rsid w:val="00257A3D"/>
    <w:rsid w:val="0027433D"/>
    <w:rsid w:val="00280140"/>
    <w:rsid w:val="002835EB"/>
    <w:rsid w:val="002A6D9F"/>
    <w:rsid w:val="002D3FCC"/>
    <w:rsid w:val="00370222"/>
    <w:rsid w:val="00394377"/>
    <w:rsid w:val="003A39DB"/>
    <w:rsid w:val="003A6926"/>
    <w:rsid w:val="003C3A5C"/>
    <w:rsid w:val="004E1627"/>
    <w:rsid w:val="00503B6D"/>
    <w:rsid w:val="005F56D1"/>
    <w:rsid w:val="00604C24"/>
    <w:rsid w:val="00667298"/>
    <w:rsid w:val="00765059"/>
    <w:rsid w:val="00771B67"/>
    <w:rsid w:val="007B5491"/>
    <w:rsid w:val="008F3138"/>
    <w:rsid w:val="00932C20"/>
    <w:rsid w:val="009C35BD"/>
    <w:rsid w:val="009D5855"/>
    <w:rsid w:val="009E6F0D"/>
    <w:rsid w:val="00A15E78"/>
    <w:rsid w:val="00A77167"/>
    <w:rsid w:val="00B03019"/>
    <w:rsid w:val="00B1206B"/>
    <w:rsid w:val="00B17336"/>
    <w:rsid w:val="00B35452"/>
    <w:rsid w:val="00B77E4F"/>
    <w:rsid w:val="00BB4402"/>
    <w:rsid w:val="00C13DA6"/>
    <w:rsid w:val="00C31D2C"/>
    <w:rsid w:val="00C54F56"/>
    <w:rsid w:val="00C5768E"/>
    <w:rsid w:val="00CA1B83"/>
    <w:rsid w:val="00DE1A35"/>
    <w:rsid w:val="00E903FF"/>
    <w:rsid w:val="00F21D07"/>
    <w:rsid w:val="00F359F8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CF5CDA3"/>
  <w15:docId w15:val="{ACFCB626-8962-49B7-9325-024A2AD8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065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FA065D"/>
  </w:style>
  <w:style w:type="character" w:styleId="Lbjegyzet-hivatkozs">
    <w:name w:val="footnote reference"/>
    <w:uiPriority w:val="99"/>
    <w:semiHidden/>
    <w:rsid w:val="00FA065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065D"/>
  </w:style>
  <w:style w:type="character" w:customStyle="1" w:styleId="LbjegyzetszvegChar">
    <w:name w:val="Lábjegyzetszöveg Char"/>
    <w:basedOn w:val="Bekezdsalapbettpusa"/>
    <w:link w:val="Lbjegyzetszveg"/>
    <w:semiHidden/>
    <w:rsid w:val="00FA065D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llb">
    <w:name w:val="footer"/>
    <w:basedOn w:val="Norml"/>
    <w:link w:val="llbChar"/>
    <w:semiHidden/>
    <w:rsid w:val="00FA06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A065D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44E3-444A-4F60-B030-A09C6120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dcterms:created xsi:type="dcterms:W3CDTF">2019-10-29T15:43:00Z</dcterms:created>
  <dcterms:modified xsi:type="dcterms:W3CDTF">2019-10-30T15:49:00Z</dcterms:modified>
</cp:coreProperties>
</file>