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2" w:rsidRPr="00365A2B" w:rsidRDefault="00A24492">
      <w:pPr>
        <w:spacing w:after="244" w:line="265" w:lineRule="auto"/>
        <w:ind w:left="89" w:right="50" w:hanging="10"/>
        <w:jc w:val="center"/>
        <w:rPr>
          <w:b/>
          <w:szCs w:val="24"/>
        </w:rPr>
      </w:pPr>
      <w:r w:rsidRPr="00365A2B">
        <w:rPr>
          <w:b/>
          <w:szCs w:val="24"/>
        </w:rPr>
        <w:t>BÁTASZÉK VÁROS ÖNKORMÁNYZATÁNAK</w:t>
      </w:r>
    </w:p>
    <w:p w:rsidR="00765D35" w:rsidRPr="00365A2B" w:rsidRDefault="00765D35">
      <w:pPr>
        <w:spacing w:after="244" w:line="265" w:lineRule="auto"/>
        <w:ind w:left="89" w:right="50" w:hanging="10"/>
        <w:jc w:val="center"/>
        <w:rPr>
          <w:b/>
          <w:szCs w:val="24"/>
        </w:rPr>
      </w:pPr>
      <w:r w:rsidRPr="00365A2B">
        <w:rPr>
          <w:b/>
          <w:szCs w:val="24"/>
        </w:rPr>
        <w:t>SZABÁLYZAT</w:t>
      </w:r>
      <w:r w:rsidR="00A24492" w:rsidRPr="00365A2B">
        <w:rPr>
          <w:b/>
          <w:szCs w:val="24"/>
        </w:rPr>
        <w:t>A</w:t>
      </w:r>
    </w:p>
    <w:p w:rsidR="0015469D" w:rsidRPr="00365A2B" w:rsidRDefault="00BF0C2A">
      <w:pPr>
        <w:spacing w:after="244" w:line="265" w:lineRule="auto"/>
        <w:ind w:left="89" w:right="50" w:hanging="10"/>
        <w:jc w:val="center"/>
        <w:rPr>
          <w:b/>
          <w:szCs w:val="24"/>
        </w:rPr>
      </w:pPr>
      <w:r w:rsidRPr="00365A2B">
        <w:rPr>
          <w:b/>
          <w:szCs w:val="24"/>
        </w:rPr>
        <w:t xml:space="preserve"> </w:t>
      </w:r>
      <w:proofErr w:type="gramStart"/>
      <w:r w:rsidRPr="00365A2B">
        <w:rPr>
          <w:b/>
          <w:szCs w:val="24"/>
        </w:rPr>
        <w:t>a</w:t>
      </w:r>
      <w:proofErr w:type="gramEnd"/>
      <w:r w:rsidRPr="00365A2B">
        <w:rPr>
          <w:b/>
          <w:szCs w:val="24"/>
        </w:rPr>
        <w:t xml:space="preserve"> polgármester személyes használatában levő személyszállító gépjármű használatáról és üzemeltetési költségeinek elszámolásáról</w:t>
      </w:r>
    </w:p>
    <w:p w:rsidR="00A04419" w:rsidRPr="00365A2B" w:rsidRDefault="00A24492" w:rsidP="004E6227">
      <w:pPr>
        <w:spacing w:after="74"/>
        <w:ind w:left="28" w:right="7"/>
        <w:rPr>
          <w:szCs w:val="24"/>
        </w:rPr>
      </w:pPr>
      <w:r w:rsidRPr="00365A2B">
        <w:rPr>
          <w:szCs w:val="24"/>
        </w:rPr>
        <w:t>Bátaszék Város Önkormányzatának Képviselő- testülete a</w:t>
      </w:r>
      <w:r w:rsidR="00BF0C2A" w:rsidRPr="00365A2B">
        <w:rPr>
          <w:szCs w:val="24"/>
        </w:rPr>
        <w:t xml:space="preserve"> polgármester személyes használatában levő személyszállító gépjármű használatának, nyilvántartásának, valamint üzemeltetési költségei elszámolásának rendjét — figyelemmel a közúti gépjárművek, az egyes mezőgazdasági, erdészeti és halászati erőgépek üzemanyag- és kenőanyag fogyasztásának igazolás nélkül elszámolható mértékéről szóló 60/1992. (IV.I.) Korm. rendeletre, </w:t>
      </w:r>
      <w:r w:rsidR="00425AC8" w:rsidRPr="00365A2B">
        <w:rPr>
          <w:bCs/>
          <w:szCs w:val="24"/>
        </w:rPr>
        <w:t>az államháztartásról szóló törvény végrehajtásáról szóló 368/2011.(XII.31.) Korm. rendelet 13. § (2) bekezdés f) pontjában kapott felhatalmazás</w:t>
      </w:r>
      <w:r w:rsidR="00425AC8" w:rsidRPr="00365A2B">
        <w:rPr>
          <w:szCs w:val="24"/>
        </w:rPr>
        <w:t xml:space="preserve"> </w:t>
      </w:r>
      <w:r w:rsidR="00BF0C2A" w:rsidRPr="00365A2B">
        <w:rPr>
          <w:szCs w:val="24"/>
        </w:rPr>
        <w:t>alapján</w:t>
      </w:r>
      <w:r w:rsidRPr="00365A2B">
        <w:rPr>
          <w:szCs w:val="24"/>
        </w:rPr>
        <w:t>— az alábbiak szerint állapítja</w:t>
      </w:r>
      <w:r w:rsidR="00BF0C2A" w:rsidRPr="00365A2B">
        <w:rPr>
          <w:szCs w:val="24"/>
        </w:rPr>
        <w:t xml:space="preserve"> meg:</w:t>
      </w:r>
    </w:p>
    <w:p w:rsidR="0015469D" w:rsidRPr="00365A2B" w:rsidRDefault="00BF0C2A">
      <w:pPr>
        <w:spacing w:after="167" w:line="259" w:lineRule="auto"/>
        <w:ind w:left="0" w:right="72" w:firstLine="0"/>
        <w:jc w:val="center"/>
        <w:rPr>
          <w:b/>
          <w:szCs w:val="24"/>
        </w:rPr>
      </w:pPr>
      <w:r w:rsidRPr="00365A2B">
        <w:rPr>
          <w:b/>
          <w:szCs w:val="24"/>
        </w:rPr>
        <w:t xml:space="preserve">I. </w:t>
      </w:r>
      <w:proofErr w:type="gramStart"/>
      <w:r w:rsidRPr="00365A2B">
        <w:rPr>
          <w:b/>
          <w:szCs w:val="24"/>
        </w:rPr>
        <w:t>A</w:t>
      </w:r>
      <w:proofErr w:type="gramEnd"/>
      <w:r w:rsidRPr="00365A2B">
        <w:rPr>
          <w:b/>
          <w:szCs w:val="24"/>
        </w:rPr>
        <w:t xml:space="preserve"> gépjármű használatának rendje</w:t>
      </w:r>
    </w:p>
    <w:p w:rsidR="0015469D" w:rsidRPr="00365A2B" w:rsidRDefault="00BF0C2A">
      <w:pPr>
        <w:spacing w:after="0"/>
        <w:ind w:left="28" w:right="7"/>
        <w:rPr>
          <w:szCs w:val="24"/>
        </w:rPr>
      </w:pPr>
      <w:proofErr w:type="gramStart"/>
      <w:r w:rsidRPr="00365A2B">
        <w:rPr>
          <w:szCs w:val="24"/>
        </w:rPr>
        <w:t>l</w:t>
      </w:r>
      <w:proofErr w:type="gramEnd"/>
      <w:r w:rsidRPr="00365A2B">
        <w:rPr>
          <w:szCs w:val="24"/>
        </w:rPr>
        <w:t xml:space="preserve">. </w:t>
      </w:r>
      <w:r w:rsidR="004D4091">
        <w:rPr>
          <w:szCs w:val="24"/>
        </w:rPr>
        <w:tab/>
      </w:r>
      <w:r w:rsidRPr="00365A2B">
        <w:rPr>
          <w:szCs w:val="24"/>
        </w:rPr>
        <w:t xml:space="preserve">A polgármester </w:t>
      </w:r>
      <w:r w:rsidR="00603522">
        <w:rPr>
          <w:szCs w:val="24"/>
        </w:rPr>
        <w:t xml:space="preserve">e tisztsége betöltésének ideje alatt </w:t>
      </w:r>
      <w:r w:rsidRPr="00365A2B">
        <w:rPr>
          <w:szCs w:val="24"/>
        </w:rPr>
        <w:t>jo</w:t>
      </w:r>
      <w:r w:rsidR="009924E4" w:rsidRPr="00365A2B">
        <w:rPr>
          <w:szCs w:val="24"/>
        </w:rPr>
        <w:t>gosult a Bátaszék Város Önkormányzata</w:t>
      </w:r>
      <w:r w:rsidR="00A254F5" w:rsidRPr="00365A2B">
        <w:rPr>
          <w:szCs w:val="24"/>
        </w:rPr>
        <w:t xml:space="preserve"> (továbbiakban: önkormányzat)</w:t>
      </w:r>
      <w:r w:rsidR="009924E4" w:rsidRPr="00365A2B">
        <w:rPr>
          <w:szCs w:val="24"/>
        </w:rPr>
        <w:t xml:space="preserve"> tulajdonában</w:t>
      </w:r>
      <w:r w:rsidR="00FC06B1" w:rsidRPr="00365A2B">
        <w:rPr>
          <w:szCs w:val="24"/>
        </w:rPr>
        <w:t xml:space="preserve"> á</w:t>
      </w:r>
      <w:r w:rsidR="0002385F">
        <w:rPr>
          <w:szCs w:val="24"/>
        </w:rPr>
        <w:t xml:space="preserve">lló Skoda </w:t>
      </w:r>
      <w:proofErr w:type="spellStart"/>
      <w:r w:rsidR="0002385F">
        <w:rPr>
          <w:szCs w:val="24"/>
        </w:rPr>
        <w:t>Octavia</w:t>
      </w:r>
      <w:proofErr w:type="spellEnd"/>
      <w:r w:rsidR="0002385F">
        <w:rPr>
          <w:szCs w:val="24"/>
        </w:rPr>
        <w:t xml:space="preserve"> típusú, RYZ 281</w:t>
      </w:r>
      <w:r w:rsidR="00E7664B">
        <w:rPr>
          <w:szCs w:val="24"/>
        </w:rPr>
        <w:t xml:space="preserve"> </w:t>
      </w:r>
      <w:r w:rsidRPr="00365A2B">
        <w:rPr>
          <w:szCs w:val="24"/>
        </w:rPr>
        <w:t>fo</w:t>
      </w:r>
      <w:r w:rsidR="00DD2274" w:rsidRPr="00365A2B">
        <w:rPr>
          <w:szCs w:val="24"/>
        </w:rPr>
        <w:t>rgalmi rendszámú személygépjármű</w:t>
      </w:r>
      <w:r w:rsidRPr="00365A2B">
        <w:rPr>
          <w:szCs w:val="24"/>
        </w:rPr>
        <w:t xml:space="preserve"> használatára.</w:t>
      </w:r>
    </w:p>
    <w:p w:rsidR="0015469D" w:rsidRPr="00365A2B" w:rsidRDefault="00864374">
      <w:pPr>
        <w:numPr>
          <w:ilvl w:val="0"/>
          <w:numId w:val="1"/>
        </w:numPr>
        <w:ind w:right="7"/>
        <w:rPr>
          <w:szCs w:val="24"/>
        </w:rPr>
      </w:pPr>
      <w:r w:rsidRPr="00365A2B">
        <w:rPr>
          <w:szCs w:val="24"/>
        </w:rPr>
        <w:t>Az 1. pontban szereplő gépjármű</w:t>
      </w:r>
      <w:r w:rsidR="00BF0C2A" w:rsidRPr="00365A2B">
        <w:rPr>
          <w:szCs w:val="24"/>
        </w:rPr>
        <w:t xml:space="preserve"> meghibásodása vagy </w:t>
      </w:r>
      <w:r w:rsidR="00A254F5" w:rsidRPr="00365A2B">
        <w:rPr>
          <w:szCs w:val="24"/>
        </w:rPr>
        <w:t>időszakos szervi</w:t>
      </w:r>
      <w:r w:rsidRPr="00365A2B">
        <w:rPr>
          <w:szCs w:val="24"/>
        </w:rPr>
        <w:t xml:space="preserve">ze </w:t>
      </w:r>
      <w:r w:rsidR="00BF0C2A" w:rsidRPr="00365A2B">
        <w:rPr>
          <w:szCs w:val="24"/>
        </w:rPr>
        <w:t>ese</w:t>
      </w:r>
      <w:r w:rsidR="00A254F5" w:rsidRPr="00365A2B">
        <w:rPr>
          <w:szCs w:val="24"/>
        </w:rPr>
        <w:t>tén, a polgármester részére az önkormányzat csere-gépjárművet nem biztosít</w:t>
      </w:r>
      <w:r w:rsidR="00BF0C2A" w:rsidRPr="00365A2B">
        <w:rPr>
          <w:szCs w:val="24"/>
        </w:rPr>
        <w:t>.</w:t>
      </w:r>
    </w:p>
    <w:p w:rsidR="0015469D" w:rsidRPr="00365A2B" w:rsidRDefault="00BF0C2A">
      <w:pPr>
        <w:numPr>
          <w:ilvl w:val="0"/>
          <w:numId w:val="1"/>
        </w:numPr>
        <w:ind w:right="7"/>
        <w:rPr>
          <w:szCs w:val="24"/>
        </w:rPr>
      </w:pPr>
      <w:r w:rsidRPr="00365A2B">
        <w:rPr>
          <w:szCs w:val="24"/>
        </w:rPr>
        <w:t xml:space="preserve">A polgármester a </w:t>
      </w:r>
      <w:r w:rsidR="00FD0A23" w:rsidRPr="00365A2B">
        <w:rPr>
          <w:szCs w:val="24"/>
        </w:rPr>
        <w:t>gépkocsi</w:t>
      </w:r>
      <w:r w:rsidR="00E018D4" w:rsidRPr="00365A2B">
        <w:rPr>
          <w:szCs w:val="24"/>
        </w:rPr>
        <w:t>t — hivatali időtől füg</w:t>
      </w:r>
      <w:r w:rsidRPr="00365A2B">
        <w:rPr>
          <w:szCs w:val="24"/>
        </w:rPr>
        <w:t>getlenül — bel- és külföldre ingyenesen használhatja</w:t>
      </w:r>
      <w:r w:rsidR="00F728B9">
        <w:rPr>
          <w:szCs w:val="24"/>
        </w:rPr>
        <w:t xml:space="preserve"> menetlevél vezetése mellett</w:t>
      </w:r>
      <w:r w:rsidRPr="00365A2B">
        <w:rPr>
          <w:szCs w:val="24"/>
        </w:rPr>
        <w:t>.</w:t>
      </w:r>
    </w:p>
    <w:p w:rsidR="0015469D" w:rsidRPr="00365A2B" w:rsidRDefault="00BF0C2A">
      <w:pPr>
        <w:numPr>
          <w:ilvl w:val="0"/>
          <w:numId w:val="1"/>
        </w:numPr>
        <w:ind w:right="7"/>
        <w:rPr>
          <w:szCs w:val="24"/>
        </w:rPr>
      </w:pPr>
      <w:r w:rsidRPr="00365A2B">
        <w:rPr>
          <w:szCs w:val="24"/>
        </w:rPr>
        <w:t>A polgármester a részére átad</w:t>
      </w:r>
      <w:r w:rsidR="00E018D4" w:rsidRPr="00365A2B">
        <w:rPr>
          <w:szCs w:val="24"/>
        </w:rPr>
        <w:t>ott gépjárművet rendeltetésszerű</w:t>
      </w:r>
      <w:r w:rsidRPr="00365A2B">
        <w:rPr>
          <w:szCs w:val="24"/>
        </w:rPr>
        <w:t>en, az állagának megóvásával köteles használni.</w:t>
      </w:r>
    </w:p>
    <w:p w:rsidR="00FB23CF" w:rsidRPr="00F52B39" w:rsidRDefault="00E018D4" w:rsidP="00F52B39">
      <w:pPr>
        <w:pStyle w:val="Listaszerbekezds"/>
        <w:numPr>
          <w:ilvl w:val="0"/>
          <w:numId w:val="1"/>
        </w:numPr>
        <w:spacing w:after="260"/>
        <w:ind w:right="7"/>
        <w:rPr>
          <w:szCs w:val="24"/>
        </w:rPr>
      </w:pPr>
      <w:r w:rsidRPr="00365A2B">
        <w:rPr>
          <w:szCs w:val="24"/>
        </w:rPr>
        <w:t>A gépjárműhasználattal összefü</w:t>
      </w:r>
      <w:r w:rsidR="00BF0C2A" w:rsidRPr="00365A2B">
        <w:rPr>
          <w:szCs w:val="24"/>
        </w:rPr>
        <w:t>ggésben keletkezett károkért való felelősség megállapítására a Polgári Törvénykönyvben foglalt szabályok az irányadók.</w:t>
      </w:r>
    </w:p>
    <w:p w:rsidR="0015469D" w:rsidRPr="00365A2B" w:rsidRDefault="00BF0C2A">
      <w:pPr>
        <w:spacing w:after="182" w:line="265" w:lineRule="auto"/>
        <w:ind w:left="89" w:right="150" w:hanging="10"/>
        <w:jc w:val="center"/>
        <w:rPr>
          <w:b/>
          <w:szCs w:val="24"/>
        </w:rPr>
      </w:pPr>
      <w:r w:rsidRPr="00365A2B">
        <w:rPr>
          <w:b/>
          <w:szCs w:val="24"/>
        </w:rPr>
        <w:t>II. Adózással kapcsolatos rendelkezések</w:t>
      </w:r>
    </w:p>
    <w:p w:rsidR="0015469D" w:rsidRPr="00215519" w:rsidRDefault="00BF0C2A">
      <w:pPr>
        <w:numPr>
          <w:ilvl w:val="0"/>
          <w:numId w:val="2"/>
        </w:numPr>
        <w:ind w:right="7"/>
        <w:rPr>
          <w:szCs w:val="24"/>
        </w:rPr>
      </w:pPr>
      <w:r w:rsidRPr="00215519">
        <w:rPr>
          <w:szCs w:val="24"/>
        </w:rPr>
        <w:t xml:space="preserve">A gépjármű magáncélú használatára tekintettel keletkező jövedelem természetbeni juttatásnak minősül. A személyi jövedelemadóról szóló törvény alapján a jövedelem után az adó (a cégautó-adó) fizetésére </w:t>
      </w:r>
      <w:r w:rsidR="00685008" w:rsidRPr="00215519">
        <w:rPr>
          <w:szCs w:val="24"/>
        </w:rPr>
        <w:t>Bátaszék Város Önkormányzata köteles.</w:t>
      </w:r>
    </w:p>
    <w:p w:rsidR="00365A2B" w:rsidRPr="00F52B39" w:rsidRDefault="00BF0C2A" w:rsidP="00F52B39">
      <w:pPr>
        <w:numPr>
          <w:ilvl w:val="0"/>
          <w:numId w:val="2"/>
        </w:numPr>
        <w:ind w:right="7"/>
        <w:rPr>
          <w:szCs w:val="24"/>
        </w:rPr>
      </w:pPr>
      <w:r w:rsidRPr="00215519">
        <w:rPr>
          <w:szCs w:val="24"/>
        </w:rPr>
        <w:t xml:space="preserve">A cégautó-adó fizetési kötelezettség a menetlevél vezetése alól </w:t>
      </w:r>
      <w:r w:rsidR="001D4341">
        <w:rPr>
          <w:szCs w:val="24"/>
        </w:rPr>
        <w:t xml:space="preserve">nem </w:t>
      </w:r>
      <w:r w:rsidRPr="00215519">
        <w:rPr>
          <w:szCs w:val="24"/>
        </w:rPr>
        <w:t>mentesíti a polgármestert az</w:t>
      </w:r>
      <w:r w:rsidR="00365A2B" w:rsidRPr="00215519">
        <w:rPr>
          <w:szCs w:val="24"/>
        </w:rPr>
        <w:t xml:space="preserve"> 1.</w:t>
      </w:r>
      <w:r w:rsidRPr="00215519">
        <w:rPr>
          <w:szCs w:val="24"/>
        </w:rPr>
        <w:t xml:space="preserve"> pontban megjelölt gépkocsi esetében.</w:t>
      </w:r>
    </w:p>
    <w:p w:rsidR="00FB23CF" w:rsidRPr="00365A2B" w:rsidRDefault="00FB23CF" w:rsidP="00365A2B">
      <w:pPr>
        <w:ind w:left="32" w:right="7" w:firstLine="0"/>
        <w:rPr>
          <w:szCs w:val="24"/>
        </w:rPr>
      </w:pPr>
    </w:p>
    <w:p w:rsidR="0015469D" w:rsidRPr="00365A2B" w:rsidRDefault="00BF0C2A">
      <w:pPr>
        <w:spacing w:after="182" w:line="265" w:lineRule="auto"/>
        <w:ind w:left="89" w:right="158" w:hanging="10"/>
        <w:jc w:val="center"/>
        <w:rPr>
          <w:b/>
          <w:szCs w:val="24"/>
        </w:rPr>
      </w:pPr>
      <w:r w:rsidRPr="00365A2B">
        <w:rPr>
          <w:b/>
          <w:szCs w:val="24"/>
        </w:rPr>
        <w:t xml:space="preserve">III. </w:t>
      </w:r>
      <w:proofErr w:type="gramStart"/>
      <w:r w:rsidRPr="00365A2B">
        <w:rPr>
          <w:b/>
          <w:szCs w:val="24"/>
        </w:rPr>
        <w:t>A</w:t>
      </w:r>
      <w:proofErr w:type="gramEnd"/>
      <w:r w:rsidRPr="00365A2B">
        <w:rPr>
          <w:b/>
          <w:szCs w:val="24"/>
        </w:rPr>
        <w:t xml:space="preserve"> gépjármű üzemeltetési költségének elszámolása</w:t>
      </w:r>
    </w:p>
    <w:p w:rsidR="0015469D" w:rsidRDefault="00BF0C2A">
      <w:pPr>
        <w:numPr>
          <w:ilvl w:val="0"/>
          <w:numId w:val="2"/>
        </w:numPr>
        <w:ind w:right="7"/>
        <w:rPr>
          <w:szCs w:val="24"/>
        </w:rPr>
      </w:pPr>
      <w:r w:rsidRPr="00365A2B">
        <w:rPr>
          <w:szCs w:val="24"/>
        </w:rPr>
        <w:t>A polgármester részére átadott személygépkocsihoz szükséges üzemanyag vásárlása a MOL benzinkút hálózatról — tankoló kártya használatával — történhet.</w:t>
      </w:r>
    </w:p>
    <w:p w:rsidR="00215519" w:rsidRDefault="00215519" w:rsidP="00215519">
      <w:pPr>
        <w:ind w:right="7"/>
        <w:rPr>
          <w:szCs w:val="24"/>
        </w:rPr>
      </w:pPr>
    </w:p>
    <w:p w:rsidR="00215519" w:rsidRDefault="00215519" w:rsidP="003E5C55">
      <w:pPr>
        <w:pStyle w:val="Listaszerbekezds"/>
        <w:spacing w:after="0" w:line="240" w:lineRule="auto"/>
        <w:ind w:left="32"/>
        <w:rPr>
          <w:szCs w:val="24"/>
        </w:rPr>
      </w:pPr>
      <w:r w:rsidRPr="00960D13">
        <w:rPr>
          <w:szCs w:val="24"/>
        </w:rPr>
        <w:t>Az üzemanyag-kártya kizárólag a kártyán feltüntetett rendszámú gépkocsihoz, az ott szerepl</w:t>
      </w:r>
      <w:r w:rsidRPr="00960D13">
        <w:rPr>
          <w:rFonts w:eastAsia="TimesNewRoman"/>
          <w:szCs w:val="24"/>
        </w:rPr>
        <w:t xml:space="preserve">ő </w:t>
      </w:r>
      <w:r w:rsidRPr="00960D13">
        <w:rPr>
          <w:szCs w:val="24"/>
        </w:rPr>
        <w:t>üzemanyagfajta vásárlására jogosít.</w:t>
      </w:r>
    </w:p>
    <w:p w:rsidR="00215519" w:rsidRPr="004E6227" w:rsidRDefault="00215519" w:rsidP="004E6227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32237A">
        <w:rPr>
          <w:szCs w:val="24"/>
        </w:rPr>
        <w:lastRenderedPageBreak/>
        <w:t>A személygépkocsi üzemanyag fogyasztási normáinak, valamint az üzemanyag felhasználás ellenértékének (továbbiakban: üzemanyagköltség) meghatározása a következők szerint történik:</w:t>
      </w:r>
    </w:p>
    <w:p w:rsidR="00215519" w:rsidRPr="0001654D" w:rsidRDefault="00215519" w:rsidP="003E5C55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szCs w:val="24"/>
        </w:rPr>
      </w:pPr>
      <w:r>
        <w:rPr>
          <w:szCs w:val="24"/>
        </w:rPr>
        <w:t xml:space="preserve">Az </w:t>
      </w:r>
      <w:r w:rsidRPr="00F52B39">
        <w:rPr>
          <w:szCs w:val="24"/>
        </w:rPr>
        <w:t>üzemanyag fogyasztási normáját</w:t>
      </w:r>
      <w:r w:rsidRPr="0001654D">
        <w:rPr>
          <w:szCs w:val="24"/>
        </w:rPr>
        <w:t xml:space="preserve"> – a közúti gépjárművek, az egyes mezőgazdasági, erdészeti és halászati erőgépek üzemanyag és kenőanyag fogyasztásának igazolás nélkül elszámolható mértékéről szóló többször módosított 60/1992. (IV.1.) Korm. rendelet  2.§ (1) bekezdés a.) pontja alapján meghatározott - </w:t>
      </w:r>
      <w:proofErr w:type="gramStart"/>
      <w:r w:rsidRPr="0001654D">
        <w:rPr>
          <w:szCs w:val="24"/>
        </w:rPr>
        <w:t>korrekciós</w:t>
      </w:r>
      <w:proofErr w:type="gramEnd"/>
      <w:r w:rsidRPr="0001654D">
        <w:rPr>
          <w:szCs w:val="24"/>
        </w:rPr>
        <w:t xml:space="preserve"> tényezőkkel módosított - alapnorma alapján kell elszámolni.</w:t>
      </w:r>
    </w:p>
    <w:p w:rsidR="00215519" w:rsidRPr="0001654D" w:rsidRDefault="00215519" w:rsidP="003E5C55">
      <w:pPr>
        <w:numPr>
          <w:ilvl w:val="12"/>
          <w:numId w:val="0"/>
        </w:numPr>
        <w:spacing w:line="240" w:lineRule="auto"/>
        <w:rPr>
          <w:szCs w:val="24"/>
        </w:rPr>
      </w:pPr>
    </w:p>
    <w:p w:rsidR="00215519" w:rsidRPr="0001654D" w:rsidRDefault="00215519" w:rsidP="003E5C55">
      <w:pPr>
        <w:numPr>
          <w:ilvl w:val="12"/>
          <w:numId w:val="0"/>
        </w:numPr>
        <w:spacing w:line="240" w:lineRule="auto"/>
        <w:rPr>
          <w:szCs w:val="24"/>
        </w:rPr>
      </w:pPr>
      <w:r w:rsidRPr="0001654D">
        <w:rPr>
          <w:szCs w:val="24"/>
        </w:rPr>
        <w:t xml:space="preserve">Üzemanyag </w:t>
      </w:r>
      <w:proofErr w:type="gramStart"/>
      <w:r w:rsidRPr="0001654D">
        <w:rPr>
          <w:szCs w:val="24"/>
        </w:rPr>
        <w:t>felhasználás  Ft</w:t>
      </w:r>
      <w:proofErr w:type="gramEnd"/>
      <w:r w:rsidRPr="0001654D">
        <w:rPr>
          <w:szCs w:val="24"/>
        </w:rPr>
        <w:t xml:space="preserve"> = </w:t>
      </w:r>
    </w:p>
    <w:p w:rsidR="00215519" w:rsidRPr="0001654D" w:rsidRDefault="00215519" w:rsidP="003E5C55">
      <w:pPr>
        <w:numPr>
          <w:ilvl w:val="12"/>
          <w:numId w:val="0"/>
        </w:numPr>
        <w:spacing w:line="240" w:lineRule="auto"/>
        <w:rPr>
          <w:szCs w:val="24"/>
        </w:rPr>
      </w:pPr>
      <w:proofErr w:type="gramStart"/>
      <w:r w:rsidRPr="0001654D">
        <w:rPr>
          <w:szCs w:val="24"/>
          <w:u w:val="single"/>
        </w:rPr>
        <w:t>havi</w:t>
      </w:r>
      <w:proofErr w:type="gramEnd"/>
      <w:r w:rsidRPr="0001654D">
        <w:rPr>
          <w:szCs w:val="24"/>
          <w:u w:val="single"/>
        </w:rPr>
        <w:t xml:space="preserve"> kilométer x alapnorma x korr.tényező x elszámolási időszakban beszerzett üzemanyag számla szerinti átlagára</w:t>
      </w:r>
    </w:p>
    <w:p w:rsidR="00215519" w:rsidRPr="0001654D" w:rsidRDefault="00215519" w:rsidP="003E5C55">
      <w:pPr>
        <w:numPr>
          <w:ilvl w:val="12"/>
          <w:numId w:val="0"/>
        </w:numPr>
        <w:spacing w:line="240" w:lineRule="auto"/>
        <w:rPr>
          <w:szCs w:val="24"/>
        </w:rPr>
      </w:pPr>
      <w:r w:rsidRPr="0001654D">
        <w:rPr>
          <w:szCs w:val="24"/>
        </w:rPr>
        <w:t xml:space="preserve">                                                                                   100</w:t>
      </w:r>
    </w:p>
    <w:p w:rsidR="00215519" w:rsidRPr="0001654D" w:rsidRDefault="00215519" w:rsidP="003E5C55">
      <w:pPr>
        <w:autoSpaceDE w:val="0"/>
        <w:autoSpaceDN w:val="0"/>
        <w:adjustRightInd w:val="0"/>
        <w:spacing w:after="0" w:line="240" w:lineRule="auto"/>
        <w:ind w:left="32"/>
        <w:rPr>
          <w:szCs w:val="24"/>
        </w:rPr>
      </w:pPr>
      <w:r w:rsidRPr="0001654D">
        <w:rPr>
          <w:szCs w:val="24"/>
        </w:rPr>
        <w:t>Az üzemanyag fogyasztási normának a - módosított - 60/1992. (IV.1.) Korm. rendelet 2.§ (1) bekezdés a.) pontja  szerint</w:t>
      </w:r>
      <w:r w:rsidR="00543A7B">
        <w:rPr>
          <w:szCs w:val="24"/>
        </w:rPr>
        <w:t>i elszámolása esetén a polgármester</w:t>
      </w:r>
      <w:r>
        <w:rPr>
          <w:szCs w:val="24"/>
        </w:rPr>
        <w:t xml:space="preserve"> köteles</w:t>
      </w:r>
      <w:r w:rsidRPr="0001654D">
        <w:rPr>
          <w:szCs w:val="24"/>
        </w:rPr>
        <w:t xml:space="preserve"> a menetlevél nyomtatványon feltüntetni a </w:t>
      </w:r>
      <w:proofErr w:type="gramStart"/>
      <w:r w:rsidRPr="0001654D">
        <w:rPr>
          <w:szCs w:val="24"/>
        </w:rPr>
        <w:t>korrekciós</w:t>
      </w:r>
      <w:proofErr w:type="gramEnd"/>
      <w:r w:rsidRPr="0001654D">
        <w:rPr>
          <w:szCs w:val="24"/>
        </w:rPr>
        <w:t xml:space="preserve"> tényezők alapjául szolgáló adatokat, információkat.</w:t>
      </w:r>
    </w:p>
    <w:p w:rsidR="00215519" w:rsidRPr="0001654D" w:rsidRDefault="00215519" w:rsidP="003E5C55">
      <w:pPr>
        <w:autoSpaceDE w:val="0"/>
        <w:autoSpaceDN w:val="0"/>
        <w:adjustRightInd w:val="0"/>
        <w:spacing w:after="0" w:line="240" w:lineRule="auto"/>
        <w:ind w:left="32"/>
        <w:rPr>
          <w:szCs w:val="24"/>
        </w:rPr>
      </w:pPr>
    </w:p>
    <w:p w:rsidR="00215519" w:rsidRPr="0032237A" w:rsidRDefault="00215519" w:rsidP="003223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2237A">
        <w:rPr>
          <w:szCs w:val="24"/>
        </w:rPr>
        <w:t>Üzemanyag me</w:t>
      </w:r>
      <w:r w:rsidR="0032237A" w:rsidRPr="0032237A">
        <w:rPr>
          <w:szCs w:val="24"/>
        </w:rPr>
        <w:t>gtakarítás a polgármestert</w:t>
      </w:r>
      <w:r w:rsidRPr="0032237A">
        <w:rPr>
          <w:szCs w:val="24"/>
        </w:rPr>
        <w:t xml:space="preserve"> nem illeti meg.</w:t>
      </w:r>
    </w:p>
    <w:p w:rsidR="00215519" w:rsidRPr="0001654D" w:rsidRDefault="00215519" w:rsidP="003E5C55">
      <w:pPr>
        <w:autoSpaceDE w:val="0"/>
        <w:autoSpaceDN w:val="0"/>
        <w:adjustRightInd w:val="0"/>
        <w:spacing w:after="0" w:line="240" w:lineRule="auto"/>
        <w:ind w:left="32"/>
        <w:rPr>
          <w:szCs w:val="24"/>
        </w:rPr>
      </w:pPr>
    </w:p>
    <w:p w:rsidR="00215519" w:rsidRPr="0032237A" w:rsidRDefault="00215519" w:rsidP="0032237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32237A">
        <w:rPr>
          <w:szCs w:val="24"/>
        </w:rPr>
        <w:t>Az üzemanyag túlfogyasztásból adódó töb</w:t>
      </w:r>
      <w:r w:rsidR="0032237A" w:rsidRPr="0032237A">
        <w:rPr>
          <w:szCs w:val="24"/>
        </w:rPr>
        <w:t>bletköltségeket a polgármester</w:t>
      </w:r>
      <w:r w:rsidRPr="0032237A">
        <w:rPr>
          <w:szCs w:val="24"/>
        </w:rPr>
        <w:t xml:space="preserve"> köteles megtéríteni az önkormányzat részére.</w:t>
      </w:r>
    </w:p>
    <w:p w:rsidR="00215519" w:rsidRPr="0001654D" w:rsidRDefault="00215519" w:rsidP="003E5C55">
      <w:pPr>
        <w:autoSpaceDE w:val="0"/>
        <w:autoSpaceDN w:val="0"/>
        <w:adjustRightInd w:val="0"/>
        <w:spacing w:after="0" w:line="240" w:lineRule="auto"/>
        <w:ind w:left="32"/>
        <w:rPr>
          <w:szCs w:val="24"/>
        </w:rPr>
      </w:pPr>
    </w:p>
    <w:p w:rsidR="00215519" w:rsidRPr="0001654D" w:rsidRDefault="00215519" w:rsidP="0032237A">
      <w:pPr>
        <w:pStyle w:val="Default"/>
        <w:numPr>
          <w:ilvl w:val="0"/>
          <w:numId w:val="2"/>
        </w:numPr>
        <w:jc w:val="both"/>
      </w:pPr>
      <w:r w:rsidRPr="0001654D">
        <w:t>Az üzemanyag elszámoláshoz a menetlev</w:t>
      </w:r>
      <w:r w:rsidR="00543A7B">
        <w:t xml:space="preserve">eleket </w:t>
      </w:r>
      <w:r w:rsidRPr="0001654D">
        <w:t>a titkárság erre feljogosított do</w:t>
      </w:r>
      <w:r w:rsidR="000A3E7C">
        <w:t>lgozójának</w:t>
      </w:r>
      <w:r w:rsidR="00543A7B">
        <w:t xml:space="preserve"> a tárgyhót követő hónap 3</w:t>
      </w:r>
      <w:r w:rsidRPr="0001654D">
        <w:t>. napjáig le kell adni</w:t>
      </w:r>
      <w:r w:rsidR="00543A7B">
        <w:t>a</w:t>
      </w:r>
      <w:r w:rsidR="00967097">
        <w:t xml:space="preserve"> a pénzügyi ügyintéző részére</w:t>
      </w:r>
      <w:r w:rsidRPr="0001654D">
        <w:t xml:space="preserve"> (pénztáros). </w:t>
      </w:r>
    </w:p>
    <w:p w:rsidR="00215519" w:rsidRPr="0001654D" w:rsidRDefault="00215519" w:rsidP="003E5C55">
      <w:pPr>
        <w:autoSpaceDE w:val="0"/>
        <w:autoSpaceDN w:val="0"/>
        <w:adjustRightInd w:val="0"/>
        <w:spacing w:after="0" w:line="240" w:lineRule="auto"/>
        <w:ind w:left="32"/>
        <w:rPr>
          <w:szCs w:val="24"/>
        </w:rPr>
      </w:pPr>
    </w:p>
    <w:p w:rsidR="00215519" w:rsidRPr="0032237A" w:rsidRDefault="00215519" w:rsidP="0032237A">
      <w:pPr>
        <w:pStyle w:val="Listaszerbekezds"/>
        <w:numPr>
          <w:ilvl w:val="0"/>
          <w:numId w:val="2"/>
        </w:numPr>
        <w:spacing w:after="0" w:line="240" w:lineRule="auto"/>
        <w:rPr>
          <w:szCs w:val="24"/>
        </w:rPr>
      </w:pPr>
      <w:r w:rsidRPr="0032237A">
        <w:rPr>
          <w:szCs w:val="24"/>
        </w:rPr>
        <w:t xml:space="preserve">Az üzemanyag megtakarításról, illetve túlfogyasztásról </w:t>
      </w:r>
      <w:r w:rsidRPr="00F52B39">
        <w:rPr>
          <w:szCs w:val="24"/>
        </w:rPr>
        <w:t>legalább negyedévente</w:t>
      </w:r>
      <w:r w:rsidRPr="0032237A">
        <w:rPr>
          <w:i/>
          <w:szCs w:val="24"/>
        </w:rPr>
        <w:t xml:space="preserve"> </w:t>
      </w:r>
      <w:r w:rsidRPr="0032237A">
        <w:rPr>
          <w:szCs w:val="24"/>
        </w:rPr>
        <w:t xml:space="preserve">el kell készíteni az 1. számú melléklet szerinti kimutatást. </w:t>
      </w:r>
    </w:p>
    <w:p w:rsidR="00215519" w:rsidRPr="0001654D" w:rsidRDefault="00215519" w:rsidP="003E5C55">
      <w:pPr>
        <w:spacing w:line="240" w:lineRule="auto"/>
        <w:ind w:left="52"/>
        <w:rPr>
          <w:szCs w:val="24"/>
        </w:rPr>
      </w:pPr>
      <w:r w:rsidRPr="0001654D">
        <w:rPr>
          <w:szCs w:val="24"/>
        </w:rPr>
        <w:t>A kimutatás elkészítéséért pénztáros felelős.</w:t>
      </w:r>
    </w:p>
    <w:p w:rsidR="00215519" w:rsidRDefault="00215519" w:rsidP="00215519">
      <w:pPr>
        <w:autoSpaceDE w:val="0"/>
        <w:autoSpaceDN w:val="0"/>
        <w:adjustRightInd w:val="0"/>
        <w:spacing w:after="0" w:line="240" w:lineRule="auto"/>
        <w:ind w:left="406"/>
        <w:rPr>
          <w:szCs w:val="24"/>
        </w:rPr>
      </w:pPr>
    </w:p>
    <w:p w:rsidR="00876F55" w:rsidRPr="00F52B39" w:rsidRDefault="00BF0C2A" w:rsidP="00F52B39">
      <w:pPr>
        <w:numPr>
          <w:ilvl w:val="0"/>
          <w:numId w:val="2"/>
        </w:numPr>
        <w:spacing w:after="0"/>
        <w:ind w:right="7"/>
        <w:rPr>
          <w:szCs w:val="24"/>
        </w:rPr>
      </w:pPr>
      <w:r w:rsidRPr="00365A2B">
        <w:rPr>
          <w:szCs w:val="24"/>
        </w:rPr>
        <w:t xml:space="preserve">A polgármester használatában álló </w:t>
      </w:r>
      <w:r w:rsidR="00FB23CF">
        <w:rPr>
          <w:szCs w:val="24"/>
        </w:rPr>
        <w:t xml:space="preserve">gépjármű </w:t>
      </w:r>
      <w:r w:rsidRPr="00365A2B">
        <w:rPr>
          <w:szCs w:val="24"/>
        </w:rPr>
        <w:t>karbantartásával, műszaki állapotának ellenőrzésével, takarításával, a szükséges okmányok meglétének, érvényességének ellenőrzésével ka</w:t>
      </w:r>
      <w:r w:rsidR="00312833" w:rsidRPr="00365A2B">
        <w:rPr>
          <w:szCs w:val="24"/>
        </w:rPr>
        <w:t>pcsolatos feladatok a polgármesteri titkárnő</w:t>
      </w:r>
      <w:r w:rsidRPr="00365A2B">
        <w:rPr>
          <w:szCs w:val="24"/>
        </w:rPr>
        <w:t xml:space="preserve"> </w:t>
      </w:r>
      <w:r w:rsidR="00312833" w:rsidRPr="00365A2B">
        <w:rPr>
          <w:szCs w:val="24"/>
        </w:rPr>
        <w:t>napi feladatát képezi</w:t>
      </w:r>
      <w:r w:rsidR="00FB23CF">
        <w:rPr>
          <w:szCs w:val="24"/>
        </w:rPr>
        <w:t>k</w:t>
      </w:r>
      <w:r w:rsidR="00312833" w:rsidRPr="00365A2B">
        <w:rPr>
          <w:szCs w:val="24"/>
        </w:rPr>
        <w:t>, aki</w:t>
      </w:r>
      <w:r w:rsidR="00FB23CF">
        <w:rPr>
          <w:szCs w:val="24"/>
        </w:rPr>
        <w:t xml:space="preserve"> a járművel</w:t>
      </w:r>
      <w:r w:rsidRPr="00365A2B">
        <w:rPr>
          <w:szCs w:val="24"/>
        </w:rPr>
        <w:t xml:space="preserve"> kapcsolatos bármely rendellenes</w:t>
      </w:r>
      <w:r w:rsidR="00312833" w:rsidRPr="00365A2B">
        <w:rPr>
          <w:szCs w:val="24"/>
        </w:rPr>
        <w:t>ség, hiányosság esetén megteszi</w:t>
      </w:r>
      <w:r w:rsidRPr="00365A2B">
        <w:rPr>
          <w:szCs w:val="24"/>
        </w:rPr>
        <w:t xml:space="preserve"> a szükséges intézkedéseket.</w:t>
      </w:r>
    </w:p>
    <w:p w:rsidR="0015469D" w:rsidRDefault="00BF0C2A" w:rsidP="00F52B39">
      <w:pPr>
        <w:spacing w:after="0" w:line="265" w:lineRule="auto"/>
        <w:ind w:left="89" w:right="79" w:hanging="10"/>
        <w:jc w:val="center"/>
        <w:rPr>
          <w:b/>
          <w:szCs w:val="24"/>
        </w:rPr>
      </w:pPr>
      <w:r w:rsidRPr="00834C27">
        <w:rPr>
          <w:b/>
          <w:szCs w:val="24"/>
        </w:rPr>
        <w:t>IV. Záró rendelkezések</w:t>
      </w:r>
    </w:p>
    <w:p w:rsidR="00F52B39" w:rsidRPr="00834C27" w:rsidRDefault="00F52B39" w:rsidP="00F52B39">
      <w:pPr>
        <w:spacing w:after="0" w:line="265" w:lineRule="auto"/>
        <w:ind w:left="89" w:right="79" w:hanging="10"/>
        <w:jc w:val="center"/>
        <w:rPr>
          <w:b/>
          <w:szCs w:val="24"/>
        </w:rPr>
      </w:pPr>
    </w:p>
    <w:p w:rsidR="0015469D" w:rsidRDefault="00BF0C2A" w:rsidP="0002385F">
      <w:pPr>
        <w:pStyle w:val="Listaszerbekezds"/>
        <w:numPr>
          <w:ilvl w:val="0"/>
          <w:numId w:val="2"/>
        </w:numPr>
        <w:spacing w:after="0"/>
        <w:ind w:right="7"/>
        <w:rPr>
          <w:szCs w:val="24"/>
        </w:rPr>
      </w:pPr>
      <w:r w:rsidRPr="00834C27">
        <w:rPr>
          <w:szCs w:val="24"/>
        </w:rPr>
        <w:t xml:space="preserve">Ez a szabályzat </w:t>
      </w:r>
      <w:r w:rsidR="0002385F">
        <w:rPr>
          <w:szCs w:val="24"/>
        </w:rPr>
        <w:t>2020. március</w:t>
      </w:r>
      <w:r w:rsidR="00834C27" w:rsidRPr="00834C27">
        <w:rPr>
          <w:szCs w:val="24"/>
        </w:rPr>
        <w:t xml:space="preserve"> 1. napján lép hatályba.</w:t>
      </w:r>
      <w:r w:rsidR="0002385F">
        <w:rPr>
          <w:szCs w:val="24"/>
        </w:rPr>
        <w:t xml:space="preserve"> Ezzel egyidejűleg a 2018. október 1. napjától hatályos,</w:t>
      </w:r>
      <w:r w:rsidR="0002385F" w:rsidRPr="0002385F">
        <w:t xml:space="preserve"> </w:t>
      </w:r>
      <w:r w:rsidR="0002385F" w:rsidRPr="0002385F">
        <w:rPr>
          <w:szCs w:val="24"/>
        </w:rPr>
        <w:t>a polgármester személyes használatában levő személyszállító gépjármű használatáról és üzemeltetési költségeinek elszámolásáról</w:t>
      </w:r>
      <w:r w:rsidR="0002385F">
        <w:rPr>
          <w:szCs w:val="24"/>
        </w:rPr>
        <w:t xml:space="preserve"> szóló szabályzat hatályát veszti.</w:t>
      </w:r>
    </w:p>
    <w:p w:rsidR="00F52B39" w:rsidRDefault="00F52B39" w:rsidP="00F52B39">
      <w:pPr>
        <w:pStyle w:val="Listaszerbekezds"/>
        <w:spacing w:after="0"/>
        <w:ind w:left="32" w:right="7" w:firstLine="0"/>
        <w:rPr>
          <w:szCs w:val="24"/>
        </w:rPr>
      </w:pPr>
    </w:p>
    <w:p w:rsidR="00AC6786" w:rsidRDefault="0002385F" w:rsidP="00F52B39">
      <w:pPr>
        <w:spacing w:after="0"/>
        <w:ind w:left="0" w:right="7" w:firstLine="0"/>
        <w:rPr>
          <w:b/>
          <w:szCs w:val="24"/>
        </w:rPr>
      </w:pPr>
      <w:r>
        <w:rPr>
          <w:b/>
          <w:szCs w:val="24"/>
        </w:rPr>
        <w:t>Bátaszék, 2020. február</w:t>
      </w:r>
    </w:p>
    <w:p w:rsidR="00F52B39" w:rsidRDefault="00F52B39" w:rsidP="00F52B39">
      <w:pPr>
        <w:spacing w:after="0"/>
        <w:ind w:left="0" w:right="7" w:firstLine="0"/>
        <w:rPr>
          <w:b/>
          <w:szCs w:val="24"/>
        </w:rPr>
      </w:pPr>
    </w:p>
    <w:p w:rsidR="00F52B39" w:rsidRDefault="00F52B39" w:rsidP="00F52B39">
      <w:pPr>
        <w:spacing w:after="0"/>
        <w:ind w:left="0" w:right="7" w:firstLine="0"/>
        <w:rPr>
          <w:b/>
          <w:szCs w:val="24"/>
        </w:rPr>
      </w:pPr>
    </w:p>
    <w:p w:rsidR="00F52B39" w:rsidRPr="00AC6786" w:rsidRDefault="00F52B39" w:rsidP="00F52B39">
      <w:pPr>
        <w:spacing w:after="0"/>
        <w:ind w:left="0" w:right="7" w:firstLine="0"/>
        <w:rPr>
          <w:b/>
          <w:szCs w:val="24"/>
        </w:rPr>
      </w:pPr>
    </w:p>
    <w:p w:rsidR="00AC6786" w:rsidRPr="00AC6786" w:rsidRDefault="00AC6786" w:rsidP="00F52B39">
      <w:pPr>
        <w:spacing w:after="0" w:line="235" w:lineRule="auto"/>
        <w:ind w:left="0" w:right="6" w:firstLine="0"/>
        <w:rPr>
          <w:b/>
          <w:szCs w:val="24"/>
        </w:rPr>
      </w:pPr>
      <w:r w:rsidRPr="00AC6786">
        <w:rPr>
          <w:b/>
          <w:szCs w:val="24"/>
        </w:rPr>
        <w:t xml:space="preserve">Dr. Bozsolik </w:t>
      </w:r>
      <w:proofErr w:type="gramStart"/>
      <w:r w:rsidRPr="00AC6786">
        <w:rPr>
          <w:b/>
          <w:szCs w:val="24"/>
        </w:rPr>
        <w:t xml:space="preserve">Róbert                                                       </w:t>
      </w:r>
      <w:proofErr w:type="spellStart"/>
      <w:r w:rsidRPr="00AC6786">
        <w:rPr>
          <w:b/>
          <w:szCs w:val="24"/>
        </w:rPr>
        <w:t>Kondriczné</w:t>
      </w:r>
      <w:proofErr w:type="spellEnd"/>
      <w:proofErr w:type="gramEnd"/>
      <w:r w:rsidRPr="00AC6786">
        <w:rPr>
          <w:b/>
          <w:szCs w:val="24"/>
        </w:rPr>
        <w:t xml:space="preserve"> dr. Varga Erzsébet</w:t>
      </w:r>
    </w:p>
    <w:p w:rsidR="00F52B39" w:rsidRDefault="00AC6786" w:rsidP="00F52B39">
      <w:pPr>
        <w:spacing w:after="0" w:line="235" w:lineRule="auto"/>
        <w:ind w:left="0" w:right="6" w:firstLine="0"/>
        <w:rPr>
          <w:b/>
          <w:szCs w:val="24"/>
        </w:rPr>
      </w:pPr>
      <w:r w:rsidRPr="00AC6786">
        <w:rPr>
          <w:b/>
          <w:szCs w:val="24"/>
        </w:rPr>
        <w:t xml:space="preserve">    </w:t>
      </w:r>
      <w:proofErr w:type="gramStart"/>
      <w:r w:rsidRPr="00AC6786">
        <w:rPr>
          <w:b/>
          <w:szCs w:val="24"/>
        </w:rPr>
        <w:t>polgármester</w:t>
      </w:r>
      <w:proofErr w:type="gramEnd"/>
      <w:r w:rsidRPr="00AC6786">
        <w:rPr>
          <w:b/>
          <w:szCs w:val="24"/>
        </w:rPr>
        <w:t xml:space="preserve">                                                                                  jegyző</w:t>
      </w:r>
    </w:p>
    <w:p w:rsidR="004E6227" w:rsidRDefault="004E6227" w:rsidP="004E6227">
      <w:pPr>
        <w:pStyle w:val="Listaszerbekezds"/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ind w:left="0"/>
        <w:jc w:val="right"/>
        <w:rPr>
          <w:b/>
          <w:szCs w:val="24"/>
        </w:rPr>
      </w:pPr>
    </w:p>
    <w:p w:rsidR="00F52B39" w:rsidRPr="004E6227" w:rsidRDefault="00F52B39" w:rsidP="004E6227">
      <w:pPr>
        <w:pStyle w:val="Listaszerbekezds"/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ind w:left="0"/>
        <w:jc w:val="right"/>
        <w:rPr>
          <w:b/>
          <w:szCs w:val="24"/>
        </w:rPr>
      </w:pPr>
      <w:r>
        <w:rPr>
          <w:b/>
          <w:szCs w:val="24"/>
        </w:rPr>
        <w:t>1. melléklet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733B6A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jc w:val="center"/>
        <w:rPr>
          <w:b/>
          <w:szCs w:val="24"/>
        </w:rPr>
      </w:pPr>
      <w:r w:rsidRPr="00733B6A">
        <w:rPr>
          <w:b/>
          <w:szCs w:val="24"/>
        </w:rPr>
        <w:t>ÜZEMANYAG ELSZÁMOLÁS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Default="0002385F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jc w:val="center"/>
        <w:rPr>
          <w:szCs w:val="24"/>
        </w:rPr>
      </w:pPr>
      <w:r>
        <w:rPr>
          <w:szCs w:val="24"/>
        </w:rPr>
        <w:t>RYZ 281</w:t>
      </w:r>
      <w:r w:rsidR="00F52B39">
        <w:rPr>
          <w:szCs w:val="24"/>
        </w:rPr>
        <w:t xml:space="preserve"> forgalmi rendszámú személygépjárműhöz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jc w:val="center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jc w:val="center"/>
        <w:rPr>
          <w:szCs w:val="24"/>
        </w:rPr>
      </w:pPr>
      <w:r w:rsidRPr="0096564B">
        <w:rPr>
          <w:szCs w:val="24"/>
        </w:rPr>
        <w:t>Időszak: 20</w:t>
      </w:r>
      <w:proofErr w:type="gramStart"/>
      <w:r w:rsidRPr="0096564B">
        <w:rPr>
          <w:szCs w:val="24"/>
        </w:rPr>
        <w:t>….</w:t>
      </w:r>
      <w:proofErr w:type="gramEnd"/>
      <w:r w:rsidRPr="0096564B">
        <w:rPr>
          <w:szCs w:val="24"/>
        </w:rPr>
        <w:t>év……………negyedév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jc w:val="center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1424"/>
        <w:gridCol w:w="1579"/>
        <w:gridCol w:w="1477"/>
        <w:gridCol w:w="1519"/>
        <w:gridCol w:w="1298"/>
      </w:tblGrid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96564B">
              <w:rPr>
                <w:b/>
                <w:szCs w:val="24"/>
              </w:rPr>
              <w:t>Sorszám</w:t>
            </w: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Számla </w:t>
            </w:r>
            <w:proofErr w:type="gramStart"/>
            <w:r>
              <w:rPr>
                <w:b/>
                <w:szCs w:val="24"/>
              </w:rPr>
              <w:t>dátuma</w:t>
            </w:r>
            <w:proofErr w:type="gramEnd"/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Üzemanyag fajtája </w:t>
            </w: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Egységár</w:t>
            </w: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96564B">
              <w:rPr>
                <w:b/>
                <w:szCs w:val="24"/>
              </w:rPr>
              <w:t>Vásárolt mennyiség (liter)</w:t>
            </w: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96564B">
              <w:rPr>
                <w:b/>
                <w:szCs w:val="24"/>
              </w:rPr>
              <w:t>Ár (Ft)</w:t>
            </w: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  <w:tr w:rsidR="00F52B39" w:rsidRPr="0096564B" w:rsidTr="00CC66B6"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7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8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1549" w:type="dxa"/>
          </w:tcPr>
          <w:p w:rsidR="00F52B39" w:rsidRPr="0096564B" w:rsidRDefault="00F52B39" w:rsidP="00CC66B6">
            <w:pPr>
              <w:tabs>
                <w:tab w:val="center" w:pos="2340"/>
                <w:tab w:val="left" w:pos="3780"/>
                <w:tab w:val="left" w:pos="5400"/>
                <w:tab w:val="center" w:pos="684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  <w:r w:rsidRPr="0096564B">
        <w:rPr>
          <w:szCs w:val="24"/>
        </w:rPr>
        <w:t xml:space="preserve">A menetlevél alapján megtett </w:t>
      </w:r>
      <w:r>
        <w:rPr>
          <w:szCs w:val="24"/>
        </w:rPr>
        <w:t>k</w:t>
      </w:r>
      <w:r w:rsidRPr="0096564B">
        <w:rPr>
          <w:szCs w:val="24"/>
        </w:rPr>
        <w:t>m</w:t>
      </w:r>
      <w:proofErr w:type="gramStart"/>
      <w:r w:rsidRPr="0096564B">
        <w:rPr>
          <w:szCs w:val="24"/>
        </w:rPr>
        <w:t>:………………….</w:t>
      </w:r>
      <w:proofErr w:type="gramEnd"/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  <w:u w:val="single"/>
        </w:rPr>
      </w:pPr>
      <w:r w:rsidRPr="0096564B">
        <w:rPr>
          <w:szCs w:val="24"/>
        </w:rPr>
        <w:t xml:space="preserve">Elszámolás: </w:t>
      </w:r>
      <w:r w:rsidRPr="0096564B">
        <w:rPr>
          <w:szCs w:val="24"/>
          <w:u w:val="single"/>
        </w:rPr>
        <w:t>fogyasztási norma km re*üzemanyag ára</w:t>
      </w:r>
      <w:r>
        <w:rPr>
          <w:szCs w:val="24"/>
          <w:u w:val="single"/>
        </w:rPr>
        <w:t xml:space="preserve"> </w:t>
      </w:r>
      <w:r w:rsidRPr="0096564B">
        <w:rPr>
          <w:szCs w:val="24"/>
          <w:u w:val="single"/>
        </w:rPr>
        <w:t>(Ft)*megtett km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  <w:r w:rsidRPr="0096564B">
        <w:rPr>
          <w:szCs w:val="24"/>
        </w:rPr>
        <w:t>Üzemanyag megtakarítás: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  <w:r w:rsidRPr="0096564B">
        <w:rPr>
          <w:szCs w:val="24"/>
        </w:rPr>
        <w:t>Üzemanyag túlfogyasztás: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4E6227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ind w:left="0" w:firstLine="0"/>
        <w:rPr>
          <w:szCs w:val="24"/>
        </w:rPr>
      </w:pPr>
      <w:bookmarkStart w:id="0" w:name="_GoBack"/>
      <w:bookmarkEnd w:id="0"/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  <w:proofErr w:type="gramStart"/>
      <w:r w:rsidRPr="0096564B">
        <w:rPr>
          <w:szCs w:val="24"/>
        </w:rPr>
        <w:t>Dátum</w:t>
      </w:r>
      <w:proofErr w:type="gramEnd"/>
      <w:r w:rsidRPr="0096564B">
        <w:rPr>
          <w:szCs w:val="24"/>
        </w:rPr>
        <w:t>: …………………………</w:t>
      </w: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2340"/>
          <w:tab w:val="left" w:pos="3780"/>
          <w:tab w:val="left" w:pos="5400"/>
          <w:tab w:val="center" w:pos="6840"/>
        </w:tabs>
        <w:spacing w:after="0" w:line="240" w:lineRule="auto"/>
        <w:rPr>
          <w:szCs w:val="24"/>
        </w:rPr>
      </w:pPr>
    </w:p>
    <w:p w:rsidR="00F52B39" w:rsidRPr="0096564B" w:rsidRDefault="00F52B39" w:rsidP="00F52B39">
      <w:pPr>
        <w:tabs>
          <w:tab w:val="center" w:pos="3240"/>
          <w:tab w:val="center" w:pos="6840"/>
        </w:tabs>
        <w:spacing w:after="0" w:line="240" w:lineRule="auto"/>
        <w:rPr>
          <w:szCs w:val="24"/>
        </w:rPr>
      </w:pPr>
      <w:r w:rsidRPr="0096564B">
        <w:rPr>
          <w:szCs w:val="24"/>
        </w:rPr>
        <w:tab/>
        <w:t>………………………………….</w:t>
      </w:r>
      <w:r w:rsidRPr="0096564B">
        <w:rPr>
          <w:szCs w:val="24"/>
        </w:rPr>
        <w:tab/>
        <w:t>…………………………..</w:t>
      </w:r>
    </w:p>
    <w:p w:rsidR="00F52B39" w:rsidRPr="004E6227" w:rsidRDefault="00F52B39" w:rsidP="004E6227">
      <w:pPr>
        <w:tabs>
          <w:tab w:val="center" w:pos="3240"/>
          <w:tab w:val="center" w:pos="6840"/>
        </w:tabs>
        <w:spacing w:after="0" w:line="240" w:lineRule="auto"/>
        <w:rPr>
          <w:szCs w:val="24"/>
        </w:rPr>
      </w:pPr>
      <w:r w:rsidRPr="0096564B">
        <w:rPr>
          <w:szCs w:val="24"/>
        </w:rPr>
        <w:tab/>
      </w:r>
      <w:proofErr w:type="gramStart"/>
      <w:r w:rsidRPr="0096564B">
        <w:rPr>
          <w:szCs w:val="24"/>
        </w:rPr>
        <w:t>ellenőrizte</w:t>
      </w:r>
      <w:proofErr w:type="gramEnd"/>
      <w:r w:rsidRPr="0096564B">
        <w:rPr>
          <w:szCs w:val="24"/>
        </w:rPr>
        <w:tab/>
        <w:t>elszámolta</w:t>
      </w:r>
    </w:p>
    <w:p w:rsidR="00F52B39" w:rsidRPr="00AC6786" w:rsidRDefault="00F52B39" w:rsidP="00AC6786">
      <w:pPr>
        <w:spacing w:after="1182"/>
        <w:ind w:left="0" w:right="7" w:firstLine="0"/>
        <w:rPr>
          <w:b/>
          <w:szCs w:val="24"/>
        </w:rPr>
      </w:pPr>
    </w:p>
    <w:sectPr w:rsidR="00F52B39" w:rsidRPr="00AC6786">
      <w:footerReference w:type="default" r:id="rId7"/>
      <w:pgSz w:w="11900" w:h="16820"/>
      <w:pgMar w:top="1722" w:right="1626" w:bottom="2002" w:left="151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CA" w:rsidRDefault="007135CA" w:rsidP="00876F55">
      <w:pPr>
        <w:spacing w:after="0" w:line="240" w:lineRule="auto"/>
      </w:pPr>
      <w:r>
        <w:separator/>
      </w:r>
    </w:p>
  </w:endnote>
  <w:endnote w:type="continuationSeparator" w:id="0">
    <w:p w:rsidR="007135CA" w:rsidRDefault="007135CA" w:rsidP="008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211341"/>
      <w:docPartObj>
        <w:docPartGallery w:val="Page Numbers (Bottom of Page)"/>
        <w:docPartUnique/>
      </w:docPartObj>
    </w:sdtPr>
    <w:sdtEndPr/>
    <w:sdtContent>
      <w:p w:rsidR="00876F55" w:rsidRDefault="00876F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227">
          <w:rPr>
            <w:noProof/>
          </w:rPr>
          <w:t>3</w:t>
        </w:r>
        <w:r>
          <w:fldChar w:fldCharType="end"/>
        </w:r>
      </w:p>
    </w:sdtContent>
  </w:sdt>
  <w:p w:rsidR="00876F55" w:rsidRDefault="00876F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CA" w:rsidRDefault="007135CA" w:rsidP="00876F55">
      <w:pPr>
        <w:spacing w:after="0" w:line="240" w:lineRule="auto"/>
      </w:pPr>
      <w:r>
        <w:separator/>
      </w:r>
    </w:p>
  </w:footnote>
  <w:footnote w:type="continuationSeparator" w:id="0">
    <w:p w:rsidR="007135CA" w:rsidRDefault="007135CA" w:rsidP="0087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877"/>
    <w:multiLevelType w:val="hybridMultilevel"/>
    <w:tmpl w:val="823CD42C"/>
    <w:lvl w:ilvl="0" w:tplc="3286A006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A203A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9C59E6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F6854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1E1B1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8A8D1C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765DD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0542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A2AD6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E2421"/>
    <w:multiLevelType w:val="hybridMultilevel"/>
    <w:tmpl w:val="66962202"/>
    <w:lvl w:ilvl="0" w:tplc="2D684266">
      <w:start w:val="2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20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CD50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68D7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C2DF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68EA8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65882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684F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C906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D"/>
    <w:rsid w:val="0002385F"/>
    <w:rsid w:val="000A3E7C"/>
    <w:rsid w:val="0015469D"/>
    <w:rsid w:val="001D4341"/>
    <w:rsid w:val="00215519"/>
    <w:rsid w:val="002E7108"/>
    <w:rsid w:val="00312833"/>
    <w:rsid w:val="0032237A"/>
    <w:rsid w:val="00365A2B"/>
    <w:rsid w:val="003E5C55"/>
    <w:rsid w:val="00425AC8"/>
    <w:rsid w:val="004D4091"/>
    <w:rsid w:val="004E6227"/>
    <w:rsid w:val="00543A7B"/>
    <w:rsid w:val="00603522"/>
    <w:rsid w:val="00685008"/>
    <w:rsid w:val="006D1E9F"/>
    <w:rsid w:val="007135CA"/>
    <w:rsid w:val="00765D35"/>
    <w:rsid w:val="00794DA7"/>
    <w:rsid w:val="00834C27"/>
    <w:rsid w:val="00864374"/>
    <w:rsid w:val="00876F55"/>
    <w:rsid w:val="00967097"/>
    <w:rsid w:val="009924E4"/>
    <w:rsid w:val="00A04419"/>
    <w:rsid w:val="00A24492"/>
    <w:rsid w:val="00A254F5"/>
    <w:rsid w:val="00AC6786"/>
    <w:rsid w:val="00BF0C2A"/>
    <w:rsid w:val="00D0050D"/>
    <w:rsid w:val="00DD2274"/>
    <w:rsid w:val="00E018D4"/>
    <w:rsid w:val="00E721B0"/>
    <w:rsid w:val="00E7664B"/>
    <w:rsid w:val="00F52B39"/>
    <w:rsid w:val="00F728B9"/>
    <w:rsid w:val="00FB23CF"/>
    <w:rsid w:val="00FC06B1"/>
    <w:rsid w:val="00FD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2936"/>
  <w15:docId w15:val="{97388389-EFC5-4B57-84D7-161C4DB8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6" w:line="234" w:lineRule="auto"/>
      <w:ind w:left="94" w:right="6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8D4"/>
    <w:pPr>
      <w:ind w:left="720"/>
      <w:contextualSpacing/>
    </w:pPr>
  </w:style>
  <w:style w:type="paragraph" w:customStyle="1" w:styleId="Default">
    <w:name w:val="Default"/>
    <w:rsid w:val="00215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6F55"/>
    <w:rPr>
      <w:rFonts w:ascii="Times New Roman" w:eastAsia="Times New Roman" w:hAnsi="Times New Roman" w:cs="Times New Roman"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87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6F5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KM_C224e-20180910142947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KM_C224e-20180910142947</dc:title>
  <dc:creator>TITK02</dc:creator>
  <cp:lastModifiedBy>JEGYZŐ</cp:lastModifiedBy>
  <cp:revision>3</cp:revision>
  <dcterms:created xsi:type="dcterms:W3CDTF">2020-02-20T10:45:00Z</dcterms:created>
  <dcterms:modified xsi:type="dcterms:W3CDTF">2020-02-20T11:00:00Z</dcterms:modified>
</cp:coreProperties>
</file>