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097" w:rsidRDefault="002F3097" w:rsidP="002F3097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101. számú előterjesztés</w:t>
      </w:r>
    </w:p>
    <w:p w:rsidR="002F3097" w:rsidRDefault="002F3097" w:rsidP="002F3097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2F3097" w:rsidRDefault="002F3097" w:rsidP="002F3097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2F3097" w:rsidRDefault="002F3097" w:rsidP="002F3097">
      <w:pPr>
        <w:tabs>
          <w:tab w:val="left" w:pos="567"/>
          <w:tab w:val="left" w:pos="6237"/>
        </w:tabs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 Bátaszék Város Közoktatási, Közművelődési és Műemlékvédelmi Közalapítványánál végzett könyvvizsgáló feladatok ellátás</w:t>
      </w:r>
      <w:r w:rsidR="00207416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á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ra könyvvizsgáló megbízásáról</w:t>
      </w:r>
    </w:p>
    <w:p w:rsidR="002F3097" w:rsidRDefault="002F3097" w:rsidP="002F3097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2F3097" w:rsidRDefault="002F3097" w:rsidP="002F3097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2F3097" w:rsidTr="00207416">
        <w:trPr>
          <w:trHeight w:val="2292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097" w:rsidRDefault="002F3097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2F3097" w:rsidRDefault="002F309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</w:rPr>
              <w:t>Dr. Bozsolik Róbert polgármester</w:t>
            </w:r>
          </w:p>
          <w:p w:rsidR="002F3097" w:rsidRDefault="002F3097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Készítette: </w:t>
            </w:r>
            <w:r>
              <w:rPr>
                <w:rFonts w:ascii="Arial" w:hAnsi="Arial" w:cs="Arial"/>
                <w:bCs/>
                <w:color w:val="3366FF"/>
              </w:rPr>
              <w:t>dr. Köbli Kata aljegyző</w:t>
            </w:r>
          </w:p>
          <w:p w:rsidR="002F3097" w:rsidRDefault="002F3097" w:rsidP="002C5502">
            <w:pPr>
              <w:spacing w:after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2F3097" w:rsidRDefault="002F3097" w:rsidP="002C5502">
            <w:pPr>
              <w:spacing w:after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jegyző</w:t>
            </w:r>
          </w:p>
        </w:tc>
      </w:tr>
    </w:tbl>
    <w:p w:rsidR="002F3097" w:rsidRDefault="002F3097" w:rsidP="002F3097">
      <w:pPr>
        <w:jc w:val="both"/>
        <w:rPr>
          <w:rFonts w:ascii="Arial" w:hAnsi="Arial" w:cs="Arial"/>
          <w:sz w:val="20"/>
        </w:rPr>
      </w:pPr>
    </w:p>
    <w:p w:rsidR="002F3097" w:rsidRDefault="002F3097" w:rsidP="002F3097">
      <w:pPr>
        <w:tabs>
          <w:tab w:val="left" w:pos="600"/>
        </w:tabs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Tisztelt Képviselő-testület!</w:t>
      </w:r>
    </w:p>
    <w:p w:rsidR="002F3097" w:rsidRDefault="002F3097" w:rsidP="002F30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Bátaszék Város Közoktatási, Közművelődési és Műemlékvédelmi Közalapítvány és Kiss Katalin egyéni vállalkozó között </w:t>
      </w:r>
      <w:r w:rsidRPr="00423581">
        <w:rPr>
          <w:rFonts w:ascii="Times New Roman" w:hAnsi="Times New Roman"/>
          <w:sz w:val="24"/>
          <w:szCs w:val="24"/>
        </w:rPr>
        <w:t xml:space="preserve">2016. </w:t>
      </w:r>
      <w:r w:rsidR="00423581" w:rsidRPr="00423581">
        <w:rPr>
          <w:rFonts w:ascii="Times New Roman" w:hAnsi="Times New Roman"/>
          <w:sz w:val="24"/>
          <w:szCs w:val="24"/>
        </w:rPr>
        <w:t>december 1</w:t>
      </w:r>
      <w:r w:rsidRPr="004235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napján kötött Könyvvizsgálói szerződés </w:t>
      </w:r>
      <w:r w:rsidR="00423581">
        <w:rPr>
          <w:rFonts w:ascii="Times New Roman" w:hAnsi="Times New Roman"/>
          <w:b/>
          <w:sz w:val="24"/>
          <w:szCs w:val="24"/>
        </w:rPr>
        <w:t>2019. május 31.</w:t>
      </w:r>
      <w:r>
        <w:rPr>
          <w:rFonts w:ascii="Times New Roman" w:hAnsi="Times New Roman"/>
          <w:b/>
          <w:sz w:val="24"/>
          <w:szCs w:val="24"/>
        </w:rPr>
        <w:t xml:space="preserve"> napján lejár</w:t>
      </w:r>
      <w:r w:rsidR="00423581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2F3097" w:rsidRDefault="002F3097" w:rsidP="002F30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szerződés keretében a Bátaszék Város Közoktatási, Közművelődési és Műemlékvédelmi Közalapítvány egyszerűsített éves beszámolójának könyvvizsgálatát és könyvvizsgálói véleményezését látta el Kiss Katalin egyéni vállalkozó, kamarai tag (kamarai nyilvántartási szám: 000918).</w:t>
      </w:r>
    </w:p>
    <w:p w:rsidR="002F3097" w:rsidRDefault="002F3097" w:rsidP="002F30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Javasoljuk könyvvizsgálói szerződés ismételt megkötését Kiss Katalin egyéni vállalkozóval </w:t>
      </w:r>
      <w:r w:rsidR="00423581">
        <w:rPr>
          <w:rFonts w:ascii="Times New Roman" w:hAnsi="Times New Roman"/>
          <w:sz w:val="24"/>
          <w:szCs w:val="24"/>
        </w:rPr>
        <w:t xml:space="preserve">2020. június 1. napjától </w:t>
      </w:r>
      <w:r>
        <w:rPr>
          <w:rFonts w:ascii="Times New Roman" w:hAnsi="Times New Roman"/>
          <w:sz w:val="24"/>
          <w:szCs w:val="24"/>
        </w:rPr>
        <w:t>2024. december 31. napjáig.</w:t>
      </w:r>
    </w:p>
    <w:p w:rsidR="002F3097" w:rsidRDefault="002F3097" w:rsidP="002F30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Felkérem a tisztelt képviselő-testületet az előterjesztés megtárgyalására</w:t>
      </w:r>
      <w:r w:rsidR="00207416">
        <w:rPr>
          <w:rFonts w:ascii="Times New Roman" w:hAnsi="Times New Roman"/>
          <w:sz w:val="24"/>
          <w:szCs w:val="24"/>
        </w:rPr>
        <w:t>.</w:t>
      </w:r>
      <w:r w:rsidR="00E81079">
        <w:rPr>
          <w:rFonts w:ascii="Times New Roman" w:hAnsi="Times New Roman"/>
          <w:sz w:val="24"/>
          <w:szCs w:val="24"/>
        </w:rPr>
        <w:t xml:space="preserve"> Javasolom az alábbi határozati javaslat elfogadását.</w:t>
      </w:r>
    </w:p>
    <w:p w:rsidR="002F3097" w:rsidRDefault="002F3097" w:rsidP="002F3097">
      <w:pPr>
        <w:ind w:left="2832" w:right="72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H a t á r o z a t i    j a v a s l a t :</w:t>
      </w:r>
    </w:p>
    <w:p w:rsidR="002F3097" w:rsidRDefault="002F3097" w:rsidP="002F3097">
      <w:pPr>
        <w:ind w:left="2832" w:right="7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Bátaszék Város Közoktatási, Közművelődési és Műemlékvédelmi Közalapítványnál végzett könyvvizsgálói feladat ellátására</w:t>
      </w:r>
    </w:p>
    <w:p w:rsidR="002F3097" w:rsidRDefault="002F3097" w:rsidP="002F3097">
      <w:pPr>
        <w:suppressAutoHyphens/>
        <w:overflowPunct w:val="0"/>
        <w:autoSpaceDE w:val="0"/>
        <w:spacing w:after="0" w:line="240" w:lineRule="auto"/>
        <w:ind w:left="2835" w:right="74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Bátaszék Város Önkormányzata Képviselő-testületének</w:t>
      </w:r>
      <w:r>
        <w:rPr>
          <w:rFonts w:ascii="Times New Roman" w:hAnsi="Times New Roman"/>
          <w:i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a Kormány által a 40/2020. (III. 11.) Korm. rendelettel kihirdetett veszélyhelyzetre tekintettel</w:t>
      </w:r>
      <w:r>
        <w:rPr>
          <w:rFonts w:ascii="Times New Roman" w:hAnsi="Times New Roman"/>
          <w:iCs/>
          <w:sz w:val="24"/>
          <w:szCs w:val="24"/>
        </w:rPr>
        <w:t xml:space="preserve"> a katasztrófavédelemről és a hozzá kapcsolódó egyes törvények módosításáról szóló 2011. évi </w:t>
      </w:r>
      <w:r>
        <w:rPr>
          <w:rFonts w:ascii="Times New Roman" w:hAnsi="Times New Roman"/>
          <w:iCs/>
          <w:sz w:val="24"/>
          <w:szCs w:val="24"/>
        </w:rPr>
        <w:lastRenderedPageBreak/>
        <w:t>CXXVIII. törvény 46. § (4) bekezdése szerinti - hatáskörében eljáró</w:t>
      </w:r>
      <w:r>
        <w:rPr>
          <w:rFonts w:ascii="Times New Roman" w:hAnsi="Times New Roman"/>
          <w:sz w:val="24"/>
          <w:szCs w:val="24"/>
        </w:rPr>
        <w:t xml:space="preserve"> Bátaszék Város Polgármestere</w:t>
      </w:r>
    </w:p>
    <w:p w:rsidR="002F3097" w:rsidRDefault="002F3097" w:rsidP="002F3097">
      <w:pPr>
        <w:suppressAutoHyphens/>
        <w:overflowPunct w:val="0"/>
        <w:autoSpaceDE w:val="0"/>
        <w:spacing w:after="0" w:line="240" w:lineRule="auto"/>
        <w:ind w:left="2835" w:right="74"/>
        <w:contextualSpacing/>
        <w:jc w:val="both"/>
        <w:textAlignment w:val="baseline"/>
        <w:rPr>
          <w:rFonts w:ascii="Times New Roman" w:eastAsia="SimSun" w:hAnsi="Times New Roman"/>
          <w:sz w:val="24"/>
          <w:szCs w:val="24"/>
          <w:lang w:eastAsia="zh-CN"/>
        </w:rPr>
      </w:pPr>
    </w:p>
    <w:p w:rsidR="002F3097" w:rsidRPr="00423581" w:rsidRDefault="002F3097" w:rsidP="00423581">
      <w:pPr>
        <w:pStyle w:val="Listaszerbekezds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Times New Roman" w:eastAsia="SimSun" w:hAnsi="Times New Roman"/>
          <w:sz w:val="24"/>
          <w:szCs w:val="24"/>
          <w:lang w:eastAsia="zh-CN"/>
        </w:rPr>
      </w:pPr>
      <w:r w:rsidRPr="00423581">
        <w:rPr>
          <w:rFonts w:ascii="Times New Roman" w:eastAsia="SimSun" w:hAnsi="Times New Roman"/>
          <w:sz w:val="24"/>
          <w:szCs w:val="24"/>
          <w:lang w:eastAsia="zh-CN"/>
        </w:rPr>
        <w:t xml:space="preserve">a </w:t>
      </w:r>
      <w:r w:rsidRPr="00423581">
        <w:rPr>
          <w:rFonts w:ascii="Times New Roman" w:hAnsi="Times New Roman"/>
          <w:color w:val="000000"/>
          <w:sz w:val="24"/>
          <w:szCs w:val="24"/>
          <w:lang w:eastAsia="zh-CN"/>
        </w:rPr>
        <w:t>Bátaszék Város Közoktatási, Közművelődési és Műemlékvédelmi Közalapítványnál végzett könyvvizsgálói feladat ellátásá</w:t>
      </w:r>
      <w:r w:rsidR="00093BED">
        <w:rPr>
          <w:rFonts w:ascii="Times New Roman" w:hAnsi="Times New Roman"/>
          <w:color w:val="000000"/>
          <w:sz w:val="24"/>
          <w:szCs w:val="24"/>
          <w:lang w:eastAsia="zh-CN"/>
        </w:rPr>
        <w:t>ra</w:t>
      </w:r>
      <w:r w:rsidRPr="0042358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Kiss Katalin egyéni vállalkozó könyvvizsgáló</w:t>
      </w:r>
      <w:r w:rsidR="00093BED">
        <w:rPr>
          <w:rFonts w:ascii="Times New Roman" w:hAnsi="Times New Roman"/>
          <w:color w:val="000000"/>
          <w:sz w:val="24"/>
          <w:szCs w:val="24"/>
          <w:lang w:eastAsia="zh-CN"/>
        </w:rPr>
        <w:t>val</w:t>
      </w:r>
      <w:r w:rsidRPr="0042358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(7140 Bátaszék, Babits u. 10/a/1., kamarai nyilvántartási szám: 000918) </w:t>
      </w:r>
      <w:r w:rsidR="00423581">
        <w:rPr>
          <w:rFonts w:ascii="Times New Roman" w:hAnsi="Times New Roman"/>
          <w:color w:val="000000"/>
          <w:sz w:val="24"/>
          <w:szCs w:val="24"/>
          <w:lang w:eastAsia="zh-CN"/>
        </w:rPr>
        <w:t>2024. december 31. napjáig</w:t>
      </w:r>
      <w:r w:rsidR="00093BE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kötendő szerződést jóváhagyja</w:t>
      </w:r>
      <w:r w:rsidR="00423581">
        <w:rPr>
          <w:rFonts w:ascii="Times New Roman" w:hAnsi="Times New Roman"/>
          <w:color w:val="000000"/>
          <w:sz w:val="24"/>
          <w:szCs w:val="24"/>
          <w:lang w:eastAsia="zh-CN"/>
        </w:rPr>
        <w:t>,</w:t>
      </w:r>
    </w:p>
    <w:p w:rsidR="00423581" w:rsidRPr="00423581" w:rsidRDefault="00423581" w:rsidP="00423581">
      <w:pPr>
        <w:pStyle w:val="Listaszerbekezds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felhatalmazza a Közalapítvány elnökét a szerződés aláírására.</w:t>
      </w:r>
    </w:p>
    <w:p w:rsidR="002F3097" w:rsidRDefault="002F3097" w:rsidP="002F3097">
      <w:pPr>
        <w:spacing w:after="0" w:line="240" w:lineRule="auto"/>
        <w:ind w:left="3261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F3097" w:rsidRDefault="002F3097" w:rsidP="002F3097">
      <w:pPr>
        <w:tabs>
          <w:tab w:val="left" w:pos="3840"/>
        </w:tabs>
        <w:spacing w:after="0" w:line="240" w:lineRule="auto"/>
        <w:ind w:left="2832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Határidő: 2020. </w:t>
      </w:r>
      <w:r w:rsidRPr="00423581">
        <w:rPr>
          <w:rFonts w:ascii="Times New Roman" w:hAnsi="Times New Roman"/>
          <w:i/>
          <w:iCs/>
          <w:sz w:val="24"/>
          <w:szCs w:val="24"/>
        </w:rPr>
        <w:t>június 01.</w:t>
      </w:r>
    </w:p>
    <w:p w:rsidR="002F3097" w:rsidRDefault="002F3097" w:rsidP="002F3097">
      <w:pPr>
        <w:spacing w:after="0" w:line="240" w:lineRule="auto"/>
        <w:ind w:left="283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 xml:space="preserve">:   Dr. Bozsolik Róbert polgármester </w:t>
      </w:r>
    </w:p>
    <w:p w:rsidR="002F3097" w:rsidRDefault="002F3097" w:rsidP="002F3097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Határozatról értesül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Kiss Katalin egyéni vállalkozó</w:t>
      </w:r>
    </w:p>
    <w:p w:rsidR="002F3097" w:rsidRDefault="002F3097" w:rsidP="002F3097">
      <w:pPr>
        <w:tabs>
          <w:tab w:val="left" w:pos="5103"/>
        </w:tabs>
        <w:spacing w:after="0" w:line="240" w:lineRule="auto"/>
        <w:ind w:left="283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Bátaszék Város Közoktatási,  Közművelődési és Műemlékvédelmi Közalapítvány</w:t>
      </w:r>
    </w:p>
    <w:p w:rsidR="002F3097" w:rsidRDefault="002F3097" w:rsidP="002F3097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iCs/>
          <w:sz w:val="24"/>
          <w:szCs w:val="24"/>
        </w:rPr>
        <w:t>Bátaszéki KÖH pénzügyi iroda</w:t>
      </w:r>
    </w:p>
    <w:p w:rsidR="002F3097" w:rsidRDefault="002F3097" w:rsidP="002F3097">
      <w:pPr>
        <w:tabs>
          <w:tab w:val="left" w:pos="4920"/>
        </w:tabs>
        <w:spacing w:after="0" w:line="240" w:lineRule="auto"/>
        <w:ind w:left="2832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irattár</w:t>
      </w:r>
    </w:p>
    <w:p w:rsidR="002F3097" w:rsidRDefault="002F3097" w:rsidP="002F3097">
      <w:pPr>
        <w:jc w:val="both"/>
        <w:rPr>
          <w:rFonts w:ascii="Times New Roman" w:hAnsi="Times New Roman"/>
          <w:sz w:val="24"/>
          <w:szCs w:val="24"/>
        </w:rPr>
      </w:pPr>
    </w:p>
    <w:p w:rsidR="0016246B" w:rsidRDefault="0016246B"/>
    <w:sectPr w:rsidR="0016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D04B9"/>
    <w:multiLevelType w:val="hybridMultilevel"/>
    <w:tmpl w:val="F5240DF8"/>
    <w:lvl w:ilvl="0" w:tplc="E236C834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97"/>
    <w:rsid w:val="00093BED"/>
    <w:rsid w:val="0016246B"/>
    <w:rsid w:val="00207416"/>
    <w:rsid w:val="002C5502"/>
    <w:rsid w:val="002F3097"/>
    <w:rsid w:val="00423581"/>
    <w:rsid w:val="00E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951F"/>
  <w15:chartTrackingRefBased/>
  <w15:docId w15:val="{EF69304E-8A51-4789-ACED-B812953D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30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4</cp:revision>
  <dcterms:created xsi:type="dcterms:W3CDTF">2020-05-19T09:22:00Z</dcterms:created>
  <dcterms:modified xsi:type="dcterms:W3CDTF">2020-05-21T18:43:00Z</dcterms:modified>
</cp:coreProperties>
</file>