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FC550D" w:rsidRPr="006C03A7" w:rsidRDefault="00223BDD" w:rsidP="00C16E1C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Beszámoló</w:t>
      </w:r>
      <w:r w:rsidR="001617D6">
        <w:rPr>
          <w:b/>
          <w:smallCaps/>
          <w:sz w:val="48"/>
          <w:szCs w:val="48"/>
        </w:rPr>
        <w:t xml:space="preserve"> a 2020-a</w:t>
      </w:r>
      <w:r w:rsidR="009A005E">
        <w:rPr>
          <w:b/>
          <w:smallCaps/>
          <w:sz w:val="48"/>
          <w:szCs w:val="48"/>
        </w:rPr>
        <w:t>s év első félévének eredményeiről</w:t>
      </w:r>
    </w:p>
    <w:p w:rsidR="00C16E1C" w:rsidRPr="006C03A7" w:rsidRDefault="00C16E1C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C16E1C" w:rsidRPr="006C03A7" w:rsidRDefault="009A005E" w:rsidP="00C16E1C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Időszak: </w:t>
      </w:r>
      <w:r w:rsidR="001617D6">
        <w:rPr>
          <w:smallCaps/>
          <w:sz w:val="32"/>
          <w:szCs w:val="32"/>
        </w:rPr>
        <w:t>2020</w:t>
      </w:r>
      <w:r w:rsidR="00C16E1C" w:rsidRPr="006C03A7">
        <w:rPr>
          <w:smallCaps/>
          <w:sz w:val="32"/>
          <w:szCs w:val="32"/>
        </w:rPr>
        <w:t xml:space="preserve">. </w:t>
      </w:r>
      <w:r w:rsidR="005436E6" w:rsidRPr="006C03A7">
        <w:rPr>
          <w:smallCaps/>
          <w:sz w:val="32"/>
          <w:szCs w:val="32"/>
        </w:rPr>
        <w:t xml:space="preserve">január </w:t>
      </w:r>
      <w:r w:rsidR="00C16E1C" w:rsidRPr="006C03A7">
        <w:rPr>
          <w:smallCaps/>
          <w:sz w:val="32"/>
          <w:szCs w:val="32"/>
        </w:rPr>
        <w:t>1</w:t>
      </w:r>
      <w:r w:rsidR="00500912">
        <w:rPr>
          <w:smallCaps/>
          <w:sz w:val="32"/>
          <w:szCs w:val="32"/>
        </w:rPr>
        <w:t>.</w:t>
      </w:r>
      <w:r w:rsidR="00C16E1C" w:rsidRPr="006C03A7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–</w:t>
      </w:r>
      <w:r w:rsidR="00C16E1C" w:rsidRPr="006C03A7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június 30</w:t>
      </w:r>
      <w:r w:rsidR="00C16E1C" w:rsidRPr="006C03A7">
        <w:rPr>
          <w:smallCaps/>
          <w:sz w:val="32"/>
          <w:szCs w:val="32"/>
        </w:rPr>
        <w:t>.</w:t>
      </w:r>
    </w:p>
    <w:p w:rsidR="00C16E1C" w:rsidRPr="006C03A7" w:rsidRDefault="00C16E1C" w:rsidP="00C16E1C">
      <w:pPr>
        <w:jc w:val="center"/>
        <w:rPr>
          <w:smallCaps/>
          <w:sz w:val="32"/>
          <w:szCs w:val="32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:rsidR="00D93BED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500912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 xml:space="preserve">Készítette: </w:t>
      </w:r>
      <w:proofErr w:type="spellStart"/>
      <w:r>
        <w:rPr>
          <w:smallCaps/>
          <w:szCs w:val="24"/>
        </w:rPr>
        <w:t>Csötönyi</w:t>
      </w:r>
      <w:proofErr w:type="spellEnd"/>
      <w:r>
        <w:rPr>
          <w:smallCaps/>
          <w:szCs w:val="24"/>
        </w:rPr>
        <w:t xml:space="preserve"> László</w:t>
      </w:r>
    </w:p>
    <w:p w:rsidR="00C303ED" w:rsidRPr="00C303ED" w:rsidRDefault="00C303ED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>Bátaszék,</w:t>
      </w:r>
      <w:r w:rsidR="001617D6">
        <w:rPr>
          <w:smallCaps/>
          <w:szCs w:val="24"/>
        </w:rPr>
        <w:t xml:space="preserve"> 2020. augusztus 14</w:t>
      </w:r>
      <w:r>
        <w:rPr>
          <w:smallCaps/>
          <w:szCs w:val="24"/>
        </w:rPr>
        <w:t>.</w:t>
      </w:r>
    </w:p>
    <w:p w:rsidR="009813B5" w:rsidRPr="003741E0" w:rsidRDefault="009813B5" w:rsidP="005B65BF">
      <w:pPr>
        <w:suppressAutoHyphens w:val="0"/>
        <w:rPr>
          <w:b/>
          <w:szCs w:val="24"/>
        </w:rPr>
      </w:pPr>
      <w:proofErr w:type="gramStart"/>
      <w:r>
        <w:rPr>
          <w:b/>
          <w:smallCaps/>
          <w:szCs w:val="24"/>
        </w:rPr>
        <w:lastRenderedPageBreak/>
        <w:t>gazdálkodás</w:t>
      </w:r>
      <w:proofErr w:type="gramEnd"/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 w:rsidRPr="00E66B04">
        <w:rPr>
          <w:szCs w:val="24"/>
        </w:rPr>
        <w:t>A pénzügyesünk kö</w:t>
      </w:r>
      <w:r>
        <w:rPr>
          <w:szCs w:val="24"/>
        </w:rPr>
        <w:t>zreműködéséve</w:t>
      </w:r>
      <w:r w:rsidR="003741E0">
        <w:rPr>
          <w:szCs w:val="24"/>
        </w:rPr>
        <w:t xml:space="preserve">l alkalmazunk egy ún. </w:t>
      </w:r>
      <w:proofErr w:type="gramStart"/>
      <w:r w:rsidR="003741E0">
        <w:rPr>
          <w:szCs w:val="24"/>
        </w:rPr>
        <w:t>munkaszám</w:t>
      </w:r>
      <w:proofErr w:type="gramEnd"/>
      <w:r w:rsidR="003741E0">
        <w:rPr>
          <w:szCs w:val="24"/>
        </w:rPr>
        <w:t xml:space="preserve"> </w:t>
      </w:r>
      <w:r w:rsidRPr="00E66B04">
        <w:rPr>
          <w:szCs w:val="24"/>
        </w:rPr>
        <w:t xml:space="preserve">rendszert, </w:t>
      </w:r>
      <w:r>
        <w:rPr>
          <w:szCs w:val="24"/>
        </w:rPr>
        <w:t>a</w:t>
      </w:r>
      <w:r w:rsidRPr="00E66B04">
        <w:rPr>
          <w:szCs w:val="24"/>
        </w:rPr>
        <w:t>mely</w:t>
      </w:r>
      <w:r>
        <w:rPr>
          <w:szCs w:val="24"/>
        </w:rPr>
        <w:t>ik</w:t>
      </w:r>
      <w:r w:rsidRPr="00E66B04">
        <w:rPr>
          <w:szCs w:val="24"/>
        </w:rPr>
        <w:t xml:space="preserve"> hozzákacsolódik a könyveléshez. A munkaszámok kialakítása az üzleti ter</w:t>
      </w:r>
      <w:r>
        <w:rPr>
          <w:szCs w:val="24"/>
        </w:rPr>
        <w:t>v</w:t>
      </w:r>
      <w:r w:rsidRPr="00E66B04">
        <w:rPr>
          <w:szCs w:val="24"/>
        </w:rPr>
        <w:t xml:space="preserve">hez igazodik. </w:t>
      </w:r>
    </w:p>
    <w:p w:rsidR="009813B5" w:rsidRPr="00E66B04" w:rsidRDefault="009813B5" w:rsidP="009813B5">
      <w:pPr>
        <w:jc w:val="both"/>
        <w:rPr>
          <w:szCs w:val="24"/>
        </w:rPr>
      </w:pPr>
    </w:p>
    <w:p w:rsidR="003741E0" w:rsidRPr="005B65BF" w:rsidRDefault="003741E0" w:rsidP="009813B5">
      <w:pPr>
        <w:jc w:val="both"/>
        <w:rPr>
          <w:b/>
          <w:szCs w:val="24"/>
        </w:rPr>
      </w:pPr>
      <w:r w:rsidRPr="005B65BF">
        <w:rPr>
          <w:b/>
          <w:szCs w:val="24"/>
        </w:rPr>
        <w:t>A féléves bevétel 18 989 950</w:t>
      </w:r>
      <w:r w:rsidR="009813B5" w:rsidRPr="005B65BF">
        <w:rPr>
          <w:b/>
          <w:szCs w:val="24"/>
        </w:rPr>
        <w:t xml:space="preserve"> Ft, a köl</w:t>
      </w:r>
      <w:r w:rsidRPr="005B65BF">
        <w:rPr>
          <w:b/>
          <w:szCs w:val="24"/>
        </w:rPr>
        <w:t>tség 20 375 415</w:t>
      </w:r>
      <w:r w:rsidR="009813B5" w:rsidRPr="005B65BF">
        <w:rPr>
          <w:b/>
          <w:szCs w:val="24"/>
        </w:rPr>
        <w:t xml:space="preserve"> Ft, az </w:t>
      </w:r>
      <w:r w:rsidRPr="005B65BF">
        <w:rPr>
          <w:b/>
          <w:szCs w:val="24"/>
        </w:rPr>
        <w:t>eredmény -1 385 465</w:t>
      </w:r>
      <w:r w:rsidR="009813B5" w:rsidRPr="005B65BF">
        <w:rPr>
          <w:b/>
          <w:szCs w:val="24"/>
        </w:rPr>
        <w:t xml:space="preserve"> Ft.</w:t>
      </w:r>
      <w:r w:rsidRPr="005B65BF">
        <w:rPr>
          <w:b/>
          <w:szCs w:val="24"/>
        </w:rPr>
        <w:t xml:space="preserve"> </w:t>
      </w:r>
    </w:p>
    <w:p w:rsidR="009813B5" w:rsidRPr="005B65BF" w:rsidRDefault="003741E0" w:rsidP="009813B5">
      <w:pPr>
        <w:jc w:val="both"/>
        <w:rPr>
          <w:b/>
          <w:szCs w:val="24"/>
        </w:rPr>
      </w:pPr>
      <w:r w:rsidRPr="005B65BF">
        <w:rPr>
          <w:b/>
        </w:rPr>
        <w:t>Az eredmény veszteséget mutat</w:t>
      </w:r>
      <w:r w:rsidRPr="005B65BF">
        <w:rPr>
          <w:b/>
        </w:rPr>
        <w:t>, de azok a költségek, a</w:t>
      </w:r>
      <w:r w:rsidRPr="005B65BF">
        <w:rPr>
          <w:b/>
        </w:rPr>
        <w:t xml:space="preserve">melyek felmerültek már ugyan június </w:t>
      </w:r>
      <w:r w:rsidRPr="005B65BF">
        <w:rPr>
          <w:b/>
        </w:rPr>
        <w:t>30-ig, de tovább</w:t>
      </w:r>
      <w:r w:rsidRPr="005B65BF">
        <w:rPr>
          <w:b/>
        </w:rPr>
        <w:t>számlázásra még nem kerültek (1 </w:t>
      </w:r>
      <w:r w:rsidRPr="005B65BF">
        <w:rPr>
          <w:b/>
        </w:rPr>
        <w:t>585</w:t>
      </w:r>
      <w:r w:rsidRPr="005B65BF">
        <w:rPr>
          <w:b/>
        </w:rPr>
        <w:t xml:space="preserve"> 250</w:t>
      </w:r>
      <w:r w:rsidRPr="005B65BF">
        <w:rPr>
          <w:b/>
        </w:rPr>
        <w:t xml:space="preserve"> Ft értékben)</w:t>
      </w:r>
      <w:r w:rsidRPr="005B65BF">
        <w:rPr>
          <w:b/>
        </w:rPr>
        <w:t>,</w:t>
      </w:r>
      <w:r w:rsidRPr="005B65BF">
        <w:rPr>
          <w:b/>
        </w:rPr>
        <w:t xml:space="preserve"> módosí</w:t>
      </w:r>
      <w:r w:rsidRPr="005B65BF">
        <w:rPr>
          <w:b/>
        </w:rPr>
        <w:t>tják ezt a veszteséget 199 785</w:t>
      </w:r>
      <w:r w:rsidRPr="005B65BF">
        <w:rPr>
          <w:b/>
        </w:rPr>
        <w:t xml:space="preserve"> Ft-os nyereségre. </w:t>
      </w:r>
      <w:r w:rsidR="009813B5" w:rsidRPr="005B65BF">
        <w:rPr>
          <w:b/>
          <w:szCs w:val="24"/>
        </w:rPr>
        <w:t xml:space="preserve"> </w:t>
      </w:r>
    </w:p>
    <w:p w:rsidR="009813B5" w:rsidRPr="00E66B04" w:rsidRDefault="009813B5" w:rsidP="009813B5">
      <w:pPr>
        <w:jc w:val="both"/>
        <w:rPr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>
        <w:rPr>
          <w:szCs w:val="24"/>
        </w:rPr>
        <w:t>A b</w:t>
      </w:r>
      <w:r w:rsidRPr="00E66B04">
        <w:rPr>
          <w:szCs w:val="24"/>
        </w:rPr>
        <w:t xml:space="preserve">eszámolómhoz </w:t>
      </w:r>
      <w:r>
        <w:rPr>
          <w:szCs w:val="24"/>
        </w:rPr>
        <w:t xml:space="preserve">csatolom </w:t>
      </w:r>
      <w:r w:rsidRPr="00AD4560">
        <w:rPr>
          <w:szCs w:val="24"/>
          <w:u w:val="single"/>
        </w:rPr>
        <w:t>a főkönyvi kivonatot</w:t>
      </w:r>
      <w:r>
        <w:rPr>
          <w:szCs w:val="24"/>
        </w:rPr>
        <w:t xml:space="preserve">, </w:t>
      </w:r>
      <w:r w:rsidRPr="00E66B04">
        <w:rPr>
          <w:szCs w:val="24"/>
        </w:rPr>
        <w:t>é</w:t>
      </w:r>
      <w:r>
        <w:rPr>
          <w:szCs w:val="24"/>
        </w:rPr>
        <w:t xml:space="preserve">s </w:t>
      </w:r>
      <w:r w:rsidRPr="00AD4560">
        <w:rPr>
          <w:szCs w:val="24"/>
          <w:u w:val="single"/>
        </w:rPr>
        <w:t>az üzleti terv teljesülését</w:t>
      </w:r>
      <w:r>
        <w:rPr>
          <w:szCs w:val="24"/>
        </w:rPr>
        <w:t xml:space="preserve">, </w:t>
      </w:r>
      <w:r w:rsidRPr="00AD4560">
        <w:rPr>
          <w:szCs w:val="24"/>
          <w:u w:val="single"/>
        </w:rPr>
        <w:t>az önkormányzattal fennálló szerződéseink összegének változásait az üzleti terv bevételének részeként</w:t>
      </w:r>
      <w:r w:rsidR="003741E0">
        <w:rPr>
          <w:szCs w:val="24"/>
        </w:rPr>
        <w:t xml:space="preserve">, </w:t>
      </w:r>
      <w:r w:rsidRPr="00AD4560">
        <w:rPr>
          <w:szCs w:val="24"/>
          <w:u w:val="single"/>
        </w:rPr>
        <w:t>a munkaszám összesítést bevételenként és kiadásonké</w:t>
      </w:r>
      <w:r w:rsidRPr="003741E0">
        <w:rPr>
          <w:szCs w:val="24"/>
        </w:rPr>
        <w:t>n</w:t>
      </w:r>
      <w:r w:rsidRPr="003741E0">
        <w:rPr>
          <w:szCs w:val="24"/>
          <w:u w:val="single"/>
        </w:rPr>
        <w:t>t</w:t>
      </w:r>
      <w:r w:rsidR="003741E0" w:rsidRPr="003741E0">
        <w:rPr>
          <w:szCs w:val="24"/>
          <w:u w:val="single"/>
        </w:rPr>
        <w:t xml:space="preserve">, a 2020. 06. 30-ig befogadott, de tovább nem számlázott költségtartalmakat, illetve az év közben a </w:t>
      </w:r>
      <w:proofErr w:type="spellStart"/>
      <w:r w:rsidR="003741E0" w:rsidRPr="003741E0">
        <w:rPr>
          <w:szCs w:val="24"/>
          <w:u w:val="single"/>
        </w:rPr>
        <w:t>Covid</w:t>
      </w:r>
      <w:proofErr w:type="spellEnd"/>
      <w:r w:rsidR="003741E0" w:rsidRPr="003741E0">
        <w:rPr>
          <w:szCs w:val="24"/>
          <w:u w:val="single"/>
        </w:rPr>
        <w:t xml:space="preserve"> miatti módosításokat tartalmazó segédtáblákat</w:t>
      </w:r>
      <w:r w:rsidRPr="003741E0">
        <w:rPr>
          <w:szCs w:val="24"/>
          <w:u w:val="single"/>
        </w:rPr>
        <w:t xml:space="preserve">. </w:t>
      </w:r>
      <w:r>
        <w:rPr>
          <w:szCs w:val="24"/>
        </w:rPr>
        <w:t xml:space="preserve">A </w:t>
      </w:r>
      <w:r w:rsidR="006D73F2">
        <w:rPr>
          <w:szCs w:val="24"/>
        </w:rPr>
        <w:t>pénzügyi életünk alakulásáról, a jövőre vonatkozó elképzelésekről az alábbiakban lehet olvasni.</w:t>
      </w:r>
      <w:r w:rsidR="003741E0">
        <w:rPr>
          <w:szCs w:val="24"/>
        </w:rPr>
        <w:t xml:space="preserve"> </w:t>
      </w:r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B62A2F" w:rsidRPr="006463FC" w:rsidRDefault="003741E0" w:rsidP="00ED609E">
      <w:pPr>
        <w:suppressAutoHyphens w:val="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 2020</w:t>
      </w:r>
      <w:r w:rsidR="00B62A2F" w:rsidRPr="006463FC">
        <w:rPr>
          <w:b/>
          <w:smallCaps/>
          <w:szCs w:val="24"/>
        </w:rPr>
        <w:t>. évi célok</w:t>
      </w:r>
    </w:p>
    <w:p w:rsidR="00B62A2F" w:rsidRPr="006C03A7" w:rsidRDefault="00B62A2F" w:rsidP="00B62A2F">
      <w:pPr>
        <w:jc w:val="both"/>
        <w:rPr>
          <w:b/>
          <w:szCs w:val="24"/>
        </w:rPr>
      </w:pPr>
    </w:p>
    <w:p w:rsidR="00B62A2F" w:rsidRPr="006C03A7" w:rsidRDefault="003741E0" w:rsidP="00B44DA4">
      <w:pPr>
        <w:jc w:val="both"/>
        <w:rPr>
          <w:szCs w:val="24"/>
        </w:rPr>
      </w:pPr>
      <w:r>
        <w:rPr>
          <w:szCs w:val="24"/>
        </w:rPr>
        <w:t>A 2020</w:t>
      </w:r>
      <w:r w:rsidR="006D73F2">
        <w:rPr>
          <w:szCs w:val="24"/>
        </w:rPr>
        <w:t>.</w:t>
      </w:r>
      <w:r w:rsidR="00B44DA4" w:rsidRPr="006C03A7">
        <w:rPr>
          <w:szCs w:val="24"/>
        </w:rPr>
        <w:t xml:space="preserve"> év legfőbb feladata a </w:t>
      </w:r>
      <w:r w:rsidR="00D81B03" w:rsidRPr="006C03A7">
        <w:rPr>
          <w:szCs w:val="24"/>
        </w:rPr>
        <w:t xml:space="preserve">2016-ban meghatározott </w:t>
      </w:r>
      <w:r w:rsidR="00B44DA4" w:rsidRPr="006C03A7">
        <w:rPr>
          <w:szCs w:val="24"/>
        </w:rPr>
        <w:t>működési kerete</w:t>
      </w:r>
      <w:r w:rsidR="00D81B03" w:rsidRPr="006C03A7">
        <w:rPr>
          <w:szCs w:val="24"/>
        </w:rPr>
        <w:t>k és ütemterv figyelembe vételével</w:t>
      </w:r>
      <w:r w:rsidR="006D73F2">
        <w:rPr>
          <w:szCs w:val="24"/>
        </w:rPr>
        <w:t xml:space="preserve"> az elmúlt években</w:t>
      </w:r>
      <w:r w:rsidR="00500912">
        <w:rPr>
          <w:szCs w:val="24"/>
        </w:rPr>
        <w:t xml:space="preserve"> elvégzett tevékenységek, a </w:t>
      </w:r>
      <w:r w:rsidR="00D81B03" w:rsidRPr="006C03A7">
        <w:rPr>
          <w:szCs w:val="24"/>
        </w:rPr>
        <w:t>városmarketing, a kommu</w:t>
      </w:r>
      <w:r w:rsidR="00500912">
        <w:rPr>
          <w:szCs w:val="24"/>
        </w:rPr>
        <w:t>nikáció, a turisztikai</w:t>
      </w:r>
      <w:r w:rsidR="00D81B03" w:rsidRPr="006C03A7">
        <w:rPr>
          <w:szCs w:val="24"/>
        </w:rPr>
        <w:t xml:space="preserve"> és a közműv</w:t>
      </w:r>
      <w:r w:rsidR="00500912">
        <w:rPr>
          <w:szCs w:val="24"/>
        </w:rPr>
        <w:t>elődési feladatok, az általános intézményi</w:t>
      </w:r>
      <w:r w:rsidR="00D81B03" w:rsidRPr="006C03A7">
        <w:rPr>
          <w:szCs w:val="24"/>
        </w:rPr>
        <w:t xml:space="preserve"> feladatellátás</w:t>
      </w:r>
      <w:r w:rsidR="006D73F2">
        <w:rPr>
          <w:szCs w:val="24"/>
        </w:rPr>
        <w:t xml:space="preserve"> teljes megszilárdítása</w:t>
      </w:r>
      <w:r w:rsidR="00D81B03" w:rsidRPr="006C03A7">
        <w:rPr>
          <w:szCs w:val="24"/>
        </w:rPr>
        <w:t>,</w:t>
      </w:r>
      <w:r w:rsidR="00500912">
        <w:rPr>
          <w:szCs w:val="24"/>
        </w:rPr>
        <w:t xml:space="preserve"> illetve</w:t>
      </w:r>
      <w:r w:rsidR="00D81B03" w:rsidRPr="006C03A7">
        <w:rPr>
          <w:szCs w:val="24"/>
        </w:rPr>
        <w:t xml:space="preserve"> a lehetőségek figyelembe vételével a fenti program</w:t>
      </w:r>
      <w:r w:rsidR="006D73F2">
        <w:rPr>
          <w:szCs w:val="24"/>
        </w:rPr>
        <w:t>területek fejlesztése és cizellálása</w:t>
      </w:r>
      <w:r w:rsidR="00B44DA4" w:rsidRPr="006C03A7">
        <w:rPr>
          <w:szCs w:val="24"/>
        </w:rPr>
        <w:t>.</w:t>
      </w:r>
      <w:r>
        <w:rPr>
          <w:szCs w:val="24"/>
        </w:rPr>
        <w:t xml:space="preserve"> Távlatosabban gondolkodva egy olyan közművelődési-kulturális stratégia megalkotása, amelyik igazodik a társadalmi változásokhoz és igényekhez, és amelyik </w:t>
      </w:r>
      <w:r w:rsidR="005B65BF">
        <w:rPr>
          <w:szCs w:val="24"/>
        </w:rPr>
        <w:t xml:space="preserve">meghatározza azokat a célokat, amelyek ezen a </w:t>
      </w:r>
      <w:proofErr w:type="gramStart"/>
      <w:r w:rsidR="005B65BF">
        <w:rPr>
          <w:szCs w:val="24"/>
        </w:rPr>
        <w:t>területen</w:t>
      </w:r>
      <w:proofErr w:type="gramEnd"/>
      <w:r w:rsidR="005B65BF">
        <w:rPr>
          <w:szCs w:val="24"/>
        </w:rPr>
        <w:t xml:space="preserve"> reális módon elérhetők a városban.</w:t>
      </w:r>
    </w:p>
    <w:p w:rsidR="00D81B03" w:rsidRPr="006C03A7" w:rsidRDefault="00D81B03" w:rsidP="00B44DA4">
      <w:pPr>
        <w:jc w:val="both"/>
        <w:rPr>
          <w:szCs w:val="24"/>
        </w:rPr>
      </w:pPr>
    </w:p>
    <w:p w:rsidR="00CE1558" w:rsidRDefault="006D73F2" w:rsidP="006D73F2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f</w:t>
      </w:r>
      <w:r w:rsidR="00B44DA4" w:rsidRPr="0067310A">
        <w:rPr>
          <w:b/>
          <w:szCs w:val="24"/>
        </w:rPr>
        <w:t>eladatok</w:t>
      </w:r>
      <w:r>
        <w:rPr>
          <w:szCs w:val="24"/>
        </w:rPr>
        <w:t xml:space="preserve"> nem változtak, a </w:t>
      </w:r>
      <w:r w:rsidR="00295F4F">
        <w:rPr>
          <w:szCs w:val="24"/>
        </w:rPr>
        <w:t xml:space="preserve">kialakított marketingstratégia </w:t>
      </w:r>
      <w:r w:rsidR="00CE1558" w:rsidRPr="006C03A7">
        <w:rPr>
          <w:szCs w:val="24"/>
        </w:rPr>
        <w:t xml:space="preserve">meghatározza azokat az irányvonalakat, </w:t>
      </w:r>
      <w:r w:rsidR="00295F4F">
        <w:rPr>
          <w:szCs w:val="24"/>
        </w:rPr>
        <w:t>a</w:t>
      </w:r>
      <w:r w:rsidR="00CE1558" w:rsidRPr="006C03A7">
        <w:rPr>
          <w:szCs w:val="24"/>
        </w:rPr>
        <w:t>melyek a település kommunikációját és a vá</w:t>
      </w:r>
      <w:r w:rsidR="00295F4F">
        <w:rPr>
          <w:szCs w:val="24"/>
        </w:rPr>
        <w:t>rosmarketinget általában jellemzik</w:t>
      </w:r>
      <w:r w:rsidR="00CE1558" w:rsidRPr="006C03A7">
        <w:rPr>
          <w:szCs w:val="24"/>
        </w:rPr>
        <w:t>.</w:t>
      </w:r>
      <w:r w:rsidR="00295F4F">
        <w:rPr>
          <w:szCs w:val="24"/>
        </w:rPr>
        <w:t xml:space="preserve"> </w:t>
      </w:r>
    </w:p>
    <w:p w:rsidR="0067310A" w:rsidRPr="0067310A" w:rsidRDefault="0067310A" w:rsidP="0067310A">
      <w:pPr>
        <w:jc w:val="both"/>
        <w:rPr>
          <w:szCs w:val="24"/>
        </w:rPr>
      </w:pPr>
      <w:proofErr w:type="gramStart"/>
      <w:r>
        <w:rPr>
          <w:szCs w:val="24"/>
        </w:rPr>
        <w:t>Állandó feladat a</w:t>
      </w:r>
      <w:r w:rsidRPr="006C03A7">
        <w:rPr>
          <w:szCs w:val="24"/>
        </w:rPr>
        <w:t xml:space="preserve"> k</w:t>
      </w:r>
      <w:r>
        <w:rPr>
          <w:szCs w:val="24"/>
        </w:rPr>
        <w:t>özművelődési feladatok ellátása; a városi rendezvényszervezés; a</w:t>
      </w:r>
      <w:r w:rsidRPr="006C03A7">
        <w:rPr>
          <w:szCs w:val="24"/>
        </w:rPr>
        <w:t xml:space="preserve"> Turisztikai Információs Pont működtetése, a helyi termelők bemutatkozási lehetőségeinek bővítése</w:t>
      </w:r>
      <w:r>
        <w:rPr>
          <w:szCs w:val="24"/>
        </w:rPr>
        <w:t>; a</w:t>
      </w:r>
      <w:r w:rsidRPr="006C03A7">
        <w:rPr>
          <w:szCs w:val="24"/>
        </w:rPr>
        <w:t xml:space="preserve"> médiakapcsolatok szervezése, a vá</w:t>
      </w:r>
      <w:r>
        <w:rPr>
          <w:szCs w:val="24"/>
        </w:rPr>
        <w:t>rosi kommunikáció lebonyolítása; az i</w:t>
      </w:r>
      <w:r w:rsidRPr="006C03A7">
        <w:rPr>
          <w:szCs w:val="24"/>
        </w:rPr>
        <w:t>nformációs anya</w:t>
      </w:r>
      <w:r>
        <w:rPr>
          <w:szCs w:val="24"/>
        </w:rPr>
        <w:t>gok összeállítása, kivitelezése;</w:t>
      </w:r>
      <w:r w:rsidRPr="006C03A7">
        <w:rPr>
          <w:szCs w:val="24"/>
        </w:rPr>
        <w:t xml:space="preserve"> ajándéktárgyak, promóciós anyagok gyártatá</w:t>
      </w:r>
      <w:r w:rsidR="000E2027">
        <w:rPr>
          <w:szCs w:val="24"/>
        </w:rPr>
        <w:t>sa;</w:t>
      </w:r>
      <w:r>
        <w:rPr>
          <w:szCs w:val="24"/>
        </w:rPr>
        <w:t xml:space="preserve"> a </w:t>
      </w:r>
      <w:r w:rsidRPr="006C03A7">
        <w:rPr>
          <w:szCs w:val="24"/>
        </w:rPr>
        <w:t>Cikádor újság szerkesztése és kivitelezése, valamint terjesztése, a kialakított s</w:t>
      </w:r>
      <w:r>
        <w:rPr>
          <w:szCs w:val="24"/>
        </w:rPr>
        <w:t>zolgáltatási csomagok</w:t>
      </w:r>
      <w:r w:rsidRPr="006C03A7">
        <w:rPr>
          <w:szCs w:val="24"/>
        </w:rPr>
        <w:t xml:space="preserve"> értékesítése</w:t>
      </w:r>
      <w:r>
        <w:rPr>
          <w:szCs w:val="24"/>
        </w:rPr>
        <w:t>, illetve a hasznosítható felületek optimalizálása</w:t>
      </w:r>
      <w:r w:rsidR="000E2027">
        <w:rPr>
          <w:szCs w:val="24"/>
        </w:rPr>
        <w:t>;</w:t>
      </w:r>
      <w:r>
        <w:rPr>
          <w:szCs w:val="24"/>
        </w:rPr>
        <w:t xml:space="preserve"> a</w:t>
      </w:r>
      <w:r w:rsidRPr="006C03A7">
        <w:rPr>
          <w:szCs w:val="24"/>
        </w:rPr>
        <w:t xml:space="preserve"> társaság arculatának, információs felületeinek terveztetése és kiviteleztetése, valamin</w:t>
      </w:r>
      <w:proofErr w:type="gramEnd"/>
      <w:r w:rsidRPr="006C03A7">
        <w:rPr>
          <w:szCs w:val="24"/>
        </w:rPr>
        <w:t xml:space="preserve">t </w:t>
      </w:r>
      <w:proofErr w:type="gramStart"/>
      <w:r w:rsidRPr="006C03A7">
        <w:rPr>
          <w:szCs w:val="24"/>
        </w:rPr>
        <w:t>ezek</w:t>
      </w:r>
      <w:proofErr w:type="gramEnd"/>
      <w:r w:rsidRPr="006C03A7">
        <w:rPr>
          <w:szCs w:val="24"/>
        </w:rPr>
        <w:t xml:space="preserve"> összehangolása a város médiafelületeivel, arculatával</w:t>
      </w:r>
      <w:r w:rsidR="000E2027">
        <w:rPr>
          <w:szCs w:val="24"/>
        </w:rPr>
        <w:t>;</w:t>
      </w:r>
      <w:r>
        <w:rPr>
          <w:szCs w:val="24"/>
        </w:rPr>
        <w:t xml:space="preserve"> a p</w:t>
      </w:r>
      <w:r w:rsidRPr="006C03A7">
        <w:rPr>
          <w:szCs w:val="24"/>
        </w:rPr>
        <w:t>ályázatfigyelés és pályázatírás</w:t>
      </w:r>
      <w:r>
        <w:rPr>
          <w:szCs w:val="24"/>
        </w:rPr>
        <w:t>.</w:t>
      </w:r>
    </w:p>
    <w:p w:rsidR="0067310A" w:rsidRPr="006C03A7" w:rsidRDefault="0067310A" w:rsidP="006D73F2">
      <w:pPr>
        <w:jc w:val="both"/>
        <w:rPr>
          <w:szCs w:val="24"/>
        </w:rPr>
      </w:pPr>
    </w:p>
    <w:p w:rsidR="0067310A" w:rsidRDefault="0067310A" w:rsidP="0067310A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személyi feltételek</w:t>
      </w:r>
      <w:r>
        <w:rPr>
          <w:szCs w:val="24"/>
        </w:rPr>
        <w:t xml:space="preserve"> tekintetében változás </w:t>
      </w:r>
      <w:r w:rsidR="005B65BF">
        <w:rPr>
          <w:szCs w:val="24"/>
        </w:rPr>
        <w:t>nem történt a kft. életében. (A feladatokat ellátók személyében történt változás. Egy kolléganőnk a családi vállalkozás vezetése mellett döntött, a helyére felvettük egy egykori munkatársunkat, aki jól ismeri a kft. működését. Egy másik kolléganőnk újra édesanyai feladatokat lát el, helyette érkezett új munkatárs, aki az adminisztratív, illetve irodavezetői feladatokért felelős)</w:t>
      </w:r>
    </w:p>
    <w:p w:rsidR="005B65BF" w:rsidRDefault="005B65BF" w:rsidP="0067310A">
      <w:pPr>
        <w:jc w:val="both"/>
        <w:rPr>
          <w:szCs w:val="24"/>
        </w:rPr>
      </w:pPr>
    </w:p>
    <w:p w:rsidR="005B65BF" w:rsidRDefault="005B65BF" w:rsidP="0067310A">
      <w:pPr>
        <w:jc w:val="both"/>
        <w:rPr>
          <w:szCs w:val="24"/>
        </w:rPr>
      </w:pPr>
    </w:p>
    <w:p w:rsidR="005B65BF" w:rsidRPr="006C03A7" w:rsidRDefault="005B65BF" w:rsidP="0067310A">
      <w:pPr>
        <w:jc w:val="both"/>
        <w:rPr>
          <w:szCs w:val="24"/>
        </w:rPr>
      </w:pPr>
    </w:p>
    <w:p w:rsidR="0083126B" w:rsidRDefault="0083126B" w:rsidP="004855DF">
      <w:pPr>
        <w:jc w:val="both"/>
        <w:rPr>
          <w:b/>
          <w:szCs w:val="24"/>
        </w:rPr>
      </w:pPr>
    </w:p>
    <w:p w:rsidR="0083126B" w:rsidRDefault="0083126B" w:rsidP="004855DF">
      <w:pPr>
        <w:jc w:val="both"/>
        <w:rPr>
          <w:b/>
          <w:szCs w:val="24"/>
        </w:rPr>
      </w:pPr>
    </w:p>
    <w:p w:rsidR="004855DF" w:rsidRPr="006463FC" w:rsidRDefault="004855DF" w:rsidP="004855D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lastRenderedPageBreak/>
        <w:t>Pályázatok</w:t>
      </w:r>
    </w:p>
    <w:p w:rsidR="004855DF" w:rsidRDefault="004855DF" w:rsidP="004855DF">
      <w:pPr>
        <w:jc w:val="both"/>
        <w:rPr>
          <w:b/>
          <w:szCs w:val="24"/>
        </w:rPr>
      </w:pPr>
    </w:p>
    <w:p w:rsidR="00E704E1" w:rsidRDefault="005B65BF" w:rsidP="000E2027">
      <w:pPr>
        <w:jc w:val="both"/>
        <w:rPr>
          <w:szCs w:val="24"/>
        </w:rPr>
      </w:pPr>
      <w:r>
        <w:rPr>
          <w:szCs w:val="24"/>
        </w:rPr>
        <w:t>A 2020</w:t>
      </w:r>
      <w:r w:rsidR="00B62A2F" w:rsidRPr="004855DF">
        <w:rPr>
          <w:szCs w:val="24"/>
        </w:rPr>
        <w:t>. év</w:t>
      </w:r>
      <w:r w:rsidR="00E704E1">
        <w:rPr>
          <w:szCs w:val="24"/>
        </w:rPr>
        <w:t xml:space="preserve"> első felében</w:t>
      </w:r>
      <w:r w:rsidR="000E2027">
        <w:rPr>
          <w:szCs w:val="24"/>
        </w:rPr>
        <w:t xml:space="preserve"> Bátaszék Város Önkormányzata</w:t>
      </w:r>
      <w:r w:rsidR="00B82CB8">
        <w:rPr>
          <w:szCs w:val="24"/>
        </w:rPr>
        <w:t xml:space="preserve"> nyújtott be </w:t>
      </w:r>
      <w:r>
        <w:rPr>
          <w:szCs w:val="24"/>
        </w:rPr>
        <w:t xml:space="preserve">felújításra és eszközfejlesztésre </w:t>
      </w:r>
      <w:r w:rsidR="00B82CB8">
        <w:rPr>
          <w:szCs w:val="24"/>
        </w:rPr>
        <w:t>pályázatokat</w:t>
      </w:r>
      <w:r>
        <w:rPr>
          <w:szCs w:val="24"/>
        </w:rPr>
        <w:t xml:space="preserve"> a Tájház és a Petőfi Sándor Művelődési Ház tekintetében</w:t>
      </w:r>
      <w:r w:rsidR="00B82CB8">
        <w:rPr>
          <w:szCs w:val="24"/>
        </w:rPr>
        <w:t>,</w:t>
      </w:r>
      <w:r w:rsidR="007B70E5">
        <w:rPr>
          <w:szCs w:val="24"/>
        </w:rPr>
        <w:t xml:space="preserve"> amelyekhez </w:t>
      </w:r>
      <w:r w:rsidR="000E2027">
        <w:rPr>
          <w:szCs w:val="24"/>
        </w:rPr>
        <w:t xml:space="preserve">az önkormányzati kötelékben működő társaságként </w:t>
      </w:r>
      <w:r w:rsidR="007B70E5">
        <w:rPr>
          <w:szCs w:val="24"/>
        </w:rPr>
        <w:t>adatszolgáltatással járultunk hozzá, és</w:t>
      </w:r>
      <w:r w:rsidR="000E2027">
        <w:rPr>
          <w:szCs w:val="24"/>
        </w:rPr>
        <w:t xml:space="preserve"> amelyek</w:t>
      </w:r>
      <w:r w:rsidR="00B82CB8">
        <w:rPr>
          <w:szCs w:val="24"/>
        </w:rPr>
        <w:t xml:space="preserve"> érintik a Bátaszékért Marketing </w:t>
      </w:r>
      <w:proofErr w:type="spellStart"/>
      <w:r w:rsidR="00B82CB8">
        <w:rPr>
          <w:szCs w:val="24"/>
        </w:rPr>
        <w:t>N</w:t>
      </w:r>
      <w:r w:rsidR="000E2027">
        <w:rPr>
          <w:szCs w:val="24"/>
        </w:rPr>
        <w:t>Kft</w:t>
      </w:r>
      <w:proofErr w:type="spellEnd"/>
      <w:r w:rsidR="000E2027">
        <w:rPr>
          <w:szCs w:val="24"/>
        </w:rPr>
        <w:t>. gazdá</w:t>
      </w:r>
      <w:r>
        <w:rPr>
          <w:szCs w:val="24"/>
        </w:rPr>
        <w:t xml:space="preserve">lkodását és feladatszervezését. </w:t>
      </w:r>
      <w:r w:rsidR="000E2027">
        <w:rPr>
          <w:szCs w:val="24"/>
        </w:rPr>
        <w:t>A pályázatfigyelés folyamatos</w:t>
      </w:r>
      <w:r>
        <w:rPr>
          <w:szCs w:val="24"/>
        </w:rPr>
        <w:t>, bár a márciusi események (Covid19) nagyban megváltoztatták a lehetőségeket, és jócskán korlátozták azokat</w:t>
      </w:r>
      <w:r w:rsidR="000E2027">
        <w:rPr>
          <w:szCs w:val="24"/>
        </w:rPr>
        <w:t>.</w:t>
      </w:r>
    </w:p>
    <w:p w:rsidR="00E704E1" w:rsidRDefault="00E704E1" w:rsidP="00B62A2F">
      <w:pPr>
        <w:jc w:val="both"/>
        <w:rPr>
          <w:b/>
          <w:szCs w:val="24"/>
        </w:rPr>
      </w:pPr>
    </w:p>
    <w:p w:rsidR="006800FB" w:rsidRPr="006463FC" w:rsidRDefault="006463FC" w:rsidP="00B62A2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Megvalósult tevékenységek</w:t>
      </w:r>
    </w:p>
    <w:p w:rsidR="006800FB" w:rsidRPr="006C03A7" w:rsidRDefault="006800FB" w:rsidP="00B62A2F">
      <w:pPr>
        <w:jc w:val="both"/>
        <w:rPr>
          <w:szCs w:val="24"/>
        </w:rPr>
      </w:pPr>
    </w:p>
    <w:p w:rsidR="00B62A2F" w:rsidRPr="006463FC" w:rsidRDefault="00BA0DC2" w:rsidP="000D506F">
      <w:pPr>
        <w:suppressAutoHyphens w:val="0"/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 xml:space="preserve">Személyi jellegű </w:t>
      </w:r>
      <w:r w:rsidR="006463FC" w:rsidRPr="006463FC">
        <w:rPr>
          <w:b/>
          <w:smallCaps/>
          <w:szCs w:val="24"/>
        </w:rPr>
        <w:t>változások</w:t>
      </w:r>
      <w:r w:rsidR="00B62A2F" w:rsidRPr="006463FC">
        <w:rPr>
          <w:b/>
          <w:smallCaps/>
          <w:szCs w:val="24"/>
        </w:rPr>
        <w:t xml:space="preserve"> </w:t>
      </w:r>
    </w:p>
    <w:p w:rsidR="00B62A2F" w:rsidRPr="006C03A7" w:rsidRDefault="00B62A2F" w:rsidP="00B62A2F">
      <w:pPr>
        <w:ind w:left="420"/>
        <w:jc w:val="both"/>
        <w:rPr>
          <w:szCs w:val="24"/>
        </w:rPr>
      </w:pPr>
    </w:p>
    <w:p w:rsidR="006463FC" w:rsidRPr="0083126B" w:rsidRDefault="00EE72CF" w:rsidP="000D506F">
      <w:pPr>
        <w:suppressAutoHyphens w:val="0"/>
        <w:jc w:val="both"/>
        <w:rPr>
          <w:b/>
          <w:szCs w:val="24"/>
        </w:rPr>
      </w:pPr>
      <w:r w:rsidRPr="0083126B">
        <w:rPr>
          <w:b/>
          <w:szCs w:val="24"/>
        </w:rPr>
        <w:t>Szakmai megvalósítók</w:t>
      </w:r>
    </w:p>
    <w:p w:rsidR="003E20B4" w:rsidRPr="006C03A7" w:rsidRDefault="003E20B4" w:rsidP="0083126B">
      <w:pPr>
        <w:suppressAutoHyphens w:val="0"/>
        <w:jc w:val="both"/>
        <w:rPr>
          <w:szCs w:val="24"/>
        </w:rPr>
      </w:pPr>
      <w:r>
        <w:rPr>
          <w:szCs w:val="24"/>
        </w:rPr>
        <w:t xml:space="preserve">A Bátaszékért Marketing </w:t>
      </w:r>
      <w:proofErr w:type="spellStart"/>
      <w:r>
        <w:rPr>
          <w:szCs w:val="24"/>
        </w:rPr>
        <w:t>NKft</w:t>
      </w:r>
      <w:proofErr w:type="spellEnd"/>
      <w:r>
        <w:rPr>
          <w:szCs w:val="24"/>
        </w:rPr>
        <w:t>.</w:t>
      </w:r>
      <w:r w:rsidR="00BA0DC2" w:rsidRPr="006C03A7">
        <w:rPr>
          <w:szCs w:val="24"/>
        </w:rPr>
        <w:t xml:space="preserve"> </w:t>
      </w:r>
      <w:r w:rsidR="000D506F">
        <w:rPr>
          <w:szCs w:val="24"/>
        </w:rPr>
        <w:t>2</w:t>
      </w:r>
      <w:r w:rsidR="00EE72CF" w:rsidRPr="006C03A7">
        <w:rPr>
          <w:szCs w:val="24"/>
        </w:rPr>
        <w:t xml:space="preserve"> fő</w:t>
      </w:r>
      <w:r>
        <w:rPr>
          <w:szCs w:val="24"/>
        </w:rPr>
        <w:t xml:space="preserve"> szakmai megvalósítót alkalmaz</w:t>
      </w:r>
      <w:r w:rsidR="00EE72CF" w:rsidRPr="006C03A7">
        <w:rPr>
          <w:szCs w:val="24"/>
        </w:rPr>
        <w:t xml:space="preserve"> az alábbi feladatmegosztás szerint:</w:t>
      </w:r>
      <w:r w:rsidR="0083126B">
        <w:rPr>
          <w:szCs w:val="24"/>
        </w:rPr>
        <w:t xml:space="preserve"> m</w:t>
      </w:r>
      <w:r w:rsidR="00EE72CF" w:rsidRPr="006C03A7">
        <w:rPr>
          <w:szCs w:val="24"/>
        </w:rPr>
        <w:t>űvelődési menedzser</w:t>
      </w:r>
      <w:r w:rsidR="0083126B">
        <w:rPr>
          <w:szCs w:val="24"/>
        </w:rPr>
        <w:t>, akinek a</w:t>
      </w:r>
      <w:r w:rsidR="004F258E" w:rsidRPr="006C03A7">
        <w:rPr>
          <w:szCs w:val="24"/>
        </w:rPr>
        <w:t xml:space="preserve"> feladata a művelődési ház programjainak szervezése, a ház működtetésével kapcsolatos operatív feladatok ellátása, a tájház </w:t>
      </w:r>
      <w:r w:rsidR="00574E1F" w:rsidRPr="006C03A7">
        <w:rPr>
          <w:szCs w:val="24"/>
        </w:rPr>
        <w:t>programjainak kidolgozása, rendezvények szervezése, kapcsolattartás a fellépőkkel.</w:t>
      </w:r>
      <w:r w:rsidR="0083126B">
        <w:rPr>
          <w:szCs w:val="24"/>
        </w:rPr>
        <w:t xml:space="preserve"> </w:t>
      </w:r>
      <w:r w:rsidRPr="006C03A7">
        <w:rPr>
          <w:szCs w:val="24"/>
        </w:rPr>
        <w:t>PR és kommunikációs munkatárs: a Cikádor újság szerkesztése, kapcsolattartás a médiával, valamint a város online felületein való kommunikáció. A kft. és a város kiadványainak, promóciós anyagainak összeállítása, szerkesztése és kiviteleztetése.</w:t>
      </w:r>
    </w:p>
    <w:p w:rsidR="003E20B4" w:rsidRPr="006C03A7" w:rsidRDefault="003E20B4" w:rsidP="0083126B">
      <w:pPr>
        <w:suppressAutoHyphens w:val="0"/>
        <w:jc w:val="both"/>
        <w:rPr>
          <w:szCs w:val="24"/>
        </w:rPr>
      </w:pPr>
      <w:r>
        <w:rPr>
          <w:szCs w:val="24"/>
        </w:rPr>
        <w:t>Irodavezető</w:t>
      </w:r>
      <w:r w:rsidR="0083126B">
        <w:rPr>
          <w:szCs w:val="24"/>
        </w:rPr>
        <w:t xml:space="preserve"> (1 fő)</w:t>
      </w:r>
      <w:r>
        <w:rPr>
          <w:szCs w:val="24"/>
        </w:rPr>
        <w:t>: feladata a művelődési házban folyó munka koordinálása, az ügyfelek tájékoztatása, és az intézmény mindennapi pénzügyi feladatainak az ellátása, a könyvelővel, a könyvvizsgálóval, illetve az önkormányzat pénzügyi szakembereivel való folyamatos kapcsolattartás.</w:t>
      </w:r>
    </w:p>
    <w:p w:rsidR="006800FB" w:rsidRPr="0083126B" w:rsidRDefault="004F258E" w:rsidP="00C303ED">
      <w:pPr>
        <w:tabs>
          <w:tab w:val="left" w:pos="426"/>
        </w:tabs>
        <w:jc w:val="both"/>
        <w:rPr>
          <w:b/>
          <w:szCs w:val="24"/>
        </w:rPr>
      </w:pPr>
      <w:r w:rsidRPr="0083126B">
        <w:rPr>
          <w:b/>
          <w:szCs w:val="24"/>
        </w:rPr>
        <w:t>Technikai munkatárs</w:t>
      </w:r>
    </w:p>
    <w:p w:rsidR="00574E1F" w:rsidRDefault="00574E1F" w:rsidP="0083126B">
      <w:pPr>
        <w:tabs>
          <w:tab w:val="left" w:pos="426"/>
        </w:tabs>
        <w:jc w:val="both"/>
        <w:rPr>
          <w:szCs w:val="24"/>
        </w:rPr>
      </w:pPr>
      <w:r w:rsidRPr="006C03A7">
        <w:rPr>
          <w:szCs w:val="24"/>
        </w:rPr>
        <w:t xml:space="preserve">Feladata a művelődési ház, a tájház és a turisztikai információs pont takarításának </w:t>
      </w:r>
      <w:r w:rsidR="00B03DAB">
        <w:rPr>
          <w:szCs w:val="24"/>
        </w:rPr>
        <w:t xml:space="preserve">az </w:t>
      </w:r>
      <w:r w:rsidRPr="006C03A7">
        <w:rPr>
          <w:szCs w:val="24"/>
        </w:rPr>
        <w:t xml:space="preserve">ellátása, a rendezvényhelyszínek berendezése, </w:t>
      </w:r>
      <w:r w:rsidR="00B03DAB">
        <w:rPr>
          <w:szCs w:val="24"/>
        </w:rPr>
        <w:t xml:space="preserve">a </w:t>
      </w:r>
      <w:r w:rsidRPr="006C03A7">
        <w:rPr>
          <w:szCs w:val="24"/>
        </w:rPr>
        <w:t xml:space="preserve">rendezvények ügyeletének </w:t>
      </w:r>
      <w:r w:rsidR="00B03DAB">
        <w:rPr>
          <w:szCs w:val="24"/>
        </w:rPr>
        <w:t xml:space="preserve">az </w:t>
      </w:r>
      <w:r w:rsidRPr="006C03A7">
        <w:rPr>
          <w:szCs w:val="24"/>
        </w:rPr>
        <w:t>ellátása, a technikai működéshez szükséges beszerzések lebonyolítása.</w:t>
      </w:r>
      <w:r w:rsidR="005B65BF">
        <w:rPr>
          <w:szCs w:val="24"/>
        </w:rPr>
        <w:t xml:space="preserve"> A</w:t>
      </w:r>
      <w:r w:rsidR="00B03DAB">
        <w:rPr>
          <w:szCs w:val="24"/>
        </w:rPr>
        <w:t xml:space="preserve"> fenti feladatok ellátását</w:t>
      </w:r>
      <w:r w:rsidR="00C303ED">
        <w:rPr>
          <w:szCs w:val="24"/>
        </w:rPr>
        <w:t xml:space="preserve"> </w:t>
      </w:r>
      <w:r w:rsidR="00B03DAB">
        <w:rPr>
          <w:szCs w:val="24"/>
        </w:rPr>
        <w:t xml:space="preserve">a </w:t>
      </w:r>
      <w:r w:rsidR="00C303ED">
        <w:rPr>
          <w:szCs w:val="24"/>
        </w:rPr>
        <w:t>te</w:t>
      </w:r>
      <w:r w:rsidR="00B03DAB">
        <w:rPr>
          <w:szCs w:val="24"/>
        </w:rPr>
        <w:t>chnikai szemé</w:t>
      </w:r>
      <w:r w:rsidR="0083126B">
        <w:rPr>
          <w:szCs w:val="24"/>
        </w:rPr>
        <w:t>lyzet 6</w:t>
      </w:r>
      <w:r w:rsidR="00B03DAB">
        <w:rPr>
          <w:szCs w:val="24"/>
        </w:rPr>
        <w:t xml:space="preserve"> órában teszi</w:t>
      </w:r>
      <w:r w:rsidR="0030772C">
        <w:rPr>
          <w:szCs w:val="24"/>
        </w:rPr>
        <w:t>.</w:t>
      </w:r>
      <w:r w:rsidR="00B03DAB">
        <w:rPr>
          <w:szCs w:val="24"/>
        </w:rPr>
        <w:t xml:space="preserve"> </w:t>
      </w:r>
    </w:p>
    <w:p w:rsidR="004F258E" w:rsidRPr="00AD4560" w:rsidRDefault="004F258E" w:rsidP="004F258E">
      <w:pPr>
        <w:tabs>
          <w:tab w:val="left" w:pos="426"/>
        </w:tabs>
        <w:jc w:val="both"/>
        <w:rPr>
          <w:b/>
          <w:szCs w:val="24"/>
        </w:rPr>
      </w:pPr>
    </w:p>
    <w:p w:rsidR="00B62A2F" w:rsidRPr="00AD4560" w:rsidRDefault="00C07F26" w:rsidP="000D506F">
      <w:pPr>
        <w:suppressAutoHyphens w:val="0"/>
        <w:jc w:val="both"/>
        <w:rPr>
          <w:b/>
          <w:szCs w:val="24"/>
        </w:rPr>
      </w:pPr>
      <w:proofErr w:type="spellStart"/>
      <w:r w:rsidRPr="00AD4560">
        <w:rPr>
          <w:b/>
          <w:szCs w:val="24"/>
        </w:rPr>
        <w:t>Cafeteria</w:t>
      </w:r>
      <w:proofErr w:type="spellEnd"/>
      <w:r w:rsidR="003D581F" w:rsidRPr="00AD4560">
        <w:rPr>
          <w:b/>
          <w:szCs w:val="24"/>
        </w:rPr>
        <w:t>, költségtérítés</w:t>
      </w:r>
    </w:p>
    <w:p w:rsidR="004C261C" w:rsidRPr="006C03A7" w:rsidRDefault="00330F3D" w:rsidP="00B62A2F">
      <w:pPr>
        <w:jc w:val="both"/>
        <w:rPr>
          <w:szCs w:val="24"/>
        </w:rPr>
      </w:pPr>
      <w:r>
        <w:rPr>
          <w:szCs w:val="24"/>
        </w:rPr>
        <w:t>É</w:t>
      </w:r>
      <w:r w:rsidR="004C261C" w:rsidRPr="006C03A7">
        <w:rPr>
          <w:szCs w:val="24"/>
        </w:rPr>
        <w:t xml:space="preserve">vi 100 000 Ft/fő/év </w:t>
      </w:r>
      <w:proofErr w:type="spellStart"/>
      <w:r w:rsidR="004C261C" w:rsidRPr="006C03A7">
        <w:rPr>
          <w:szCs w:val="24"/>
        </w:rPr>
        <w:t>cafeteria</w:t>
      </w:r>
      <w:proofErr w:type="spellEnd"/>
      <w:r w:rsidR="00AD4560">
        <w:rPr>
          <w:szCs w:val="24"/>
        </w:rPr>
        <w:t xml:space="preserve"> juttatást kaphatnak</w:t>
      </w:r>
      <w:r w:rsidR="004C261C" w:rsidRPr="006C03A7">
        <w:rPr>
          <w:szCs w:val="24"/>
        </w:rPr>
        <w:t xml:space="preserve"> a m</w:t>
      </w:r>
      <w:r>
        <w:rPr>
          <w:szCs w:val="24"/>
        </w:rPr>
        <w:t>unkavállalók, ez a k</w:t>
      </w:r>
      <w:r w:rsidR="004C261C" w:rsidRPr="006C03A7">
        <w:rPr>
          <w:szCs w:val="24"/>
        </w:rPr>
        <w:t xml:space="preserve">ft. </w:t>
      </w:r>
      <w:r w:rsidR="00C07F26" w:rsidRPr="006C03A7">
        <w:rPr>
          <w:szCs w:val="24"/>
        </w:rPr>
        <w:t xml:space="preserve">minden </w:t>
      </w:r>
      <w:r w:rsidR="004C261C" w:rsidRPr="006C03A7">
        <w:rPr>
          <w:szCs w:val="24"/>
        </w:rPr>
        <w:t xml:space="preserve">határozatlan idejű munkaszerződéssel foglalkoztatott </w:t>
      </w:r>
      <w:r w:rsidR="00C07F26" w:rsidRPr="006C03A7">
        <w:rPr>
          <w:szCs w:val="24"/>
        </w:rPr>
        <w:t xml:space="preserve">munkavállalója </w:t>
      </w:r>
      <w:r w:rsidR="002F6576" w:rsidRPr="006C03A7">
        <w:rPr>
          <w:szCs w:val="24"/>
        </w:rPr>
        <w:t xml:space="preserve">számára </w:t>
      </w:r>
      <w:r w:rsidR="000D506F">
        <w:rPr>
          <w:szCs w:val="24"/>
        </w:rPr>
        <w:t>járó</w:t>
      </w:r>
      <w:r w:rsidR="00C07F26" w:rsidRPr="006C03A7">
        <w:rPr>
          <w:szCs w:val="24"/>
        </w:rPr>
        <w:t xml:space="preserve"> juttatás</w:t>
      </w:r>
      <w:r w:rsidR="00AD4560">
        <w:rPr>
          <w:szCs w:val="24"/>
        </w:rPr>
        <w:t>, amely beépítésre került a bérbe</w:t>
      </w:r>
      <w:r w:rsidR="00C07F26" w:rsidRPr="006C03A7">
        <w:rPr>
          <w:szCs w:val="24"/>
        </w:rPr>
        <w:t xml:space="preserve">. </w:t>
      </w:r>
      <w:r w:rsidR="00AD4560">
        <w:rPr>
          <w:szCs w:val="24"/>
        </w:rPr>
        <w:t>(</w:t>
      </w:r>
      <w:r w:rsidR="003E5571" w:rsidRPr="006C03A7">
        <w:rPr>
          <w:szCs w:val="24"/>
        </w:rPr>
        <w:t>Közlekedési költségtérítés abban az esetben</w:t>
      </w:r>
      <w:r>
        <w:rPr>
          <w:szCs w:val="24"/>
        </w:rPr>
        <w:t xml:space="preserve"> adható</w:t>
      </w:r>
      <w:r w:rsidR="003E5571" w:rsidRPr="006C03A7">
        <w:rPr>
          <w:szCs w:val="24"/>
        </w:rPr>
        <w:t xml:space="preserve">, amikor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 xml:space="preserve">munkavállalóink a saját személygépjárműveiket veszik igénybe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>munkakörükből adódó feladataik ellátásához.</w:t>
      </w:r>
      <w:r w:rsidR="00AD4560">
        <w:rPr>
          <w:szCs w:val="24"/>
        </w:rPr>
        <w:t>)</w:t>
      </w:r>
      <w:r w:rsidR="003E5571" w:rsidRPr="006C03A7">
        <w:rPr>
          <w:szCs w:val="24"/>
        </w:rPr>
        <w:t xml:space="preserve"> </w:t>
      </w:r>
    </w:p>
    <w:p w:rsidR="003D581F" w:rsidRPr="006C03A7" w:rsidRDefault="003D581F" w:rsidP="00B62A2F">
      <w:pPr>
        <w:jc w:val="both"/>
        <w:rPr>
          <w:szCs w:val="24"/>
        </w:rPr>
      </w:pPr>
    </w:p>
    <w:p w:rsidR="00AD4560" w:rsidRDefault="00AD4560" w:rsidP="00F52DE1">
      <w:pPr>
        <w:jc w:val="both"/>
        <w:rPr>
          <w:b/>
          <w:smallCaps/>
          <w:szCs w:val="24"/>
        </w:rPr>
      </w:pPr>
    </w:p>
    <w:p w:rsidR="003D581F" w:rsidRDefault="00D72F33" w:rsidP="00F52DE1">
      <w:pPr>
        <w:jc w:val="both"/>
        <w:rPr>
          <w:b/>
          <w:smallCaps/>
          <w:szCs w:val="24"/>
        </w:rPr>
      </w:pPr>
      <w:r w:rsidRPr="00F52DE1">
        <w:rPr>
          <w:b/>
          <w:smallCaps/>
          <w:szCs w:val="24"/>
        </w:rPr>
        <w:t>Rendezvények</w:t>
      </w:r>
    </w:p>
    <w:p w:rsidR="00C946D6" w:rsidRDefault="00C946D6" w:rsidP="00F52DE1">
      <w:pPr>
        <w:jc w:val="both"/>
        <w:rPr>
          <w:b/>
          <w:small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87"/>
        <w:gridCol w:w="2523"/>
        <w:gridCol w:w="1704"/>
      </w:tblGrid>
      <w:tr w:rsidR="00AD4560" w:rsidTr="00CB43EF">
        <w:tc>
          <w:tcPr>
            <w:tcW w:w="2147" w:type="dxa"/>
            <w:shd w:val="clear" w:color="auto" w:fill="auto"/>
          </w:tcPr>
          <w:p w:rsidR="00AD4560" w:rsidRDefault="005B65BF" w:rsidP="005C3258">
            <w:r>
              <w:t>2020. február 21</w:t>
            </w:r>
            <w:proofErr w:type="gramStart"/>
            <w:r w:rsidR="00AD4560">
              <w:t>.,</w:t>
            </w:r>
            <w:proofErr w:type="gramEnd"/>
            <w:r w:rsidR="00AD4560">
              <w:t xml:space="preserve"> péntek</w:t>
            </w:r>
          </w:p>
        </w:tc>
        <w:tc>
          <w:tcPr>
            <w:tcW w:w="2687" w:type="dxa"/>
            <w:shd w:val="clear" w:color="auto" w:fill="auto"/>
          </w:tcPr>
          <w:p w:rsidR="00AD4560" w:rsidRDefault="00AD4560" w:rsidP="005C3258">
            <w:r>
              <w:t>Farsang</w:t>
            </w:r>
          </w:p>
        </w:tc>
        <w:tc>
          <w:tcPr>
            <w:tcW w:w="2523" w:type="dxa"/>
            <w:shd w:val="clear" w:color="auto" w:fill="auto"/>
          </w:tcPr>
          <w:p w:rsidR="00AD4560" w:rsidRDefault="00AD4560" w:rsidP="005C3258">
            <w:r>
              <w:t>Petőfi Sándor Művelődési Ház</w:t>
            </w:r>
          </w:p>
        </w:tc>
        <w:tc>
          <w:tcPr>
            <w:tcW w:w="1704" w:type="dxa"/>
            <w:shd w:val="clear" w:color="auto" w:fill="auto"/>
          </w:tcPr>
          <w:p w:rsidR="00AD4560" w:rsidRDefault="00AD4560" w:rsidP="005C3258">
            <w:pPr>
              <w:jc w:val="center"/>
            </w:pPr>
            <w:r>
              <w:t>300.000 Ft</w:t>
            </w:r>
          </w:p>
        </w:tc>
      </w:tr>
      <w:tr w:rsidR="00AD4560" w:rsidTr="00CB43EF">
        <w:tc>
          <w:tcPr>
            <w:tcW w:w="2147" w:type="dxa"/>
            <w:shd w:val="clear" w:color="auto" w:fill="auto"/>
          </w:tcPr>
          <w:p w:rsidR="00AD4560" w:rsidRDefault="00CB43EF" w:rsidP="005C3258">
            <w:r>
              <w:t>2020. március 9</w:t>
            </w:r>
            <w:proofErr w:type="gramStart"/>
            <w:r>
              <w:t>.,</w:t>
            </w:r>
            <w:proofErr w:type="gramEnd"/>
            <w:r>
              <w:t xml:space="preserve"> hétfő</w:t>
            </w:r>
          </w:p>
        </w:tc>
        <w:tc>
          <w:tcPr>
            <w:tcW w:w="2687" w:type="dxa"/>
            <w:shd w:val="clear" w:color="auto" w:fill="auto"/>
          </w:tcPr>
          <w:p w:rsidR="00AD4560" w:rsidRDefault="00AD4560" w:rsidP="005C3258">
            <w:r>
              <w:t>Nők napja</w:t>
            </w:r>
          </w:p>
        </w:tc>
        <w:tc>
          <w:tcPr>
            <w:tcW w:w="2523" w:type="dxa"/>
            <w:shd w:val="clear" w:color="auto" w:fill="auto"/>
          </w:tcPr>
          <w:p w:rsidR="00AD4560" w:rsidRDefault="00AD4560" w:rsidP="005C3258">
            <w:r>
              <w:t>Petőfi Sándor Művelődési Ház</w:t>
            </w:r>
          </w:p>
        </w:tc>
        <w:tc>
          <w:tcPr>
            <w:tcW w:w="1704" w:type="dxa"/>
            <w:shd w:val="clear" w:color="auto" w:fill="auto"/>
          </w:tcPr>
          <w:p w:rsidR="00AD4560" w:rsidRDefault="00AD4560" w:rsidP="005C3258">
            <w:pPr>
              <w:jc w:val="center"/>
            </w:pPr>
            <w:r>
              <w:t>300.000 Ft</w:t>
            </w:r>
          </w:p>
        </w:tc>
      </w:tr>
      <w:tr w:rsidR="00AD4560" w:rsidTr="00CB43EF">
        <w:tc>
          <w:tcPr>
            <w:tcW w:w="2147" w:type="dxa"/>
            <w:shd w:val="clear" w:color="auto" w:fill="auto"/>
          </w:tcPr>
          <w:p w:rsidR="00AD4560" w:rsidRDefault="00CB43EF" w:rsidP="005C3258">
            <w:r>
              <w:t>2020</w:t>
            </w:r>
            <w:r w:rsidR="00AD4560">
              <w:t>. március 15</w:t>
            </w:r>
            <w:proofErr w:type="gramStart"/>
            <w:r w:rsidR="00AD4560">
              <w:t>.,</w:t>
            </w:r>
            <w:proofErr w:type="gramEnd"/>
            <w:r w:rsidR="00AD4560">
              <w:t xml:space="preserve"> péntek</w:t>
            </w:r>
          </w:p>
        </w:tc>
        <w:tc>
          <w:tcPr>
            <w:tcW w:w="2687" w:type="dxa"/>
            <w:shd w:val="clear" w:color="auto" w:fill="auto"/>
          </w:tcPr>
          <w:p w:rsidR="00AD4560" w:rsidRDefault="00CB43EF" w:rsidP="005C3258">
            <w:r>
              <w:t>Csak v</w:t>
            </w:r>
            <w:r w:rsidR="00AD4560">
              <w:t>árosi ünnepély</w:t>
            </w:r>
            <w:r>
              <w:t xml:space="preserve"> a Romkertben</w:t>
            </w:r>
          </w:p>
        </w:tc>
        <w:tc>
          <w:tcPr>
            <w:tcW w:w="2523" w:type="dxa"/>
            <w:shd w:val="clear" w:color="auto" w:fill="auto"/>
          </w:tcPr>
          <w:p w:rsidR="00AD4560" w:rsidRDefault="00AD4560" w:rsidP="005C3258">
            <w:r>
              <w:t>Petőfi Sándor Művelődési Ház</w:t>
            </w:r>
          </w:p>
        </w:tc>
        <w:tc>
          <w:tcPr>
            <w:tcW w:w="1704" w:type="dxa"/>
            <w:shd w:val="clear" w:color="auto" w:fill="auto"/>
          </w:tcPr>
          <w:p w:rsidR="00AD4560" w:rsidRDefault="00AD4560" w:rsidP="005C3258">
            <w:pPr>
              <w:jc w:val="center"/>
            </w:pPr>
            <w:r>
              <w:t>50.000 Ft</w:t>
            </w:r>
          </w:p>
        </w:tc>
      </w:tr>
      <w:tr w:rsidR="00AD4560" w:rsidRPr="00933313" w:rsidTr="00CB43EF">
        <w:tc>
          <w:tcPr>
            <w:tcW w:w="2147" w:type="dxa"/>
            <w:shd w:val="clear" w:color="auto" w:fill="auto"/>
          </w:tcPr>
          <w:p w:rsidR="00AD4560" w:rsidRPr="00933313" w:rsidRDefault="00CB43EF" w:rsidP="005C3258">
            <w:r>
              <w:t>2020. június 8</w:t>
            </w:r>
            <w:proofErr w:type="gramStart"/>
            <w:r w:rsidR="00AD4560" w:rsidRPr="00933313">
              <w:t>.</w:t>
            </w:r>
            <w:r>
              <w:t>,</w:t>
            </w:r>
            <w:proofErr w:type="gramEnd"/>
            <w:r>
              <w:t xml:space="preserve"> hétfő</w:t>
            </w:r>
          </w:p>
        </w:tc>
        <w:tc>
          <w:tcPr>
            <w:tcW w:w="2687" w:type="dxa"/>
            <w:shd w:val="clear" w:color="auto" w:fill="auto"/>
          </w:tcPr>
          <w:p w:rsidR="00AD4560" w:rsidRPr="00933313" w:rsidRDefault="00AD4560" w:rsidP="005C3258">
            <w:r w:rsidRPr="00933313">
              <w:t>Pedagógusnap</w:t>
            </w:r>
          </w:p>
        </w:tc>
        <w:tc>
          <w:tcPr>
            <w:tcW w:w="2523" w:type="dxa"/>
            <w:shd w:val="clear" w:color="auto" w:fill="auto"/>
          </w:tcPr>
          <w:p w:rsidR="00AD4560" w:rsidRPr="00933313" w:rsidRDefault="00AD4560" w:rsidP="005C3258">
            <w:r w:rsidRPr="00933313">
              <w:t>Az intézményekben</w:t>
            </w:r>
          </w:p>
        </w:tc>
        <w:tc>
          <w:tcPr>
            <w:tcW w:w="1704" w:type="dxa"/>
            <w:shd w:val="clear" w:color="auto" w:fill="auto"/>
          </w:tcPr>
          <w:p w:rsidR="00AD4560" w:rsidRPr="00933313" w:rsidRDefault="00AD4560" w:rsidP="005C3258">
            <w:pPr>
              <w:jc w:val="center"/>
            </w:pPr>
            <w:r w:rsidRPr="00933313">
              <w:t>320.000 Ft</w:t>
            </w:r>
          </w:p>
        </w:tc>
      </w:tr>
    </w:tbl>
    <w:p w:rsidR="00961D1E" w:rsidRDefault="00961D1E" w:rsidP="00B62A2F">
      <w:pPr>
        <w:jc w:val="both"/>
        <w:rPr>
          <w:b/>
          <w:smallCaps/>
          <w:szCs w:val="24"/>
        </w:rPr>
      </w:pPr>
    </w:p>
    <w:p w:rsidR="00922EAD" w:rsidRPr="00922EAD" w:rsidRDefault="00922EAD" w:rsidP="00B62A2F">
      <w:pPr>
        <w:jc w:val="both"/>
        <w:rPr>
          <w:sz w:val="20"/>
        </w:rPr>
      </w:pPr>
      <w:r w:rsidRPr="00922EAD">
        <w:rPr>
          <w:sz w:val="20"/>
        </w:rPr>
        <w:lastRenderedPageBreak/>
        <w:t>(A táblázatban a nagyrendezvények láthatók.)</w:t>
      </w:r>
    </w:p>
    <w:p w:rsidR="00922EAD" w:rsidRDefault="00922EAD" w:rsidP="00B62A2F">
      <w:pPr>
        <w:jc w:val="both"/>
        <w:rPr>
          <w:szCs w:val="24"/>
        </w:rPr>
      </w:pPr>
    </w:p>
    <w:p w:rsidR="00D66660" w:rsidRDefault="00940EFC" w:rsidP="00D24E94">
      <w:pPr>
        <w:jc w:val="both"/>
        <w:rPr>
          <w:szCs w:val="24"/>
        </w:rPr>
      </w:pPr>
      <w:r>
        <w:rPr>
          <w:szCs w:val="24"/>
        </w:rPr>
        <w:t>Az év eleji átállás és feladat-meghatározás után beleke</w:t>
      </w:r>
      <w:r w:rsidR="00D24E94">
        <w:rPr>
          <w:szCs w:val="24"/>
        </w:rPr>
        <w:t xml:space="preserve">zdtünk a rendezvényszervezésbe, illetve folytattuk a megkezdett munkáinkat. A Cikádor újság július kivételével minden hónap első hetében jelenik meg, és nem történt ez másképp januárban sem. A változás a tavalyi évhez képest annyi, hogy felmondtuk a postával kötött szerződésünket, és megbízás alapján helyi kézbesítő juttatja el az újságot a </w:t>
      </w:r>
      <w:proofErr w:type="spellStart"/>
      <w:r w:rsidR="00D24E94">
        <w:rPr>
          <w:szCs w:val="24"/>
        </w:rPr>
        <w:t>bátaszéki</w:t>
      </w:r>
      <w:proofErr w:type="spellEnd"/>
      <w:r w:rsidR="00D24E94">
        <w:rPr>
          <w:szCs w:val="24"/>
        </w:rPr>
        <w:t xml:space="preserve"> háztartásokba, de januártól kezdve biztosan megkapják a magazint a </w:t>
      </w:r>
      <w:proofErr w:type="spellStart"/>
      <w:r w:rsidR="00D24E94">
        <w:rPr>
          <w:szCs w:val="24"/>
        </w:rPr>
        <w:t>Kövesden</w:t>
      </w:r>
      <w:proofErr w:type="spellEnd"/>
      <w:r w:rsidR="00D24E94">
        <w:rPr>
          <w:szCs w:val="24"/>
        </w:rPr>
        <w:t xml:space="preserve"> és a </w:t>
      </w:r>
      <w:proofErr w:type="spellStart"/>
      <w:r w:rsidR="00D24E94">
        <w:rPr>
          <w:szCs w:val="24"/>
        </w:rPr>
        <w:t>Lajvéron</w:t>
      </w:r>
      <w:proofErr w:type="spellEnd"/>
      <w:r w:rsidR="00D24E94">
        <w:rPr>
          <w:szCs w:val="24"/>
        </w:rPr>
        <w:t xml:space="preserve"> élők is.</w:t>
      </w:r>
    </w:p>
    <w:p w:rsidR="00D24E94" w:rsidRDefault="00D24E94" w:rsidP="00D24E94">
      <w:pPr>
        <w:jc w:val="both"/>
        <w:rPr>
          <w:szCs w:val="24"/>
        </w:rPr>
      </w:pPr>
      <w:r>
        <w:rPr>
          <w:szCs w:val="24"/>
        </w:rPr>
        <w:t xml:space="preserve">A Petőfi Sándor Művelődési Ház otthont ad a helyi csoportok és egyesületek rendezvényeinek is, de igyekszünk a rendelkezésre álló csekély számú (2 db) termeink kihasználtságát maximalizálni. A termeinket az első félévben használók: </w:t>
      </w:r>
      <w:proofErr w:type="spellStart"/>
      <w:r w:rsidR="00824AC7">
        <w:rPr>
          <w:szCs w:val="24"/>
        </w:rPr>
        <w:t>Heimat</w:t>
      </w:r>
      <w:proofErr w:type="spellEnd"/>
      <w:r w:rsidR="00824AC7">
        <w:rPr>
          <w:szCs w:val="24"/>
        </w:rPr>
        <w:t xml:space="preserve"> </w:t>
      </w:r>
      <w:proofErr w:type="spellStart"/>
      <w:r w:rsidR="00824AC7">
        <w:rPr>
          <w:szCs w:val="24"/>
        </w:rPr>
        <w:t>Iciri-Picirik</w:t>
      </w:r>
      <w:proofErr w:type="spellEnd"/>
      <w:r w:rsidR="00824AC7">
        <w:rPr>
          <w:szCs w:val="24"/>
        </w:rPr>
        <w:t xml:space="preserve">, Nóri Fitt Aerobic, Felvidék Utánpótlás, Sas Andrea Aerobic, Felvidék Aprók, </w:t>
      </w:r>
      <w:proofErr w:type="spellStart"/>
      <w:r w:rsidR="00824AC7">
        <w:rPr>
          <w:szCs w:val="24"/>
        </w:rPr>
        <w:t>Heimat</w:t>
      </w:r>
      <w:proofErr w:type="spellEnd"/>
      <w:r w:rsidR="00824AC7">
        <w:rPr>
          <w:szCs w:val="24"/>
        </w:rPr>
        <w:t xml:space="preserve"> Utánpótlás és Nagyok, Székely Unokák, </w:t>
      </w:r>
      <w:proofErr w:type="spellStart"/>
      <w:r w:rsidR="00824AC7">
        <w:rPr>
          <w:szCs w:val="24"/>
        </w:rPr>
        <w:t>Senior</w:t>
      </w:r>
      <w:proofErr w:type="spellEnd"/>
      <w:r w:rsidR="00824AC7">
        <w:rPr>
          <w:szCs w:val="24"/>
        </w:rPr>
        <w:t xml:space="preserve"> Tánc, </w:t>
      </w:r>
      <w:proofErr w:type="spellStart"/>
      <w:r w:rsidR="00824AC7">
        <w:rPr>
          <w:szCs w:val="24"/>
        </w:rPr>
        <w:t>Lovári</w:t>
      </w:r>
      <w:proofErr w:type="spellEnd"/>
      <w:r w:rsidR="00824AC7">
        <w:rPr>
          <w:szCs w:val="24"/>
        </w:rPr>
        <w:t xml:space="preserve"> nyelvtanfolyam, Felnőtt szalontánc, Napsugár Nyugdíjas Egylet, </w:t>
      </w:r>
      <w:proofErr w:type="spellStart"/>
      <w:r w:rsidR="00824AC7">
        <w:rPr>
          <w:szCs w:val="24"/>
        </w:rPr>
        <w:t>Baba-Mama</w:t>
      </w:r>
      <w:proofErr w:type="spellEnd"/>
      <w:r w:rsidR="00824AC7">
        <w:rPr>
          <w:szCs w:val="24"/>
        </w:rPr>
        <w:t xml:space="preserve"> Klub, Felvidék Felnőtt, Székely Kórus.</w:t>
      </w:r>
    </w:p>
    <w:p w:rsidR="00824AC7" w:rsidRDefault="00824AC7" w:rsidP="00D24E94">
      <w:pPr>
        <w:jc w:val="both"/>
        <w:rPr>
          <w:szCs w:val="24"/>
        </w:rPr>
      </w:pPr>
      <w:r>
        <w:rPr>
          <w:szCs w:val="24"/>
        </w:rPr>
        <w:t xml:space="preserve">A báli időszakban is segítettünk a hozzánk érkezőknek, koordináltuk a filharmóniai zenei előadásokat, folyamatosan kooperáltunk a Keresztély Gyula Városi Könyvtárral. </w:t>
      </w:r>
    </w:p>
    <w:p w:rsidR="00824AC7" w:rsidRDefault="00824AC7" w:rsidP="00D24E94">
      <w:pPr>
        <w:jc w:val="both"/>
        <w:rPr>
          <w:szCs w:val="24"/>
        </w:rPr>
      </w:pPr>
      <w:r>
        <w:rPr>
          <w:szCs w:val="24"/>
        </w:rPr>
        <w:t>Ovis színházat szerveztünk, és biztosítottuk a helyszínt a Bátaszéki Színjátszók próbáihoz, illetve a februári előadáshoz: Vörösmarty Mihály A fátyol titkai című darabját adták elő a helyi amatőr játékosok, amelyet a nagysallói közönségnek is bemutattak Szlovákiában.</w:t>
      </w:r>
    </w:p>
    <w:p w:rsidR="00824AC7" w:rsidRDefault="00824AC7" w:rsidP="00D24E94">
      <w:pPr>
        <w:jc w:val="both"/>
        <w:rPr>
          <w:szCs w:val="24"/>
        </w:rPr>
      </w:pPr>
      <w:r>
        <w:rPr>
          <w:szCs w:val="24"/>
        </w:rPr>
        <w:t xml:space="preserve">Vendégünk volt a farsangi időszakban a </w:t>
      </w:r>
      <w:proofErr w:type="spellStart"/>
      <w:r>
        <w:rPr>
          <w:szCs w:val="24"/>
        </w:rPr>
        <w:t>Vivat</w:t>
      </w:r>
      <w:proofErr w:type="spellEnd"/>
      <w:r>
        <w:rPr>
          <w:szCs w:val="24"/>
        </w:rPr>
        <w:t xml:space="preserve"> Bacchus énekegyüttes, de a nyugdíjasok fánksütésében is részt vettünk. Február 21-én a Csavar Színház volt a vendégünk, Csokonai Vitéz Mihály Dorottya című darabját láthattuk.</w:t>
      </w:r>
    </w:p>
    <w:p w:rsidR="00824AC7" w:rsidRDefault="00236A1B" w:rsidP="00D24E94">
      <w:pPr>
        <w:jc w:val="both"/>
        <w:rPr>
          <w:szCs w:val="24"/>
        </w:rPr>
      </w:pPr>
      <w:r>
        <w:rPr>
          <w:szCs w:val="24"/>
        </w:rPr>
        <w:t>A gimnazisták folyamatosan próbáltak a gálaműsoraikra, amelyeket március 6-án tartottak.</w:t>
      </w:r>
    </w:p>
    <w:p w:rsidR="00236A1B" w:rsidRDefault="00236A1B" w:rsidP="00D24E94">
      <w:pPr>
        <w:jc w:val="both"/>
        <w:rPr>
          <w:szCs w:val="24"/>
        </w:rPr>
      </w:pPr>
      <w:r>
        <w:rPr>
          <w:szCs w:val="24"/>
        </w:rPr>
        <w:t>Folyamatosan tudósítottunk a testületi ülésekről, a városi eseményekről, a fórumokról.</w:t>
      </w:r>
    </w:p>
    <w:p w:rsidR="00236A1B" w:rsidRDefault="00236A1B" w:rsidP="00D24E94">
      <w:pPr>
        <w:jc w:val="both"/>
        <w:rPr>
          <w:szCs w:val="24"/>
        </w:rPr>
      </w:pPr>
      <w:r>
        <w:rPr>
          <w:szCs w:val="24"/>
        </w:rPr>
        <w:t>Március 9-én tartottuk a városi nőnapi rendezvényt, amelyiken az önkormányzat kötelékében dolgozó hölgyeket köszöntöttük előadással, virággal és süteménnyel.</w:t>
      </w:r>
    </w:p>
    <w:p w:rsidR="00236A1B" w:rsidRDefault="00236A1B" w:rsidP="00D24E94">
      <w:pPr>
        <w:jc w:val="both"/>
        <w:rPr>
          <w:szCs w:val="24"/>
        </w:rPr>
      </w:pPr>
      <w:r>
        <w:rPr>
          <w:szCs w:val="24"/>
        </w:rPr>
        <w:t>Március 15-én már csak a Romkertben tudtuk megtartani az ünnepély egy részét a veszélyhelyzeti intézkedések miatt.</w:t>
      </w:r>
    </w:p>
    <w:p w:rsidR="00236A1B" w:rsidRDefault="00236A1B" w:rsidP="00D24E94">
      <w:pPr>
        <w:jc w:val="both"/>
        <w:rPr>
          <w:szCs w:val="24"/>
        </w:rPr>
      </w:pPr>
      <w:r>
        <w:rPr>
          <w:szCs w:val="24"/>
        </w:rPr>
        <w:t xml:space="preserve">A Covid19 miatti rendezvénykiesések szervezőként bennünket is megviseltek, hiszen olyan meghatározó városi programokról kellett lemondanunk, amelyeket mi is nagyon szeretünk, és amelyekre a </w:t>
      </w:r>
      <w:proofErr w:type="spellStart"/>
      <w:r>
        <w:rPr>
          <w:szCs w:val="24"/>
        </w:rPr>
        <w:t>bátaszékiek</w:t>
      </w:r>
      <w:proofErr w:type="spellEnd"/>
      <w:r>
        <w:rPr>
          <w:szCs w:val="24"/>
        </w:rPr>
        <w:t xml:space="preserve"> is nagyon számítottak. </w:t>
      </w:r>
    </w:p>
    <w:p w:rsidR="00236A1B" w:rsidRDefault="00236A1B" w:rsidP="00D24E94">
      <w:pPr>
        <w:jc w:val="both"/>
        <w:rPr>
          <w:szCs w:val="24"/>
        </w:rPr>
      </w:pPr>
      <w:r>
        <w:rPr>
          <w:szCs w:val="24"/>
        </w:rPr>
        <w:t xml:space="preserve">A hiányt igyekeztünk orvosolni a lehetőségekhez mérten. A térzene koncertek Bátaszékre is ellátogattak, sőt a kaposvári Csiky Gergely Színház művészeit is köszönthettük a </w:t>
      </w:r>
      <w:proofErr w:type="spellStart"/>
      <w:r>
        <w:rPr>
          <w:szCs w:val="24"/>
        </w:rPr>
        <w:t>Besigheim</w:t>
      </w:r>
      <w:proofErr w:type="spellEnd"/>
      <w:r>
        <w:rPr>
          <w:szCs w:val="24"/>
        </w:rPr>
        <w:t xml:space="preserve"> Játszótéren. </w:t>
      </w:r>
    </w:p>
    <w:p w:rsidR="00236A1B" w:rsidRDefault="00236A1B" w:rsidP="00D24E94">
      <w:pPr>
        <w:jc w:val="both"/>
        <w:rPr>
          <w:szCs w:val="24"/>
        </w:rPr>
      </w:pPr>
      <w:r>
        <w:rPr>
          <w:szCs w:val="24"/>
        </w:rPr>
        <w:t xml:space="preserve">Átadásra került az Agrárlogisztikai Központ is, amelyiknek a </w:t>
      </w:r>
      <w:proofErr w:type="spellStart"/>
      <w:r>
        <w:rPr>
          <w:szCs w:val="24"/>
        </w:rPr>
        <w:t>médiamegjelenéseit</w:t>
      </w:r>
      <w:proofErr w:type="spellEnd"/>
      <w:r>
        <w:rPr>
          <w:szCs w:val="24"/>
        </w:rPr>
        <w:t xml:space="preserve"> és a szórólapjai készítését koordináltuk.</w:t>
      </w:r>
    </w:p>
    <w:p w:rsidR="00236A1B" w:rsidRDefault="009E618B" w:rsidP="00D24E94">
      <w:pPr>
        <w:jc w:val="both"/>
        <w:rPr>
          <w:szCs w:val="24"/>
        </w:rPr>
      </w:pPr>
      <w:r>
        <w:rPr>
          <w:szCs w:val="24"/>
        </w:rPr>
        <w:t>Szintén szűk körben, és a veszélyhelyzetre vonatkozó előírások betartásával vehettünk részt a kerek évfordulós trianoni megemlékezésen.</w:t>
      </w:r>
    </w:p>
    <w:p w:rsidR="009E618B" w:rsidRDefault="009E618B" w:rsidP="00D24E94">
      <w:pPr>
        <w:jc w:val="both"/>
        <w:rPr>
          <w:szCs w:val="24"/>
        </w:rPr>
      </w:pPr>
      <w:r>
        <w:rPr>
          <w:szCs w:val="24"/>
        </w:rPr>
        <w:t>A pedagógusok köszöntése is rendhagyó módon történt az intézményekben, ahol „leadtuk” az ajándékokat, és a város polgármestere csak a nyugállományba vonulókat köszöntötte személyesen.</w:t>
      </w:r>
    </w:p>
    <w:p w:rsidR="009E618B" w:rsidRDefault="009E618B" w:rsidP="00D24E94">
      <w:pPr>
        <w:jc w:val="both"/>
        <w:rPr>
          <w:szCs w:val="24"/>
        </w:rPr>
      </w:pPr>
      <w:r>
        <w:rPr>
          <w:szCs w:val="24"/>
        </w:rPr>
        <w:t xml:space="preserve">Június 20-án szintén csökkentett létszámú közönség vehetett részt a Bátaszéki Felvidék Egyesület születésnapja alkalmából megrendezett programon, amelyiken fellépett a </w:t>
      </w:r>
      <w:proofErr w:type="spellStart"/>
      <w:r>
        <w:rPr>
          <w:szCs w:val="24"/>
        </w:rPr>
        <w:t>Parapács</w:t>
      </w:r>
      <w:proofErr w:type="spellEnd"/>
      <w:r>
        <w:rPr>
          <w:szCs w:val="24"/>
        </w:rPr>
        <w:t xml:space="preserve"> Zenekar, valamint Agócs Gergely.</w:t>
      </w:r>
    </w:p>
    <w:p w:rsidR="009E618B" w:rsidRDefault="009E618B" w:rsidP="00D24E94">
      <w:pPr>
        <w:jc w:val="both"/>
        <w:rPr>
          <w:szCs w:val="24"/>
        </w:rPr>
      </w:pPr>
    </w:p>
    <w:p w:rsidR="009E618B" w:rsidRPr="00C63F01" w:rsidRDefault="009E618B" w:rsidP="00D24E94">
      <w:pPr>
        <w:jc w:val="both"/>
        <w:rPr>
          <w:color w:val="000000"/>
          <w:sz w:val="20"/>
          <w:lang w:eastAsia="hu-HU"/>
        </w:rPr>
      </w:pPr>
      <w:r>
        <w:rPr>
          <w:szCs w:val="24"/>
        </w:rPr>
        <w:t xml:space="preserve">Nem volt könnyű a március közepétől kezdődő időszak számunkra, mégis próbáltuk az erőinket olyan feladatokra koncentrálni, amelyek hasznára válhatnak a </w:t>
      </w:r>
      <w:proofErr w:type="spellStart"/>
      <w:r>
        <w:rPr>
          <w:szCs w:val="24"/>
        </w:rPr>
        <w:t>bátaszékieknek</w:t>
      </w:r>
      <w:proofErr w:type="spellEnd"/>
      <w:r>
        <w:rPr>
          <w:szCs w:val="24"/>
        </w:rPr>
        <w:t xml:space="preserve"> és a hozzánk látogatóknak. Az időnk nagy részét lekötötte az V. Bátaszéki Bornapok szervezése, hiszen ebben az évben – a </w:t>
      </w:r>
      <w:r w:rsidR="00DE1B56">
        <w:rPr>
          <w:szCs w:val="24"/>
        </w:rPr>
        <w:t>zalai szolgáltató</w:t>
      </w:r>
      <w:r>
        <w:rPr>
          <w:szCs w:val="24"/>
        </w:rPr>
        <w:t xml:space="preserve"> kiszervezésével – 100 %-ban saját</w:t>
      </w:r>
      <w:r w:rsidR="00DE1B56">
        <w:rPr>
          <w:szCs w:val="24"/>
        </w:rPr>
        <w:t xml:space="preserve"> erőforrásból szerettük </w:t>
      </w:r>
      <w:r w:rsidR="00DE1B56">
        <w:rPr>
          <w:szCs w:val="24"/>
        </w:rPr>
        <w:lastRenderedPageBreak/>
        <w:t>volna megszervezni és lebonyolítani a város legnagyobb és legszínesebb programját, amelyik ezreket mozgat meg évről évre.</w:t>
      </w:r>
      <w:bookmarkStart w:id="0" w:name="_GoBack"/>
      <w:bookmarkEnd w:id="0"/>
      <w:r>
        <w:rPr>
          <w:szCs w:val="24"/>
        </w:rPr>
        <w:t xml:space="preserve"> </w:t>
      </w:r>
    </w:p>
    <w:p w:rsidR="007C16A5" w:rsidRPr="00A93C21" w:rsidRDefault="00352E38" w:rsidP="00C45CF9">
      <w:pPr>
        <w:rPr>
          <w:color w:val="000000"/>
          <w:szCs w:val="24"/>
          <w:lang w:eastAsia="hu-HU"/>
        </w:rPr>
      </w:pPr>
      <w:r w:rsidRPr="00A93C21">
        <w:rPr>
          <w:color w:val="000000"/>
          <w:szCs w:val="24"/>
          <w:lang w:eastAsia="hu-HU"/>
        </w:rPr>
        <w:t xml:space="preserve"> </w:t>
      </w:r>
    </w:p>
    <w:p w:rsidR="00554E46" w:rsidRPr="00C63F01" w:rsidRDefault="00C63F01" w:rsidP="00812102">
      <w:pPr>
        <w:jc w:val="both"/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Megjegyzés:</w:t>
      </w:r>
      <w:r w:rsidR="009E618B">
        <w:rPr>
          <w:color w:val="000000"/>
          <w:szCs w:val="24"/>
          <w:lang w:eastAsia="hu-HU"/>
        </w:rPr>
        <w:t xml:space="preserve"> A 2019</w:t>
      </w:r>
      <w:r w:rsidR="00981FEA">
        <w:rPr>
          <w:color w:val="000000"/>
          <w:szCs w:val="24"/>
          <w:lang w:eastAsia="hu-HU"/>
        </w:rPr>
        <w:t xml:space="preserve">. év végén elkészített és elfogadott üzleti tervben meghatározott feladatokat igyekeztünk a legjobb tudásunkhoz mérten megvalósítani. Az üzleti terv nevében is szerepel a szó (terv), amely az elhatározást, a szándékot jelöli. A mindennapok során felmerülő </w:t>
      </w:r>
      <w:r w:rsidR="00040590">
        <w:rPr>
          <w:color w:val="000000"/>
          <w:szCs w:val="24"/>
          <w:lang w:eastAsia="hu-HU"/>
        </w:rPr>
        <w:t>új célok és teendők, az önkormányzati megbízatásból eredő kötelezettségek felülírhatják az előzetesen megalkotott munkaprogramot, és ezek az új feladatok gyakran járnak többletköltséggel. Ezeket a szituációkat is kezelnünk kell, próbáljuk az anyagi lehetőségeink optimalizálásával teljesíteni a megbízásainkat.</w:t>
      </w:r>
    </w:p>
    <w:p w:rsidR="0008740F" w:rsidRDefault="0008740F" w:rsidP="00812102">
      <w:pPr>
        <w:jc w:val="both"/>
        <w:rPr>
          <w:b/>
          <w:smallCaps/>
          <w:szCs w:val="24"/>
        </w:rPr>
      </w:pPr>
    </w:p>
    <w:p w:rsidR="00B62A2F" w:rsidRPr="00554E46" w:rsidRDefault="00C07F26" w:rsidP="00812102">
      <w:pPr>
        <w:jc w:val="both"/>
        <w:rPr>
          <w:color w:val="000000"/>
          <w:szCs w:val="24"/>
          <w:lang w:eastAsia="hu-HU"/>
        </w:rPr>
      </w:pPr>
      <w:r w:rsidRPr="00812102">
        <w:rPr>
          <w:b/>
          <w:smallCaps/>
          <w:szCs w:val="24"/>
        </w:rPr>
        <w:t>Beszerzések</w:t>
      </w:r>
    </w:p>
    <w:p w:rsidR="00B62A2F" w:rsidRPr="006C03A7" w:rsidRDefault="00B62A2F" w:rsidP="00B62A2F">
      <w:pPr>
        <w:jc w:val="both"/>
        <w:rPr>
          <w:szCs w:val="24"/>
        </w:rPr>
      </w:pPr>
    </w:p>
    <w:p w:rsidR="00B53E24" w:rsidRPr="002D2D7D" w:rsidRDefault="00812102" w:rsidP="00812102">
      <w:pPr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Munkaállomások:</w:t>
      </w:r>
      <w:r>
        <w:rPr>
          <w:szCs w:val="24"/>
        </w:rPr>
        <w:t xml:space="preserve"> </w:t>
      </w:r>
      <w:r w:rsidRPr="00812102">
        <w:rPr>
          <w:szCs w:val="24"/>
        </w:rPr>
        <w:t xml:space="preserve">A </w:t>
      </w:r>
      <w:r w:rsidR="00554E46">
        <w:rPr>
          <w:szCs w:val="24"/>
        </w:rPr>
        <w:t xml:space="preserve">munkánkhoz elengedhetetlen eszközfeltételek adottak, a gépparkunk állapota átlagosnak mondható. A </w:t>
      </w:r>
      <w:r w:rsidR="00C63F01">
        <w:rPr>
          <w:szCs w:val="24"/>
        </w:rPr>
        <w:t xml:space="preserve">tavalyi </w:t>
      </w:r>
      <w:proofErr w:type="spellStart"/>
      <w:r w:rsidR="00554E46">
        <w:rPr>
          <w:szCs w:val="24"/>
        </w:rPr>
        <w:t>GINOP-pályázaton</w:t>
      </w:r>
      <w:proofErr w:type="spellEnd"/>
      <w:r w:rsidR="00554E46">
        <w:rPr>
          <w:szCs w:val="24"/>
        </w:rPr>
        <w:t xml:space="preserve"> elnyert </w:t>
      </w:r>
      <w:r w:rsidR="00F813CB">
        <w:rPr>
          <w:szCs w:val="24"/>
        </w:rPr>
        <w:t xml:space="preserve">számítógépek, </w:t>
      </w:r>
      <w:proofErr w:type="spellStart"/>
      <w:r w:rsidR="00F813CB">
        <w:rPr>
          <w:szCs w:val="24"/>
        </w:rPr>
        <w:t>tabletek</w:t>
      </w:r>
      <w:proofErr w:type="spellEnd"/>
      <w:r w:rsidR="00F813CB">
        <w:rPr>
          <w:szCs w:val="24"/>
        </w:rPr>
        <w:t xml:space="preserve">, telefonok és egyéb eszközök nagyban javítják a mindennapi munkavégzés körülményeit. </w:t>
      </w:r>
      <w:r w:rsidR="00CB43EF">
        <w:rPr>
          <w:szCs w:val="24"/>
        </w:rPr>
        <w:t>Az asztali számítógépeinket (3 db) felújítottuk, így azokkal a munkavégzés jó minőségben elvégezhető.</w:t>
      </w:r>
    </w:p>
    <w:p w:rsidR="00CE56DB" w:rsidRDefault="002D2D7D" w:rsidP="00C63F01">
      <w:pPr>
        <w:tabs>
          <w:tab w:val="left" w:pos="6570"/>
        </w:tabs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Bútorok beszerzése, felújítás</w:t>
      </w:r>
      <w:r w:rsidR="00223BDD" w:rsidRPr="00C63F01">
        <w:rPr>
          <w:b/>
          <w:szCs w:val="24"/>
        </w:rPr>
        <w:t>ok</w:t>
      </w:r>
      <w:r w:rsidR="00C63F01">
        <w:rPr>
          <w:b/>
          <w:szCs w:val="24"/>
        </w:rPr>
        <w:t>:</w:t>
      </w:r>
      <w:r w:rsidR="006C336C" w:rsidRPr="00C63F01">
        <w:rPr>
          <w:b/>
          <w:szCs w:val="24"/>
        </w:rPr>
        <w:t xml:space="preserve"> </w:t>
      </w:r>
      <w:r w:rsidR="00CE56DB">
        <w:rPr>
          <w:szCs w:val="24"/>
        </w:rPr>
        <w:t>Önkormányzati segítségge</w:t>
      </w:r>
      <w:r w:rsidR="00C63F01">
        <w:rPr>
          <w:szCs w:val="24"/>
        </w:rPr>
        <w:t>l, pályázati forrásból szeretnék ebben az évben is</w:t>
      </w:r>
      <w:r w:rsidR="00CE56DB">
        <w:rPr>
          <w:szCs w:val="24"/>
        </w:rPr>
        <w:t xml:space="preserve"> kic</w:t>
      </w:r>
      <w:r w:rsidR="00C63F01">
        <w:rPr>
          <w:szCs w:val="24"/>
        </w:rPr>
        <w:t>serélni a színházterem</w:t>
      </w:r>
      <w:r w:rsidR="00CB43EF">
        <w:rPr>
          <w:szCs w:val="24"/>
        </w:rPr>
        <w:t xml:space="preserve"> székeit. A pályázat benyújtásra került</w:t>
      </w:r>
      <w:r w:rsidR="00C63F01">
        <w:rPr>
          <w:szCs w:val="24"/>
        </w:rPr>
        <w:t xml:space="preserve">, az eredményt várjuk. </w:t>
      </w:r>
    </w:p>
    <w:p w:rsidR="00E5325E" w:rsidRPr="006C03A7" w:rsidRDefault="00E5325E" w:rsidP="00084C7E">
      <w:pPr>
        <w:jc w:val="both"/>
        <w:rPr>
          <w:szCs w:val="24"/>
        </w:rPr>
      </w:pPr>
    </w:p>
    <w:p w:rsidR="00BF3D5A" w:rsidRPr="006463FC" w:rsidRDefault="00BF3D5A" w:rsidP="00084C7E">
      <w:pPr>
        <w:jc w:val="both"/>
        <w:rPr>
          <w:smallCaps/>
          <w:szCs w:val="24"/>
        </w:rPr>
      </w:pPr>
      <w:r w:rsidRPr="006463FC">
        <w:rPr>
          <w:b/>
          <w:smallCaps/>
          <w:szCs w:val="24"/>
        </w:rPr>
        <w:t>Szolgáltatások</w:t>
      </w:r>
    </w:p>
    <w:p w:rsidR="00B76F90" w:rsidRPr="006C03A7" w:rsidRDefault="00B76F90" w:rsidP="00B76F90">
      <w:pPr>
        <w:jc w:val="both"/>
        <w:rPr>
          <w:b/>
          <w:szCs w:val="24"/>
        </w:rPr>
      </w:pPr>
    </w:p>
    <w:p w:rsidR="00C07F26" w:rsidRPr="006C03A7" w:rsidRDefault="000C2F62" w:rsidP="00C63F01">
      <w:pPr>
        <w:jc w:val="both"/>
        <w:rPr>
          <w:szCs w:val="24"/>
        </w:rPr>
      </w:pPr>
      <w:r w:rsidRPr="00C63F01">
        <w:rPr>
          <w:b/>
          <w:szCs w:val="24"/>
        </w:rPr>
        <w:t>Nyomdai szolgáltatások</w:t>
      </w:r>
      <w:r w:rsidR="00992C19" w:rsidRPr="006C03A7">
        <w:rPr>
          <w:b/>
          <w:szCs w:val="24"/>
        </w:rPr>
        <w:t xml:space="preserve"> </w:t>
      </w:r>
      <w:r w:rsidR="002631D6">
        <w:rPr>
          <w:szCs w:val="24"/>
        </w:rPr>
        <w:t>– A</w:t>
      </w:r>
      <w:r w:rsidR="00992C19" w:rsidRPr="006C03A7">
        <w:rPr>
          <w:szCs w:val="24"/>
        </w:rPr>
        <w:t xml:space="preserve"> Cikádor újság megjelenésének nyomdai költségei</w:t>
      </w:r>
      <w:r w:rsidR="00084C7E">
        <w:rPr>
          <w:szCs w:val="24"/>
        </w:rPr>
        <w:t xml:space="preserve"> a tervezettek szerint</w:t>
      </w:r>
      <w:r w:rsidR="001045D9" w:rsidRPr="006C03A7">
        <w:rPr>
          <w:szCs w:val="24"/>
        </w:rPr>
        <w:t xml:space="preserve">. 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szCs w:val="24"/>
        </w:rPr>
        <w:t>Postai szolgáltatás</w:t>
      </w:r>
      <w:r w:rsidR="00992C19" w:rsidRPr="006C03A7">
        <w:rPr>
          <w:szCs w:val="24"/>
        </w:rPr>
        <w:t xml:space="preserve"> –</w:t>
      </w:r>
      <w:r w:rsidR="002631D6">
        <w:rPr>
          <w:szCs w:val="24"/>
        </w:rPr>
        <w:t xml:space="preserve"> A</w:t>
      </w:r>
      <w:r w:rsidR="00992C19" w:rsidRPr="006C03A7">
        <w:rPr>
          <w:szCs w:val="24"/>
        </w:rPr>
        <w:t xml:space="preserve"> Cikádor újság terjesztési költségei</w:t>
      </w:r>
      <w:r w:rsidR="001045D9" w:rsidRPr="006C03A7">
        <w:rPr>
          <w:szCs w:val="24"/>
        </w:rPr>
        <w:t>.</w:t>
      </w:r>
    </w:p>
    <w:p w:rsidR="001045D9" w:rsidRPr="006C03A7" w:rsidRDefault="001045D9" w:rsidP="00C63F01">
      <w:pPr>
        <w:jc w:val="both"/>
        <w:rPr>
          <w:szCs w:val="24"/>
        </w:rPr>
      </w:pPr>
      <w:r w:rsidRPr="00C63F01">
        <w:rPr>
          <w:b/>
          <w:szCs w:val="24"/>
        </w:rPr>
        <w:t xml:space="preserve">Telefonköltség </w:t>
      </w:r>
      <w:r w:rsidRPr="00C63F01">
        <w:rPr>
          <w:szCs w:val="24"/>
        </w:rPr>
        <w:t xml:space="preserve">– </w:t>
      </w:r>
      <w:r w:rsidR="002631D6">
        <w:rPr>
          <w:szCs w:val="24"/>
        </w:rPr>
        <w:t>A</w:t>
      </w:r>
      <w:r w:rsidR="00CE56DB">
        <w:rPr>
          <w:szCs w:val="24"/>
        </w:rPr>
        <w:t xml:space="preserve"> k</w:t>
      </w:r>
      <w:r w:rsidRPr="006C03A7">
        <w:rPr>
          <w:szCs w:val="24"/>
        </w:rPr>
        <w:t>ft</w:t>
      </w:r>
      <w:r w:rsidR="00CE56DB">
        <w:rPr>
          <w:szCs w:val="24"/>
        </w:rPr>
        <w:t>.</w:t>
      </w:r>
      <w:r w:rsidRPr="006C03A7">
        <w:rPr>
          <w:szCs w:val="24"/>
        </w:rPr>
        <w:t xml:space="preserve"> munkatársainak </w:t>
      </w:r>
      <w:r w:rsidR="002631D6">
        <w:rPr>
          <w:szCs w:val="24"/>
        </w:rPr>
        <w:t xml:space="preserve">a </w:t>
      </w:r>
      <w:r w:rsidRPr="006C03A7">
        <w:rPr>
          <w:szCs w:val="24"/>
        </w:rPr>
        <w:t>kommunikációs költségei.</w:t>
      </w:r>
    </w:p>
    <w:p w:rsidR="000C2F62" w:rsidRPr="006C03A7" w:rsidRDefault="0085114F" w:rsidP="00C63F01">
      <w:pPr>
        <w:jc w:val="both"/>
        <w:rPr>
          <w:b/>
          <w:szCs w:val="24"/>
        </w:rPr>
      </w:pPr>
      <w:proofErr w:type="spellStart"/>
      <w:r w:rsidRPr="00C63F01">
        <w:rPr>
          <w:b/>
          <w:color w:val="000000"/>
          <w:szCs w:val="24"/>
          <w:lang w:eastAsia="hu-HU"/>
        </w:rPr>
        <w:t>H</w:t>
      </w:r>
      <w:r w:rsidR="000C2F62" w:rsidRPr="00C63F01">
        <w:rPr>
          <w:b/>
          <w:color w:val="000000"/>
          <w:szCs w:val="24"/>
          <w:lang w:eastAsia="hu-HU"/>
        </w:rPr>
        <w:t>onlapkészítés</w:t>
      </w:r>
      <w:proofErr w:type="spellEnd"/>
      <w:r w:rsidR="00992C19" w:rsidRPr="00C63F01">
        <w:rPr>
          <w:b/>
          <w:color w:val="000000"/>
          <w:szCs w:val="24"/>
          <w:lang w:eastAsia="hu-HU"/>
        </w:rPr>
        <w:t xml:space="preserve"> </w:t>
      </w:r>
      <w:r w:rsidR="00C63F01">
        <w:rPr>
          <w:color w:val="000000"/>
          <w:szCs w:val="24"/>
          <w:lang w:eastAsia="hu-HU"/>
        </w:rPr>
        <w:t>–</w:t>
      </w:r>
      <w:r w:rsidR="00992C19" w:rsidRPr="00C63F01">
        <w:rPr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A Bátaszékért Marketing Kft. honlap</w:t>
      </w:r>
      <w:r>
        <w:rPr>
          <w:color w:val="000000"/>
          <w:szCs w:val="24"/>
          <w:lang w:eastAsia="hu-HU"/>
        </w:rPr>
        <w:t>jának</w:t>
      </w:r>
      <w:r w:rsidR="00992C19" w:rsidRPr="006C03A7">
        <w:rPr>
          <w:color w:val="000000"/>
          <w:szCs w:val="24"/>
          <w:lang w:eastAsia="hu-HU"/>
        </w:rPr>
        <w:t xml:space="preserve"> készítése, </w:t>
      </w:r>
      <w:r>
        <w:rPr>
          <w:color w:val="000000"/>
          <w:szCs w:val="24"/>
          <w:lang w:eastAsia="hu-HU"/>
        </w:rPr>
        <w:t>összehangolása a bataszek.hu weboldallal</w:t>
      </w:r>
      <w:r w:rsidR="00CE56DB">
        <w:rPr>
          <w:color w:val="000000"/>
          <w:szCs w:val="24"/>
          <w:lang w:eastAsia="hu-HU"/>
        </w:rPr>
        <w:t xml:space="preserve"> folyamatos</w:t>
      </w:r>
      <w:r w:rsidR="00084C7E">
        <w:rPr>
          <w:color w:val="000000"/>
          <w:szCs w:val="24"/>
          <w:lang w:eastAsia="hu-HU"/>
        </w:rPr>
        <w:t xml:space="preserve">, </w:t>
      </w:r>
      <w:r w:rsidR="00CE56DB">
        <w:rPr>
          <w:color w:val="000000"/>
          <w:szCs w:val="24"/>
          <w:lang w:eastAsia="hu-HU"/>
        </w:rPr>
        <w:t xml:space="preserve">az előzőekben </w:t>
      </w:r>
      <w:r w:rsidR="00084C7E">
        <w:rPr>
          <w:color w:val="000000"/>
          <w:szCs w:val="24"/>
          <w:lang w:eastAsia="hu-HU"/>
        </w:rPr>
        <w:t>egy turisztikai célú weboldal került kialakításra bataszekiprogramok.hu címmel</w:t>
      </w:r>
      <w:r w:rsidR="00CE56DB">
        <w:rPr>
          <w:color w:val="000000"/>
          <w:szCs w:val="24"/>
          <w:lang w:eastAsia="hu-HU"/>
        </w:rPr>
        <w:t>, amely szintén folyamatos „életet él”</w:t>
      </w:r>
      <w:r>
        <w:rPr>
          <w:color w:val="000000"/>
          <w:szCs w:val="24"/>
          <w:lang w:eastAsia="hu-HU"/>
        </w:rPr>
        <w:t>.</w:t>
      </w:r>
      <w:r w:rsidR="00CB43EF">
        <w:rPr>
          <w:color w:val="000000"/>
          <w:szCs w:val="24"/>
          <w:lang w:eastAsia="hu-HU"/>
        </w:rPr>
        <w:t xml:space="preserve"> Igyekszünk mindenben támogatni a Bátaszéki Klímaőr közösségi oldalt, illetve a </w:t>
      </w:r>
      <w:r w:rsidR="00D24E94">
        <w:rPr>
          <w:color w:val="000000"/>
          <w:szCs w:val="24"/>
          <w:lang w:eastAsia="hu-HU"/>
        </w:rPr>
        <w:t>készülő-alakuló weboldalt is.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color w:val="000000"/>
          <w:szCs w:val="24"/>
          <w:lang w:eastAsia="hu-HU"/>
        </w:rPr>
        <w:t>Szóróanyagok, reklámtárgyak kivitelezése</w:t>
      </w:r>
      <w:r w:rsidRPr="006C03A7">
        <w:rPr>
          <w:b/>
          <w:color w:val="000000"/>
          <w:szCs w:val="24"/>
          <w:lang w:eastAsia="hu-HU"/>
        </w:rPr>
        <w:t xml:space="preserve"> </w:t>
      </w:r>
      <w:r w:rsidR="00CE56DB" w:rsidRPr="00CE56DB">
        <w:rPr>
          <w:color w:val="000000"/>
          <w:szCs w:val="24"/>
          <w:lang w:eastAsia="hu-HU"/>
        </w:rPr>
        <w:t>–</w:t>
      </w:r>
      <w:r w:rsidR="00992C19" w:rsidRPr="00CE56DB">
        <w:rPr>
          <w:color w:val="000000"/>
          <w:szCs w:val="24"/>
          <w:lang w:eastAsia="hu-HU"/>
        </w:rPr>
        <w:t xml:space="preserve"> </w:t>
      </w:r>
      <w:r w:rsidR="002631D6">
        <w:rPr>
          <w:color w:val="000000"/>
          <w:szCs w:val="24"/>
          <w:lang w:eastAsia="hu-HU"/>
        </w:rPr>
        <w:t>A</w:t>
      </w:r>
      <w:r w:rsidR="00CE56DB">
        <w:rPr>
          <w:b/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Bátaszékről készülő reklámtárgyak készíttetése</w:t>
      </w:r>
      <w:r w:rsidR="00084C7E">
        <w:rPr>
          <w:color w:val="000000"/>
          <w:szCs w:val="24"/>
          <w:lang w:eastAsia="hu-HU"/>
        </w:rPr>
        <w:t xml:space="preserve"> folyamatos, a </w:t>
      </w:r>
      <w:proofErr w:type="spellStart"/>
      <w:r w:rsidR="00084C7E">
        <w:rPr>
          <w:color w:val="000000"/>
          <w:szCs w:val="24"/>
          <w:lang w:eastAsia="hu-HU"/>
        </w:rPr>
        <w:t>TIP-ben</w:t>
      </w:r>
      <w:proofErr w:type="spellEnd"/>
      <w:r w:rsidR="00084C7E">
        <w:rPr>
          <w:color w:val="000000"/>
          <w:szCs w:val="24"/>
          <w:lang w:eastAsia="hu-HU"/>
        </w:rPr>
        <w:t xml:space="preserve"> keletkező bevételeket gyakorlatilag teljes mértékben ajándék</w:t>
      </w:r>
      <w:r w:rsidR="00CE56DB">
        <w:rPr>
          <w:color w:val="000000"/>
          <w:szCs w:val="24"/>
          <w:lang w:eastAsia="hu-HU"/>
        </w:rPr>
        <w:t>-</w:t>
      </w:r>
      <w:r w:rsidR="00084C7E">
        <w:rPr>
          <w:color w:val="000000"/>
          <w:szCs w:val="24"/>
          <w:lang w:eastAsia="hu-HU"/>
        </w:rPr>
        <w:t xml:space="preserve"> és reklámtárgyak készíttetésére fordítjuk.</w:t>
      </w:r>
    </w:p>
    <w:p w:rsidR="00CB6D44" w:rsidRDefault="00CB6D44" w:rsidP="00084C7E">
      <w:pPr>
        <w:ind w:left="360"/>
        <w:jc w:val="both"/>
        <w:rPr>
          <w:szCs w:val="24"/>
        </w:rPr>
      </w:pPr>
    </w:p>
    <w:p w:rsidR="005C3258" w:rsidRPr="005C3258" w:rsidRDefault="00CB6D44" w:rsidP="00D24E94">
      <w:pPr>
        <w:jc w:val="both"/>
        <w:rPr>
          <w:u w:val="single"/>
        </w:rPr>
      </w:pPr>
      <w:r w:rsidRPr="00C63F01">
        <w:rPr>
          <w:b/>
          <w:szCs w:val="24"/>
        </w:rPr>
        <w:t>Közüzemi díjak</w:t>
      </w:r>
      <w:r w:rsidRPr="00CE56DB">
        <w:rPr>
          <w:szCs w:val="24"/>
        </w:rPr>
        <w:t xml:space="preserve"> </w:t>
      </w:r>
      <w:r w:rsidR="00C63F01">
        <w:rPr>
          <w:szCs w:val="24"/>
        </w:rPr>
        <w:t>– Ebben a tekintetben történt</w:t>
      </w:r>
      <w:r w:rsidR="0008740F">
        <w:rPr>
          <w:szCs w:val="24"/>
        </w:rPr>
        <w:t xml:space="preserve"> változás. Még mindig hangsúlyozandó, hogy a Petőfi Sándor Művelődési Ház gázfogyasztása a fűtési időszakban jelentős, és ez nagy anyagi terhet ró ránk. A fűtési rendszer </w:t>
      </w:r>
      <w:r w:rsidR="00D24E94">
        <w:rPr>
          <w:szCs w:val="24"/>
        </w:rPr>
        <w:t>egy részét 2019 novemberében korszerűsítették, amelynek következtében az épület szakaszosan is fűthető, ezért a kiadások csökkenése realizálható.</w:t>
      </w:r>
    </w:p>
    <w:p w:rsidR="0008740F" w:rsidRDefault="0008740F" w:rsidP="00084C7E">
      <w:pPr>
        <w:jc w:val="both"/>
        <w:rPr>
          <w:b/>
          <w:smallCaps/>
          <w:szCs w:val="24"/>
        </w:rPr>
      </w:pPr>
    </w:p>
    <w:p w:rsidR="006800FB" w:rsidRPr="006463FC" w:rsidRDefault="00BB7255" w:rsidP="00084C7E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Médiavásárlás</w:t>
      </w:r>
    </w:p>
    <w:p w:rsidR="00E5325E" w:rsidRDefault="00E5325E" w:rsidP="00B76F90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</w:rPr>
      </w:pPr>
      <w:r w:rsidRPr="006463FC">
        <w:rPr>
          <w:b/>
          <w:i/>
        </w:rPr>
        <w:t>Tolnatáj Tv</w:t>
      </w:r>
      <w:r w:rsidRPr="0049742F">
        <w:rPr>
          <w:b/>
        </w:rPr>
        <w:t>:</w:t>
      </w:r>
    </w:p>
    <w:p w:rsidR="00BB7255" w:rsidRPr="0049742F" w:rsidRDefault="00BB7255" w:rsidP="0049742F">
      <w:pPr>
        <w:jc w:val="both"/>
        <w:rPr>
          <w:szCs w:val="24"/>
        </w:rPr>
      </w:pPr>
      <w:proofErr w:type="gramStart"/>
      <w:r w:rsidRPr="0049742F">
        <w:rPr>
          <w:szCs w:val="24"/>
        </w:rPr>
        <w:t xml:space="preserve">A Tolnatáj televízióval kötött szerződés tartalmazza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 xml:space="preserve">Cikádor magazin </w:t>
      </w:r>
      <w:r w:rsidR="0049742F" w:rsidRPr="0049742F">
        <w:rPr>
          <w:szCs w:val="24"/>
        </w:rPr>
        <w:t>(</w:t>
      </w:r>
      <w:r w:rsidRPr="0049742F">
        <w:rPr>
          <w:szCs w:val="24"/>
        </w:rPr>
        <w:t>hetente 1x 30 perc – hétfő, ismétlés szerda és péntek</w:t>
      </w:r>
      <w:r w:rsidR="0049742F" w:rsidRPr="0049742F">
        <w:rPr>
          <w:szCs w:val="24"/>
        </w:rPr>
        <w:t>) készítését és sugárzását, s</w:t>
      </w:r>
      <w:r w:rsidRPr="0049742F">
        <w:rPr>
          <w:szCs w:val="24"/>
        </w:rPr>
        <w:t>túdióbeszélgeté</w:t>
      </w:r>
      <w:r w:rsidR="0049742F" w:rsidRPr="0049742F">
        <w:rPr>
          <w:szCs w:val="24"/>
        </w:rPr>
        <w:t>st</w:t>
      </w:r>
      <w:r w:rsidRPr="0049742F">
        <w:rPr>
          <w:szCs w:val="24"/>
        </w:rPr>
        <w:t xml:space="preserve"> havonta 1x28perc </w:t>
      </w:r>
      <w:r w:rsidR="0049742F" w:rsidRPr="0049742F">
        <w:rPr>
          <w:szCs w:val="24"/>
        </w:rPr>
        <w:t xml:space="preserve">terjedelemben, </w:t>
      </w:r>
      <w:r w:rsidRPr="0049742F">
        <w:rPr>
          <w:szCs w:val="24"/>
        </w:rPr>
        <w:t xml:space="preserve">minden hónap első hétfőjén, </w:t>
      </w:r>
      <w:r w:rsidR="0049742F" w:rsidRPr="0049742F">
        <w:rPr>
          <w:szCs w:val="24"/>
        </w:rPr>
        <w:t>kétszeri</w:t>
      </w:r>
      <w:r w:rsidRPr="0049742F">
        <w:rPr>
          <w:szCs w:val="24"/>
        </w:rPr>
        <w:t xml:space="preserve"> ismétlés</w:t>
      </w:r>
      <w:r w:rsidR="0049742F" w:rsidRPr="0049742F">
        <w:rPr>
          <w:szCs w:val="24"/>
        </w:rPr>
        <w:t>sel, az ö</w:t>
      </w:r>
      <w:r w:rsidRPr="0049742F">
        <w:rPr>
          <w:szCs w:val="24"/>
        </w:rPr>
        <w:t xml:space="preserve">nkormányzati ülések rögzítése, élő közvetítés,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>TETT h</w:t>
      </w:r>
      <w:r w:rsidR="0049742F" w:rsidRPr="0049742F">
        <w:rPr>
          <w:szCs w:val="24"/>
        </w:rPr>
        <w:t>í</w:t>
      </w:r>
      <w:r w:rsidRPr="0049742F">
        <w:rPr>
          <w:szCs w:val="24"/>
        </w:rPr>
        <w:t>radó</w:t>
      </w:r>
      <w:r w:rsidR="0049742F" w:rsidRPr="0049742F">
        <w:rPr>
          <w:szCs w:val="24"/>
        </w:rPr>
        <w:t>t</w:t>
      </w:r>
      <w:r w:rsidRPr="0049742F">
        <w:rPr>
          <w:szCs w:val="24"/>
        </w:rPr>
        <w:t>, 1x ismétlés</w:t>
      </w:r>
      <w:r w:rsidR="0049742F" w:rsidRPr="0049742F">
        <w:rPr>
          <w:szCs w:val="24"/>
        </w:rPr>
        <w:t xml:space="preserve">sel, </w:t>
      </w:r>
      <w:r w:rsidRPr="0049742F">
        <w:rPr>
          <w:szCs w:val="24"/>
        </w:rPr>
        <w:t xml:space="preserve">10 oldal képújság oldal elkészítése </w:t>
      </w:r>
      <w:r w:rsidR="0049742F" w:rsidRPr="0049742F">
        <w:rPr>
          <w:szCs w:val="24"/>
        </w:rPr>
        <w:lastRenderedPageBreak/>
        <w:t xml:space="preserve">havonta, </w:t>
      </w:r>
      <w:r w:rsidRPr="0049742F">
        <w:rPr>
          <w:szCs w:val="24"/>
        </w:rPr>
        <w:t>Tolnatáj képújság 2 oldal megjelenés</w:t>
      </w:r>
      <w:r w:rsidR="0049742F" w:rsidRPr="0049742F">
        <w:rPr>
          <w:szCs w:val="24"/>
        </w:rPr>
        <w:t xml:space="preserve"> és </w:t>
      </w:r>
      <w:r w:rsidRPr="0049742F">
        <w:rPr>
          <w:szCs w:val="24"/>
        </w:rPr>
        <w:t>havi 4 alkalom tudósítás, magazin anyag, portréfilm</w:t>
      </w:r>
      <w:r w:rsidR="0049742F" w:rsidRPr="0049742F">
        <w:rPr>
          <w:szCs w:val="24"/>
        </w:rPr>
        <w:t xml:space="preserve"> elkészítését.</w:t>
      </w:r>
      <w:proofErr w:type="gramEnd"/>
    </w:p>
    <w:p w:rsidR="00BB7255" w:rsidRDefault="0049742F" w:rsidP="002631D6">
      <w:pPr>
        <w:jc w:val="both"/>
        <w:rPr>
          <w:szCs w:val="24"/>
        </w:rPr>
      </w:pPr>
      <w:r w:rsidRPr="0049742F">
        <w:rPr>
          <w:szCs w:val="24"/>
        </w:rPr>
        <w:t xml:space="preserve">A </w:t>
      </w:r>
      <w:r w:rsidR="00BB7255" w:rsidRPr="0049742F">
        <w:rPr>
          <w:szCs w:val="24"/>
        </w:rPr>
        <w:t>Cikádor magazin</w:t>
      </w:r>
      <w:r w:rsidRPr="0049742F">
        <w:rPr>
          <w:szCs w:val="24"/>
        </w:rPr>
        <w:t xml:space="preserve"> kapcsán </w:t>
      </w:r>
      <w:r w:rsidR="00084C7E">
        <w:rPr>
          <w:szCs w:val="24"/>
        </w:rPr>
        <w:t xml:space="preserve">megvalósul a </w:t>
      </w:r>
      <w:r w:rsidR="00BB7255" w:rsidRPr="0049742F">
        <w:rPr>
          <w:szCs w:val="24"/>
        </w:rPr>
        <w:t>tudatos programtervezés, tematikus számok, magazin rovatok kialakítása, hetente egyeztetés a szerkesztőkkel.</w:t>
      </w:r>
      <w:r w:rsidRPr="0049742F">
        <w:rPr>
          <w:szCs w:val="24"/>
        </w:rPr>
        <w:t xml:space="preserve"> </w:t>
      </w:r>
    </w:p>
    <w:p w:rsidR="002631D6" w:rsidRPr="0049742F" w:rsidRDefault="002631D6" w:rsidP="002631D6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  <w:szCs w:val="24"/>
        </w:rPr>
      </w:pPr>
      <w:r w:rsidRPr="006463FC">
        <w:rPr>
          <w:b/>
          <w:i/>
          <w:szCs w:val="24"/>
        </w:rPr>
        <w:t xml:space="preserve">Rádió </w:t>
      </w:r>
      <w:proofErr w:type="spellStart"/>
      <w:r w:rsidRPr="006463FC">
        <w:rPr>
          <w:b/>
          <w:i/>
          <w:szCs w:val="24"/>
        </w:rPr>
        <w:t>Antritt</w:t>
      </w:r>
      <w:proofErr w:type="spellEnd"/>
      <w:r w:rsidR="0049742F" w:rsidRPr="0049742F">
        <w:rPr>
          <w:b/>
          <w:szCs w:val="24"/>
        </w:rPr>
        <w:t xml:space="preserve">: </w:t>
      </w:r>
    </w:p>
    <w:p w:rsidR="00BB7255" w:rsidRPr="0049742F" w:rsidRDefault="0049742F" w:rsidP="004974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9742F">
        <w:rPr>
          <w:rFonts w:ascii="Times New Roman" w:hAnsi="Times New Roman"/>
          <w:sz w:val="24"/>
          <w:szCs w:val="24"/>
        </w:rPr>
        <w:t xml:space="preserve">A szerződés tartalmazza: </w:t>
      </w:r>
      <w:r w:rsidR="00BB7255" w:rsidRPr="0049742F">
        <w:rPr>
          <w:rFonts w:ascii="Times New Roman" w:hAnsi="Times New Roman"/>
          <w:sz w:val="24"/>
          <w:szCs w:val="24"/>
        </w:rPr>
        <w:t>heti 2 alkalom regionális hírekben megjelenés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naprakész hírközlés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havonta 30 perc stúdióbeszélgetés a polgármesterrel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programok közzététele a programajánlóban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sportesemények közzététele</w:t>
      </w:r>
      <w:r w:rsidRPr="0049742F">
        <w:rPr>
          <w:rFonts w:ascii="Times New Roman" w:hAnsi="Times New Roman"/>
          <w:sz w:val="24"/>
          <w:szCs w:val="24"/>
        </w:rPr>
        <w:t>.</w:t>
      </w:r>
      <w:r w:rsidR="00BB7255" w:rsidRPr="0049742F">
        <w:rPr>
          <w:rFonts w:ascii="Times New Roman" w:hAnsi="Times New Roman"/>
          <w:sz w:val="24"/>
          <w:szCs w:val="24"/>
        </w:rPr>
        <w:t xml:space="preserve"> </w:t>
      </w:r>
    </w:p>
    <w:p w:rsidR="00BB7255" w:rsidRPr="006463FC" w:rsidRDefault="00BB7255" w:rsidP="00BB7255">
      <w:pPr>
        <w:rPr>
          <w:b/>
          <w:i/>
        </w:rPr>
      </w:pPr>
      <w:proofErr w:type="spellStart"/>
      <w:r w:rsidRPr="006463FC">
        <w:rPr>
          <w:b/>
          <w:i/>
        </w:rPr>
        <w:t>Médiaworks</w:t>
      </w:r>
      <w:proofErr w:type="spellEnd"/>
    </w:p>
    <w:p w:rsidR="0049742F" w:rsidRPr="002631D6" w:rsidRDefault="0049742F" w:rsidP="002631D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B7255" w:rsidRPr="0049742F">
        <w:rPr>
          <w:rFonts w:ascii="Times New Roman" w:hAnsi="Times New Roman"/>
          <w:sz w:val="24"/>
          <w:szCs w:val="24"/>
        </w:rPr>
        <w:t xml:space="preserve">avi </w:t>
      </w:r>
      <w:proofErr w:type="gramStart"/>
      <w:r w:rsidR="00BB7255" w:rsidRPr="0049742F">
        <w:rPr>
          <w:rFonts w:ascii="Times New Roman" w:hAnsi="Times New Roman"/>
          <w:sz w:val="24"/>
          <w:szCs w:val="24"/>
        </w:rPr>
        <w:t>1x1</w:t>
      </w:r>
      <w:proofErr w:type="gramEnd"/>
      <w:r w:rsidR="00BB7255" w:rsidRPr="0049742F">
        <w:rPr>
          <w:rFonts w:ascii="Times New Roman" w:hAnsi="Times New Roman"/>
          <w:sz w:val="24"/>
          <w:szCs w:val="24"/>
        </w:rPr>
        <w:t xml:space="preserve"> ff hír</w:t>
      </w:r>
      <w:r>
        <w:rPr>
          <w:rFonts w:ascii="Times New Roman" w:hAnsi="Times New Roman"/>
          <w:sz w:val="24"/>
          <w:szCs w:val="24"/>
        </w:rPr>
        <w:t xml:space="preserve"> 1500+500 karakter terjedelemben fotóval, évente megjelenés az </w:t>
      </w:r>
      <w:r w:rsidR="00BB7255" w:rsidRPr="0049742F">
        <w:rPr>
          <w:rFonts w:ascii="Times New Roman" w:hAnsi="Times New Roman"/>
          <w:sz w:val="24"/>
          <w:szCs w:val="24"/>
        </w:rPr>
        <w:t>Almanach</w:t>
      </w:r>
      <w:r>
        <w:rPr>
          <w:rFonts w:ascii="Times New Roman" w:hAnsi="Times New Roman"/>
          <w:sz w:val="24"/>
          <w:szCs w:val="24"/>
        </w:rPr>
        <w:t>ban.</w:t>
      </w:r>
    </w:p>
    <w:p w:rsidR="00BB7255" w:rsidRPr="006463FC" w:rsidRDefault="0049742F" w:rsidP="00BB7255">
      <w:pPr>
        <w:rPr>
          <w:i/>
        </w:rPr>
      </w:pPr>
      <w:r w:rsidRPr="006463FC">
        <w:rPr>
          <w:b/>
          <w:i/>
        </w:rPr>
        <w:t>Online felületek/kisfilmek</w:t>
      </w:r>
    </w:p>
    <w:p w:rsidR="00BB7255" w:rsidRDefault="00BB7255" w:rsidP="00BB7255">
      <w:r>
        <w:t>60-90 mp-es spotok és 2-3 perces kisfilmek gyártás</w:t>
      </w:r>
      <w:r w:rsidR="0049742F">
        <w:t>a</w:t>
      </w:r>
      <w:r>
        <w:t>, ezeket online kampányokban</w:t>
      </w:r>
      <w:r w:rsidR="0049742F">
        <w:t xml:space="preserve">, </w:t>
      </w:r>
      <w:proofErr w:type="spellStart"/>
      <w:r w:rsidR="0049742F">
        <w:t>youtube</w:t>
      </w:r>
      <w:proofErr w:type="spellEnd"/>
      <w:r w:rsidR="0049742F">
        <w:t xml:space="preserve"> csatornán,</w:t>
      </w:r>
      <w:r>
        <w:t xml:space="preserve"> vagy televízióban jól tudjuk használni. </w:t>
      </w:r>
    </w:p>
    <w:p w:rsidR="00CB6D44" w:rsidRDefault="00CB6D44" w:rsidP="00CB6D44">
      <w:pPr>
        <w:jc w:val="both"/>
      </w:pPr>
    </w:p>
    <w:p w:rsidR="00CB6D44" w:rsidRDefault="00CB6D44" w:rsidP="00CB6D44">
      <w:pPr>
        <w:jc w:val="both"/>
      </w:pPr>
    </w:p>
    <w:p w:rsidR="00CB6D44" w:rsidRPr="006463FC" w:rsidRDefault="00CB6D44" w:rsidP="00CB6D44">
      <w:pPr>
        <w:jc w:val="both"/>
        <w:rPr>
          <w:szCs w:val="24"/>
        </w:rPr>
      </w:pPr>
    </w:p>
    <w:sectPr w:rsidR="00CB6D44" w:rsidRPr="006463F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B90E1F"/>
    <w:multiLevelType w:val="hybridMultilevel"/>
    <w:tmpl w:val="CA2EE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EB414AC"/>
    <w:multiLevelType w:val="hybridMultilevel"/>
    <w:tmpl w:val="F118E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>
    <w:nsid w:val="23B873CE"/>
    <w:multiLevelType w:val="hybridMultilevel"/>
    <w:tmpl w:val="032CF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732DCB"/>
    <w:multiLevelType w:val="hybridMultilevel"/>
    <w:tmpl w:val="FE4A2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62C38"/>
    <w:multiLevelType w:val="hybridMultilevel"/>
    <w:tmpl w:val="3A3A2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A5D87"/>
    <w:multiLevelType w:val="hybridMultilevel"/>
    <w:tmpl w:val="458C9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>
    <w:nsid w:val="54580ACD"/>
    <w:multiLevelType w:val="hybridMultilevel"/>
    <w:tmpl w:val="06FA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D25D9"/>
    <w:multiLevelType w:val="hybridMultilevel"/>
    <w:tmpl w:val="4E50C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2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>
    <w:nsid w:val="74FF1CA9"/>
    <w:multiLevelType w:val="hybridMultilevel"/>
    <w:tmpl w:val="7D548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6771"/>
    <w:multiLevelType w:val="hybridMultilevel"/>
    <w:tmpl w:val="424EF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31"/>
  </w:num>
  <w:num w:numId="5">
    <w:abstractNumId w:val="34"/>
  </w:num>
  <w:num w:numId="6">
    <w:abstractNumId w:val="9"/>
  </w:num>
  <w:num w:numId="7">
    <w:abstractNumId w:val="35"/>
  </w:num>
  <w:num w:numId="8">
    <w:abstractNumId w:val="18"/>
  </w:num>
  <w:num w:numId="9">
    <w:abstractNumId w:val="33"/>
  </w:num>
  <w:num w:numId="10">
    <w:abstractNumId w:val="8"/>
  </w:num>
  <w:num w:numId="11">
    <w:abstractNumId w:val="39"/>
  </w:num>
  <w:num w:numId="12">
    <w:abstractNumId w:val="26"/>
  </w:num>
  <w:num w:numId="13">
    <w:abstractNumId w:val="36"/>
  </w:num>
  <w:num w:numId="14">
    <w:abstractNumId w:val="25"/>
  </w:num>
  <w:num w:numId="15">
    <w:abstractNumId w:val="29"/>
  </w:num>
  <w:num w:numId="16">
    <w:abstractNumId w:val="4"/>
  </w:num>
  <w:num w:numId="17">
    <w:abstractNumId w:val="2"/>
  </w:num>
  <w:num w:numId="18">
    <w:abstractNumId w:val="22"/>
  </w:num>
  <w:num w:numId="19">
    <w:abstractNumId w:val="21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17"/>
  </w:num>
  <w:num w:numId="28">
    <w:abstractNumId w:val="10"/>
  </w:num>
  <w:num w:numId="29">
    <w:abstractNumId w:val="5"/>
  </w:num>
  <w:num w:numId="30">
    <w:abstractNumId w:val="15"/>
  </w:num>
  <w:num w:numId="31">
    <w:abstractNumId w:val="40"/>
  </w:num>
  <w:num w:numId="32">
    <w:abstractNumId w:val="13"/>
  </w:num>
  <w:num w:numId="33">
    <w:abstractNumId w:val="7"/>
  </w:num>
  <w:num w:numId="34">
    <w:abstractNumId w:val="41"/>
  </w:num>
  <w:num w:numId="35">
    <w:abstractNumId w:val="19"/>
  </w:num>
  <w:num w:numId="36">
    <w:abstractNumId w:val="27"/>
  </w:num>
  <w:num w:numId="37">
    <w:abstractNumId w:val="24"/>
  </w:num>
  <w:num w:numId="38">
    <w:abstractNumId w:val="23"/>
  </w:num>
  <w:num w:numId="39">
    <w:abstractNumId w:val="37"/>
  </w:num>
  <w:num w:numId="40">
    <w:abstractNumId w:val="12"/>
  </w:num>
  <w:num w:numId="41">
    <w:abstractNumId w:val="3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36E4"/>
    <w:rsid w:val="00015E0C"/>
    <w:rsid w:val="000244C3"/>
    <w:rsid w:val="00040590"/>
    <w:rsid w:val="00042B92"/>
    <w:rsid w:val="00043DD7"/>
    <w:rsid w:val="000502D7"/>
    <w:rsid w:val="00053DBD"/>
    <w:rsid w:val="00055547"/>
    <w:rsid w:val="00084C7E"/>
    <w:rsid w:val="0008740F"/>
    <w:rsid w:val="000A340C"/>
    <w:rsid w:val="000A7234"/>
    <w:rsid w:val="000C0035"/>
    <w:rsid w:val="000C00C3"/>
    <w:rsid w:val="000C2F62"/>
    <w:rsid w:val="000D506F"/>
    <w:rsid w:val="000E2027"/>
    <w:rsid w:val="000E3B11"/>
    <w:rsid w:val="000E68DA"/>
    <w:rsid w:val="000F1CB0"/>
    <w:rsid w:val="000F52AF"/>
    <w:rsid w:val="00102A32"/>
    <w:rsid w:val="001045D9"/>
    <w:rsid w:val="00105C18"/>
    <w:rsid w:val="001153E1"/>
    <w:rsid w:val="001546B3"/>
    <w:rsid w:val="001617D6"/>
    <w:rsid w:val="00170179"/>
    <w:rsid w:val="00172BB6"/>
    <w:rsid w:val="001742E7"/>
    <w:rsid w:val="0017469D"/>
    <w:rsid w:val="001A00B6"/>
    <w:rsid w:val="001A0B9B"/>
    <w:rsid w:val="001B46BD"/>
    <w:rsid w:val="001B72B4"/>
    <w:rsid w:val="001C2AF7"/>
    <w:rsid w:val="001D4B77"/>
    <w:rsid w:val="0020065D"/>
    <w:rsid w:val="00206C35"/>
    <w:rsid w:val="00214737"/>
    <w:rsid w:val="002174CC"/>
    <w:rsid w:val="00223BDD"/>
    <w:rsid w:val="00225862"/>
    <w:rsid w:val="00226B84"/>
    <w:rsid w:val="00234AB2"/>
    <w:rsid w:val="00236A1B"/>
    <w:rsid w:val="0025059E"/>
    <w:rsid w:val="002631D6"/>
    <w:rsid w:val="00265161"/>
    <w:rsid w:val="00282841"/>
    <w:rsid w:val="00290738"/>
    <w:rsid w:val="00295F4F"/>
    <w:rsid w:val="0029736B"/>
    <w:rsid w:val="002A27C6"/>
    <w:rsid w:val="002B0D9B"/>
    <w:rsid w:val="002D2D7D"/>
    <w:rsid w:val="002D31E9"/>
    <w:rsid w:val="002D6BDE"/>
    <w:rsid w:val="002E298D"/>
    <w:rsid w:val="002F107C"/>
    <w:rsid w:val="002F2DD8"/>
    <w:rsid w:val="002F6576"/>
    <w:rsid w:val="002F69BF"/>
    <w:rsid w:val="00300CD2"/>
    <w:rsid w:val="0030772C"/>
    <w:rsid w:val="00330F3D"/>
    <w:rsid w:val="00337A8D"/>
    <w:rsid w:val="00351BDE"/>
    <w:rsid w:val="00352535"/>
    <w:rsid w:val="00352E38"/>
    <w:rsid w:val="00356827"/>
    <w:rsid w:val="00361279"/>
    <w:rsid w:val="003741E0"/>
    <w:rsid w:val="00380879"/>
    <w:rsid w:val="00381C5F"/>
    <w:rsid w:val="003B4E3F"/>
    <w:rsid w:val="003B6E39"/>
    <w:rsid w:val="003D352B"/>
    <w:rsid w:val="003D581F"/>
    <w:rsid w:val="003E20B4"/>
    <w:rsid w:val="003E5571"/>
    <w:rsid w:val="003E7367"/>
    <w:rsid w:val="003E7652"/>
    <w:rsid w:val="0040205A"/>
    <w:rsid w:val="00407207"/>
    <w:rsid w:val="00413152"/>
    <w:rsid w:val="00415846"/>
    <w:rsid w:val="00415FE7"/>
    <w:rsid w:val="00441756"/>
    <w:rsid w:val="00465108"/>
    <w:rsid w:val="004855DF"/>
    <w:rsid w:val="0049742F"/>
    <w:rsid w:val="004A7311"/>
    <w:rsid w:val="004B000B"/>
    <w:rsid w:val="004C261C"/>
    <w:rsid w:val="004E0BA4"/>
    <w:rsid w:val="004E203F"/>
    <w:rsid w:val="004E5418"/>
    <w:rsid w:val="004F258E"/>
    <w:rsid w:val="00500912"/>
    <w:rsid w:val="00533FC4"/>
    <w:rsid w:val="005436E6"/>
    <w:rsid w:val="00554E46"/>
    <w:rsid w:val="0056064A"/>
    <w:rsid w:val="0056770A"/>
    <w:rsid w:val="00571A90"/>
    <w:rsid w:val="00573E0D"/>
    <w:rsid w:val="00574E1F"/>
    <w:rsid w:val="00590D1C"/>
    <w:rsid w:val="005B65BF"/>
    <w:rsid w:val="005B784B"/>
    <w:rsid w:val="005C3258"/>
    <w:rsid w:val="005C3517"/>
    <w:rsid w:val="005C784E"/>
    <w:rsid w:val="005E2833"/>
    <w:rsid w:val="00601989"/>
    <w:rsid w:val="00617489"/>
    <w:rsid w:val="00625124"/>
    <w:rsid w:val="0063453F"/>
    <w:rsid w:val="006463FC"/>
    <w:rsid w:val="00647EDD"/>
    <w:rsid w:val="00651183"/>
    <w:rsid w:val="00653E8A"/>
    <w:rsid w:val="00655E53"/>
    <w:rsid w:val="006706C3"/>
    <w:rsid w:val="0067310A"/>
    <w:rsid w:val="006800FB"/>
    <w:rsid w:val="00682CCC"/>
    <w:rsid w:val="0069107B"/>
    <w:rsid w:val="00697651"/>
    <w:rsid w:val="006A1DC8"/>
    <w:rsid w:val="006A51DA"/>
    <w:rsid w:val="006C03A7"/>
    <w:rsid w:val="006C336C"/>
    <w:rsid w:val="006D73F2"/>
    <w:rsid w:val="006E2733"/>
    <w:rsid w:val="006E3EE7"/>
    <w:rsid w:val="006E679E"/>
    <w:rsid w:val="00700178"/>
    <w:rsid w:val="007156F6"/>
    <w:rsid w:val="00726EB9"/>
    <w:rsid w:val="00735D75"/>
    <w:rsid w:val="00743441"/>
    <w:rsid w:val="00774E8A"/>
    <w:rsid w:val="00781BDA"/>
    <w:rsid w:val="007A1C1F"/>
    <w:rsid w:val="007A3A5C"/>
    <w:rsid w:val="007A6E57"/>
    <w:rsid w:val="007B6565"/>
    <w:rsid w:val="007B70E5"/>
    <w:rsid w:val="007C16A5"/>
    <w:rsid w:val="007D65EE"/>
    <w:rsid w:val="007F2CEC"/>
    <w:rsid w:val="007F58F8"/>
    <w:rsid w:val="00804E40"/>
    <w:rsid w:val="00806C05"/>
    <w:rsid w:val="00812102"/>
    <w:rsid w:val="0081535B"/>
    <w:rsid w:val="008243F5"/>
    <w:rsid w:val="00824AC7"/>
    <w:rsid w:val="00830913"/>
    <w:rsid w:val="0083126B"/>
    <w:rsid w:val="00834F6F"/>
    <w:rsid w:val="0085015B"/>
    <w:rsid w:val="00850CF1"/>
    <w:rsid w:val="0085114F"/>
    <w:rsid w:val="00852D55"/>
    <w:rsid w:val="0086408E"/>
    <w:rsid w:val="00882BF2"/>
    <w:rsid w:val="00884B9D"/>
    <w:rsid w:val="008957C8"/>
    <w:rsid w:val="008A6279"/>
    <w:rsid w:val="008B04E5"/>
    <w:rsid w:val="008B4549"/>
    <w:rsid w:val="008F04D9"/>
    <w:rsid w:val="00900822"/>
    <w:rsid w:val="00900C89"/>
    <w:rsid w:val="00904A18"/>
    <w:rsid w:val="009137CC"/>
    <w:rsid w:val="00913FAE"/>
    <w:rsid w:val="00922EAD"/>
    <w:rsid w:val="00930520"/>
    <w:rsid w:val="00940EFC"/>
    <w:rsid w:val="0095174E"/>
    <w:rsid w:val="00957699"/>
    <w:rsid w:val="00961D1E"/>
    <w:rsid w:val="00965203"/>
    <w:rsid w:val="00972B79"/>
    <w:rsid w:val="009813B5"/>
    <w:rsid w:val="00981FEA"/>
    <w:rsid w:val="00992C19"/>
    <w:rsid w:val="009959E0"/>
    <w:rsid w:val="009975CA"/>
    <w:rsid w:val="009A005E"/>
    <w:rsid w:val="009A2EA8"/>
    <w:rsid w:val="009A3C9B"/>
    <w:rsid w:val="009C2DBA"/>
    <w:rsid w:val="009C700E"/>
    <w:rsid w:val="009C7396"/>
    <w:rsid w:val="009E618B"/>
    <w:rsid w:val="009E7934"/>
    <w:rsid w:val="009F14D5"/>
    <w:rsid w:val="009F2532"/>
    <w:rsid w:val="00A10651"/>
    <w:rsid w:val="00A17E5D"/>
    <w:rsid w:val="00A244DF"/>
    <w:rsid w:val="00A376A6"/>
    <w:rsid w:val="00A57635"/>
    <w:rsid w:val="00A65128"/>
    <w:rsid w:val="00A75039"/>
    <w:rsid w:val="00A77DDC"/>
    <w:rsid w:val="00A93549"/>
    <w:rsid w:val="00A93C21"/>
    <w:rsid w:val="00A95E08"/>
    <w:rsid w:val="00AA645F"/>
    <w:rsid w:val="00AC0E37"/>
    <w:rsid w:val="00AC190C"/>
    <w:rsid w:val="00AD0EC2"/>
    <w:rsid w:val="00AD3C96"/>
    <w:rsid w:val="00AD4560"/>
    <w:rsid w:val="00AD631C"/>
    <w:rsid w:val="00AD7619"/>
    <w:rsid w:val="00AE62F0"/>
    <w:rsid w:val="00B03DAB"/>
    <w:rsid w:val="00B04354"/>
    <w:rsid w:val="00B219DD"/>
    <w:rsid w:val="00B32E3A"/>
    <w:rsid w:val="00B356A0"/>
    <w:rsid w:val="00B44DA4"/>
    <w:rsid w:val="00B46334"/>
    <w:rsid w:val="00B53E24"/>
    <w:rsid w:val="00B62A2F"/>
    <w:rsid w:val="00B76F90"/>
    <w:rsid w:val="00B77A2E"/>
    <w:rsid w:val="00B82CB8"/>
    <w:rsid w:val="00B84755"/>
    <w:rsid w:val="00B90C2E"/>
    <w:rsid w:val="00B9259F"/>
    <w:rsid w:val="00B94F1D"/>
    <w:rsid w:val="00BA0DC2"/>
    <w:rsid w:val="00BA1B97"/>
    <w:rsid w:val="00BB35EB"/>
    <w:rsid w:val="00BB37A4"/>
    <w:rsid w:val="00BB601C"/>
    <w:rsid w:val="00BB7255"/>
    <w:rsid w:val="00BC1B58"/>
    <w:rsid w:val="00BE3229"/>
    <w:rsid w:val="00BE3D66"/>
    <w:rsid w:val="00BE4007"/>
    <w:rsid w:val="00BF3D5A"/>
    <w:rsid w:val="00C00E7A"/>
    <w:rsid w:val="00C07F26"/>
    <w:rsid w:val="00C12CC4"/>
    <w:rsid w:val="00C16E1C"/>
    <w:rsid w:val="00C205BA"/>
    <w:rsid w:val="00C303ED"/>
    <w:rsid w:val="00C45CF9"/>
    <w:rsid w:val="00C6107A"/>
    <w:rsid w:val="00C63F01"/>
    <w:rsid w:val="00C73417"/>
    <w:rsid w:val="00C946D6"/>
    <w:rsid w:val="00CA03E5"/>
    <w:rsid w:val="00CA18FE"/>
    <w:rsid w:val="00CB18BB"/>
    <w:rsid w:val="00CB43EF"/>
    <w:rsid w:val="00CB6D44"/>
    <w:rsid w:val="00CC1FE9"/>
    <w:rsid w:val="00CC2130"/>
    <w:rsid w:val="00CC403C"/>
    <w:rsid w:val="00CD7495"/>
    <w:rsid w:val="00CD7F58"/>
    <w:rsid w:val="00CE1558"/>
    <w:rsid w:val="00CE56DB"/>
    <w:rsid w:val="00CF3662"/>
    <w:rsid w:val="00D24E94"/>
    <w:rsid w:val="00D3245E"/>
    <w:rsid w:val="00D333A6"/>
    <w:rsid w:val="00D3446F"/>
    <w:rsid w:val="00D50EF5"/>
    <w:rsid w:val="00D5544A"/>
    <w:rsid w:val="00D62E5D"/>
    <w:rsid w:val="00D66660"/>
    <w:rsid w:val="00D671B0"/>
    <w:rsid w:val="00D72F33"/>
    <w:rsid w:val="00D81B03"/>
    <w:rsid w:val="00D93BED"/>
    <w:rsid w:val="00DA7A73"/>
    <w:rsid w:val="00DB0E2D"/>
    <w:rsid w:val="00DB1D29"/>
    <w:rsid w:val="00DC0A32"/>
    <w:rsid w:val="00DC4B6D"/>
    <w:rsid w:val="00DD0DD8"/>
    <w:rsid w:val="00DD4E9D"/>
    <w:rsid w:val="00DD5728"/>
    <w:rsid w:val="00DE1B56"/>
    <w:rsid w:val="00DF0960"/>
    <w:rsid w:val="00E02234"/>
    <w:rsid w:val="00E0775E"/>
    <w:rsid w:val="00E2115D"/>
    <w:rsid w:val="00E326B0"/>
    <w:rsid w:val="00E329E7"/>
    <w:rsid w:val="00E3444A"/>
    <w:rsid w:val="00E44C42"/>
    <w:rsid w:val="00E4605D"/>
    <w:rsid w:val="00E47FA4"/>
    <w:rsid w:val="00E5325E"/>
    <w:rsid w:val="00E53FC9"/>
    <w:rsid w:val="00E5718E"/>
    <w:rsid w:val="00E57DEE"/>
    <w:rsid w:val="00E6748A"/>
    <w:rsid w:val="00E704E1"/>
    <w:rsid w:val="00EA3336"/>
    <w:rsid w:val="00ED609E"/>
    <w:rsid w:val="00EE0AEB"/>
    <w:rsid w:val="00EE72CF"/>
    <w:rsid w:val="00EF06C2"/>
    <w:rsid w:val="00F01A9C"/>
    <w:rsid w:val="00F14386"/>
    <w:rsid w:val="00F168BB"/>
    <w:rsid w:val="00F32911"/>
    <w:rsid w:val="00F50795"/>
    <w:rsid w:val="00F52DE1"/>
    <w:rsid w:val="00F76B13"/>
    <w:rsid w:val="00F76F59"/>
    <w:rsid w:val="00F813CB"/>
    <w:rsid w:val="00F8419C"/>
    <w:rsid w:val="00FA2363"/>
    <w:rsid w:val="00FC0919"/>
    <w:rsid w:val="00FC5170"/>
    <w:rsid w:val="00FC550D"/>
    <w:rsid w:val="00FC6B90"/>
    <w:rsid w:val="00FD7C44"/>
    <w:rsid w:val="00FF2A4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1E12-31C7-4A72-A9D5-2C9D572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D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81F1-BB99-491F-B8C3-7B559AE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1640</Words>
  <Characters>11321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BMKFT</cp:lastModifiedBy>
  <cp:revision>4</cp:revision>
  <cp:lastPrinted>2012-12-07T05:17:00Z</cp:lastPrinted>
  <dcterms:created xsi:type="dcterms:W3CDTF">2020-08-17T04:57:00Z</dcterms:created>
  <dcterms:modified xsi:type="dcterms:W3CDTF">2020-08-17T06:23:00Z</dcterms:modified>
</cp:coreProperties>
</file>