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496ADC" w14:textId="77777777" w:rsidR="0037533C" w:rsidRPr="004B46EF" w:rsidRDefault="006B5D8F">
      <w:pPr>
        <w:jc w:val="right"/>
        <w:rPr>
          <w:i/>
          <w:color w:val="3366FF"/>
          <w:sz w:val="22"/>
          <w:szCs w:val="22"/>
          <w:highlight w:val="green"/>
        </w:rPr>
      </w:pPr>
      <w:r w:rsidRPr="004B46EF">
        <w:rPr>
          <w:i/>
          <w:color w:val="3366FF"/>
          <w:sz w:val="22"/>
          <w:szCs w:val="22"/>
          <w:highlight w:val="green"/>
        </w:rPr>
        <w:t>A rendelet tervezet</w:t>
      </w:r>
      <w:r w:rsidR="0037533C" w:rsidRPr="004B46EF">
        <w:rPr>
          <w:i/>
          <w:color w:val="3366FF"/>
          <w:sz w:val="22"/>
          <w:szCs w:val="22"/>
          <w:highlight w:val="green"/>
        </w:rPr>
        <w:t xml:space="preserve"> elfogadásához</w:t>
      </w:r>
    </w:p>
    <w:p w14:paraId="02953784" w14:textId="77777777" w:rsidR="0037533C" w:rsidRPr="004B46EF" w:rsidRDefault="0037533C">
      <w:pPr>
        <w:jc w:val="right"/>
        <w:rPr>
          <w:i/>
          <w:color w:val="3366FF"/>
          <w:sz w:val="22"/>
          <w:szCs w:val="22"/>
          <w:highlight w:val="green"/>
        </w:rPr>
      </w:pPr>
      <w:r w:rsidRPr="004B46EF">
        <w:rPr>
          <w:bCs/>
          <w:i/>
          <w:color w:val="3366FF"/>
          <w:sz w:val="22"/>
          <w:szCs w:val="22"/>
          <w:highlight w:val="green"/>
        </w:rPr>
        <w:t xml:space="preserve">a </w:t>
      </w:r>
      <w:proofErr w:type="spellStart"/>
      <w:r w:rsidRPr="004B46EF">
        <w:rPr>
          <w:bCs/>
          <w:i/>
          <w:color w:val="3366FF"/>
          <w:sz w:val="22"/>
          <w:szCs w:val="22"/>
          <w:highlight w:val="green"/>
        </w:rPr>
        <w:t>Mötv</w:t>
      </w:r>
      <w:proofErr w:type="spellEnd"/>
      <w:r w:rsidRPr="004B46EF">
        <w:rPr>
          <w:bCs/>
          <w:i/>
          <w:color w:val="3366FF"/>
          <w:sz w:val="22"/>
          <w:szCs w:val="22"/>
          <w:highlight w:val="green"/>
        </w:rPr>
        <w:t>. 50. §-a alapján.</w:t>
      </w:r>
      <w:r w:rsidRPr="004B46EF">
        <w:rPr>
          <w:bCs/>
          <w:color w:val="3366FF"/>
          <w:sz w:val="22"/>
          <w:szCs w:val="22"/>
          <w:highlight w:val="green"/>
        </w:rPr>
        <w:t xml:space="preserve"> </w:t>
      </w:r>
      <w:r w:rsidRPr="004B46EF">
        <w:rPr>
          <w:b/>
          <w:bCs/>
          <w:i/>
          <w:color w:val="3366FF"/>
          <w:sz w:val="22"/>
          <w:szCs w:val="22"/>
          <w:highlight w:val="green"/>
          <w:u w:val="single"/>
        </w:rPr>
        <w:t>minősített</w:t>
      </w:r>
      <w:r w:rsidRPr="004B46EF">
        <w:rPr>
          <w:i/>
          <w:color w:val="3366FF"/>
          <w:sz w:val="22"/>
          <w:szCs w:val="22"/>
          <w:highlight w:val="green"/>
        </w:rPr>
        <w:t xml:space="preserve"> többség szükséges,</w:t>
      </w:r>
    </w:p>
    <w:p w14:paraId="317F8245" w14:textId="77777777" w:rsidR="0037533C" w:rsidRDefault="0037533C">
      <w:pPr>
        <w:jc w:val="right"/>
        <w:rPr>
          <w:i/>
          <w:color w:val="3366FF"/>
          <w:sz w:val="22"/>
          <w:szCs w:val="22"/>
        </w:rPr>
      </w:pPr>
      <w:r w:rsidRPr="004B46EF">
        <w:rPr>
          <w:i/>
          <w:color w:val="3366FF"/>
          <w:sz w:val="22"/>
          <w:szCs w:val="22"/>
          <w:highlight w:val="green"/>
        </w:rPr>
        <w:t xml:space="preserve">az előterjesztés </w:t>
      </w:r>
      <w:r w:rsidRPr="004B46EF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4B46EF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14:paraId="03B55735" w14:textId="77777777" w:rsidR="0037533C" w:rsidRDefault="0037533C">
      <w:pPr>
        <w:rPr>
          <w:rFonts w:ascii="Arial" w:hAnsi="Arial" w:cs="Arial"/>
          <w:color w:val="3366FF"/>
          <w:sz w:val="22"/>
          <w:szCs w:val="22"/>
        </w:rPr>
      </w:pPr>
    </w:p>
    <w:p w14:paraId="5EDF30F8" w14:textId="77777777" w:rsidR="0037533C" w:rsidRDefault="0037533C">
      <w:pPr>
        <w:rPr>
          <w:rFonts w:ascii="Arial" w:hAnsi="Arial" w:cs="Arial"/>
          <w:color w:val="3366FF"/>
          <w:sz w:val="22"/>
          <w:szCs w:val="22"/>
        </w:rPr>
      </w:pPr>
    </w:p>
    <w:p w14:paraId="33667415" w14:textId="77777777" w:rsidR="0037533C" w:rsidRDefault="006F5D05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178</w:t>
      </w:r>
      <w:r w:rsidR="0037533C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7C80293C" w14:textId="77777777" w:rsidR="0037533C" w:rsidRDefault="0037533C">
      <w:pPr>
        <w:spacing w:line="360" w:lineRule="auto"/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14:paraId="5BBADA4E" w14:textId="77777777" w:rsidR="0037533C" w:rsidRDefault="0037533C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 Képviselő-testületének </w:t>
      </w:r>
      <w:r w:rsidR="0026781E">
        <w:rPr>
          <w:rFonts w:ascii="Arial" w:hAnsi="Arial" w:cs="Arial"/>
          <w:color w:val="3366FF"/>
          <w:sz w:val="22"/>
          <w:szCs w:val="22"/>
        </w:rPr>
        <w:t>2020</w:t>
      </w:r>
      <w:r>
        <w:rPr>
          <w:rFonts w:ascii="Arial" w:hAnsi="Arial" w:cs="Arial"/>
          <w:color w:val="3366FF"/>
          <w:sz w:val="22"/>
          <w:szCs w:val="22"/>
        </w:rPr>
        <w:t xml:space="preserve">. </w:t>
      </w:r>
      <w:r w:rsidR="006F5D05">
        <w:rPr>
          <w:rFonts w:ascii="Arial" w:hAnsi="Arial" w:cs="Arial"/>
          <w:color w:val="3366FF"/>
          <w:sz w:val="22"/>
          <w:szCs w:val="22"/>
        </w:rPr>
        <w:t>szeptember</w:t>
      </w:r>
      <w:r w:rsidR="003F33A3">
        <w:rPr>
          <w:rFonts w:ascii="Arial" w:hAnsi="Arial" w:cs="Arial"/>
          <w:color w:val="3366FF"/>
          <w:sz w:val="22"/>
          <w:szCs w:val="22"/>
        </w:rPr>
        <w:t xml:space="preserve"> </w:t>
      </w:r>
      <w:r w:rsidR="00A233C7">
        <w:rPr>
          <w:rFonts w:ascii="Arial" w:hAnsi="Arial" w:cs="Arial"/>
          <w:color w:val="3366FF"/>
          <w:sz w:val="22"/>
          <w:szCs w:val="22"/>
        </w:rPr>
        <w:t>23</w:t>
      </w:r>
      <w:r>
        <w:rPr>
          <w:rFonts w:ascii="Arial" w:hAnsi="Arial" w:cs="Arial"/>
          <w:color w:val="3366FF"/>
          <w:sz w:val="22"/>
          <w:szCs w:val="22"/>
        </w:rPr>
        <w:t>-</w:t>
      </w:r>
      <w:r w:rsidR="00C52C53">
        <w:rPr>
          <w:rFonts w:ascii="Arial" w:hAnsi="Arial" w:cs="Arial"/>
          <w:color w:val="3366FF"/>
          <w:sz w:val="22"/>
          <w:szCs w:val="22"/>
        </w:rPr>
        <w:t>é</w:t>
      </w:r>
      <w:r>
        <w:rPr>
          <w:rFonts w:ascii="Arial" w:hAnsi="Arial" w:cs="Arial"/>
          <w:color w:val="3366FF"/>
          <w:sz w:val="22"/>
          <w:szCs w:val="22"/>
        </w:rPr>
        <w:t>n,</w:t>
      </w:r>
    </w:p>
    <w:p w14:paraId="2A55D7C0" w14:textId="77777777" w:rsidR="0037533C" w:rsidRDefault="0037533C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</w:t>
      </w:r>
      <w:r w:rsidRPr="00653A8B">
        <w:rPr>
          <w:rFonts w:ascii="Arial" w:hAnsi="Arial" w:cs="Arial"/>
          <w:color w:val="3366FF"/>
          <w:sz w:val="22"/>
          <w:szCs w:val="22"/>
        </w:rPr>
        <w:t>1</w:t>
      </w:r>
      <w:r w:rsidR="00ED627A">
        <w:rPr>
          <w:rFonts w:ascii="Arial" w:hAnsi="Arial" w:cs="Arial"/>
          <w:color w:val="3366FF"/>
          <w:sz w:val="22"/>
          <w:szCs w:val="22"/>
        </w:rPr>
        <w:t>6</w:t>
      </w:r>
      <w:r w:rsidRPr="00653A8B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14:paraId="3A42AC6E" w14:textId="77777777" w:rsidR="0037533C" w:rsidRDefault="0037533C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2ADDBCF9" w14:textId="77777777" w:rsidR="0037533C" w:rsidRDefault="0037533C">
      <w:pPr>
        <w:tabs>
          <w:tab w:val="left" w:pos="567"/>
          <w:tab w:val="left" w:pos="623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Bátaszék Város Önkormányzatának </w:t>
      </w:r>
      <w:r w:rsidR="0026781E">
        <w:rPr>
          <w:rFonts w:ascii="Arial" w:hAnsi="Arial" w:cs="Arial"/>
          <w:i/>
          <w:color w:val="3366FF"/>
          <w:sz w:val="32"/>
          <w:szCs w:val="32"/>
          <w:u w:val="single"/>
        </w:rPr>
        <w:t>2020</w:t>
      </w:r>
      <w:r w:rsidR="00B80737">
        <w:rPr>
          <w:rFonts w:ascii="Arial" w:hAnsi="Arial" w:cs="Arial"/>
          <w:i/>
          <w:color w:val="3366FF"/>
          <w:sz w:val="32"/>
          <w:szCs w:val="32"/>
          <w:u w:val="single"/>
        </w:rPr>
        <w:t>. évi költségvetéséről szóló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önk.-i</w:t>
      </w:r>
      <w:r w:rsidR="00B15FAC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rendelet I</w:t>
      </w:r>
      <w:r w:rsidR="006B412F">
        <w:rPr>
          <w:rFonts w:ascii="Arial" w:hAnsi="Arial" w:cs="Arial"/>
          <w:i/>
          <w:color w:val="3366FF"/>
          <w:sz w:val="32"/>
          <w:szCs w:val="32"/>
          <w:u w:val="single"/>
        </w:rPr>
        <w:t>I</w:t>
      </w:r>
      <w:r w:rsidR="00B15FAC">
        <w:rPr>
          <w:rFonts w:ascii="Arial" w:hAnsi="Arial" w:cs="Arial"/>
          <w:i/>
          <w:color w:val="3366FF"/>
          <w:sz w:val="32"/>
          <w:szCs w:val="32"/>
          <w:u w:val="single"/>
        </w:rPr>
        <w:t>. számú módosítása</w:t>
      </w:r>
    </w:p>
    <w:p w14:paraId="17A75B1A" w14:textId="77777777" w:rsidR="0037533C" w:rsidRDefault="0037533C">
      <w:pPr>
        <w:tabs>
          <w:tab w:val="left" w:pos="567"/>
          <w:tab w:val="left" w:pos="6237"/>
        </w:tabs>
        <w:ind w:left="3119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14:paraId="0A5EA23B" w14:textId="77777777" w:rsidR="0037533C" w:rsidRDefault="0037533C">
      <w:pPr>
        <w:tabs>
          <w:tab w:val="left" w:pos="567"/>
          <w:tab w:val="left" w:pos="6237"/>
        </w:tabs>
        <w:ind w:left="3119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486" w:type="dxa"/>
        <w:tblLayout w:type="fixed"/>
        <w:tblLook w:val="0000" w:firstRow="0" w:lastRow="0" w:firstColumn="0" w:lastColumn="0" w:noHBand="0" w:noVBand="0"/>
      </w:tblPr>
      <w:tblGrid>
        <w:gridCol w:w="8316"/>
      </w:tblGrid>
      <w:tr w:rsidR="0037533C" w14:paraId="53C41E53" w14:textId="77777777" w:rsidTr="006B5D8F">
        <w:trPr>
          <w:trHeight w:val="3337"/>
        </w:trPr>
        <w:tc>
          <w:tcPr>
            <w:tcW w:w="831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6B82643C" w14:textId="77777777" w:rsidR="0037533C" w:rsidRDefault="0037533C">
            <w:pPr>
              <w:tabs>
                <w:tab w:val="left" w:pos="1843"/>
              </w:tabs>
              <w:snapToGrid w:val="0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44C317C" w14:textId="77777777" w:rsidR="0037533C" w:rsidRDefault="0037533C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F07735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F07735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polgármester</w:t>
            </w:r>
          </w:p>
          <w:p w14:paraId="7A1313DF" w14:textId="77777777" w:rsidR="0037533C" w:rsidRDefault="0037533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8EE4A32" w14:textId="77777777" w:rsidR="0037533C" w:rsidRPr="006B412F" w:rsidRDefault="0037533C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68505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68505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    </w:t>
            </w:r>
            <w:r w:rsidR="006B412F">
              <w:rPr>
                <w:rFonts w:ascii="Arial" w:hAnsi="Arial" w:cs="Arial"/>
                <w:bCs/>
                <w:color w:val="3366FF"/>
                <w:sz w:val="22"/>
                <w:szCs w:val="22"/>
              </w:rPr>
              <w:t>Adorján</w:t>
            </w:r>
            <w:proofErr w:type="gramEnd"/>
            <w:r w:rsidR="006B412F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Viktória mb.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pénzügyi irodavezető</w:t>
            </w:r>
          </w:p>
          <w:p w14:paraId="78A1477D" w14:textId="77777777" w:rsidR="008076E5" w:rsidRDefault="008076E5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5E4072C1" w14:textId="77777777"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3F33A3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3F33A3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 w:rsidR="003F33A3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jegyző </w:t>
            </w:r>
          </w:p>
          <w:p w14:paraId="697F4920" w14:textId="77777777" w:rsidR="0037533C" w:rsidRDefault="0037533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32549DC" w14:textId="77777777" w:rsidR="0037533C" w:rsidRDefault="0037533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588F52B7" w14:textId="77777777"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0D650F80" w14:textId="77777777"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</w:t>
            </w:r>
            <w:proofErr w:type="gramStart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:  </w:t>
            </w:r>
            <w:r w:rsidR="0026781E">
              <w:rPr>
                <w:rFonts w:ascii="Arial" w:hAnsi="Arial" w:cs="Arial"/>
                <w:color w:val="3366FF"/>
                <w:sz w:val="22"/>
                <w:szCs w:val="22"/>
              </w:rPr>
              <w:t>2020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0</w:t>
            </w:r>
            <w:r w:rsidR="006B412F">
              <w:rPr>
                <w:rFonts w:ascii="Arial" w:hAnsi="Arial" w:cs="Arial"/>
                <w:color w:val="3366FF"/>
                <w:sz w:val="22"/>
                <w:szCs w:val="22"/>
              </w:rPr>
              <w:t>9. 22.</w:t>
            </w:r>
          </w:p>
          <w:p w14:paraId="79104CE1" w14:textId="77777777"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Szociális Bizottság</w:t>
            </w:r>
            <w:proofErr w:type="gramStart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:                          </w:t>
            </w:r>
            <w:r w:rsidR="0026781E">
              <w:rPr>
                <w:rFonts w:ascii="Arial" w:hAnsi="Arial" w:cs="Arial"/>
                <w:color w:val="3366FF"/>
                <w:sz w:val="22"/>
                <w:szCs w:val="22"/>
              </w:rPr>
              <w:t>2020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0</w:t>
            </w:r>
            <w:r w:rsidR="0086372A">
              <w:rPr>
                <w:rFonts w:ascii="Arial" w:hAnsi="Arial" w:cs="Arial"/>
                <w:color w:val="3366FF"/>
                <w:sz w:val="22"/>
                <w:szCs w:val="22"/>
              </w:rPr>
              <w:t>9.21</w:t>
            </w:r>
            <w:r w:rsidR="00C52C53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14:paraId="01625A77" w14:textId="77777777"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</w:t>
            </w:r>
            <w:proofErr w:type="gramStart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:                               </w:t>
            </w:r>
            <w:r w:rsidR="0026781E">
              <w:rPr>
                <w:rFonts w:ascii="Arial" w:hAnsi="Arial" w:cs="Arial"/>
                <w:color w:val="3366FF"/>
                <w:sz w:val="22"/>
                <w:szCs w:val="22"/>
              </w:rPr>
              <w:t>2020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0</w:t>
            </w:r>
            <w:r w:rsidR="006B412F">
              <w:rPr>
                <w:rFonts w:ascii="Arial" w:hAnsi="Arial" w:cs="Arial"/>
                <w:color w:val="3366FF"/>
                <w:sz w:val="22"/>
                <w:szCs w:val="22"/>
              </w:rPr>
              <w:t>9</w:t>
            </w:r>
            <w:r w:rsidR="0026781E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  <w:r w:rsidR="006B412F">
              <w:rPr>
                <w:rFonts w:ascii="Arial" w:hAnsi="Arial" w:cs="Arial"/>
                <w:color w:val="3366FF"/>
                <w:sz w:val="22"/>
                <w:szCs w:val="22"/>
              </w:rPr>
              <w:t>21</w:t>
            </w:r>
            <w:r w:rsidR="00C52C53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14:paraId="35352B1F" w14:textId="77777777"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14:paraId="25CC483C" w14:textId="77777777" w:rsidR="0037533C" w:rsidRDefault="0037533C">
      <w:pPr>
        <w:pStyle w:val="Szvegtrzs"/>
        <w:tabs>
          <w:tab w:val="left" w:pos="567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FBDB26" w14:textId="77777777" w:rsidR="0037533C" w:rsidRDefault="0037533C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14:paraId="31152A1A" w14:textId="6EEB1A4F" w:rsidR="0037533C" w:rsidRDefault="0037533C" w:rsidP="00B2074B">
      <w:pPr>
        <w:pStyle w:val="Szvegtrzs"/>
        <w:tabs>
          <w:tab w:val="left" w:pos="567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14:paraId="13FCFF0A" w14:textId="77777777" w:rsidR="00077782" w:rsidRDefault="00077782" w:rsidP="00077782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</w:p>
    <w:p w14:paraId="6BD0E312" w14:textId="77777777" w:rsidR="00077782" w:rsidRDefault="00077782" w:rsidP="00077782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  <w:t>Tisztelt Képviselő-testület!</w:t>
      </w:r>
    </w:p>
    <w:p w14:paraId="47A40B78" w14:textId="77777777" w:rsidR="00077782" w:rsidRDefault="00077782" w:rsidP="00077782">
      <w:pPr>
        <w:jc w:val="both"/>
        <w:rPr>
          <w:rFonts w:ascii="Arial" w:hAnsi="Arial" w:cs="Arial"/>
        </w:rPr>
      </w:pPr>
    </w:p>
    <w:p w14:paraId="7B58E404" w14:textId="77777777" w:rsidR="00077782" w:rsidRDefault="00077782" w:rsidP="00077782">
      <w:pPr>
        <w:jc w:val="both"/>
        <w:rPr>
          <w:rFonts w:ascii="Arial" w:hAnsi="Arial" w:cs="Arial"/>
        </w:rPr>
      </w:pPr>
    </w:p>
    <w:p w14:paraId="1C305D19" w14:textId="77777777" w:rsidR="00077782" w:rsidRDefault="00077782" w:rsidP="00077782">
      <w:pPr>
        <w:pStyle w:val="Szvegtrzs"/>
        <w:ind w:firstLine="567"/>
        <w:rPr>
          <w:u w:val="single"/>
        </w:rPr>
      </w:pPr>
      <w:r>
        <w:rPr>
          <w:u w:val="single"/>
        </w:rPr>
        <w:t xml:space="preserve">Általános indokolás: </w:t>
      </w:r>
    </w:p>
    <w:p w14:paraId="06705470" w14:textId="77777777" w:rsidR="00077782" w:rsidRDefault="00077782" w:rsidP="00077782">
      <w:pPr>
        <w:pStyle w:val="Szvegtrzs"/>
        <w:rPr>
          <w:u w:val="single"/>
        </w:rPr>
      </w:pPr>
    </w:p>
    <w:p w14:paraId="1E6403B0" w14:textId="77777777" w:rsidR="00077782" w:rsidRDefault="00077782" w:rsidP="00077782">
      <w:pPr>
        <w:pStyle w:val="Szvegtrzs"/>
      </w:pPr>
      <w:r>
        <w:t xml:space="preserve">Bátaszék Város Önkormányzatának 2020. évi költségvetését </w:t>
      </w:r>
      <w:r w:rsidRPr="0026781E">
        <w:rPr>
          <w:b/>
        </w:rPr>
        <w:t xml:space="preserve">a </w:t>
      </w:r>
      <w:r>
        <w:rPr>
          <w:b/>
        </w:rPr>
        <w:t>3</w:t>
      </w:r>
      <w:r w:rsidRPr="0026781E">
        <w:rPr>
          <w:b/>
        </w:rPr>
        <w:t>/2020.(III.</w:t>
      </w:r>
      <w:r>
        <w:rPr>
          <w:b/>
        </w:rPr>
        <w:t>11</w:t>
      </w:r>
      <w:r>
        <w:t xml:space="preserve">.) önk.-i rendeletével hagyta jóvá a képviselő-testület. </w:t>
      </w:r>
    </w:p>
    <w:p w14:paraId="7DEE36D9" w14:textId="77777777" w:rsidR="00077782" w:rsidRDefault="00077782" w:rsidP="00077782">
      <w:pPr>
        <w:pStyle w:val="Szvegtrzs"/>
      </w:pPr>
    </w:p>
    <w:p w14:paraId="36BB20B6" w14:textId="77777777" w:rsidR="00077782" w:rsidRPr="00E11ACC" w:rsidRDefault="00077782" w:rsidP="00077782">
      <w:pPr>
        <w:jc w:val="both"/>
      </w:pPr>
      <w:r w:rsidRPr="00E11ACC">
        <w:t>Az éves gazdálkodás során az önkormányzat részére, illetve a központi költségvetés terhére pótelőirányzatokat állapítottak meg. A pótelőirányzatok kötött felhasználásúak, ezért az önkormányzati bevételi előirányzatok összegének megemelésével egyidejűleg a kötött felhasználással érintett kiadási előirányzatok összegét is meg kell emelni.</w:t>
      </w:r>
    </w:p>
    <w:p w14:paraId="43E2C5F3" w14:textId="77777777" w:rsidR="00077782" w:rsidRPr="00E11ACC" w:rsidRDefault="00077782" w:rsidP="00077782">
      <w:pPr>
        <w:jc w:val="both"/>
      </w:pPr>
    </w:p>
    <w:p w14:paraId="6DD0E154" w14:textId="77777777" w:rsidR="00077782" w:rsidRPr="00E11ACC" w:rsidRDefault="00077782" w:rsidP="00077782">
      <w:pPr>
        <w:jc w:val="both"/>
      </w:pPr>
      <w:r w:rsidRPr="00E11ACC">
        <w:t xml:space="preserve">A nem minden esetben megfelelő helyre tervezett tételek átcsoportosítása, valamint a pótelőirányzatok és a saját bevételek változásából adódó tételek szerepelnek a módosítások között. A módosítások között szerepeltettük az intézmények előirányzat módosítási kérelmeit is. </w:t>
      </w:r>
    </w:p>
    <w:p w14:paraId="01613C7F" w14:textId="77777777" w:rsidR="00077782" w:rsidRDefault="00077782" w:rsidP="00077782">
      <w:pPr>
        <w:ind w:firstLine="567"/>
        <w:jc w:val="both"/>
        <w:rPr>
          <w:u w:val="single"/>
        </w:rPr>
      </w:pPr>
    </w:p>
    <w:p w14:paraId="0A5A73AF" w14:textId="77777777" w:rsidR="00077782" w:rsidRDefault="00077782" w:rsidP="00077782">
      <w:pPr>
        <w:ind w:firstLine="567"/>
        <w:jc w:val="both"/>
        <w:rPr>
          <w:u w:val="single"/>
        </w:rPr>
      </w:pPr>
    </w:p>
    <w:p w14:paraId="4B14C61C" w14:textId="77777777" w:rsidR="00077782" w:rsidRDefault="00077782" w:rsidP="00077782">
      <w:pPr>
        <w:ind w:firstLine="567"/>
        <w:jc w:val="both"/>
        <w:rPr>
          <w:u w:val="single"/>
        </w:rPr>
      </w:pPr>
    </w:p>
    <w:p w14:paraId="7700F4BA" w14:textId="77777777" w:rsidR="00077782" w:rsidRPr="00E11ACC" w:rsidRDefault="00077782" w:rsidP="00077782">
      <w:pPr>
        <w:ind w:firstLine="567"/>
        <w:jc w:val="both"/>
      </w:pPr>
      <w:r w:rsidRPr="00E11ACC">
        <w:rPr>
          <w:u w:val="single"/>
        </w:rPr>
        <w:t>Részletes indokolás:</w:t>
      </w:r>
      <w:r w:rsidRPr="00E11ACC">
        <w:t xml:space="preserve"> </w:t>
      </w:r>
    </w:p>
    <w:p w14:paraId="7AB96FEA" w14:textId="77777777" w:rsidR="00077782" w:rsidRPr="00E11ACC" w:rsidRDefault="00077782" w:rsidP="00077782">
      <w:pPr>
        <w:jc w:val="both"/>
        <w:rPr>
          <w:shd w:val="clear" w:color="auto" w:fill="FFFF00"/>
        </w:rPr>
      </w:pPr>
    </w:p>
    <w:p w14:paraId="37075706" w14:textId="77777777" w:rsidR="00077782" w:rsidRPr="00FE2776" w:rsidRDefault="00077782" w:rsidP="00077782">
      <w:pPr>
        <w:jc w:val="both"/>
      </w:pPr>
      <w:r w:rsidRPr="00FE2776">
        <w:t xml:space="preserve">A bevételi és kiadási főösszeg az eredetileg tervezett </w:t>
      </w:r>
      <w:r w:rsidRPr="00FE2776">
        <w:rPr>
          <w:b/>
        </w:rPr>
        <w:t>1 724 910 e Ft</w:t>
      </w:r>
      <w:r w:rsidRPr="00FE2776">
        <w:t>-</w:t>
      </w:r>
      <w:r w:rsidR="00FE2776" w:rsidRPr="00FE2776">
        <w:t>ról az első rendeletmódosítás</w:t>
      </w:r>
      <w:r w:rsidRPr="00FE2776">
        <w:t xml:space="preserve"> előterjesztés</w:t>
      </w:r>
      <w:r w:rsidR="00FE2776" w:rsidRPr="00FE2776">
        <w:t>e kapcsán</w:t>
      </w:r>
      <w:r w:rsidRPr="00FE2776">
        <w:t xml:space="preserve"> </w:t>
      </w:r>
      <w:r w:rsidRPr="00FE2776">
        <w:rPr>
          <w:b/>
        </w:rPr>
        <w:t>10 085 e Ft</w:t>
      </w:r>
      <w:r w:rsidRPr="00FE2776">
        <w:t xml:space="preserve"> fő összeg növekedéssel </w:t>
      </w:r>
      <w:r w:rsidRPr="00FE2776">
        <w:rPr>
          <w:b/>
        </w:rPr>
        <w:t>1 734 995 e Ft</w:t>
      </w:r>
      <w:r w:rsidRPr="00FE2776">
        <w:t>-ra</w:t>
      </w:r>
      <w:r w:rsidR="00FE2776" w:rsidRPr="00FE2776">
        <w:t xml:space="preserve">, míg a jelenlegi módosítás szerint </w:t>
      </w:r>
      <w:r w:rsidR="00FE2776" w:rsidRPr="00FE2776">
        <w:rPr>
          <w:b/>
        </w:rPr>
        <w:t>33 561 e Ft</w:t>
      </w:r>
      <w:r w:rsidR="00FE2776" w:rsidRPr="00FE2776">
        <w:t xml:space="preserve"> növekedéssel </w:t>
      </w:r>
      <w:r w:rsidR="00FE2776" w:rsidRPr="00FE2776">
        <w:rPr>
          <w:b/>
        </w:rPr>
        <w:t>1 770 556 e Ft</w:t>
      </w:r>
      <w:r w:rsidR="00FE2776" w:rsidRPr="00FE2776">
        <w:t>-ra</w:t>
      </w:r>
      <w:r w:rsidRPr="00FE2776">
        <w:t xml:space="preserve"> változik. Az előterjesztés mellékleteiben részletes kimutatást készítettünk az egyes tételek változásáról.</w:t>
      </w:r>
    </w:p>
    <w:p w14:paraId="2FA25420" w14:textId="77777777" w:rsidR="00077782" w:rsidRPr="00FE2776" w:rsidRDefault="00077782" w:rsidP="00077782">
      <w:pPr>
        <w:jc w:val="both"/>
      </w:pPr>
      <w:r w:rsidRPr="00FE2776">
        <w:t xml:space="preserve">Az alábbiakban az önkormányzat és intézményei bevételi és kiadási átcsoportosítását részletezzük. </w:t>
      </w:r>
    </w:p>
    <w:p w14:paraId="01822C64" w14:textId="77777777" w:rsidR="00077782" w:rsidRPr="00FE2776" w:rsidRDefault="00077782" w:rsidP="00077782">
      <w:pPr>
        <w:jc w:val="both"/>
        <w:rPr>
          <w:b/>
        </w:rPr>
      </w:pPr>
    </w:p>
    <w:p w14:paraId="79EDA6DB" w14:textId="77777777" w:rsidR="00077782" w:rsidRPr="00FE2776" w:rsidRDefault="00077782" w:rsidP="00077782">
      <w:pPr>
        <w:jc w:val="both"/>
        <w:rPr>
          <w:b/>
        </w:rPr>
      </w:pPr>
      <w:r w:rsidRPr="00FE2776">
        <w:rPr>
          <w:b/>
        </w:rPr>
        <w:t>Bátaszék Város Önkormányzata</w:t>
      </w:r>
    </w:p>
    <w:p w14:paraId="2D27180C" w14:textId="77777777" w:rsidR="00077782" w:rsidRPr="00FE2776" w:rsidRDefault="00077782" w:rsidP="00077782">
      <w:pPr>
        <w:jc w:val="both"/>
      </w:pPr>
    </w:p>
    <w:p w14:paraId="4FD2465F" w14:textId="77777777" w:rsidR="00077782" w:rsidRPr="00FE2776" w:rsidRDefault="00077782" w:rsidP="00077782">
      <w:pPr>
        <w:jc w:val="both"/>
      </w:pPr>
      <w:r w:rsidRPr="00FE2776">
        <w:t>Bevételek:</w:t>
      </w:r>
    </w:p>
    <w:p w14:paraId="50E28553" w14:textId="77777777" w:rsidR="00077782" w:rsidRPr="00077782" w:rsidRDefault="00077782" w:rsidP="00077782">
      <w:pPr>
        <w:jc w:val="both"/>
        <w:rPr>
          <w:color w:val="FF0000"/>
        </w:rPr>
      </w:pPr>
    </w:p>
    <w:p w14:paraId="1D21A0B0" w14:textId="77777777" w:rsidR="00077782" w:rsidRPr="00115AD0" w:rsidRDefault="00077782" w:rsidP="00077782">
      <w:pPr>
        <w:jc w:val="both"/>
      </w:pPr>
      <w:r w:rsidRPr="00115AD0">
        <w:t>Az állami támogatásoknál a foglalko</w:t>
      </w:r>
      <w:r w:rsidR="00FE2776" w:rsidRPr="00115AD0">
        <w:t>ztatottak bérkompenzációjára 49</w:t>
      </w:r>
      <w:r w:rsidRPr="00115AD0">
        <w:t xml:space="preserve"> e Ft támogatást utaltak. Szociális á</w:t>
      </w:r>
      <w:r w:rsidR="00FE2776" w:rsidRPr="00115AD0">
        <w:t>gazati pótlékok fedezetére 4 235</w:t>
      </w:r>
      <w:r w:rsidRPr="00115AD0">
        <w:t xml:space="preserve"> e Ft támogatási összeget, míg a kul</w:t>
      </w:r>
      <w:r w:rsidR="00FE2776" w:rsidRPr="00115AD0">
        <w:t>turális illetménypótlékra 237</w:t>
      </w:r>
      <w:r w:rsidRPr="00115AD0">
        <w:t xml:space="preserve"> e Ft-ot lehet növekményként bemódosítani. </w:t>
      </w:r>
      <w:r w:rsidR="00FE2776" w:rsidRPr="00115AD0">
        <w:t xml:space="preserve">A hivatal működésére 688 e Ft, köznevelési feladatok kiegészítő támogatása 15 277 e Ft, kulturális feladatok kiegészítő támogatása 4 122 e Ft, </w:t>
      </w:r>
      <w:r w:rsidR="00631B7B" w:rsidRPr="00115AD0">
        <w:t xml:space="preserve">szociális és gyermekjóléti feladatokra összesen 5 092 e Ft összegben tudjuk növelni a támogatási előirányzatok számait. Az összes állami támogatás nettó növekménye 25 465 e Ft. </w:t>
      </w:r>
      <w:r w:rsidR="003219BE" w:rsidRPr="00115AD0">
        <w:t>A nyári diákmunka bér terheinek támogatására 3 441 e Ft összeg érkezett.</w:t>
      </w:r>
      <w:r w:rsidR="00631B7B" w:rsidRPr="00115AD0">
        <w:t xml:space="preserve"> </w:t>
      </w:r>
      <w:r w:rsidR="00115AD0" w:rsidRPr="00115AD0">
        <w:t xml:space="preserve">Az ipari parkhoz kapcsolódó bérleti díj bevételekből 1 897 e Ft növekedéssel számolunk. </w:t>
      </w:r>
    </w:p>
    <w:p w14:paraId="2E1E4A1E" w14:textId="77777777" w:rsidR="00115AD0" w:rsidRPr="00115AD0" w:rsidRDefault="00115AD0" w:rsidP="00077782">
      <w:pPr>
        <w:jc w:val="both"/>
      </w:pPr>
    </w:p>
    <w:p w14:paraId="5B0E33FE" w14:textId="77777777" w:rsidR="00077782" w:rsidRPr="00115AD0" w:rsidRDefault="00077782" w:rsidP="00077782">
      <w:pPr>
        <w:jc w:val="both"/>
      </w:pPr>
      <w:r w:rsidRPr="00115AD0">
        <w:t>Kiadások:</w:t>
      </w:r>
    </w:p>
    <w:p w14:paraId="4AED81F9" w14:textId="77777777" w:rsidR="00077782" w:rsidRPr="00077782" w:rsidRDefault="00077782" w:rsidP="00077782">
      <w:pPr>
        <w:jc w:val="both"/>
        <w:rPr>
          <w:color w:val="FF0000"/>
        </w:rPr>
      </w:pPr>
    </w:p>
    <w:p w14:paraId="149FFA1D" w14:textId="77777777" w:rsidR="00115AD0" w:rsidRPr="000F3B36" w:rsidRDefault="00115AD0" w:rsidP="00077782">
      <w:pPr>
        <w:jc w:val="both"/>
      </w:pPr>
      <w:r w:rsidRPr="000F3B36">
        <w:t>A személyi juttatásoknál alapvetően a nyári diákmunka kiadásai kerültek megjelenítésre. 2 546 e Ft bér és 394 e Ft járuléknövekedés került az előterjesztésbe.</w:t>
      </w:r>
    </w:p>
    <w:p w14:paraId="584AD70B" w14:textId="77777777" w:rsidR="00115AD0" w:rsidRPr="000F3B36" w:rsidRDefault="00115AD0" w:rsidP="00077782">
      <w:pPr>
        <w:jc w:val="both"/>
      </w:pPr>
    </w:p>
    <w:p w14:paraId="4A2896CA" w14:textId="77777777" w:rsidR="00077782" w:rsidRPr="000F3B36" w:rsidRDefault="00077782" w:rsidP="00077782">
      <w:pPr>
        <w:jc w:val="both"/>
      </w:pPr>
      <w:r w:rsidRPr="000F3B36">
        <w:t>A d</w:t>
      </w:r>
      <w:r w:rsidR="00115AD0" w:rsidRPr="000F3B36">
        <w:t>ologi kiadásoknál jelentős – 5 072 e Ft előirányzat csökkenéssel</w:t>
      </w:r>
      <w:r w:rsidRPr="000F3B36">
        <w:t xml:space="preserve"> számolunk</w:t>
      </w:r>
      <w:r w:rsidR="00115AD0" w:rsidRPr="000F3B36">
        <w:t>.</w:t>
      </w:r>
      <w:r w:rsidRPr="000F3B36">
        <w:t xml:space="preserve"> </w:t>
      </w:r>
    </w:p>
    <w:p w14:paraId="122D9C67" w14:textId="77777777" w:rsidR="00115AD0" w:rsidRDefault="00115AD0" w:rsidP="00077782">
      <w:pPr>
        <w:jc w:val="both"/>
        <w:rPr>
          <w:color w:val="FF0000"/>
        </w:rPr>
      </w:pPr>
    </w:p>
    <w:tbl>
      <w:tblPr>
        <w:tblW w:w="7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1420"/>
      </w:tblGrid>
      <w:tr w:rsidR="00115AD0" w:rsidRPr="00115AD0" w14:paraId="719963A1" w14:textId="77777777" w:rsidTr="00115AD0">
        <w:trPr>
          <w:trHeight w:val="6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5C6CC" w14:textId="77777777" w:rsidR="00115AD0" w:rsidRPr="00115AD0" w:rsidRDefault="00115AD0" w:rsidP="00115AD0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proofErr w:type="gramStart"/>
            <w:r w:rsidRPr="00115AD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Dologi  kiadások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886D4" w14:textId="77777777" w:rsidR="00115AD0" w:rsidRPr="00115AD0" w:rsidRDefault="00115AD0" w:rsidP="00115AD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15AD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-5 072</w:t>
            </w:r>
          </w:p>
        </w:tc>
      </w:tr>
      <w:tr w:rsidR="00115AD0" w:rsidRPr="00115AD0" w14:paraId="47A05B48" w14:textId="77777777" w:rsidTr="00115AD0">
        <w:trPr>
          <w:trHeight w:val="6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017FE" w14:textId="77777777" w:rsidR="00115AD0" w:rsidRPr="00115AD0" w:rsidRDefault="00115AD0" w:rsidP="00115AD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115AD0">
              <w:rPr>
                <w:color w:val="000000"/>
                <w:sz w:val="22"/>
                <w:szCs w:val="22"/>
                <w:lang w:eastAsia="hu-HU"/>
              </w:rPr>
              <w:t>84/2020 Átcsoportosítás Rendkívüli települési tám-természetbeni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53288" w14:textId="77777777" w:rsidR="00115AD0" w:rsidRPr="00115AD0" w:rsidRDefault="00115AD0" w:rsidP="00115AD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15AD0">
              <w:rPr>
                <w:sz w:val="22"/>
                <w:szCs w:val="22"/>
                <w:lang w:eastAsia="hu-HU"/>
              </w:rPr>
              <w:t>572</w:t>
            </w:r>
          </w:p>
        </w:tc>
      </w:tr>
      <w:tr w:rsidR="00115AD0" w:rsidRPr="00115AD0" w14:paraId="3BAFC2DD" w14:textId="77777777" w:rsidTr="00115AD0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AA4C2" w14:textId="77777777" w:rsidR="00115AD0" w:rsidRPr="00115AD0" w:rsidRDefault="00115AD0" w:rsidP="00115AD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15AD0">
              <w:rPr>
                <w:sz w:val="22"/>
                <w:szCs w:val="22"/>
                <w:lang w:eastAsia="hu-HU"/>
              </w:rPr>
              <w:t xml:space="preserve">172/2020 Tájház felújítás-engedélyezési tervdokumentáció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8AE1" w14:textId="77777777" w:rsidR="00115AD0" w:rsidRPr="00115AD0" w:rsidRDefault="00115AD0" w:rsidP="00115AD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115AD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1 130</w:t>
            </w:r>
          </w:p>
        </w:tc>
      </w:tr>
      <w:tr w:rsidR="00115AD0" w:rsidRPr="00115AD0" w14:paraId="46F9B0BF" w14:textId="77777777" w:rsidTr="00115AD0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36C21" w14:textId="77777777" w:rsidR="00115AD0" w:rsidRPr="00115AD0" w:rsidRDefault="00115AD0" w:rsidP="00115AD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115AD0">
              <w:rPr>
                <w:color w:val="000000"/>
                <w:sz w:val="22"/>
                <w:szCs w:val="22"/>
                <w:lang w:eastAsia="hu-HU"/>
              </w:rPr>
              <w:t xml:space="preserve">173/2020 Tájház felújítás-építéstörténeti tudományos </w:t>
            </w:r>
            <w:proofErr w:type="spellStart"/>
            <w:r w:rsidRPr="00115AD0">
              <w:rPr>
                <w:color w:val="000000"/>
                <w:sz w:val="22"/>
                <w:szCs w:val="22"/>
                <w:lang w:eastAsia="hu-HU"/>
              </w:rPr>
              <w:t>dok</w:t>
            </w:r>
            <w:proofErr w:type="spellEnd"/>
            <w:r w:rsidRPr="00115AD0">
              <w:rPr>
                <w:color w:val="000000"/>
                <w:sz w:val="22"/>
                <w:szCs w:val="22"/>
                <w:lang w:eastAsia="hu-HU"/>
              </w:rPr>
              <w:t xml:space="preserve">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11A5" w14:textId="77777777" w:rsidR="00115AD0" w:rsidRPr="00115AD0" w:rsidRDefault="00115AD0" w:rsidP="00115AD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115AD0">
              <w:rPr>
                <w:rFonts w:ascii="Arial" w:hAnsi="Arial" w:cs="Arial"/>
                <w:sz w:val="20"/>
                <w:szCs w:val="20"/>
                <w:lang w:eastAsia="hu-HU"/>
              </w:rPr>
              <w:t>360</w:t>
            </w:r>
          </w:p>
        </w:tc>
      </w:tr>
      <w:tr w:rsidR="00115AD0" w:rsidRPr="00115AD0" w14:paraId="5AB73430" w14:textId="77777777" w:rsidTr="00115AD0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E6600" w14:textId="77777777" w:rsidR="00115AD0" w:rsidRPr="00115AD0" w:rsidRDefault="00115AD0" w:rsidP="00115AD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15AD0">
              <w:rPr>
                <w:sz w:val="22"/>
                <w:szCs w:val="22"/>
                <w:lang w:eastAsia="hu-HU"/>
              </w:rPr>
              <w:t>174/2020 Tájház felújítás-szakértői vélemény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C0D4F" w14:textId="77777777" w:rsidR="00115AD0" w:rsidRPr="00115AD0" w:rsidRDefault="00115AD0" w:rsidP="00115AD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115AD0">
              <w:rPr>
                <w:rFonts w:ascii="Arial" w:hAnsi="Arial" w:cs="Arial"/>
                <w:sz w:val="20"/>
                <w:szCs w:val="20"/>
                <w:lang w:eastAsia="hu-HU"/>
              </w:rPr>
              <w:t>155</w:t>
            </w:r>
          </w:p>
        </w:tc>
      </w:tr>
      <w:tr w:rsidR="00115AD0" w:rsidRPr="00115AD0" w14:paraId="306CD724" w14:textId="77777777" w:rsidTr="00115AD0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A00E3" w14:textId="77777777" w:rsidR="00115AD0" w:rsidRPr="00115AD0" w:rsidRDefault="00115AD0" w:rsidP="00115AD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15AD0">
              <w:rPr>
                <w:sz w:val="22"/>
                <w:szCs w:val="22"/>
                <w:lang w:eastAsia="hu-HU"/>
              </w:rPr>
              <w:t>190/2020 Tájház felújítás-restaurátori szakértői vélemény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0D58A" w14:textId="77777777" w:rsidR="00115AD0" w:rsidRPr="00115AD0" w:rsidRDefault="00115AD0" w:rsidP="00115AD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115AD0">
              <w:rPr>
                <w:rFonts w:ascii="Arial" w:hAnsi="Arial" w:cs="Arial"/>
                <w:sz w:val="20"/>
                <w:szCs w:val="20"/>
                <w:lang w:eastAsia="hu-HU"/>
              </w:rPr>
              <w:t>250</w:t>
            </w:r>
          </w:p>
        </w:tc>
      </w:tr>
      <w:tr w:rsidR="00115AD0" w:rsidRPr="00115AD0" w14:paraId="7E98C034" w14:textId="77777777" w:rsidTr="00115AD0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648E8" w14:textId="77777777" w:rsidR="00115AD0" w:rsidRPr="00115AD0" w:rsidRDefault="00115AD0" w:rsidP="00115AD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15AD0">
              <w:rPr>
                <w:sz w:val="22"/>
                <w:szCs w:val="22"/>
                <w:lang w:eastAsia="hu-HU"/>
              </w:rPr>
              <w:t>192/2020 Tájház felújítás-faldiagnosztikai-vízszigetelési szakvélemény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7DB66" w14:textId="77777777" w:rsidR="00115AD0" w:rsidRPr="00115AD0" w:rsidRDefault="00115AD0" w:rsidP="00115AD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15AD0">
              <w:rPr>
                <w:sz w:val="22"/>
                <w:szCs w:val="22"/>
                <w:lang w:eastAsia="hu-HU"/>
              </w:rPr>
              <w:t>350</w:t>
            </w:r>
          </w:p>
        </w:tc>
      </w:tr>
      <w:tr w:rsidR="00115AD0" w:rsidRPr="00115AD0" w14:paraId="48622774" w14:textId="77777777" w:rsidTr="007473B7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27750" w14:textId="77777777" w:rsidR="00115AD0" w:rsidRPr="00115AD0" w:rsidRDefault="00115AD0" w:rsidP="00115AD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15AD0">
              <w:rPr>
                <w:sz w:val="22"/>
                <w:szCs w:val="22"/>
                <w:lang w:eastAsia="hu-HU"/>
              </w:rPr>
              <w:t xml:space="preserve">201/2020 </w:t>
            </w:r>
            <w:proofErr w:type="spellStart"/>
            <w:r w:rsidRPr="00115AD0">
              <w:rPr>
                <w:sz w:val="22"/>
                <w:szCs w:val="22"/>
                <w:lang w:eastAsia="hu-HU"/>
              </w:rPr>
              <w:t>Agrárlog.kp.őrzése</w:t>
            </w:r>
            <w:proofErr w:type="spellEnd"/>
            <w:r w:rsidRPr="00115AD0">
              <w:rPr>
                <w:sz w:val="22"/>
                <w:szCs w:val="22"/>
                <w:lang w:eastAsia="hu-HU"/>
              </w:rPr>
              <w:t xml:space="preserve"> meghosszabbítás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80B9B" w14:textId="77777777" w:rsidR="00115AD0" w:rsidRPr="00115AD0" w:rsidRDefault="00115AD0" w:rsidP="00115AD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15AD0">
              <w:rPr>
                <w:sz w:val="22"/>
                <w:szCs w:val="22"/>
                <w:lang w:eastAsia="hu-HU"/>
              </w:rPr>
              <w:t>360</w:t>
            </w:r>
          </w:p>
        </w:tc>
      </w:tr>
      <w:tr w:rsidR="00115AD0" w:rsidRPr="00115AD0" w14:paraId="49B50639" w14:textId="77777777" w:rsidTr="007473B7">
        <w:trPr>
          <w:trHeight w:val="6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06793" w14:textId="77777777" w:rsidR="00115AD0" w:rsidRPr="00115AD0" w:rsidRDefault="00115AD0" w:rsidP="00115AD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15AD0">
              <w:rPr>
                <w:sz w:val="22"/>
                <w:szCs w:val="22"/>
                <w:lang w:eastAsia="hu-HU"/>
              </w:rPr>
              <w:lastRenderedPageBreak/>
              <w:t xml:space="preserve">218/2020 Bátaszéki Bornapok rendezvény </w:t>
            </w:r>
            <w:proofErr w:type="spellStart"/>
            <w:r w:rsidRPr="00115AD0">
              <w:rPr>
                <w:sz w:val="22"/>
                <w:szCs w:val="22"/>
                <w:lang w:eastAsia="hu-HU"/>
              </w:rPr>
              <w:t>elmaradása-átcsop</w:t>
            </w:r>
            <w:proofErr w:type="spellEnd"/>
            <w:r w:rsidRPr="00115AD0">
              <w:rPr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27BD2" w14:textId="77777777" w:rsidR="00115AD0" w:rsidRPr="00115AD0" w:rsidRDefault="00115AD0" w:rsidP="00115AD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15AD0">
              <w:rPr>
                <w:sz w:val="22"/>
                <w:szCs w:val="22"/>
                <w:lang w:eastAsia="hu-HU"/>
              </w:rPr>
              <w:t>-11 021</w:t>
            </w:r>
          </w:p>
        </w:tc>
      </w:tr>
      <w:tr w:rsidR="00115AD0" w:rsidRPr="00115AD0" w14:paraId="0A105709" w14:textId="77777777" w:rsidTr="00115AD0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C97DE" w14:textId="10AF5D29" w:rsidR="00115AD0" w:rsidRPr="00115AD0" w:rsidRDefault="00115AD0" w:rsidP="00115AD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15AD0">
              <w:rPr>
                <w:sz w:val="22"/>
                <w:szCs w:val="22"/>
                <w:lang w:eastAsia="hu-HU"/>
              </w:rPr>
              <w:t xml:space="preserve">TOP 1.1.1.ipari alapinfrastruktúra </w:t>
            </w:r>
            <w:proofErr w:type="spellStart"/>
            <w:r w:rsidRPr="00115AD0">
              <w:rPr>
                <w:sz w:val="22"/>
                <w:szCs w:val="22"/>
                <w:lang w:eastAsia="hu-HU"/>
              </w:rPr>
              <w:t>szolg</w:t>
            </w:r>
            <w:proofErr w:type="spellEnd"/>
            <w:r w:rsidRPr="00115AD0">
              <w:rPr>
                <w:sz w:val="22"/>
                <w:szCs w:val="22"/>
                <w:lang w:eastAsia="hu-HU"/>
              </w:rPr>
              <w:t xml:space="preserve">. </w:t>
            </w:r>
            <w:proofErr w:type="spellStart"/>
            <w:r w:rsidRPr="00115AD0">
              <w:rPr>
                <w:sz w:val="22"/>
                <w:szCs w:val="22"/>
                <w:lang w:eastAsia="hu-HU"/>
              </w:rPr>
              <w:t>Szerz</w:t>
            </w:r>
            <w:proofErr w:type="spellEnd"/>
            <w:r w:rsidRPr="00115AD0">
              <w:rPr>
                <w:sz w:val="22"/>
                <w:szCs w:val="22"/>
                <w:lang w:eastAsia="hu-HU"/>
              </w:rPr>
              <w:t xml:space="preserve">. </w:t>
            </w:r>
            <w:proofErr w:type="spellStart"/>
            <w:r w:rsidRPr="00115AD0">
              <w:rPr>
                <w:sz w:val="22"/>
                <w:szCs w:val="22"/>
                <w:lang w:eastAsia="hu-HU"/>
              </w:rPr>
              <w:t>Ct</w:t>
            </w:r>
            <w:proofErr w:type="spellEnd"/>
            <w:r w:rsidRPr="00115AD0">
              <w:rPr>
                <w:sz w:val="22"/>
                <w:szCs w:val="22"/>
                <w:lang w:eastAsia="hu-HU"/>
              </w:rPr>
              <w:t xml:space="preserve"> felold </w:t>
            </w:r>
            <w:r w:rsidR="007B5692">
              <w:rPr>
                <w:sz w:val="22"/>
                <w:szCs w:val="22"/>
                <w:lang w:eastAsia="hu-HU"/>
              </w:rPr>
              <w:t>3</w:t>
            </w:r>
            <w:r w:rsidRPr="00115AD0">
              <w:rPr>
                <w:sz w:val="22"/>
                <w:szCs w:val="22"/>
                <w:lang w:eastAsia="hu-HU"/>
              </w:rPr>
              <w:t>hó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AED5A" w14:textId="77777777" w:rsidR="00115AD0" w:rsidRPr="00115AD0" w:rsidRDefault="00115AD0" w:rsidP="00115AD0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15AD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2 366</w:t>
            </w:r>
          </w:p>
        </w:tc>
      </w:tr>
      <w:tr w:rsidR="00115AD0" w:rsidRPr="00115AD0" w14:paraId="0312FEFA" w14:textId="77777777" w:rsidTr="00115AD0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7B6BB" w14:textId="77777777" w:rsidR="00115AD0" w:rsidRPr="00115AD0" w:rsidRDefault="00115AD0" w:rsidP="00115AD0">
            <w:pPr>
              <w:suppressAutoHyphens w:val="0"/>
              <w:ind w:firstLineChars="100" w:firstLine="220"/>
              <w:rPr>
                <w:color w:val="333333"/>
                <w:sz w:val="22"/>
                <w:szCs w:val="22"/>
                <w:lang w:eastAsia="hu-HU"/>
              </w:rPr>
            </w:pPr>
            <w:r w:rsidRPr="00115AD0">
              <w:rPr>
                <w:color w:val="333333"/>
                <w:sz w:val="22"/>
                <w:szCs w:val="22"/>
                <w:lang w:eastAsia="hu-HU"/>
              </w:rPr>
              <w:t>Fizetendő áfa Bérleti szerződés TOP Ipari park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A0231" w14:textId="77777777" w:rsidR="00115AD0" w:rsidRPr="00115AD0" w:rsidRDefault="00115AD0" w:rsidP="00115AD0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15AD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512</w:t>
            </w:r>
          </w:p>
        </w:tc>
      </w:tr>
      <w:tr w:rsidR="00115AD0" w:rsidRPr="00115AD0" w14:paraId="68B8E11C" w14:textId="77777777" w:rsidTr="00115AD0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C62E3" w14:textId="77777777" w:rsidR="00115AD0" w:rsidRPr="00115AD0" w:rsidRDefault="00115AD0" w:rsidP="00115AD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15AD0">
              <w:rPr>
                <w:sz w:val="22"/>
                <w:szCs w:val="22"/>
                <w:lang w:eastAsia="hu-HU"/>
              </w:rPr>
              <w:t>IVECO LNR-317 autóbusz értékesítés áfa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A5C6E" w14:textId="77777777" w:rsidR="00115AD0" w:rsidRPr="00115AD0" w:rsidRDefault="00115AD0" w:rsidP="00115AD0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15AD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-106</w:t>
            </w:r>
          </w:p>
        </w:tc>
      </w:tr>
    </w:tbl>
    <w:p w14:paraId="17A0D514" w14:textId="77777777" w:rsidR="00115AD0" w:rsidRPr="00077782" w:rsidRDefault="00115AD0" w:rsidP="00077782">
      <w:pPr>
        <w:jc w:val="both"/>
        <w:rPr>
          <w:color w:val="FF0000"/>
        </w:rPr>
      </w:pPr>
    </w:p>
    <w:p w14:paraId="101B14F2" w14:textId="77777777" w:rsidR="00077782" w:rsidRPr="00077782" w:rsidRDefault="00077782" w:rsidP="00077782">
      <w:pPr>
        <w:jc w:val="both"/>
        <w:rPr>
          <w:color w:val="FF0000"/>
        </w:rPr>
      </w:pPr>
    </w:p>
    <w:p w14:paraId="79FF2F9F" w14:textId="77777777" w:rsidR="00077782" w:rsidRPr="00573881" w:rsidRDefault="00573881" w:rsidP="00077782">
      <w:pPr>
        <w:jc w:val="both"/>
      </w:pPr>
      <w:r w:rsidRPr="00573881">
        <w:t>Az államháztartáson belüli működési támogatások 20 979 e Ft összegben növekednek nagyrészt a kapott állami támogatások intézményekhez való eljuttatásai miatt.</w:t>
      </w:r>
    </w:p>
    <w:p w14:paraId="4DD2F14E" w14:textId="77777777" w:rsidR="00573881" w:rsidRPr="00573881" w:rsidRDefault="00573881" w:rsidP="00077782">
      <w:pPr>
        <w:jc w:val="both"/>
      </w:pPr>
    </w:p>
    <w:tbl>
      <w:tblPr>
        <w:tblW w:w="7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1"/>
        <w:gridCol w:w="1369"/>
      </w:tblGrid>
      <w:tr w:rsidR="00115AD0" w:rsidRPr="00115AD0" w14:paraId="46BB5C4C" w14:textId="77777777" w:rsidTr="00115AD0">
        <w:trPr>
          <w:trHeight w:val="600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011A2" w14:textId="77777777" w:rsidR="00115AD0" w:rsidRPr="00115AD0" w:rsidRDefault="00115AD0" w:rsidP="004B46EF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15AD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13497" w14:textId="77777777" w:rsidR="00115AD0" w:rsidRPr="00115AD0" w:rsidRDefault="00115AD0" w:rsidP="00115AD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15AD0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20 979</w:t>
            </w:r>
          </w:p>
        </w:tc>
      </w:tr>
      <w:tr w:rsidR="00115AD0" w:rsidRPr="00115AD0" w14:paraId="14FD1E97" w14:textId="77777777" w:rsidTr="00115AD0">
        <w:trPr>
          <w:trHeight w:val="60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0A87A" w14:textId="77777777" w:rsidR="00115AD0" w:rsidRPr="00115AD0" w:rsidRDefault="00115AD0" w:rsidP="00115AD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15AD0">
              <w:rPr>
                <w:sz w:val="22"/>
                <w:szCs w:val="22"/>
                <w:lang w:eastAsia="hu-HU"/>
              </w:rPr>
              <w:t>169/2020 ESZGY 2019. évi elszámolás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C1422" w14:textId="77777777" w:rsidR="00115AD0" w:rsidRPr="00115AD0" w:rsidRDefault="00115AD0" w:rsidP="00115AD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15AD0">
              <w:rPr>
                <w:sz w:val="22"/>
                <w:szCs w:val="22"/>
                <w:lang w:eastAsia="hu-HU"/>
              </w:rPr>
              <w:t>-867</w:t>
            </w:r>
          </w:p>
        </w:tc>
      </w:tr>
      <w:tr w:rsidR="00115AD0" w:rsidRPr="00115AD0" w14:paraId="78F1E2AF" w14:textId="77777777" w:rsidTr="00115AD0">
        <w:trPr>
          <w:trHeight w:val="60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B5036" w14:textId="77777777" w:rsidR="00115AD0" w:rsidRPr="00115AD0" w:rsidRDefault="00115AD0" w:rsidP="00115AD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15AD0">
              <w:rPr>
                <w:sz w:val="22"/>
                <w:szCs w:val="22"/>
                <w:lang w:eastAsia="hu-HU"/>
              </w:rPr>
              <w:t>169/2020 MOB 2019. évi elszámolás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0FAC9" w14:textId="77777777" w:rsidR="00115AD0" w:rsidRPr="00115AD0" w:rsidRDefault="00115AD0" w:rsidP="00115AD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15AD0">
              <w:rPr>
                <w:sz w:val="22"/>
                <w:szCs w:val="22"/>
                <w:lang w:eastAsia="hu-HU"/>
              </w:rPr>
              <w:t>-5 657</w:t>
            </w:r>
          </w:p>
        </w:tc>
      </w:tr>
      <w:tr w:rsidR="00115AD0" w:rsidRPr="00115AD0" w14:paraId="23CAFC37" w14:textId="77777777" w:rsidTr="00115AD0">
        <w:trPr>
          <w:trHeight w:val="60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2428A" w14:textId="77777777" w:rsidR="00115AD0" w:rsidRPr="00115AD0" w:rsidRDefault="00115AD0" w:rsidP="00115AD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115AD0">
              <w:rPr>
                <w:color w:val="000000"/>
                <w:sz w:val="22"/>
                <w:szCs w:val="22"/>
                <w:lang w:eastAsia="hu-HU"/>
              </w:rPr>
              <w:t xml:space="preserve">180/2020 </w:t>
            </w:r>
            <w:proofErr w:type="spellStart"/>
            <w:r w:rsidRPr="00115AD0">
              <w:rPr>
                <w:color w:val="000000"/>
                <w:sz w:val="22"/>
                <w:szCs w:val="22"/>
                <w:lang w:eastAsia="hu-HU"/>
              </w:rPr>
              <w:t>Gond.Kp</w:t>
            </w:r>
            <w:proofErr w:type="spellEnd"/>
            <w:r w:rsidRPr="00115AD0">
              <w:rPr>
                <w:color w:val="000000"/>
                <w:sz w:val="22"/>
                <w:szCs w:val="22"/>
                <w:lang w:eastAsia="hu-HU"/>
              </w:rPr>
              <w:t xml:space="preserve"> egyszeri jutalmazás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FA8C8" w14:textId="77777777" w:rsidR="00115AD0" w:rsidRPr="00115AD0" w:rsidRDefault="00115AD0" w:rsidP="00115AD0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15AD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3 585</w:t>
            </w:r>
          </w:p>
        </w:tc>
      </w:tr>
      <w:tr w:rsidR="00115AD0" w:rsidRPr="00115AD0" w14:paraId="48EF1D37" w14:textId="77777777" w:rsidTr="00115AD0">
        <w:trPr>
          <w:trHeight w:val="60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A91B0" w14:textId="77777777" w:rsidR="00115AD0" w:rsidRPr="00115AD0" w:rsidRDefault="00115AD0" w:rsidP="00115AD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15AD0">
              <w:rPr>
                <w:sz w:val="22"/>
                <w:szCs w:val="22"/>
                <w:lang w:eastAsia="hu-HU"/>
              </w:rPr>
              <w:t>189/2020 Bátaszéki Konyha többletforrás biztosítása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3E043" w14:textId="77777777" w:rsidR="00115AD0" w:rsidRPr="00115AD0" w:rsidRDefault="00115AD0" w:rsidP="00115AD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115AD0">
              <w:rPr>
                <w:color w:val="000000"/>
                <w:sz w:val="22"/>
                <w:szCs w:val="22"/>
                <w:lang w:eastAsia="hu-HU"/>
              </w:rPr>
              <w:t>1 100</w:t>
            </w:r>
          </w:p>
        </w:tc>
      </w:tr>
      <w:tr w:rsidR="00115AD0" w:rsidRPr="00115AD0" w14:paraId="5704970F" w14:textId="77777777" w:rsidTr="00115AD0">
        <w:trPr>
          <w:trHeight w:val="60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0ADA3" w14:textId="77777777" w:rsidR="00115AD0" w:rsidRPr="00115AD0" w:rsidRDefault="00115AD0" w:rsidP="00115AD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115AD0">
              <w:rPr>
                <w:color w:val="000000"/>
                <w:sz w:val="22"/>
                <w:szCs w:val="22"/>
                <w:lang w:eastAsia="hu-HU"/>
              </w:rPr>
              <w:t>Bérkompenzáció ESZGY 202006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1F3DA" w14:textId="77777777" w:rsidR="00115AD0" w:rsidRPr="00115AD0" w:rsidRDefault="00115AD0" w:rsidP="00115AD0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15AD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25</w:t>
            </w:r>
          </w:p>
        </w:tc>
      </w:tr>
      <w:tr w:rsidR="00115AD0" w:rsidRPr="00115AD0" w14:paraId="4455C06C" w14:textId="77777777" w:rsidTr="00115AD0">
        <w:trPr>
          <w:trHeight w:val="60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4025F" w14:textId="77777777" w:rsidR="00115AD0" w:rsidRPr="00115AD0" w:rsidRDefault="00115AD0" w:rsidP="00115AD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115AD0">
              <w:rPr>
                <w:color w:val="000000"/>
                <w:sz w:val="22"/>
                <w:szCs w:val="22"/>
                <w:lang w:eastAsia="hu-HU"/>
              </w:rPr>
              <w:t>Bérkompenzáció MOB 202006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BF43F" w14:textId="77777777" w:rsidR="00115AD0" w:rsidRPr="00115AD0" w:rsidRDefault="00115AD0" w:rsidP="00115AD0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15AD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10</w:t>
            </w:r>
          </w:p>
        </w:tc>
      </w:tr>
      <w:tr w:rsidR="00115AD0" w:rsidRPr="00115AD0" w14:paraId="537097EC" w14:textId="77777777" w:rsidTr="00115AD0">
        <w:trPr>
          <w:trHeight w:val="60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3B72B" w14:textId="77777777" w:rsidR="00115AD0" w:rsidRPr="00115AD0" w:rsidRDefault="00115AD0" w:rsidP="00115AD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115AD0">
              <w:rPr>
                <w:color w:val="000000"/>
                <w:sz w:val="22"/>
                <w:szCs w:val="22"/>
                <w:lang w:eastAsia="hu-HU"/>
              </w:rPr>
              <w:t>Szociális ágazati pótlék 202006 ESZGY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6AE7B" w14:textId="77777777" w:rsidR="00115AD0" w:rsidRPr="00115AD0" w:rsidRDefault="00115AD0" w:rsidP="00115AD0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15AD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1 064</w:t>
            </w:r>
          </w:p>
        </w:tc>
      </w:tr>
      <w:tr w:rsidR="00115AD0" w:rsidRPr="00115AD0" w14:paraId="25456CBD" w14:textId="77777777" w:rsidTr="00115AD0">
        <w:trPr>
          <w:trHeight w:val="60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120A9" w14:textId="77777777" w:rsidR="00115AD0" w:rsidRPr="00115AD0" w:rsidRDefault="00115AD0" w:rsidP="00115AD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115AD0">
              <w:rPr>
                <w:color w:val="000000"/>
                <w:sz w:val="22"/>
                <w:szCs w:val="22"/>
                <w:lang w:eastAsia="hu-HU"/>
              </w:rPr>
              <w:t>Szociális ágazati pótlék 202007 ESZGY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ECAC2" w14:textId="77777777" w:rsidR="00115AD0" w:rsidRPr="00115AD0" w:rsidRDefault="00115AD0" w:rsidP="00115AD0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15AD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1 069</w:t>
            </w:r>
          </w:p>
        </w:tc>
      </w:tr>
      <w:tr w:rsidR="00115AD0" w:rsidRPr="00115AD0" w14:paraId="37C7A766" w14:textId="77777777" w:rsidTr="00115AD0">
        <w:trPr>
          <w:trHeight w:val="60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956AA" w14:textId="77777777" w:rsidR="00115AD0" w:rsidRPr="00115AD0" w:rsidRDefault="00115AD0" w:rsidP="00115AD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115AD0">
              <w:rPr>
                <w:color w:val="000000"/>
                <w:sz w:val="22"/>
                <w:szCs w:val="22"/>
                <w:lang w:eastAsia="hu-HU"/>
              </w:rPr>
              <w:t>Szociális ágazati pótlék 202008 ESZGY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A6F4" w14:textId="77777777" w:rsidR="00115AD0" w:rsidRPr="00115AD0" w:rsidRDefault="00115AD0" w:rsidP="00115AD0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15AD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1 051</w:t>
            </w:r>
          </w:p>
        </w:tc>
      </w:tr>
      <w:tr w:rsidR="00115AD0" w:rsidRPr="00115AD0" w14:paraId="569D7FC6" w14:textId="77777777" w:rsidTr="00115AD0">
        <w:trPr>
          <w:trHeight w:val="60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DB5D9" w14:textId="77777777" w:rsidR="00115AD0" w:rsidRPr="00115AD0" w:rsidRDefault="00115AD0" w:rsidP="00115AD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115AD0">
              <w:rPr>
                <w:color w:val="000000"/>
                <w:sz w:val="22"/>
                <w:szCs w:val="22"/>
                <w:lang w:eastAsia="hu-HU"/>
              </w:rPr>
              <w:t>Szociális ágazati pótlék 202009 ESZGY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E560" w14:textId="77777777" w:rsidR="00115AD0" w:rsidRPr="00115AD0" w:rsidRDefault="00115AD0" w:rsidP="00115AD0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15AD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1 051</w:t>
            </w:r>
          </w:p>
        </w:tc>
      </w:tr>
      <w:tr w:rsidR="00115AD0" w:rsidRPr="00115AD0" w14:paraId="09B92264" w14:textId="77777777" w:rsidTr="00DF5C2B">
        <w:trPr>
          <w:trHeight w:val="600"/>
        </w:trPr>
        <w:tc>
          <w:tcPr>
            <w:tcW w:w="6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BA372" w14:textId="77777777" w:rsidR="00115AD0" w:rsidRPr="00115AD0" w:rsidRDefault="00115AD0" w:rsidP="00115AD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115AD0">
              <w:rPr>
                <w:color w:val="000000"/>
                <w:sz w:val="22"/>
                <w:szCs w:val="22"/>
                <w:lang w:eastAsia="hu-HU"/>
              </w:rPr>
              <w:t>Kiegészítő támogatás-Köznevelési feladatok támogatása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A486B" w14:textId="77777777" w:rsidR="00115AD0" w:rsidRPr="00115AD0" w:rsidRDefault="00115AD0" w:rsidP="00115AD0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15AD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13 341</w:t>
            </w:r>
          </w:p>
        </w:tc>
      </w:tr>
      <w:tr w:rsidR="00115AD0" w:rsidRPr="00115AD0" w14:paraId="055DA13C" w14:textId="77777777" w:rsidTr="00115AD0">
        <w:trPr>
          <w:trHeight w:val="600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910ED" w14:textId="77777777" w:rsidR="00115AD0" w:rsidRPr="00115AD0" w:rsidRDefault="00115AD0" w:rsidP="00115AD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115AD0">
              <w:rPr>
                <w:color w:val="000000"/>
                <w:sz w:val="22"/>
                <w:szCs w:val="22"/>
                <w:lang w:eastAsia="hu-HU"/>
              </w:rPr>
              <w:t xml:space="preserve">Kiegészítő </w:t>
            </w:r>
            <w:proofErr w:type="spellStart"/>
            <w:r w:rsidRPr="00115AD0">
              <w:rPr>
                <w:color w:val="000000"/>
                <w:sz w:val="22"/>
                <w:szCs w:val="22"/>
                <w:lang w:eastAsia="hu-HU"/>
              </w:rPr>
              <w:t>támogatás-Család-és</w:t>
            </w:r>
            <w:proofErr w:type="spellEnd"/>
            <w:r w:rsidRPr="00115AD0">
              <w:rPr>
                <w:color w:val="000000"/>
                <w:sz w:val="22"/>
                <w:szCs w:val="22"/>
                <w:lang w:eastAsia="hu-HU"/>
              </w:rPr>
              <w:t xml:space="preserve"> gyermekjóléti </w:t>
            </w:r>
            <w:proofErr w:type="spellStart"/>
            <w:r w:rsidRPr="00115AD0">
              <w:rPr>
                <w:color w:val="000000"/>
                <w:sz w:val="22"/>
                <w:szCs w:val="22"/>
                <w:lang w:eastAsia="hu-HU"/>
              </w:rPr>
              <w:t>szolg</w:t>
            </w:r>
            <w:proofErr w:type="gramStart"/>
            <w:r w:rsidRPr="00115AD0">
              <w:rPr>
                <w:color w:val="000000"/>
                <w:sz w:val="22"/>
                <w:szCs w:val="22"/>
                <w:lang w:eastAsia="hu-HU"/>
              </w:rPr>
              <w:t>.és</w:t>
            </w:r>
            <w:proofErr w:type="spellEnd"/>
            <w:proofErr w:type="gramEnd"/>
            <w:r w:rsidRPr="00115AD0">
              <w:rPr>
                <w:color w:val="000000"/>
                <w:sz w:val="22"/>
                <w:szCs w:val="22"/>
                <w:lang w:eastAsia="hu-HU"/>
              </w:rPr>
              <w:t xml:space="preserve"> kp támogatása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B0939" w14:textId="77777777" w:rsidR="00115AD0" w:rsidRPr="00115AD0" w:rsidRDefault="00115AD0" w:rsidP="00115AD0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15AD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544</w:t>
            </w:r>
          </w:p>
        </w:tc>
      </w:tr>
      <w:tr w:rsidR="00115AD0" w:rsidRPr="00115AD0" w14:paraId="7DC424F9" w14:textId="77777777" w:rsidTr="00115AD0">
        <w:trPr>
          <w:trHeight w:val="60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F1FE2" w14:textId="77777777" w:rsidR="00115AD0" w:rsidRPr="00115AD0" w:rsidRDefault="00115AD0" w:rsidP="00115AD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115AD0">
              <w:rPr>
                <w:color w:val="000000"/>
                <w:sz w:val="22"/>
                <w:szCs w:val="22"/>
                <w:lang w:eastAsia="hu-HU"/>
              </w:rPr>
              <w:t xml:space="preserve">Kiegészítő </w:t>
            </w:r>
            <w:proofErr w:type="spellStart"/>
            <w:r w:rsidRPr="00115AD0">
              <w:rPr>
                <w:color w:val="000000"/>
                <w:sz w:val="22"/>
                <w:szCs w:val="22"/>
                <w:lang w:eastAsia="hu-HU"/>
              </w:rPr>
              <w:t>támogatás-Egyes</w:t>
            </w:r>
            <w:proofErr w:type="spellEnd"/>
            <w:r w:rsidRPr="00115AD0">
              <w:rPr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115AD0">
              <w:rPr>
                <w:color w:val="000000"/>
                <w:sz w:val="22"/>
                <w:szCs w:val="22"/>
                <w:lang w:eastAsia="hu-HU"/>
              </w:rPr>
              <w:t>szoc</w:t>
            </w:r>
            <w:proofErr w:type="gramStart"/>
            <w:r w:rsidRPr="00115AD0">
              <w:rPr>
                <w:color w:val="000000"/>
                <w:sz w:val="22"/>
                <w:szCs w:val="22"/>
                <w:lang w:eastAsia="hu-HU"/>
              </w:rPr>
              <w:t>.és</w:t>
            </w:r>
            <w:proofErr w:type="spellEnd"/>
            <w:proofErr w:type="gramEnd"/>
            <w:r w:rsidRPr="00115AD0">
              <w:rPr>
                <w:color w:val="000000"/>
                <w:sz w:val="22"/>
                <w:szCs w:val="22"/>
                <w:lang w:eastAsia="hu-HU"/>
              </w:rPr>
              <w:t xml:space="preserve"> gyermekjóléti </w:t>
            </w:r>
            <w:proofErr w:type="spellStart"/>
            <w:r w:rsidRPr="00115AD0">
              <w:rPr>
                <w:color w:val="000000"/>
                <w:sz w:val="22"/>
                <w:szCs w:val="22"/>
                <w:lang w:eastAsia="hu-HU"/>
              </w:rPr>
              <w:t>fel.ok-ESZGY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71DEF" w14:textId="77777777" w:rsidR="00115AD0" w:rsidRPr="00115AD0" w:rsidRDefault="00115AD0" w:rsidP="00115AD0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15AD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4 159</w:t>
            </w:r>
          </w:p>
        </w:tc>
      </w:tr>
      <w:tr w:rsidR="00115AD0" w:rsidRPr="00115AD0" w14:paraId="1A1565EC" w14:textId="77777777" w:rsidTr="00115AD0">
        <w:trPr>
          <w:trHeight w:val="60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B6BC6" w14:textId="77777777" w:rsidR="00115AD0" w:rsidRPr="00115AD0" w:rsidRDefault="00115AD0" w:rsidP="00115AD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115AD0">
              <w:rPr>
                <w:color w:val="000000"/>
                <w:sz w:val="22"/>
                <w:szCs w:val="22"/>
                <w:lang w:eastAsia="hu-HU"/>
              </w:rPr>
              <w:t>Kiegészítő támogatás-Bölcsőde támogatása-MOB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28CEE" w14:textId="77777777" w:rsidR="00115AD0" w:rsidRPr="00115AD0" w:rsidRDefault="00115AD0" w:rsidP="00115AD0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15AD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437</w:t>
            </w:r>
          </w:p>
        </w:tc>
      </w:tr>
      <w:tr w:rsidR="00115AD0" w:rsidRPr="00115AD0" w14:paraId="7EA6C44F" w14:textId="77777777" w:rsidTr="00115AD0">
        <w:trPr>
          <w:trHeight w:val="60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3D1F2" w14:textId="77777777" w:rsidR="00115AD0" w:rsidRPr="00115AD0" w:rsidRDefault="00115AD0" w:rsidP="00115AD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115AD0">
              <w:rPr>
                <w:color w:val="000000"/>
                <w:sz w:val="22"/>
                <w:szCs w:val="22"/>
                <w:lang w:eastAsia="hu-HU"/>
              </w:rPr>
              <w:t>Kiegészítő támogatás-Intézményi gyermekétkeztetés-MOB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A0821" w14:textId="77777777" w:rsidR="00115AD0" w:rsidRPr="00115AD0" w:rsidRDefault="00115AD0" w:rsidP="00115AD0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15AD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2 334</w:t>
            </w:r>
          </w:p>
        </w:tc>
      </w:tr>
      <w:tr w:rsidR="00115AD0" w:rsidRPr="00115AD0" w14:paraId="09430B18" w14:textId="77777777" w:rsidTr="00D954DB">
        <w:trPr>
          <w:trHeight w:val="600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6013C" w14:textId="1FA1393C" w:rsidR="00115AD0" w:rsidRPr="00115AD0" w:rsidRDefault="00115AD0" w:rsidP="00115AD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115AD0">
              <w:rPr>
                <w:color w:val="000000"/>
                <w:sz w:val="22"/>
                <w:szCs w:val="22"/>
                <w:lang w:eastAsia="hu-HU"/>
              </w:rPr>
              <w:lastRenderedPageBreak/>
              <w:t>Bölcs</w:t>
            </w:r>
            <w:r w:rsidR="007B5692">
              <w:rPr>
                <w:color w:val="000000"/>
                <w:sz w:val="22"/>
                <w:szCs w:val="22"/>
                <w:lang w:eastAsia="hu-HU"/>
              </w:rPr>
              <w:t>ő</w:t>
            </w:r>
            <w:r w:rsidRPr="00115AD0">
              <w:rPr>
                <w:color w:val="000000"/>
                <w:sz w:val="22"/>
                <w:szCs w:val="22"/>
                <w:lang w:eastAsia="hu-HU"/>
              </w:rPr>
              <w:t>dei kiegészítő támogatás - MOB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A426C" w14:textId="77777777" w:rsidR="00115AD0" w:rsidRPr="00115AD0" w:rsidRDefault="00115AD0" w:rsidP="00115AD0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15AD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1 847</w:t>
            </w:r>
          </w:p>
        </w:tc>
      </w:tr>
      <w:tr w:rsidR="00115AD0" w:rsidRPr="00115AD0" w14:paraId="08FE7C9A" w14:textId="77777777" w:rsidTr="00115AD0">
        <w:trPr>
          <w:trHeight w:val="60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D53E2" w14:textId="77777777" w:rsidR="00115AD0" w:rsidRPr="00115AD0" w:rsidRDefault="00115AD0" w:rsidP="00115AD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15AD0">
              <w:rPr>
                <w:sz w:val="22"/>
                <w:szCs w:val="22"/>
                <w:lang w:eastAsia="hu-HU"/>
              </w:rPr>
              <w:t>159/2020 KÖH 2019. évi elszámolás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7FFD5" w14:textId="77777777" w:rsidR="00115AD0" w:rsidRPr="00115AD0" w:rsidRDefault="00115AD0" w:rsidP="00115AD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15AD0">
              <w:rPr>
                <w:sz w:val="22"/>
                <w:szCs w:val="22"/>
                <w:lang w:eastAsia="hu-HU"/>
              </w:rPr>
              <w:t>2 414</w:t>
            </w:r>
          </w:p>
        </w:tc>
      </w:tr>
      <w:tr w:rsidR="00115AD0" w:rsidRPr="00115AD0" w14:paraId="4BCE3BD9" w14:textId="77777777" w:rsidTr="00115AD0">
        <w:trPr>
          <w:trHeight w:val="60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EDAD7" w14:textId="77777777" w:rsidR="00115AD0" w:rsidRPr="00115AD0" w:rsidRDefault="00115AD0" w:rsidP="00115AD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15AD0">
              <w:rPr>
                <w:sz w:val="22"/>
                <w:szCs w:val="22"/>
                <w:lang w:eastAsia="hu-HU"/>
              </w:rPr>
              <w:t>Köznevelési feladatok támogatása - májusi felmérés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E3B1A" w14:textId="77777777" w:rsidR="00115AD0" w:rsidRPr="00115AD0" w:rsidRDefault="00115AD0" w:rsidP="00115AD0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15AD0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1 936</w:t>
            </w:r>
          </w:p>
        </w:tc>
      </w:tr>
      <w:tr w:rsidR="00115AD0" w:rsidRPr="00115AD0" w14:paraId="4C7CDFBA" w14:textId="77777777" w:rsidTr="00115AD0">
        <w:trPr>
          <w:trHeight w:val="60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AC0C9" w14:textId="77777777" w:rsidR="00115AD0" w:rsidRPr="00115AD0" w:rsidRDefault="00115AD0" w:rsidP="00115AD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proofErr w:type="gramStart"/>
            <w:r w:rsidRPr="00115AD0">
              <w:rPr>
                <w:sz w:val="22"/>
                <w:szCs w:val="22"/>
                <w:lang w:eastAsia="hu-HU"/>
              </w:rPr>
              <w:t>HSNY-  májusi</w:t>
            </w:r>
            <w:proofErr w:type="gramEnd"/>
            <w:r w:rsidRPr="00115AD0">
              <w:rPr>
                <w:sz w:val="22"/>
                <w:szCs w:val="22"/>
                <w:lang w:eastAsia="hu-HU"/>
              </w:rPr>
              <w:t xml:space="preserve"> felmérés pótigény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A768" w14:textId="77777777" w:rsidR="00115AD0" w:rsidRPr="00115AD0" w:rsidRDefault="00115AD0" w:rsidP="00115AD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15AD0">
              <w:rPr>
                <w:sz w:val="22"/>
                <w:szCs w:val="22"/>
                <w:lang w:eastAsia="hu-HU"/>
              </w:rPr>
              <w:t>4 290</w:t>
            </w:r>
          </w:p>
        </w:tc>
      </w:tr>
      <w:tr w:rsidR="00115AD0" w:rsidRPr="00115AD0" w14:paraId="5851A093" w14:textId="77777777" w:rsidTr="00115AD0">
        <w:trPr>
          <w:trHeight w:val="60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FBD15" w14:textId="77777777" w:rsidR="00115AD0" w:rsidRPr="00115AD0" w:rsidRDefault="00115AD0" w:rsidP="00115AD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15AD0">
              <w:rPr>
                <w:sz w:val="22"/>
                <w:szCs w:val="22"/>
                <w:lang w:eastAsia="hu-HU"/>
              </w:rPr>
              <w:t>Időskorúak nappali ellátása- májusi felmérés lemondás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5C70A" w14:textId="77777777" w:rsidR="00115AD0" w:rsidRPr="00115AD0" w:rsidRDefault="00115AD0" w:rsidP="00115AD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15AD0">
              <w:rPr>
                <w:sz w:val="22"/>
                <w:szCs w:val="22"/>
                <w:lang w:eastAsia="hu-HU"/>
              </w:rPr>
              <w:t>-285</w:t>
            </w:r>
          </w:p>
        </w:tc>
      </w:tr>
      <w:tr w:rsidR="00115AD0" w:rsidRPr="00115AD0" w14:paraId="687EAF6B" w14:textId="77777777" w:rsidTr="00115AD0">
        <w:trPr>
          <w:trHeight w:val="60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A0E5A" w14:textId="77777777" w:rsidR="00115AD0" w:rsidRPr="00115AD0" w:rsidRDefault="00115AD0" w:rsidP="00115AD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15AD0">
              <w:rPr>
                <w:sz w:val="22"/>
                <w:szCs w:val="22"/>
                <w:lang w:eastAsia="hu-HU"/>
              </w:rPr>
              <w:t>Bölcsődei üzemeltetési támogatás - májusi felmérés lemondás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58291" w14:textId="77777777" w:rsidR="00115AD0" w:rsidRPr="00115AD0" w:rsidRDefault="00115AD0" w:rsidP="00115AD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15AD0">
              <w:rPr>
                <w:sz w:val="22"/>
                <w:szCs w:val="22"/>
                <w:lang w:eastAsia="hu-HU"/>
              </w:rPr>
              <w:t>-2 062</w:t>
            </w:r>
          </w:p>
        </w:tc>
      </w:tr>
      <w:tr w:rsidR="00115AD0" w:rsidRPr="00115AD0" w14:paraId="00146009" w14:textId="77777777" w:rsidTr="00115AD0">
        <w:trPr>
          <w:trHeight w:val="60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C854B" w14:textId="77777777" w:rsidR="00115AD0" w:rsidRPr="00115AD0" w:rsidRDefault="000F3B36" w:rsidP="00115AD0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>Gyermek</w:t>
            </w:r>
            <w:r w:rsidR="00115AD0" w:rsidRPr="00115AD0">
              <w:rPr>
                <w:sz w:val="22"/>
                <w:szCs w:val="22"/>
                <w:lang w:eastAsia="hu-HU"/>
              </w:rPr>
              <w:t>ékeztetés támogatása - májusi felmérés lemondás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27DE3" w14:textId="77777777" w:rsidR="00115AD0" w:rsidRPr="00115AD0" w:rsidRDefault="00115AD0" w:rsidP="00115AD0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15AD0">
              <w:rPr>
                <w:sz w:val="22"/>
                <w:szCs w:val="22"/>
                <w:lang w:eastAsia="hu-HU"/>
              </w:rPr>
              <w:t>-10 407</w:t>
            </w:r>
          </w:p>
        </w:tc>
      </w:tr>
    </w:tbl>
    <w:p w14:paraId="28B4E255" w14:textId="77777777" w:rsidR="00077782" w:rsidRPr="00077782" w:rsidRDefault="00077782" w:rsidP="00077782">
      <w:pPr>
        <w:jc w:val="both"/>
        <w:rPr>
          <w:color w:val="FF0000"/>
        </w:rPr>
      </w:pPr>
    </w:p>
    <w:p w14:paraId="3E5B9F09" w14:textId="77777777" w:rsidR="00077782" w:rsidRPr="00077782" w:rsidRDefault="00077782" w:rsidP="00077782">
      <w:pPr>
        <w:jc w:val="both"/>
        <w:rPr>
          <w:color w:val="FF0000"/>
        </w:rPr>
      </w:pPr>
    </w:p>
    <w:p w14:paraId="5BF100AC" w14:textId="77777777" w:rsidR="00077782" w:rsidRPr="00634ED2" w:rsidRDefault="00077782" w:rsidP="00077782">
      <w:pPr>
        <w:jc w:val="both"/>
      </w:pPr>
      <w:r w:rsidRPr="00634ED2">
        <w:t>Államháztartáson kívülre az alábbi támogatások kerültek módosításra</w:t>
      </w:r>
    </w:p>
    <w:p w14:paraId="47B3AF9C" w14:textId="77777777" w:rsidR="00043231" w:rsidRPr="00077782" w:rsidRDefault="00043231" w:rsidP="00077782">
      <w:pPr>
        <w:jc w:val="both"/>
        <w:rPr>
          <w:color w:val="FF0000"/>
        </w:rPr>
      </w:pPr>
    </w:p>
    <w:tbl>
      <w:tblPr>
        <w:tblW w:w="7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2"/>
        <w:gridCol w:w="1308"/>
      </w:tblGrid>
      <w:tr w:rsidR="00043231" w:rsidRPr="00043231" w14:paraId="3B291E96" w14:textId="77777777" w:rsidTr="00043231">
        <w:trPr>
          <w:trHeight w:val="600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4C771" w14:textId="77777777" w:rsidR="00043231" w:rsidRPr="00043231" w:rsidRDefault="00043231" w:rsidP="004B46EF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432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416BC" w14:textId="77777777" w:rsidR="00043231" w:rsidRPr="00043231" w:rsidRDefault="00043231" w:rsidP="000432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432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3 420</w:t>
            </w:r>
          </w:p>
        </w:tc>
      </w:tr>
      <w:tr w:rsidR="00043231" w:rsidRPr="00043231" w14:paraId="22493FDD" w14:textId="77777777" w:rsidTr="00043231">
        <w:trPr>
          <w:trHeight w:val="600"/>
        </w:trPr>
        <w:tc>
          <w:tcPr>
            <w:tcW w:w="6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736BC" w14:textId="77777777" w:rsidR="00043231" w:rsidRPr="00043231" w:rsidRDefault="00043231" w:rsidP="0004323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43231">
              <w:rPr>
                <w:sz w:val="22"/>
                <w:szCs w:val="22"/>
                <w:lang w:eastAsia="hu-HU"/>
              </w:rPr>
              <w:t>213/2020 Bátaszéki Székelyek Baráti Köre támogatás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BA6C2" w14:textId="77777777" w:rsidR="00043231" w:rsidRPr="00043231" w:rsidRDefault="00043231" w:rsidP="000432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43231">
              <w:rPr>
                <w:sz w:val="22"/>
                <w:szCs w:val="22"/>
                <w:lang w:eastAsia="hu-HU"/>
              </w:rPr>
              <w:t>450</w:t>
            </w:r>
          </w:p>
        </w:tc>
      </w:tr>
      <w:tr w:rsidR="00043231" w:rsidRPr="00043231" w14:paraId="07FCD644" w14:textId="77777777" w:rsidTr="00043231">
        <w:trPr>
          <w:trHeight w:val="600"/>
        </w:trPr>
        <w:tc>
          <w:tcPr>
            <w:tcW w:w="6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3BD86" w14:textId="77777777" w:rsidR="00043231" w:rsidRPr="00043231" w:rsidRDefault="00043231" w:rsidP="0004323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43231">
              <w:rPr>
                <w:sz w:val="22"/>
                <w:szCs w:val="22"/>
                <w:lang w:eastAsia="hu-HU"/>
              </w:rPr>
              <w:t>218/2020 Új rendezvények költségeinek fedezete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ABF61" w14:textId="77777777" w:rsidR="00043231" w:rsidRPr="00043231" w:rsidRDefault="00043231" w:rsidP="000432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43231">
              <w:rPr>
                <w:sz w:val="22"/>
                <w:szCs w:val="22"/>
                <w:lang w:eastAsia="hu-HU"/>
              </w:rPr>
              <w:t>2 970</w:t>
            </w:r>
          </w:p>
        </w:tc>
      </w:tr>
      <w:tr w:rsidR="00043231" w:rsidRPr="00043231" w14:paraId="73BC65C9" w14:textId="77777777" w:rsidTr="00043231">
        <w:trPr>
          <w:trHeight w:val="600"/>
        </w:trPr>
        <w:tc>
          <w:tcPr>
            <w:tcW w:w="6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4A302" w14:textId="77777777" w:rsidR="00043231" w:rsidRPr="00043231" w:rsidRDefault="00043231" w:rsidP="0004323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043231">
              <w:rPr>
                <w:color w:val="000000"/>
                <w:sz w:val="22"/>
                <w:szCs w:val="22"/>
                <w:lang w:eastAsia="hu-HU"/>
              </w:rPr>
              <w:t xml:space="preserve">Kiegészítő </w:t>
            </w:r>
            <w:proofErr w:type="spellStart"/>
            <w:r w:rsidRPr="00043231">
              <w:rPr>
                <w:color w:val="000000"/>
                <w:sz w:val="22"/>
                <w:szCs w:val="22"/>
                <w:lang w:eastAsia="hu-HU"/>
              </w:rPr>
              <w:t>támogatás-Települési</w:t>
            </w:r>
            <w:proofErr w:type="spellEnd"/>
            <w:r w:rsidRPr="00043231">
              <w:rPr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043231">
              <w:rPr>
                <w:color w:val="000000"/>
                <w:sz w:val="22"/>
                <w:szCs w:val="22"/>
                <w:lang w:eastAsia="hu-HU"/>
              </w:rPr>
              <w:t>önk</w:t>
            </w:r>
            <w:proofErr w:type="gramStart"/>
            <w:r w:rsidRPr="00043231">
              <w:rPr>
                <w:color w:val="000000"/>
                <w:sz w:val="22"/>
                <w:szCs w:val="22"/>
                <w:lang w:eastAsia="hu-HU"/>
              </w:rPr>
              <w:t>.ok</w:t>
            </w:r>
            <w:proofErr w:type="spellEnd"/>
            <w:proofErr w:type="gramEnd"/>
            <w:r w:rsidRPr="00043231">
              <w:rPr>
                <w:color w:val="000000"/>
                <w:sz w:val="22"/>
                <w:szCs w:val="22"/>
                <w:lang w:eastAsia="hu-HU"/>
              </w:rPr>
              <w:t xml:space="preserve"> közművelődési tám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E2EF5" w14:textId="77777777" w:rsidR="00043231" w:rsidRPr="00043231" w:rsidRDefault="00043231" w:rsidP="000432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43231">
              <w:rPr>
                <w:sz w:val="22"/>
                <w:szCs w:val="22"/>
                <w:lang w:eastAsia="hu-HU"/>
              </w:rPr>
              <w:t>1 397</w:t>
            </w:r>
          </w:p>
        </w:tc>
      </w:tr>
      <w:tr w:rsidR="00043231" w:rsidRPr="00043231" w14:paraId="065BA170" w14:textId="77777777" w:rsidTr="00043231">
        <w:trPr>
          <w:trHeight w:val="600"/>
        </w:trPr>
        <w:tc>
          <w:tcPr>
            <w:tcW w:w="6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9C8BB" w14:textId="77777777" w:rsidR="00043231" w:rsidRPr="00043231" w:rsidRDefault="00043231" w:rsidP="0004323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043231">
              <w:rPr>
                <w:color w:val="000000"/>
                <w:sz w:val="22"/>
                <w:szCs w:val="22"/>
                <w:lang w:eastAsia="hu-HU"/>
              </w:rPr>
              <w:t xml:space="preserve">Kiegészítő </w:t>
            </w:r>
            <w:proofErr w:type="spellStart"/>
            <w:r w:rsidRPr="00043231">
              <w:rPr>
                <w:color w:val="000000"/>
                <w:sz w:val="22"/>
                <w:szCs w:val="22"/>
                <w:lang w:eastAsia="hu-HU"/>
              </w:rPr>
              <w:t>támogatás-Települési</w:t>
            </w:r>
            <w:proofErr w:type="spellEnd"/>
            <w:r w:rsidRPr="00043231">
              <w:rPr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043231">
              <w:rPr>
                <w:color w:val="000000"/>
                <w:sz w:val="22"/>
                <w:szCs w:val="22"/>
                <w:lang w:eastAsia="hu-HU"/>
              </w:rPr>
              <w:t>önk</w:t>
            </w:r>
            <w:proofErr w:type="gramStart"/>
            <w:r w:rsidRPr="00043231">
              <w:rPr>
                <w:color w:val="000000"/>
                <w:sz w:val="22"/>
                <w:szCs w:val="22"/>
                <w:lang w:eastAsia="hu-HU"/>
              </w:rPr>
              <w:t>.ok</w:t>
            </w:r>
            <w:proofErr w:type="spellEnd"/>
            <w:proofErr w:type="gramEnd"/>
            <w:r w:rsidRPr="00043231">
              <w:rPr>
                <w:color w:val="000000"/>
                <w:sz w:val="22"/>
                <w:szCs w:val="22"/>
                <w:lang w:eastAsia="hu-HU"/>
              </w:rPr>
              <w:t xml:space="preserve"> közművelődési tám tartalékba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67963" w14:textId="77777777" w:rsidR="00043231" w:rsidRPr="00043231" w:rsidRDefault="00043231" w:rsidP="000432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43231">
              <w:rPr>
                <w:sz w:val="22"/>
                <w:szCs w:val="22"/>
                <w:lang w:eastAsia="hu-HU"/>
              </w:rPr>
              <w:t>-1 397</w:t>
            </w:r>
          </w:p>
        </w:tc>
      </w:tr>
    </w:tbl>
    <w:p w14:paraId="044CEA55" w14:textId="77777777" w:rsidR="00077782" w:rsidRPr="00077782" w:rsidRDefault="00077782" w:rsidP="00077782">
      <w:pPr>
        <w:jc w:val="both"/>
        <w:rPr>
          <w:color w:val="FF0000"/>
        </w:rPr>
      </w:pPr>
    </w:p>
    <w:p w14:paraId="15C66B8A" w14:textId="77777777" w:rsidR="00077782" w:rsidRPr="00077782" w:rsidRDefault="00077782" w:rsidP="00077782">
      <w:pPr>
        <w:jc w:val="both"/>
        <w:rPr>
          <w:color w:val="FF0000"/>
        </w:rPr>
      </w:pPr>
    </w:p>
    <w:p w14:paraId="78184A7F" w14:textId="6532F83F" w:rsidR="00077782" w:rsidRPr="000F3B36" w:rsidRDefault="009D33ED" w:rsidP="00077782">
      <w:pPr>
        <w:jc w:val="both"/>
      </w:pPr>
      <w:r>
        <w:t>A ve</w:t>
      </w:r>
      <w:r w:rsidR="00077782" w:rsidRPr="000F3B36">
        <w:t>sz</w:t>
      </w:r>
      <w:r>
        <w:t>ély</w:t>
      </w:r>
      <w:r w:rsidR="00077782" w:rsidRPr="000F3B36">
        <w:t>helyzetre való tekintettel a beruházások, felújítások tekintetében polgármesteri döntések alapján csökkentettük az előirányzati számokat és felkészülve a helyzet kezelésére a felszabadított összegeket tartalékba helyeztük.</w:t>
      </w:r>
    </w:p>
    <w:p w14:paraId="56EEE146" w14:textId="77777777" w:rsidR="00077782" w:rsidRPr="00077782" w:rsidRDefault="00077782" w:rsidP="00077782">
      <w:pPr>
        <w:jc w:val="both"/>
        <w:rPr>
          <w:color w:val="FF0000"/>
        </w:rPr>
      </w:pPr>
    </w:p>
    <w:p w14:paraId="25450D14" w14:textId="77777777" w:rsidR="00077782" w:rsidRDefault="00077782" w:rsidP="00077782">
      <w:pPr>
        <w:jc w:val="both"/>
        <w:rPr>
          <w:color w:val="FF0000"/>
        </w:rPr>
      </w:pPr>
    </w:p>
    <w:p w14:paraId="65137927" w14:textId="77777777" w:rsidR="00634ED2" w:rsidRPr="00634ED2" w:rsidRDefault="00634ED2" w:rsidP="00077782">
      <w:pPr>
        <w:jc w:val="both"/>
      </w:pPr>
      <w:r w:rsidRPr="00634ED2">
        <w:t>A felhalmozási jellegű kiadásoknál a felújításoknál 9 627 e Ft növekedés jelentkezik az eddigi testületi döntések hatásaként.</w:t>
      </w:r>
    </w:p>
    <w:p w14:paraId="371BB28C" w14:textId="77777777" w:rsidR="00634ED2" w:rsidRPr="00634ED2" w:rsidRDefault="00634ED2" w:rsidP="00077782">
      <w:pPr>
        <w:jc w:val="both"/>
      </w:pPr>
    </w:p>
    <w:tbl>
      <w:tblPr>
        <w:tblW w:w="7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1420"/>
      </w:tblGrid>
      <w:tr w:rsidR="00634ED2" w:rsidRPr="00634ED2" w14:paraId="3EBF4DDE" w14:textId="77777777" w:rsidTr="00634ED2">
        <w:trPr>
          <w:trHeight w:val="6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D757C" w14:textId="77777777" w:rsidR="00634ED2" w:rsidRPr="00634ED2" w:rsidRDefault="00634ED2" w:rsidP="004B46EF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634ED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Felújítások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0DA9A" w14:textId="77777777" w:rsidR="00634ED2" w:rsidRPr="00634ED2" w:rsidRDefault="00634ED2" w:rsidP="00634ED2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634ED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9 627</w:t>
            </w:r>
          </w:p>
        </w:tc>
      </w:tr>
      <w:tr w:rsidR="00634ED2" w:rsidRPr="00634ED2" w14:paraId="484A6302" w14:textId="77777777" w:rsidTr="00634ED2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B044E" w14:textId="77777777" w:rsidR="00634ED2" w:rsidRPr="00634ED2" w:rsidRDefault="00634ED2" w:rsidP="00634ED2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634ED2">
              <w:rPr>
                <w:sz w:val="22"/>
                <w:szCs w:val="22"/>
                <w:lang w:eastAsia="hu-HU"/>
              </w:rPr>
              <w:t>178/2020 Városi óvoda terasz felújítás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10931" w14:textId="77777777" w:rsidR="00634ED2" w:rsidRPr="00634ED2" w:rsidRDefault="00634ED2" w:rsidP="00634ED2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634ED2">
              <w:rPr>
                <w:sz w:val="22"/>
                <w:szCs w:val="22"/>
                <w:lang w:eastAsia="hu-HU"/>
              </w:rPr>
              <w:t>4 317</w:t>
            </w:r>
          </w:p>
        </w:tc>
      </w:tr>
      <w:tr w:rsidR="00634ED2" w:rsidRPr="00634ED2" w14:paraId="056397AF" w14:textId="77777777" w:rsidTr="00634ED2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52522" w14:textId="77777777" w:rsidR="00634ED2" w:rsidRPr="00634ED2" w:rsidRDefault="00634ED2" w:rsidP="00634ED2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634ED2">
              <w:rPr>
                <w:sz w:val="22"/>
                <w:szCs w:val="22"/>
                <w:lang w:eastAsia="hu-HU"/>
              </w:rPr>
              <w:t xml:space="preserve">155/2020 </w:t>
            </w:r>
            <w:proofErr w:type="spellStart"/>
            <w:r w:rsidRPr="00634ED2">
              <w:rPr>
                <w:sz w:val="22"/>
                <w:szCs w:val="22"/>
                <w:lang w:eastAsia="hu-HU"/>
              </w:rPr>
              <w:t>Polg</w:t>
            </w:r>
            <w:proofErr w:type="spellEnd"/>
            <w:r w:rsidRPr="00634ED2">
              <w:rPr>
                <w:sz w:val="22"/>
                <w:szCs w:val="22"/>
                <w:lang w:eastAsia="hu-HU"/>
              </w:rPr>
              <w:t xml:space="preserve">. </w:t>
            </w:r>
            <w:proofErr w:type="spellStart"/>
            <w:r w:rsidRPr="00634ED2">
              <w:rPr>
                <w:sz w:val="22"/>
                <w:szCs w:val="22"/>
                <w:lang w:eastAsia="hu-HU"/>
              </w:rPr>
              <w:t>Hiv</w:t>
            </w:r>
            <w:proofErr w:type="spellEnd"/>
            <w:r w:rsidRPr="00634ED2">
              <w:rPr>
                <w:sz w:val="22"/>
                <w:szCs w:val="22"/>
                <w:lang w:eastAsia="hu-HU"/>
              </w:rPr>
              <w:t xml:space="preserve"> homlokzat felújítás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E6849" w14:textId="77777777" w:rsidR="00634ED2" w:rsidRPr="00634ED2" w:rsidRDefault="00634ED2" w:rsidP="00634ED2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634ED2">
              <w:rPr>
                <w:sz w:val="22"/>
                <w:szCs w:val="22"/>
                <w:lang w:eastAsia="hu-HU"/>
              </w:rPr>
              <w:t>610</w:t>
            </w:r>
          </w:p>
        </w:tc>
      </w:tr>
      <w:tr w:rsidR="00634ED2" w:rsidRPr="00634ED2" w14:paraId="74020992" w14:textId="77777777" w:rsidTr="00634ED2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EBC0F" w14:textId="77777777" w:rsidR="00634ED2" w:rsidRPr="00634ED2" w:rsidRDefault="00634ED2" w:rsidP="00634ED2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634ED2">
              <w:rPr>
                <w:sz w:val="22"/>
                <w:szCs w:val="22"/>
                <w:lang w:eastAsia="hu-HU"/>
              </w:rPr>
              <w:t>215/2020 Budai utca 56-58 sz. alatti épület északi fal hőszigetelési munkái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18117" w14:textId="77777777" w:rsidR="00634ED2" w:rsidRPr="00634ED2" w:rsidRDefault="00634ED2" w:rsidP="00634ED2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634ED2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3 200</w:t>
            </w:r>
          </w:p>
        </w:tc>
      </w:tr>
      <w:tr w:rsidR="00634ED2" w:rsidRPr="00634ED2" w14:paraId="26D0E403" w14:textId="77777777" w:rsidTr="009D33ED">
        <w:trPr>
          <w:trHeight w:val="6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62B6A" w14:textId="77777777" w:rsidR="00634ED2" w:rsidRPr="00634ED2" w:rsidRDefault="00634ED2" w:rsidP="00634ED2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634ED2">
              <w:rPr>
                <w:sz w:val="22"/>
                <w:szCs w:val="22"/>
                <w:lang w:eastAsia="hu-HU"/>
              </w:rPr>
              <w:lastRenderedPageBreak/>
              <w:t>59/2020 Svábhegy utca szükséglakás vizesblokk kialakítása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C4145" w14:textId="77777777" w:rsidR="00634ED2" w:rsidRPr="00634ED2" w:rsidRDefault="00634ED2" w:rsidP="00634ED2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634ED2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1 500</w:t>
            </w:r>
          </w:p>
        </w:tc>
      </w:tr>
    </w:tbl>
    <w:p w14:paraId="36C808F4" w14:textId="77777777" w:rsidR="00077782" w:rsidRPr="00077782" w:rsidRDefault="00077782" w:rsidP="00077782">
      <w:pPr>
        <w:jc w:val="both"/>
        <w:rPr>
          <w:color w:val="FF0000"/>
        </w:rPr>
      </w:pPr>
    </w:p>
    <w:p w14:paraId="330C4585" w14:textId="77777777" w:rsidR="00077782" w:rsidRPr="00077782" w:rsidRDefault="00077782" w:rsidP="00077782">
      <w:pPr>
        <w:jc w:val="both"/>
        <w:rPr>
          <w:color w:val="FF0000"/>
        </w:rPr>
      </w:pPr>
    </w:p>
    <w:p w14:paraId="78D3C0BA" w14:textId="77777777" w:rsidR="00077782" w:rsidRPr="009033B4" w:rsidRDefault="009033B4" w:rsidP="00077782">
      <w:pPr>
        <w:jc w:val="both"/>
      </w:pPr>
      <w:r w:rsidRPr="009033B4">
        <w:t>Az általános tartalékok szintje 2 110 e Ft összegben csökkent, míg a céltartalékok 1 906 e ft összegben növekednek.</w:t>
      </w:r>
    </w:p>
    <w:p w14:paraId="6E958F5C" w14:textId="77777777" w:rsidR="00077782" w:rsidRPr="009033B4" w:rsidRDefault="00077782" w:rsidP="00077782">
      <w:pPr>
        <w:jc w:val="both"/>
        <w:rPr>
          <w:rFonts w:cs="Arial"/>
        </w:rPr>
      </w:pPr>
    </w:p>
    <w:p w14:paraId="7AA9BCEC" w14:textId="77777777" w:rsidR="00077782" w:rsidRDefault="00077782" w:rsidP="00077782">
      <w:pPr>
        <w:jc w:val="both"/>
        <w:rPr>
          <w:rFonts w:cs="Arial"/>
        </w:rPr>
      </w:pPr>
      <w:r w:rsidRPr="009033B4">
        <w:rPr>
          <w:rFonts w:cs="Arial"/>
          <w:b/>
          <w:u w:val="single"/>
        </w:rPr>
        <w:t xml:space="preserve">Az előző időszak testületi döntéseiről, a tartalékok változásáról szóló kimutatást </w:t>
      </w:r>
      <w:r w:rsidRPr="009033B4">
        <w:rPr>
          <w:rFonts w:cs="Arial"/>
        </w:rPr>
        <w:t>az 1. sz. tájékoztató mellékletben bemutattuk.</w:t>
      </w:r>
    </w:p>
    <w:p w14:paraId="5CC1975A" w14:textId="77777777" w:rsidR="008A4DA6" w:rsidRDefault="008A4DA6" w:rsidP="00077782">
      <w:pPr>
        <w:jc w:val="both"/>
        <w:rPr>
          <w:rFonts w:cs="Arial"/>
        </w:rPr>
      </w:pPr>
    </w:p>
    <w:tbl>
      <w:tblPr>
        <w:tblW w:w="7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1420"/>
      </w:tblGrid>
      <w:tr w:rsidR="008A4DA6" w:rsidRPr="008A4DA6" w14:paraId="7FE1C4E3" w14:textId="77777777" w:rsidTr="008A4DA6">
        <w:trPr>
          <w:trHeight w:val="6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84E03" w14:textId="77777777" w:rsidR="008A4DA6" w:rsidRPr="008A4DA6" w:rsidRDefault="008A4DA6" w:rsidP="004B46EF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A4DA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Önkormányzati intézmények finanszírozása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5754C" w14:textId="77777777" w:rsidR="008A4DA6" w:rsidRPr="008A4DA6" w:rsidRDefault="008A4DA6" w:rsidP="008A4DA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A4DA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2 029</w:t>
            </w:r>
          </w:p>
        </w:tc>
      </w:tr>
      <w:tr w:rsidR="008A4DA6" w:rsidRPr="008A4DA6" w14:paraId="2ACBBD49" w14:textId="77777777" w:rsidTr="008A4DA6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B4855" w14:textId="77777777" w:rsidR="008A4DA6" w:rsidRPr="008A4DA6" w:rsidRDefault="008A4DA6" w:rsidP="008A4DA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8A4DA6">
              <w:rPr>
                <w:sz w:val="22"/>
                <w:szCs w:val="22"/>
                <w:lang w:eastAsia="hu-HU"/>
              </w:rPr>
              <w:t>Kiegészítő támogatás-Hivatal működés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28EC3" w14:textId="77777777" w:rsidR="008A4DA6" w:rsidRPr="008A4DA6" w:rsidRDefault="008A4DA6" w:rsidP="008A4DA6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8A4DA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688</w:t>
            </w:r>
          </w:p>
        </w:tc>
      </w:tr>
      <w:tr w:rsidR="008A4DA6" w:rsidRPr="008A4DA6" w14:paraId="02539EC3" w14:textId="77777777" w:rsidTr="008A4DA6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96951" w14:textId="77777777" w:rsidR="008A4DA6" w:rsidRPr="008A4DA6" w:rsidRDefault="008A4DA6" w:rsidP="008A4DA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8A4DA6">
              <w:rPr>
                <w:sz w:val="22"/>
                <w:szCs w:val="22"/>
                <w:lang w:eastAsia="hu-HU"/>
              </w:rPr>
              <w:t>Bérkompenzáció 202006 KÖH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A336D" w14:textId="77777777" w:rsidR="008A4DA6" w:rsidRPr="008A4DA6" w:rsidRDefault="008A4DA6" w:rsidP="008A4DA6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8A4DA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14</w:t>
            </w:r>
          </w:p>
        </w:tc>
      </w:tr>
      <w:tr w:rsidR="008A4DA6" w:rsidRPr="008A4DA6" w14:paraId="562D70E5" w14:textId="77777777" w:rsidTr="008A4DA6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E613A" w14:textId="77777777" w:rsidR="008A4DA6" w:rsidRPr="008A4DA6" w:rsidRDefault="008A4DA6" w:rsidP="008A4DA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8A4DA6">
              <w:rPr>
                <w:sz w:val="22"/>
                <w:szCs w:val="22"/>
                <w:lang w:eastAsia="hu-HU"/>
              </w:rPr>
              <w:t>Kulturális illetménypótlék 202006-09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4D0DD" w14:textId="77777777" w:rsidR="008A4DA6" w:rsidRPr="008A4DA6" w:rsidRDefault="008A4DA6" w:rsidP="008A4DA6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8A4DA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237</w:t>
            </w:r>
          </w:p>
        </w:tc>
      </w:tr>
      <w:tr w:rsidR="008A4DA6" w:rsidRPr="008A4DA6" w14:paraId="4B60C55E" w14:textId="77777777" w:rsidTr="008A4DA6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0ED64" w14:textId="77777777" w:rsidR="008A4DA6" w:rsidRPr="008A4DA6" w:rsidRDefault="008A4DA6" w:rsidP="008A4DA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8A4DA6">
              <w:rPr>
                <w:sz w:val="22"/>
                <w:szCs w:val="22"/>
                <w:lang w:eastAsia="hu-HU"/>
              </w:rPr>
              <w:t>Kulturális illetménypótlék 202006-09 tartalékba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FD3E5" w14:textId="77777777" w:rsidR="008A4DA6" w:rsidRPr="008A4DA6" w:rsidRDefault="008A4DA6" w:rsidP="008A4DA6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8A4DA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-237</w:t>
            </w:r>
          </w:p>
        </w:tc>
      </w:tr>
      <w:tr w:rsidR="008A4DA6" w:rsidRPr="008A4DA6" w14:paraId="425EA37D" w14:textId="77777777" w:rsidTr="008A4DA6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0846F" w14:textId="77777777" w:rsidR="008A4DA6" w:rsidRPr="008A4DA6" w:rsidRDefault="008A4DA6" w:rsidP="008A4DA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8A4DA6">
              <w:rPr>
                <w:sz w:val="22"/>
                <w:szCs w:val="22"/>
                <w:lang w:eastAsia="hu-HU"/>
              </w:rPr>
              <w:t>Érdekeltségnövelő támogatás - Könyvtár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575A3" w14:textId="77777777" w:rsidR="008A4DA6" w:rsidRPr="008A4DA6" w:rsidRDefault="008A4DA6" w:rsidP="008A4DA6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8A4DA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1 327</w:t>
            </w:r>
          </w:p>
        </w:tc>
      </w:tr>
      <w:tr w:rsidR="008A4DA6" w:rsidRPr="008A4DA6" w14:paraId="706330EC" w14:textId="77777777" w:rsidTr="008A4DA6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2D1DE" w14:textId="77777777" w:rsidR="008A4DA6" w:rsidRPr="008A4DA6" w:rsidRDefault="008A4DA6" w:rsidP="008A4DA6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8A4DA6">
              <w:rPr>
                <w:color w:val="000000"/>
                <w:sz w:val="22"/>
                <w:szCs w:val="22"/>
                <w:lang w:eastAsia="hu-HU"/>
              </w:rPr>
              <w:t xml:space="preserve">Kiegészítő </w:t>
            </w:r>
            <w:proofErr w:type="spellStart"/>
            <w:r w:rsidRPr="008A4DA6">
              <w:rPr>
                <w:color w:val="000000"/>
                <w:sz w:val="22"/>
                <w:szCs w:val="22"/>
                <w:lang w:eastAsia="hu-HU"/>
              </w:rPr>
              <w:t>támogatás-Települési</w:t>
            </w:r>
            <w:proofErr w:type="spellEnd"/>
            <w:r w:rsidRPr="008A4DA6">
              <w:rPr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8A4DA6">
              <w:rPr>
                <w:color w:val="000000"/>
                <w:sz w:val="22"/>
                <w:szCs w:val="22"/>
                <w:lang w:eastAsia="hu-HU"/>
              </w:rPr>
              <w:t>önk</w:t>
            </w:r>
            <w:proofErr w:type="gramStart"/>
            <w:r w:rsidRPr="008A4DA6">
              <w:rPr>
                <w:color w:val="000000"/>
                <w:sz w:val="22"/>
                <w:szCs w:val="22"/>
                <w:lang w:eastAsia="hu-HU"/>
              </w:rPr>
              <w:t>.ok</w:t>
            </w:r>
            <w:proofErr w:type="spellEnd"/>
            <w:proofErr w:type="gramEnd"/>
            <w:r w:rsidRPr="008A4DA6">
              <w:rPr>
                <w:color w:val="000000"/>
                <w:sz w:val="22"/>
                <w:szCs w:val="22"/>
                <w:lang w:eastAsia="hu-HU"/>
              </w:rPr>
              <w:t xml:space="preserve"> nyilvános könyvtári tám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A1B39" w14:textId="77777777" w:rsidR="008A4DA6" w:rsidRPr="008A4DA6" w:rsidRDefault="008A4DA6" w:rsidP="008A4DA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A4DA6">
              <w:rPr>
                <w:sz w:val="22"/>
                <w:szCs w:val="22"/>
                <w:lang w:eastAsia="hu-HU"/>
              </w:rPr>
              <w:t>1 398</w:t>
            </w:r>
          </w:p>
        </w:tc>
      </w:tr>
      <w:tr w:rsidR="008A4DA6" w:rsidRPr="008A4DA6" w14:paraId="215A861C" w14:textId="77777777" w:rsidTr="008A4DA6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8B80F" w14:textId="77777777" w:rsidR="008A4DA6" w:rsidRPr="008A4DA6" w:rsidRDefault="008A4DA6" w:rsidP="008A4DA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8A4DA6">
              <w:rPr>
                <w:sz w:val="22"/>
                <w:szCs w:val="22"/>
                <w:lang w:eastAsia="hu-HU"/>
              </w:rPr>
              <w:t>Intézmény finanszírozás visszavét Könyvtár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9E7B2" w14:textId="77777777" w:rsidR="008A4DA6" w:rsidRPr="008A4DA6" w:rsidRDefault="008A4DA6" w:rsidP="008A4DA6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8A4DA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-1 398</w:t>
            </w:r>
          </w:p>
        </w:tc>
      </w:tr>
    </w:tbl>
    <w:p w14:paraId="28D7B01F" w14:textId="77777777" w:rsidR="008A4DA6" w:rsidRDefault="008A4DA6" w:rsidP="00077782">
      <w:pPr>
        <w:jc w:val="both"/>
        <w:rPr>
          <w:rFonts w:cs="Arial"/>
        </w:rPr>
      </w:pPr>
    </w:p>
    <w:p w14:paraId="758C67D4" w14:textId="77777777" w:rsidR="008A4DA6" w:rsidRPr="009033B4" w:rsidRDefault="008A4DA6" w:rsidP="00077782">
      <w:pPr>
        <w:jc w:val="both"/>
        <w:rPr>
          <w:rFonts w:cs="Arial"/>
        </w:rPr>
      </w:pPr>
    </w:p>
    <w:p w14:paraId="267836AA" w14:textId="77777777" w:rsidR="00077782" w:rsidRPr="00077782" w:rsidRDefault="00077782" w:rsidP="00077782">
      <w:pPr>
        <w:jc w:val="both"/>
        <w:rPr>
          <w:rFonts w:cs="Arial"/>
          <w:color w:val="FF0000"/>
        </w:rPr>
      </w:pPr>
    </w:p>
    <w:p w14:paraId="6CD5DAF7" w14:textId="77777777" w:rsidR="00077782" w:rsidRPr="009033B4" w:rsidRDefault="00077782" w:rsidP="00077782">
      <w:pPr>
        <w:jc w:val="both"/>
        <w:rPr>
          <w:b/>
        </w:rPr>
      </w:pPr>
      <w:r w:rsidRPr="009033B4">
        <w:rPr>
          <w:b/>
        </w:rPr>
        <w:t>Az önkormányzat költségvetés</w:t>
      </w:r>
      <w:r w:rsidR="009033B4" w:rsidRPr="009033B4">
        <w:rPr>
          <w:b/>
        </w:rPr>
        <w:t>i bevételeinek fő összege 35 561</w:t>
      </w:r>
      <w:r w:rsidRPr="009033B4">
        <w:rPr>
          <w:b/>
        </w:rPr>
        <w:t xml:space="preserve"> e Ft-tal növekedett, míg</w:t>
      </w:r>
    </w:p>
    <w:p w14:paraId="633E334F" w14:textId="77777777" w:rsidR="00077782" w:rsidRPr="009033B4" w:rsidRDefault="00077782" w:rsidP="00077782">
      <w:pPr>
        <w:jc w:val="both"/>
        <w:rPr>
          <w:b/>
        </w:rPr>
      </w:pPr>
      <w:r w:rsidRPr="009033B4">
        <w:rPr>
          <w:b/>
        </w:rPr>
        <w:t xml:space="preserve">a kiadásai ugyanolyan mértékben nőttek. </w:t>
      </w:r>
    </w:p>
    <w:p w14:paraId="64434805" w14:textId="77777777" w:rsidR="009033B4" w:rsidRPr="00077782" w:rsidRDefault="009033B4" w:rsidP="00077782">
      <w:pPr>
        <w:jc w:val="both"/>
        <w:rPr>
          <w:b/>
          <w:color w:val="FF0000"/>
        </w:rPr>
      </w:pPr>
    </w:p>
    <w:p w14:paraId="042EDE5B" w14:textId="59833FCD" w:rsidR="00077782" w:rsidRPr="00E82894" w:rsidRDefault="00077782" w:rsidP="00077782">
      <w:pPr>
        <w:jc w:val="both"/>
        <w:rPr>
          <w:b/>
        </w:rPr>
      </w:pPr>
      <w:r w:rsidRPr="00E82894">
        <w:rPr>
          <w:b/>
        </w:rPr>
        <w:t>Bátaszéki Közös Önkormányzat</w:t>
      </w:r>
      <w:r w:rsidR="007B5692">
        <w:rPr>
          <w:b/>
        </w:rPr>
        <w:t>i</w:t>
      </w:r>
      <w:r w:rsidRPr="00E82894">
        <w:rPr>
          <w:b/>
        </w:rPr>
        <w:t xml:space="preserve"> Hivatal</w:t>
      </w:r>
    </w:p>
    <w:p w14:paraId="15150A2D" w14:textId="77777777" w:rsidR="00077782" w:rsidRPr="00E82894" w:rsidRDefault="00077782" w:rsidP="00077782">
      <w:pPr>
        <w:jc w:val="both"/>
        <w:rPr>
          <w:rFonts w:cs="Arial"/>
        </w:rPr>
      </w:pPr>
    </w:p>
    <w:p w14:paraId="63340DE7" w14:textId="2BF7C1B7" w:rsidR="00077782" w:rsidRPr="00E82894" w:rsidRDefault="00077782" w:rsidP="00077782">
      <w:pPr>
        <w:jc w:val="both"/>
        <w:rPr>
          <w:rFonts w:cs="Arial"/>
        </w:rPr>
      </w:pPr>
      <w:r w:rsidRPr="00E82894">
        <w:rPr>
          <w:rFonts w:cs="Arial"/>
        </w:rPr>
        <w:t>A bevételeknél</w:t>
      </w:r>
      <w:r w:rsidR="008D19CF" w:rsidRPr="00E82894">
        <w:rPr>
          <w:rFonts w:cs="Arial"/>
        </w:rPr>
        <w:t xml:space="preserve"> az egyéb működési célú támogatás (2019. évi társulási elszámolás miatt) 2 414 e Ft összegben növeltük az előirányzatot. </w:t>
      </w:r>
      <w:r w:rsidR="007A2474" w:rsidRPr="00E82894">
        <w:rPr>
          <w:rFonts w:cs="Arial"/>
        </w:rPr>
        <w:t>702</w:t>
      </w:r>
      <w:r w:rsidRPr="00E82894">
        <w:rPr>
          <w:rFonts w:cs="Arial"/>
        </w:rPr>
        <w:t xml:space="preserve"> e Ft </w:t>
      </w:r>
      <w:r w:rsidR="007A2474" w:rsidRPr="00E82894">
        <w:rPr>
          <w:rFonts w:cs="Arial"/>
        </w:rPr>
        <w:t>összegben az állami támogatás</w:t>
      </w:r>
      <w:r w:rsidR="00485773">
        <w:rPr>
          <w:rFonts w:cs="Arial"/>
        </w:rPr>
        <w:t xml:space="preserve"> </w:t>
      </w:r>
      <w:r w:rsidR="007A2474" w:rsidRPr="00E82894">
        <w:rPr>
          <w:rFonts w:cs="Arial"/>
        </w:rPr>
        <w:t>növekményekből fakadóan nő</w:t>
      </w:r>
      <w:r w:rsidR="007B5692">
        <w:rPr>
          <w:rFonts w:cs="Arial"/>
        </w:rPr>
        <w:t>t</w:t>
      </w:r>
      <w:r w:rsidR="007A2474" w:rsidRPr="00E82894">
        <w:rPr>
          <w:rFonts w:cs="Arial"/>
        </w:rPr>
        <w:t xml:space="preserve">t az intézmény finanszírozása. </w:t>
      </w:r>
    </w:p>
    <w:p w14:paraId="5F06418A" w14:textId="77777777" w:rsidR="007A2474" w:rsidRPr="00E82894" w:rsidRDefault="007A2474" w:rsidP="00077782">
      <w:pPr>
        <w:jc w:val="both"/>
        <w:rPr>
          <w:rFonts w:cs="Arial"/>
        </w:rPr>
      </w:pPr>
    </w:p>
    <w:p w14:paraId="0E0D372F" w14:textId="77777777" w:rsidR="007A2474" w:rsidRDefault="007A2474" w:rsidP="00077782">
      <w:pPr>
        <w:jc w:val="both"/>
        <w:rPr>
          <w:rFonts w:cs="Arial"/>
        </w:rPr>
      </w:pPr>
      <w:r w:rsidRPr="00E82894">
        <w:rPr>
          <w:rFonts w:cs="Arial"/>
        </w:rPr>
        <w:t>A kiadásoknál a személyi juttatásoknál a kompenzáció összegét terveztük. A dologi kiadások keretét a közüzemi díjak 688 e Ft összegben emelik.</w:t>
      </w:r>
      <w:r w:rsidR="00BC74D0" w:rsidRPr="00E82894">
        <w:rPr>
          <w:rFonts w:cs="Arial"/>
        </w:rPr>
        <w:t xml:space="preserve"> Az elmúlt évi elszámolásból képződött 2 414 e Ft összeg az érintett önkormányzatoknak visszautalásra kerül, ami emeli a kiadási szintet is.</w:t>
      </w:r>
    </w:p>
    <w:p w14:paraId="2C0AB6B4" w14:textId="77777777" w:rsidR="00E82894" w:rsidRDefault="00E82894" w:rsidP="00077782">
      <w:pPr>
        <w:jc w:val="both"/>
        <w:rPr>
          <w:rFonts w:cs="Arial"/>
        </w:rPr>
      </w:pPr>
      <w:r>
        <w:rPr>
          <w:rFonts w:cs="Arial"/>
        </w:rPr>
        <w:t>A hivatal költségvetési összege összesen 3 116 e Ft –</w:t>
      </w:r>
      <w:proofErr w:type="spellStart"/>
      <w:r>
        <w:rPr>
          <w:rFonts w:cs="Arial"/>
        </w:rPr>
        <w:t>tal</w:t>
      </w:r>
      <w:proofErr w:type="spellEnd"/>
      <w:r>
        <w:rPr>
          <w:rFonts w:cs="Arial"/>
        </w:rPr>
        <w:t xml:space="preserve"> emelkedik, és eléri a 197 345 e Ft bevételi és kiadási szintet.</w:t>
      </w:r>
    </w:p>
    <w:p w14:paraId="320FECCF" w14:textId="77777777" w:rsidR="00E82894" w:rsidRDefault="00E82894" w:rsidP="00077782">
      <w:pPr>
        <w:jc w:val="both"/>
        <w:rPr>
          <w:rFonts w:cs="Arial"/>
        </w:rPr>
      </w:pPr>
    </w:p>
    <w:p w14:paraId="27FC9DBD" w14:textId="77777777" w:rsidR="00E82894" w:rsidRPr="00E82894" w:rsidRDefault="00E82894" w:rsidP="00077782">
      <w:pPr>
        <w:jc w:val="both"/>
        <w:rPr>
          <w:rFonts w:cs="Arial"/>
        </w:rPr>
      </w:pPr>
    </w:p>
    <w:p w14:paraId="213C1BA7" w14:textId="77777777" w:rsidR="00BC74D0" w:rsidRDefault="00BC74D0" w:rsidP="00077782">
      <w:pPr>
        <w:jc w:val="both"/>
        <w:rPr>
          <w:rFonts w:cs="Arial"/>
          <w:color w:val="FF0000"/>
        </w:rPr>
      </w:pPr>
    </w:p>
    <w:p w14:paraId="19FD8DCB" w14:textId="77777777" w:rsidR="007A2474" w:rsidRPr="00077782" w:rsidRDefault="007A2474" w:rsidP="00077782">
      <w:pPr>
        <w:jc w:val="both"/>
        <w:rPr>
          <w:rFonts w:cs="Arial"/>
          <w:color w:val="FF0000"/>
        </w:rPr>
      </w:pPr>
    </w:p>
    <w:p w14:paraId="2F355A19" w14:textId="77777777" w:rsidR="00077782" w:rsidRPr="002D6C5C" w:rsidRDefault="00077782" w:rsidP="00077782">
      <w:pPr>
        <w:jc w:val="both"/>
        <w:rPr>
          <w:rFonts w:cs="Arial"/>
        </w:rPr>
      </w:pPr>
      <w:r w:rsidRPr="002D6C5C">
        <w:rPr>
          <w:rFonts w:cs="Arial"/>
          <w:b/>
        </w:rPr>
        <w:lastRenderedPageBreak/>
        <w:t>Keresztély Gyula Városi Könyvtár</w:t>
      </w:r>
      <w:r w:rsidRPr="002D6C5C">
        <w:rPr>
          <w:rFonts w:cs="Arial"/>
        </w:rPr>
        <w:t xml:space="preserve"> </w:t>
      </w:r>
    </w:p>
    <w:p w14:paraId="2CCE3126" w14:textId="77777777" w:rsidR="00077782" w:rsidRPr="002D6C5C" w:rsidRDefault="00077782" w:rsidP="00077782">
      <w:pPr>
        <w:jc w:val="both"/>
        <w:rPr>
          <w:rFonts w:cs="Arial"/>
        </w:rPr>
      </w:pPr>
    </w:p>
    <w:p w14:paraId="7D403DE4" w14:textId="77777777" w:rsidR="008F3B73" w:rsidRPr="002D6C5C" w:rsidRDefault="00077782" w:rsidP="00077782">
      <w:pPr>
        <w:jc w:val="both"/>
        <w:rPr>
          <w:rFonts w:cs="Arial"/>
        </w:rPr>
      </w:pPr>
      <w:r w:rsidRPr="002D6C5C">
        <w:rPr>
          <w:rFonts w:cs="Arial"/>
        </w:rPr>
        <w:t>Az</w:t>
      </w:r>
      <w:r w:rsidR="008F3B73" w:rsidRPr="002D6C5C">
        <w:rPr>
          <w:rFonts w:cs="Arial"/>
        </w:rPr>
        <w:t xml:space="preserve"> állami támogatás növekedését át kell adni az intézménynek finanszírozásként, amely 1 327 e Ft összeget tesz ki. </w:t>
      </w:r>
    </w:p>
    <w:p w14:paraId="249351C9" w14:textId="77777777" w:rsidR="008F3B73" w:rsidRPr="002D6C5C" w:rsidRDefault="008F3B73" w:rsidP="00077782">
      <w:pPr>
        <w:jc w:val="both"/>
        <w:rPr>
          <w:rFonts w:cs="Arial"/>
        </w:rPr>
      </w:pPr>
      <w:r w:rsidRPr="002D6C5C">
        <w:rPr>
          <w:rFonts w:cs="Arial"/>
        </w:rPr>
        <w:t>A kiadásoknál a dologi kiadások előirányzata kerül 929 e Ft összegben (könyvbeszerzések), illetve az érdekeltségnövelő támogatás egy része kisértékű tárgyi eszköz besz</w:t>
      </w:r>
      <w:r w:rsidR="002D6C5C" w:rsidRPr="002D6C5C">
        <w:rPr>
          <w:rFonts w:cs="Arial"/>
        </w:rPr>
        <w:t>erzésre kerülne felhasználásra (398 e Ft).</w:t>
      </w:r>
    </w:p>
    <w:p w14:paraId="42B54C88" w14:textId="77777777" w:rsidR="00077782" w:rsidRPr="002D6C5C" w:rsidRDefault="00077782" w:rsidP="00077782">
      <w:pPr>
        <w:jc w:val="both"/>
      </w:pPr>
    </w:p>
    <w:p w14:paraId="4045E64E" w14:textId="77777777" w:rsidR="00077782" w:rsidRPr="002D6C5C" w:rsidRDefault="00077782" w:rsidP="00077782">
      <w:pPr>
        <w:jc w:val="both"/>
      </w:pPr>
      <w:r w:rsidRPr="002D6C5C">
        <w:t>Kérem a tisztelt képviselő testületet, hogy a mellékelt önkormányzati rendelet-tervezetet szíveskedjen elfogadni.</w:t>
      </w:r>
    </w:p>
    <w:p w14:paraId="54A12390" w14:textId="77777777" w:rsidR="00077782" w:rsidRPr="003D5E3D" w:rsidRDefault="00077782" w:rsidP="00077782">
      <w:pPr>
        <w:jc w:val="center"/>
        <w:rPr>
          <w:rFonts w:ascii="Century Gothic" w:hAnsi="Century Gothic" w:cs="Arial"/>
          <w:iCs/>
        </w:rPr>
      </w:pPr>
      <w:r w:rsidRPr="002D6C5C">
        <w:br w:type="page"/>
      </w:r>
      <w:r w:rsidRPr="003D5E3D">
        <w:rPr>
          <w:rFonts w:ascii="Century Gothic" w:hAnsi="Century Gothic" w:cs="Arial"/>
          <w:iCs/>
        </w:rPr>
        <w:lastRenderedPageBreak/>
        <w:t>BÁTASZÉK Város Önkormányzat Képviselő-testületének</w:t>
      </w:r>
    </w:p>
    <w:p w14:paraId="44DE345D" w14:textId="77777777" w:rsidR="00077782" w:rsidRPr="003D5E3D" w:rsidRDefault="00077782" w:rsidP="00077782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r w:rsidRPr="003D5E3D">
        <w:rPr>
          <w:rFonts w:ascii="Arial" w:hAnsi="Arial" w:cs="Arial"/>
          <w:sz w:val="22"/>
          <w:szCs w:val="22"/>
          <w:u w:val="single"/>
        </w:rPr>
        <w:t xml:space="preserve">/2020.(. </w:t>
      </w:r>
      <w:proofErr w:type="gramStart"/>
      <w:r w:rsidRPr="003D5E3D">
        <w:rPr>
          <w:rFonts w:ascii="Arial" w:hAnsi="Arial" w:cs="Arial"/>
          <w:sz w:val="22"/>
          <w:szCs w:val="22"/>
          <w:u w:val="single"/>
        </w:rPr>
        <w:t>.</w:t>
      </w:r>
      <w:proofErr w:type="gramEnd"/>
      <w:r w:rsidRPr="003D5E3D">
        <w:rPr>
          <w:rFonts w:ascii="Arial" w:hAnsi="Arial" w:cs="Arial"/>
          <w:sz w:val="22"/>
          <w:szCs w:val="22"/>
          <w:u w:val="single"/>
        </w:rPr>
        <w:t>) önkormányzati rendelet- tervezete</w:t>
      </w:r>
    </w:p>
    <w:p w14:paraId="1B8BA097" w14:textId="3F0355C7" w:rsidR="00077782" w:rsidRPr="003D5E3D" w:rsidRDefault="00077782" w:rsidP="00077782">
      <w:pPr>
        <w:pStyle w:val="Szvegtrzs"/>
        <w:spacing w:before="360"/>
        <w:jc w:val="center"/>
      </w:pPr>
      <w:r w:rsidRPr="003D5E3D">
        <w:rPr>
          <w:b/>
          <w:sz w:val="28"/>
          <w:szCs w:val="28"/>
        </w:rPr>
        <w:t xml:space="preserve">Bátaszék Város Önkormányzatának 2020. évi </w:t>
      </w:r>
      <w:r w:rsidR="003D5E3D" w:rsidRPr="003D5E3D">
        <w:rPr>
          <w:b/>
          <w:sz w:val="28"/>
          <w:szCs w:val="28"/>
        </w:rPr>
        <w:t xml:space="preserve">költségvetéséről szóló </w:t>
      </w:r>
      <w:r w:rsidR="009270C9">
        <w:rPr>
          <w:b/>
          <w:sz w:val="28"/>
          <w:szCs w:val="28"/>
        </w:rPr>
        <w:t>3/2020.(III. 11</w:t>
      </w:r>
      <w:r w:rsidR="000F3B36">
        <w:rPr>
          <w:b/>
          <w:sz w:val="28"/>
          <w:szCs w:val="28"/>
        </w:rPr>
        <w:t>.</w:t>
      </w:r>
      <w:r w:rsidRPr="003D5E3D">
        <w:rPr>
          <w:b/>
          <w:sz w:val="28"/>
          <w:szCs w:val="28"/>
        </w:rPr>
        <w:t>) önkormányzati rendelet I</w:t>
      </w:r>
      <w:r w:rsidR="003D5E3D" w:rsidRPr="003D5E3D">
        <w:rPr>
          <w:b/>
          <w:sz w:val="28"/>
          <w:szCs w:val="28"/>
        </w:rPr>
        <w:t>I</w:t>
      </w:r>
      <w:r w:rsidRPr="003D5E3D">
        <w:rPr>
          <w:b/>
          <w:sz w:val="28"/>
          <w:szCs w:val="28"/>
        </w:rPr>
        <w:t>. számú módosításáról</w:t>
      </w:r>
    </w:p>
    <w:p w14:paraId="569C7B4C" w14:textId="77777777" w:rsidR="00077782" w:rsidRPr="003D5E3D" w:rsidRDefault="00077782" w:rsidP="00077782">
      <w:pPr>
        <w:pStyle w:val="Szvegtrzs"/>
        <w:spacing w:before="360"/>
        <w:ind w:firstLine="567"/>
        <w:rPr>
          <w:rFonts w:ascii="Arial" w:hAnsi="Arial" w:cs="Arial"/>
          <w:i/>
          <w:sz w:val="22"/>
          <w:szCs w:val="22"/>
        </w:rPr>
      </w:pPr>
      <w:r w:rsidRPr="003D5E3D">
        <w:rPr>
          <w:rFonts w:ascii="Arial" w:hAnsi="Arial" w:cs="Arial"/>
          <w:sz w:val="22"/>
          <w:szCs w:val="22"/>
        </w:rPr>
        <w:t xml:space="preserve">Bátaszék Város Önkormányzatának Képviselő-testülete a Magyarország Alaptörvénye 32. cikk (1) bekezdés a.) és f.) pontjaiban és a (2) bekezdésében meghatározott feladatkörében eljárva, az államháztartásról szóló 2011. évi CXCV. törvény 34. § (4) bekezdésében kapott felhatalmazás alapján, Magyarország helyi önkormányzatairól szóló 2011. évi CLXXXIX. törvény 120. § (1) bekezdés a.) pontjában biztosított véleményezési jogkörében eljáró Pénzügyi és Gazdasági Bizottság, valamint </w:t>
      </w:r>
      <w:r w:rsidRPr="003D5E3D">
        <w:rPr>
          <w:rFonts w:ascii="Arial" w:hAnsi="Arial"/>
          <w:sz w:val="22"/>
        </w:rPr>
        <w:t xml:space="preserve">a képviselő-testület és szervei szervezeti és működési szabályzatáról szóló 2/2011.(II.1.) önkormányzati rendelet 25. § (4) bekezdésében </w:t>
      </w:r>
      <w:r w:rsidRPr="003D5E3D">
        <w:rPr>
          <w:rFonts w:ascii="Arial" w:hAnsi="Arial" w:cs="Arial"/>
          <w:sz w:val="22"/>
          <w:szCs w:val="22"/>
        </w:rPr>
        <w:t>biztosított véleményezési jogkörében eljáró Közművelődési, Oktatási, Ifjúsági és Sport Bizottság és a Szociális Bizottság véleményének kikérésével a következőket rendeli el:</w:t>
      </w:r>
    </w:p>
    <w:p w14:paraId="4C330686" w14:textId="134E66AF" w:rsidR="00077782" w:rsidRPr="003D5E3D" w:rsidRDefault="00077782" w:rsidP="00077782">
      <w:pPr>
        <w:pStyle w:val="Listaszerbekezds"/>
        <w:numPr>
          <w:ilvl w:val="0"/>
          <w:numId w:val="1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3D5E3D">
        <w:rPr>
          <w:rFonts w:ascii="Arial" w:hAnsi="Arial" w:cs="Arial"/>
          <w:b/>
          <w:sz w:val="22"/>
          <w:szCs w:val="22"/>
        </w:rPr>
        <w:t xml:space="preserve">§ </w:t>
      </w:r>
      <w:r w:rsidRPr="003D5E3D">
        <w:rPr>
          <w:rFonts w:ascii="Arial" w:hAnsi="Arial" w:cs="Arial"/>
          <w:sz w:val="22"/>
          <w:szCs w:val="22"/>
        </w:rPr>
        <w:t>A Bátaszék Város Önkormányzatának 20</w:t>
      </w:r>
      <w:r w:rsidR="009270C9">
        <w:rPr>
          <w:rFonts w:ascii="Arial" w:hAnsi="Arial" w:cs="Arial"/>
          <w:sz w:val="22"/>
          <w:szCs w:val="22"/>
        </w:rPr>
        <w:t>20. évi költségvetéséről szóló 3</w:t>
      </w:r>
      <w:r w:rsidRPr="003D5E3D">
        <w:rPr>
          <w:rFonts w:ascii="Arial" w:hAnsi="Arial" w:cs="Arial"/>
          <w:sz w:val="22"/>
          <w:szCs w:val="22"/>
        </w:rPr>
        <w:t>/20</w:t>
      </w:r>
      <w:r w:rsidR="009270C9">
        <w:rPr>
          <w:rFonts w:ascii="Arial" w:hAnsi="Arial" w:cs="Arial"/>
          <w:sz w:val="22"/>
          <w:szCs w:val="22"/>
        </w:rPr>
        <w:t>20.(III.11</w:t>
      </w:r>
      <w:r w:rsidRPr="003D5E3D">
        <w:rPr>
          <w:rFonts w:ascii="Arial" w:hAnsi="Arial" w:cs="Arial"/>
          <w:sz w:val="22"/>
          <w:szCs w:val="22"/>
        </w:rPr>
        <w:t>.) önk.-i rendelet (a továbbiakban: 2020.kvr.) 2. – 3. §-a helyébe a következő rendelkezés lép:</w:t>
      </w:r>
    </w:p>
    <w:p w14:paraId="5C8E1C71" w14:textId="77777777" w:rsidR="00077782" w:rsidRPr="00077782" w:rsidRDefault="00077782" w:rsidP="00077782">
      <w:pPr>
        <w:spacing w:before="240"/>
        <w:jc w:val="both"/>
        <w:rPr>
          <w:rFonts w:ascii="Arial" w:hAnsi="Arial" w:cs="Arial"/>
          <w:color w:val="FF0000"/>
          <w:sz w:val="22"/>
          <w:szCs w:val="22"/>
        </w:rPr>
      </w:pPr>
    </w:p>
    <w:p w14:paraId="52E60C1E" w14:textId="77777777" w:rsidR="00077782" w:rsidRPr="003D5E3D" w:rsidRDefault="00077782" w:rsidP="00077782">
      <w:pPr>
        <w:spacing w:before="240" w:after="120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3D5E3D">
        <w:rPr>
          <w:rFonts w:ascii="Arial" w:hAnsi="Arial" w:cs="Arial"/>
          <w:b/>
          <w:sz w:val="22"/>
          <w:szCs w:val="22"/>
        </w:rPr>
        <w:t>„2. § (1)</w:t>
      </w:r>
      <w:r w:rsidRPr="003D5E3D">
        <w:rPr>
          <w:rFonts w:ascii="Arial" w:hAnsi="Arial" w:cs="Arial"/>
          <w:sz w:val="22"/>
          <w:szCs w:val="22"/>
        </w:rPr>
        <w:t xml:space="preserve"> Az önkormányzat összesített 2020. évi </w:t>
      </w:r>
      <w:r w:rsidRPr="003D5E3D">
        <w:rPr>
          <w:rFonts w:ascii="Arial" w:hAnsi="Arial" w:cs="Arial"/>
          <w:b/>
          <w:sz w:val="22"/>
          <w:szCs w:val="22"/>
        </w:rPr>
        <w:t>költségvetési bevételei</w:t>
      </w:r>
      <w:r w:rsidRPr="003D5E3D">
        <w:rPr>
          <w:rFonts w:ascii="Arial" w:hAnsi="Arial" w:cs="Arial"/>
          <w:sz w:val="22"/>
          <w:szCs w:val="22"/>
        </w:rPr>
        <w:t xml:space="preserve"> kiemelt előirányzatonként:</w:t>
      </w:r>
    </w:p>
    <w:p w14:paraId="5E6BB868" w14:textId="77777777" w:rsidR="00077782" w:rsidRPr="003D5E3D" w:rsidRDefault="00077782" w:rsidP="00077782">
      <w:pPr>
        <w:tabs>
          <w:tab w:val="decimal" w:pos="7513"/>
        </w:tabs>
        <w:spacing w:before="240" w:after="240"/>
        <w:ind w:left="567"/>
        <w:jc w:val="both"/>
        <w:rPr>
          <w:rFonts w:ascii="Arial" w:hAnsi="Arial" w:cs="Arial"/>
          <w:i/>
          <w:sz w:val="22"/>
          <w:szCs w:val="22"/>
        </w:rPr>
      </w:pPr>
      <w:r w:rsidRPr="003D5E3D">
        <w:rPr>
          <w:rFonts w:ascii="Arial" w:hAnsi="Arial" w:cs="Arial"/>
          <w:sz w:val="22"/>
          <w:szCs w:val="22"/>
        </w:rPr>
        <w:t xml:space="preserve">Teljes bevételi fő összegét </w:t>
      </w:r>
      <w:r w:rsidR="003D5E3D" w:rsidRPr="003D5E3D">
        <w:rPr>
          <w:rFonts w:ascii="Arial" w:hAnsi="Arial" w:cs="Arial"/>
          <w:b/>
          <w:bCs/>
          <w:sz w:val="22"/>
          <w:szCs w:val="22"/>
        </w:rPr>
        <w:tab/>
        <w:t>1 770 556</w:t>
      </w:r>
      <w:r w:rsidRPr="003D5E3D">
        <w:rPr>
          <w:rFonts w:ascii="Arial" w:hAnsi="Arial" w:cs="Arial"/>
          <w:b/>
          <w:bCs/>
          <w:sz w:val="22"/>
          <w:szCs w:val="22"/>
        </w:rPr>
        <w:t xml:space="preserve"> E Ft</w:t>
      </w:r>
      <w:r w:rsidRPr="003D5E3D">
        <w:rPr>
          <w:rFonts w:ascii="Arial" w:hAnsi="Arial" w:cs="Arial"/>
          <w:sz w:val="22"/>
          <w:szCs w:val="22"/>
        </w:rPr>
        <w:t>-ban,</w:t>
      </w:r>
    </w:p>
    <w:p w14:paraId="658E61FE" w14:textId="77777777" w:rsidR="00077782" w:rsidRPr="003D5E3D" w:rsidRDefault="00077782" w:rsidP="00077782">
      <w:pPr>
        <w:tabs>
          <w:tab w:val="decimal" w:pos="7513"/>
        </w:tabs>
        <w:ind w:left="567"/>
        <w:jc w:val="both"/>
        <w:rPr>
          <w:rFonts w:ascii="Arial" w:hAnsi="Arial" w:cs="Arial"/>
          <w:i/>
          <w:sz w:val="22"/>
          <w:szCs w:val="22"/>
        </w:rPr>
      </w:pPr>
      <w:r w:rsidRPr="003D5E3D">
        <w:rPr>
          <w:rFonts w:ascii="Arial" w:hAnsi="Arial" w:cs="Arial"/>
          <w:sz w:val="22"/>
          <w:szCs w:val="22"/>
        </w:rPr>
        <w:t xml:space="preserve">Költségvetési bevételi fő összegét </w:t>
      </w:r>
      <w:r w:rsidR="003D5E3D" w:rsidRPr="003D5E3D">
        <w:rPr>
          <w:rFonts w:ascii="Arial" w:hAnsi="Arial" w:cs="Arial"/>
          <w:b/>
          <w:bCs/>
          <w:sz w:val="22"/>
          <w:szCs w:val="22"/>
        </w:rPr>
        <w:tab/>
        <w:t>1 259 043</w:t>
      </w:r>
      <w:r w:rsidRPr="003D5E3D">
        <w:rPr>
          <w:rFonts w:ascii="Arial" w:hAnsi="Arial" w:cs="Arial"/>
          <w:b/>
          <w:bCs/>
          <w:sz w:val="22"/>
          <w:szCs w:val="22"/>
        </w:rPr>
        <w:t xml:space="preserve"> E Ft</w:t>
      </w:r>
      <w:r w:rsidRPr="003D5E3D">
        <w:rPr>
          <w:rFonts w:ascii="Arial" w:hAnsi="Arial" w:cs="Arial"/>
          <w:sz w:val="22"/>
          <w:szCs w:val="22"/>
        </w:rPr>
        <w:t>-ban,</w:t>
      </w:r>
    </w:p>
    <w:p w14:paraId="225242EA" w14:textId="77777777" w:rsidR="00077782" w:rsidRPr="003D5E3D" w:rsidRDefault="00077782" w:rsidP="00077782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decimal" w:pos="7513"/>
          <w:tab w:val="right" w:leader="dot" w:pos="8931"/>
        </w:tabs>
        <w:spacing w:before="240"/>
        <w:ind w:left="927"/>
        <w:rPr>
          <w:rFonts w:ascii="Arial" w:hAnsi="Arial" w:cs="Arial"/>
          <w:i/>
          <w:sz w:val="22"/>
          <w:szCs w:val="22"/>
        </w:rPr>
      </w:pPr>
      <w:r w:rsidRPr="003D5E3D">
        <w:rPr>
          <w:rFonts w:ascii="Arial" w:hAnsi="Arial" w:cs="Arial"/>
          <w:sz w:val="22"/>
          <w:szCs w:val="22"/>
        </w:rPr>
        <w:t>önkormányz</w:t>
      </w:r>
      <w:r w:rsidR="003D5E3D" w:rsidRPr="003D5E3D">
        <w:rPr>
          <w:rFonts w:ascii="Arial" w:hAnsi="Arial" w:cs="Arial"/>
          <w:sz w:val="22"/>
          <w:szCs w:val="22"/>
        </w:rPr>
        <w:t xml:space="preserve">at működési támogatásai </w:t>
      </w:r>
      <w:r w:rsidR="003D5E3D" w:rsidRPr="003D5E3D">
        <w:rPr>
          <w:rFonts w:ascii="Arial" w:hAnsi="Arial" w:cs="Arial"/>
          <w:sz w:val="22"/>
          <w:szCs w:val="22"/>
        </w:rPr>
        <w:tab/>
        <w:t>521 198</w:t>
      </w:r>
      <w:r w:rsidRPr="003D5E3D">
        <w:rPr>
          <w:rFonts w:ascii="Arial" w:hAnsi="Arial" w:cs="Arial"/>
          <w:sz w:val="22"/>
          <w:szCs w:val="22"/>
        </w:rPr>
        <w:t xml:space="preserve"> E Ft</w:t>
      </w:r>
    </w:p>
    <w:p w14:paraId="48DDC53A" w14:textId="77777777" w:rsidR="00077782" w:rsidRPr="003D5E3D" w:rsidRDefault="00077782" w:rsidP="00077782">
      <w:pPr>
        <w:ind w:left="924"/>
        <w:rPr>
          <w:rFonts w:ascii="Arial" w:hAnsi="Arial" w:cs="Arial"/>
          <w:i/>
          <w:sz w:val="22"/>
          <w:szCs w:val="22"/>
        </w:rPr>
      </w:pPr>
      <w:r w:rsidRPr="003D5E3D">
        <w:rPr>
          <w:rFonts w:ascii="Arial" w:hAnsi="Arial" w:cs="Arial"/>
          <w:sz w:val="22"/>
          <w:szCs w:val="22"/>
        </w:rPr>
        <w:t xml:space="preserve"> (a b.) pont szerinti kivétellel)</w:t>
      </w:r>
    </w:p>
    <w:p w14:paraId="7EE42113" w14:textId="77777777" w:rsidR="00077782" w:rsidRPr="003D5E3D" w:rsidRDefault="00077782" w:rsidP="00077782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decimal" w:pos="7513"/>
          <w:tab w:val="right" w:leader="dot" w:pos="8931"/>
        </w:tabs>
        <w:spacing w:before="120"/>
        <w:ind w:left="927"/>
        <w:rPr>
          <w:rFonts w:ascii="Arial" w:hAnsi="Arial" w:cs="Arial"/>
          <w:i/>
          <w:sz w:val="22"/>
          <w:szCs w:val="22"/>
        </w:rPr>
      </w:pPr>
      <w:r w:rsidRPr="003D5E3D">
        <w:rPr>
          <w:rFonts w:ascii="Arial" w:hAnsi="Arial" w:cs="Arial"/>
          <w:sz w:val="22"/>
          <w:szCs w:val="22"/>
        </w:rPr>
        <w:t>működési és felhalmozási célú</w:t>
      </w:r>
      <w:r w:rsidR="003D5E3D" w:rsidRPr="003D5E3D">
        <w:rPr>
          <w:rFonts w:ascii="Arial" w:hAnsi="Arial" w:cs="Arial"/>
          <w:sz w:val="22"/>
          <w:szCs w:val="22"/>
        </w:rPr>
        <w:t xml:space="preserve"> támogatásértékű bevétel</w:t>
      </w:r>
      <w:r w:rsidR="003D5E3D" w:rsidRPr="003D5E3D">
        <w:rPr>
          <w:rFonts w:ascii="Arial" w:hAnsi="Arial" w:cs="Arial"/>
          <w:sz w:val="22"/>
          <w:szCs w:val="22"/>
        </w:rPr>
        <w:tab/>
        <w:t>232 044</w:t>
      </w:r>
      <w:r w:rsidRPr="003D5E3D">
        <w:rPr>
          <w:rFonts w:ascii="Arial" w:hAnsi="Arial" w:cs="Arial"/>
          <w:sz w:val="22"/>
          <w:szCs w:val="22"/>
        </w:rPr>
        <w:t xml:space="preserve"> E Ft,</w:t>
      </w:r>
    </w:p>
    <w:p w14:paraId="10D5E265" w14:textId="77777777" w:rsidR="00077782" w:rsidRPr="003D5E3D" w:rsidRDefault="00077782" w:rsidP="00077782">
      <w:pPr>
        <w:spacing w:before="120"/>
        <w:ind w:left="992"/>
        <w:rPr>
          <w:rFonts w:ascii="Arial" w:hAnsi="Arial" w:cs="Arial"/>
          <w:sz w:val="22"/>
          <w:szCs w:val="22"/>
        </w:rPr>
      </w:pPr>
      <w:r w:rsidRPr="003D5E3D">
        <w:rPr>
          <w:rFonts w:ascii="Arial" w:hAnsi="Arial" w:cs="Arial"/>
          <w:sz w:val="22"/>
          <w:szCs w:val="22"/>
        </w:rPr>
        <w:t>amelyből:</w:t>
      </w:r>
    </w:p>
    <w:p w14:paraId="785B0658" w14:textId="3B24B983" w:rsidR="00077782" w:rsidRPr="0016166A" w:rsidRDefault="00077782" w:rsidP="00077782">
      <w:pPr>
        <w:tabs>
          <w:tab w:val="left" w:pos="6237"/>
          <w:tab w:val="right" w:leader="dot" w:pos="7938"/>
        </w:tabs>
        <w:spacing w:before="120"/>
        <w:ind w:left="425" w:firstLine="284"/>
        <w:rPr>
          <w:rFonts w:ascii="Arial" w:hAnsi="Arial" w:cs="Arial"/>
          <w:i/>
          <w:sz w:val="22"/>
          <w:szCs w:val="22"/>
        </w:rPr>
      </w:pPr>
      <w:r w:rsidRPr="0016166A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16166A">
        <w:rPr>
          <w:rFonts w:ascii="Arial" w:hAnsi="Arial" w:cs="Arial"/>
          <w:sz w:val="22"/>
          <w:szCs w:val="22"/>
        </w:rPr>
        <w:t>ba</w:t>
      </w:r>
      <w:proofErr w:type="spellEnd"/>
      <w:r w:rsidRPr="0016166A">
        <w:rPr>
          <w:rFonts w:ascii="Arial" w:hAnsi="Arial" w:cs="Arial"/>
          <w:sz w:val="22"/>
          <w:szCs w:val="22"/>
        </w:rPr>
        <w:t>) elkülönített állami pénzalapból,</w:t>
      </w:r>
      <w:r w:rsidRPr="0016166A">
        <w:rPr>
          <w:rFonts w:ascii="Arial" w:hAnsi="Arial" w:cs="Arial"/>
          <w:sz w:val="22"/>
          <w:szCs w:val="22"/>
        </w:rPr>
        <w:tab/>
      </w:r>
      <w:r w:rsidRPr="0016166A">
        <w:rPr>
          <w:rFonts w:ascii="Arial" w:hAnsi="Arial" w:cs="Arial"/>
          <w:sz w:val="22"/>
          <w:szCs w:val="22"/>
        </w:rPr>
        <w:tab/>
      </w:r>
      <w:r w:rsidR="0016166A" w:rsidRPr="0016166A">
        <w:rPr>
          <w:rFonts w:ascii="Arial" w:hAnsi="Arial" w:cs="Arial"/>
          <w:sz w:val="22"/>
          <w:szCs w:val="22"/>
        </w:rPr>
        <w:t>93 094</w:t>
      </w:r>
      <w:r w:rsidRPr="0016166A">
        <w:rPr>
          <w:rFonts w:ascii="Arial" w:hAnsi="Arial" w:cs="Arial"/>
          <w:sz w:val="22"/>
          <w:szCs w:val="22"/>
        </w:rPr>
        <w:t xml:space="preserve"> E Ft</w:t>
      </w:r>
    </w:p>
    <w:p w14:paraId="570F4D03" w14:textId="77777777" w:rsidR="00077782" w:rsidRPr="0016166A" w:rsidRDefault="00077782" w:rsidP="00077782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16166A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16166A">
        <w:rPr>
          <w:rFonts w:ascii="Arial" w:hAnsi="Arial" w:cs="Arial"/>
          <w:sz w:val="22"/>
          <w:szCs w:val="22"/>
        </w:rPr>
        <w:t>bb</w:t>
      </w:r>
      <w:proofErr w:type="spellEnd"/>
      <w:r w:rsidRPr="0016166A">
        <w:rPr>
          <w:rFonts w:ascii="Arial" w:hAnsi="Arial" w:cs="Arial"/>
          <w:sz w:val="22"/>
          <w:szCs w:val="22"/>
        </w:rPr>
        <w:t>) társadalombiztosítás pénzügyi alapjaiból,</w:t>
      </w:r>
      <w:r w:rsidRPr="0016166A">
        <w:rPr>
          <w:rFonts w:ascii="Arial" w:hAnsi="Arial" w:cs="Arial"/>
          <w:sz w:val="22"/>
          <w:szCs w:val="22"/>
        </w:rPr>
        <w:tab/>
      </w:r>
      <w:r w:rsidRPr="0016166A">
        <w:rPr>
          <w:rFonts w:ascii="Arial" w:hAnsi="Arial" w:cs="Arial"/>
          <w:sz w:val="22"/>
          <w:szCs w:val="22"/>
        </w:rPr>
        <w:tab/>
        <w:t xml:space="preserve"> 0 E Ft</w:t>
      </w:r>
    </w:p>
    <w:p w14:paraId="010A4D6D" w14:textId="6763D4D4" w:rsidR="00077782" w:rsidRPr="0016166A" w:rsidRDefault="00077782" w:rsidP="00077782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16166A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16166A">
        <w:rPr>
          <w:rFonts w:ascii="Arial" w:hAnsi="Arial" w:cs="Arial"/>
          <w:sz w:val="22"/>
          <w:szCs w:val="22"/>
        </w:rPr>
        <w:t>bc</w:t>
      </w:r>
      <w:proofErr w:type="spellEnd"/>
      <w:r w:rsidRPr="0016166A">
        <w:rPr>
          <w:rFonts w:ascii="Arial" w:hAnsi="Arial" w:cs="Arial"/>
          <w:sz w:val="22"/>
          <w:szCs w:val="22"/>
        </w:rPr>
        <w:t>) helyi önkormányzattól,</w:t>
      </w:r>
      <w:r w:rsidRPr="0016166A">
        <w:rPr>
          <w:rFonts w:ascii="Arial" w:hAnsi="Arial" w:cs="Arial"/>
          <w:sz w:val="22"/>
          <w:szCs w:val="22"/>
        </w:rPr>
        <w:tab/>
      </w:r>
      <w:r w:rsidRPr="0016166A">
        <w:rPr>
          <w:rFonts w:ascii="Arial" w:hAnsi="Arial" w:cs="Arial"/>
          <w:sz w:val="22"/>
          <w:szCs w:val="22"/>
        </w:rPr>
        <w:tab/>
      </w:r>
      <w:r w:rsidR="0016166A" w:rsidRPr="0016166A">
        <w:rPr>
          <w:rFonts w:ascii="Arial" w:hAnsi="Arial" w:cs="Arial"/>
          <w:sz w:val="22"/>
          <w:szCs w:val="22"/>
        </w:rPr>
        <w:t>15 392</w:t>
      </w:r>
      <w:r w:rsidRPr="0016166A">
        <w:rPr>
          <w:rFonts w:ascii="Arial" w:hAnsi="Arial" w:cs="Arial"/>
          <w:sz w:val="22"/>
          <w:szCs w:val="22"/>
        </w:rPr>
        <w:t xml:space="preserve"> E Ft</w:t>
      </w:r>
    </w:p>
    <w:p w14:paraId="03490034" w14:textId="77777777" w:rsidR="00077782" w:rsidRPr="0016166A" w:rsidRDefault="00077782" w:rsidP="00077782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16166A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16166A">
        <w:rPr>
          <w:rFonts w:ascii="Arial" w:hAnsi="Arial" w:cs="Arial"/>
          <w:sz w:val="22"/>
          <w:szCs w:val="22"/>
        </w:rPr>
        <w:t>bd</w:t>
      </w:r>
      <w:proofErr w:type="spellEnd"/>
      <w:r w:rsidRPr="0016166A">
        <w:rPr>
          <w:rFonts w:ascii="Arial" w:hAnsi="Arial" w:cs="Arial"/>
          <w:sz w:val="22"/>
          <w:szCs w:val="22"/>
        </w:rPr>
        <w:t>) nemzetiségi önkormányzatoktól,</w:t>
      </w:r>
      <w:r w:rsidRPr="0016166A">
        <w:rPr>
          <w:rFonts w:ascii="Arial" w:hAnsi="Arial" w:cs="Arial"/>
          <w:sz w:val="22"/>
          <w:szCs w:val="22"/>
        </w:rPr>
        <w:tab/>
      </w:r>
      <w:r w:rsidRPr="0016166A">
        <w:rPr>
          <w:rFonts w:ascii="Arial" w:hAnsi="Arial" w:cs="Arial"/>
          <w:sz w:val="22"/>
          <w:szCs w:val="22"/>
        </w:rPr>
        <w:tab/>
        <w:t>0 E Ft</w:t>
      </w:r>
    </w:p>
    <w:p w14:paraId="229987D0" w14:textId="77777777" w:rsidR="00077782" w:rsidRPr="0016166A" w:rsidRDefault="00077782" w:rsidP="00077782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16166A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16166A">
        <w:rPr>
          <w:rFonts w:ascii="Arial" w:hAnsi="Arial" w:cs="Arial"/>
          <w:sz w:val="22"/>
          <w:szCs w:val="22"/>
        </w:rPr>
        <w:t>bf</w:t>
      </w:r>
      <w:proofErr w:type="spellEnd"/>
      <w:r w:rsidRPr="0016166A">
        <w:rPr>
          <w:rFonts w:ascii="Arial" w:hAnsi="Arial" w:cs="Arial"/>
          <w:sz w:val="22"/>
          <w:szCs w:val="22"/>
        </w:rPr>
        <w:t>) jogi személyiségű társulástól,</w:t>
      </w:r>
      <w:r w:rsidRPr="0016166A">
        <w:rPr>
          <w:rFonts w:ascii="Arial" w:hAnsi="Arial" w:cs="Arial"/>
          <w:sz w:val="22"/>
          <w:szCs w:val="22"/>
        </w:rPr>
        <w:tab/>
      </w:r>
      <w:r w:rsidRPr="0016166A">
        <w:rPr>
          <w:rFonts w:ascii="Arial" w:hAnsi="Arial" w:cs="Arial"/>
          <w:sz w:val="22"/>
          <w:szCs w:val="22"/>
        </w:rPr>
        <w:tab/>
        <w:t>0 E Ft</w:t>
      </w:r>
    </w:p>
    <w:p w14:paraId="76FBE905" w14:textId="77777777" w:rsidR="00077782" w:rsidRPr="0016166A" w:rsidRDefault="00077782" w:rsidP="00077782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16166A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16166A">
        <w:rPr>
          <w:rFonts w:ascii="Arial" w:hAnsi="Arial" w:cs="Arial"/>
          <w:sz w:val="22"/>
          <w:szCs w:val="22"/>
        </w:rPr>
        <w:t>bg</w:t>
      </w:r>
      <w:proofErr w:type="spellEnd"/>
      <w:r w:rsidRPr="0016166A">
        <w:rPr>
          <w:rFonts w:ascii="Arial" w:hAnsi="Arial" w:cs="Arial"/>
          <w:sz w:val="22"/>
          <w:szCs w:val="22"/>
        </w:rPr>
        <w:t xml:space="preserve">) térségi fejlesztési tanácstól az államháztartás </w:t>
      </w:r>
    </w:p>
    <w:p w14:paraId="39276E0C" w14:textId="77777777" w:rsidR="00077782" w:rsidRPr="0016166A" w:rsidRDefault="00077782" w:rsidP="00077782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16166A">
        <w:rPr>
          <w:rFonts w:ascii="Arial" w:hAnsi="Arial" w:cs="Arial"/>
          <w:sz w:val="22"/>
          <w:szCs w:val="22"/>
        </w:rPr>
        <w:t xml:space="preserve">           központi alrendszerén belülről kapott EU-s forrásból</w:t>
      </w:r>
    </w:p>
    <w:p w14:paraId="38B5A2F1" w14:textId="77777777" w:rsidR="00077782" w:rsidRPr="0016166A" w:rsidRDefault="00077782" w:rsidP="00077782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16166A">
        <w:rPr>
          <w:rFonts w:ascii="Arial" w:hAnsi="Arial" w:cs="Arial"/>
          <w:sz w:val="22"/>
          <w:szCs w:val="22"/>
        </w:rPr>
        <w:t xml:space="preserve">           </w:t>
      </w:r>
      <w:proofErr w:type="gramStart"/>
      <w:r w:rsidRPr="0016166A">
        <w:rPr>
          <w:rFonts w:ascii="Arial" w:hAnsi="Arial" w:cs="Arial"/>
          <w:sz w:val="22"/>
          <w:szCs w:val="22"/>
        </w:rPr>
        <w:t>származó</w:t>
      </w:r>
      <w:proofErr w:type="gramEnd"/>
      <w:r w:rsidRPr="0016166A">
        <w:rPr>
          <w:rFonts w:ascii="Arial" w:hAnsi="Arial" w:cs="Arial"/>
          <w:sz w:val="22"/>
          <w:szCs w:val="22"/>
        </w:rPr>
        <w:t xml:space="preserve"> pénzeszközből,</w:t>
      </w:r>
      <w:r w:rsidRPr="0016166A">
        <w:rPr>
          <w:rFonts w:ascii="Arial" w:hAnsi="Arial" w:cs="Arial"/>
          <w:sz w:val="22"/>
          <w:szCs w:val="22"/>
        </w:rPr>
        <w:tab/>
        <w:t>…….123 558 E Ft</w:t>
      </w:r>
    </w:p>
    <w:p w14:paraId="2B38D690" w14:textId="77777777" w:rsidR="00077782" w:rsidRPr="0016166A" w:rsidRDefault="00077782" w:rsidP="00077782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16166A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16166A">
        <w:rPr>
          <w:rFonts w:ascii="Arial" w:hAnsi="Arial" w:cs="Arial"/>
          <w:sz w:val="22"/>
          <w:szCs w:val="22"/>
        </w:rPr>
        <w:t>bh</w:t>
      </w:r>
      <w:proofErr w:type="spellEnd"/>
      <w:r w:rsidRPr="0016166A">
        <w:rPr>
          <w:rFonts w:ascii="Arial" w:hAnsi="Arial" w:cs="Arial"/>
          <w:sz w:val="22"/>
          <w:szCs w:val="22"/>
        </w:rPr>
        <w:t xml:space="preserve">) a fejezeti kezelésű előirányzat bevételeként </w:t>
      </w:r>
    </w:p>
    <w:p w14:paraId="3E8C1214" w14:textId="77777777" w:rsidR="00077782" w:rsidRPr="0016166A" w:rsidRDefault="00077782" w:rsidP="00077782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16166A">
        <w:rPr>
          <w:rFonts w:ascii="Arial" w:hAnsi="Arial" w:cs="Arial"/>
          <w:sz w:val="22"/>
          <w:szCs w:val="22"/>
        </w:rPr>
        <w:t xml:space="preserve">           elszámolható összegből,</w:t>
      </w:r>
      <w:r w:rsidRPr="0016166A">
        <w:rPr>
          <w:rFonts w:ascii="Arial" w:hAnsi="Arial" w:cs="Arial"/>
          <w:sz w:val="22"/>
          <w:szCs w:val="22"/>
        </w:rPr>
        <w:tab/>
        <w:t>……………0 E Ft</w:t>
      </w:r>
    </w:p>
    <w:p w14:paraId="1E9E52D9" w14:textId="77777777" w:rsidR="00077782" w:rsidRPr="0016166A" w:rsidRDefault="00077782" w:rsidP="00077782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16166A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16166A">
        <w:rPr>
          <w:rFonts w:ascii="Arial" w:hAnsi="Arial" w:cs="Arial"/>
          <w:sz w:val="22"/>
          <w:szCs w:val="22"/>
        </w:rPr>
        <w:t>bi</w:t>
      </w:r>
      <w:proofErr w:type="spellEnd"/>
      <w:r w:rsidRPr="0016166A">
        <w:rPr>
          <w:rFonts w:ascii="Arial" w:hAnsi="Arial" w:cs="Arial"/>
          <w:sz w:val="22"/>
          <w:szCs w:val="22"/>
        </w:rPr>
        <w:t xml:space="preserve">) központi költségvetés szervtől </w:t>
      </w:r>
      <w:r w:rsidRPr="0016166A">
        <w:rPr>
          <w:rFonts w:ascii="Arial" w:hAnsi="Arial" w:cs="Arial"/>
          <w:sz w:val="22"/>
          <w:szCs w:val="22"/>
        </w:rPr>
        <w:tab/>
      </w:r>
      <w:r w:rsidRPr="0016166A">
        <w:rPr>
          <w:rFonts w:ascii="Arial" w:hAnsi="Arial" w:cs="Arial"/>
          <w:sz w:val="22"/>
          <w:szCs w:val="22"/>
        </w:rPr>
        <w:tab/>
        <w:t>……0 E Ft</w:t>
      </w:r>
    </w:p>
    <w:p w14:paraId="3ADD108B" w14:textId="77777777" w:rsidR="00077782" w:rsidRPr="0016166A" w:rsidRDefault="00077782" w:rsidP="00077782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16166A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16166A">
        <w:rPr>
          <w:rFonts w:ascii="Arial" w:hAnsi="Arial" w:cs="Arial"/>
          <w:sz w:val="22"/>
          <w:szCs w:val="22"/>
        </w:rPr>
        <w:t>bj</w:t>
      </w:r>
      <w:proofErr w:type="spellEnd"/>
      <w:r w:rsidRPr="0016166A">
        <w:rPr>
          <w:rFonts w:ascii="Arial" w:hAnsi="Arial" w:cs="Arial"/>
          <w:sz w:val="22"/>
          <w:szCs w:val="22"/>
        </w:rPr>
        <w:t>) egyéb államháztartáson belüli támogatásértékű bevétel ……...0 E Ft</w:t>
      </w:r>
    </w:p>
    <w:p w14:paraId="4DD089CC" w14:textId="77777777" w:rsidR="00077782" w:rsidRPr="003D5E3D" w:rsidRDefault="00077782" w:rsidP="00077782">
      <w:pPr>
        <w:spacing w:before="120"/>
        <w:rPr>
          <w:rFonts w:ascii="Arial" w:hAnsi="Arial" w:cs="Arial"/>
          <w:i/>
          <w:sz w:val="22"/>
          <w:szCs w:val="22"/>
        </w:rPr>
      </w:pPr>
      <w:r w:rsidRPr="003D5E3D">
        <w:rPr>
          <w:rFonts w:ascii="Arial" w:hAnsi="Arial" w:cs="Arial"/>
          <w:sz w:val="22"/>
          <w:szCs w:val="22"/>
        </w:rPr>
        <w:t>származik,</w:t>
      </w:r>
    </w:p>
    <w:p w14:paraId="54434720" w14:textId="77777777" w:rsidR="00077782" w:rsidRPr="003D5E3D" w:rsidRDefault="00077782" w:rsidP="00077782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3D5E3D">
        <w:rPr>
          <w:rFonts w:ascii="Arial" w:hAnsi="Arial" w:cs="Arial"/>
          <w:sz w:val="22"/>
          <w:szCs w:val="22"/>
        </w:rPr>
        <w:t>közhatalmi bevétel</w:t>
      </w:r>
      <w:r w:rsidRPr="003D5E3D">
        <w:rPr>
          <w:rFonts w:ascii="Arial" w:hAnsi="Arial" w:cs="Arial"/>
          <w:sz w:val="22"/>
          <w:szCs w:val="22"/>
        </w:rPr>
        <w:tab/>
        <w:t>333 800 E Ft</w:t>
      </w:r>
    </w:p>
    <w:p w14:paraId="340C85AB" w14:textId="77777777" w:rsidR="00077782" w:rsidRPr="003D5E3D" w:rsidRDefault="003D5E3D" w:rsidP="00077782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3D5E3D">
        <w:rPr>
          <w:rFonts w:ascii="Arial" w:hAnsi="Arial" w:cs="Arial"/>
          <w:sz w:val="22"/>
          <w:szCs w:val="22"/>
        </w:rPr>
        <w:t>működési bevétel,</w:t>
      </w:r>
      <w:r w:rsidRPr="003D5E3D">
        <w:rPr>
          <w:rFonts w:ascii="Arial" w:hAnsi="Arial" w:cs="Arial"/>
          <w:sz w:val="22"/>
          <w:szCs w:val="22"/>
        </w:rPr>
        <w:tab/>
        <w:t>131 227</w:t>
      </w:r>
      <w:r w:rsidR="00077782" w:rsidRPr="003D5E3D">
        <w:rPr>
          <w:rFonts w:ascii="Arial" w:hAnsi="Arial" w:cs="Arial"/>
          <w:sz w:val="22"/>
          <w:szCs w:val="22"/>
        </w:rPr>
        <w:t xml:space="preserve"> E Ft</w:t>
      </w:r>
    </w:p>
    <w:p w14:paraId="5F70D24D" w14:textId="77777777" w:rsidR="00077782" w:rsidRPr="003D5E3D" w:rsidRDefault="003D5E3D" w:rsidP="00077782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3D5E3D">
        <w:rPr>
          <w:rFonts w:ascii="Arial" w:hAnsi="Arial" w:cs="Arial"/>
          <w:sz w:val="22"/>
          <w:szCs w:val="22"/>
        </w:rPr>
        <w:t>felhalmozási bevétel</w:t>
      </w:r>
      <w:r w:rsidRPr="003D5E3D">
        <w:rPr>
          <w:rFonts w:ascii="Arial" w:hAnsi="Arial" w:cs="Arial"/>
          <w:sz w:val="22"/>
          <w:szCs w:val="22"/>
        </w:rPr>
        <w:tab/>
        <w:t>9 118</w:t>
      </w:r>
      <w:r w:rsidR="00077782" w:rsidRPr="003D5E3D">
        <w:rPr>
          <w:rFonts w:ascii="Arial" w:hAnsi="Arial" w:cs="Arial"/>
          <w:sz w:val="22"/>
          <w:szCs w:val="22"/>
        </w:rPr>
        <w:t xml:space="preserve"> E Ft</w:t>
      </w:r>
    </w:p>
    <w:p w14:paraId="0640C45E" w14:textId="77777777" w:rsidR="00077782" w:rsidRPr="003D5E3D" w:rsidRDefault="00077782" w:rsidP="00077782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3D5E3D">
        <w:rPr>
          <w:rFonts w:ascii="Arial" w:hAnsi="Arial" w:cs="Arial"/>
          <w:sz w:val="22"/>
          <w:szCs w:val="22"/>
        </w:rPr>
        <w:t>működési és felhalmozá</w:t>
      </w:r>
      <w:r w:rsidR="003D5E3D" w:rsidRPr="003D5E3D">
        <w:rPr>
          <w:rFonts w:ascii="Arial" w:hAnsi="Arial" w:cs="Arial"/>
          <w:sz w:val="22"/>
          <w:szCs w:val="22"/>
        </w:rPr>
        <w:t>si célú átvett pénzeszköz</w:t>
      </w:r>
      <w:r w:rsidR="003D5E3D" w:rsidRPr="003D5E3D">
        <w:rPr>
          <w:rFonts w:ascii="Arial" w:hAnsi="Arial" w:cs="Arial"/>
          <w:sz w:val="22"/>
          <w:szCs w:val="22"/>
        </w:rPr>
        <w:tab/>
        <w:t>31 656</w:t>
      </w:r>
      <w:r w:rsidRPr="003D5E3D">
        <w:rPr>
          <w:rFonts w:ascii="Arial" w:hAnsi="Arial" w:cs="Arial"/>
          <w:sz w:val="22"/>
          <w:szCs w:val="22"/>
        </w:rPr>
        <w:t xml:space="preserve"> E Ft</w:t>
      </w:r>
    </w:p>
    <w:p w14:paraId="7DBA0F4E" w14:textId="77777777" w:rsidR="00077782" w:rsidRPr="003372E5" w:rsidRDefault="00077782" w:rsidP="00077782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lastRenderedPageBreak/>
        <w:t>az előző évi működési és felhalmozási célú maradvány átvétele</w:t>
      </w:r>
    </w:p>
    <w:p w14:paraId="65EA1646" w14:textId="77777777" w:rsidR="00077782" w:rsidRPr="003372E5" w:rsidRDefault="00077782" w:rsidP="00077782">
      <w:pPr>
        <w:tabs>
          <w:tab w:val="left" w:pos="993"/>
          <w:tab w:val="right" w:leader="dot" w:pos="8931"/>
        </w:tabs>
        <w:ind w:left="993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t>(amely nem az átvevő költségvetési maradványából származik)</w:t>
      </w:r>
      <w:r w:rsidRPr="003372E5">
        <w:rPr>
          <w:rFonts w:ascii="Arial" w:hAnsi="Arial" w:cs="Arial"/>
          <w:sz w:val="22"/>
          <w:szCs w:val="22"/>
        </w:rPr>
        <w:tab/>
        <w:t>0 E Ft</w:t>
      </w:r>
    </w:p>
    <w:p w14:paraId="60656DD8" w14:textId="77777777" w:rsidR="00077782" w:rsidRPr="003372E5" w:rsidRDefault="00077782" w:rsidP="00077782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t>kölcsön</w:t>
      </w:r>
      <w:r w:rsidRPr="003372E5">
        <w:rPr>
          <w:rFonts w:ascii="Arial" w:hAnsi="Arial" w:cs="Arial"/>
          <w:sz w:val="22"/>
          <w:szCs w:val="22"/>
        </w:rPr>
        <w:tab/>
        <w:t>0 E Ft</w:t>
      </w:r>
    </w:p>
    <w:p w14:paraId="2E33DF52" w14:textId="77777777" w:rsidR="00077782" w:rsidRPr="003372E5" w:rsidRDefault="00077782" w:rsidP="00077782">
      <w:pPr>
        <w:numPr>
          <w:ilvl w:val="0"/>
          <w:numId w:val="3"/>
        </w:numPr>
        <w:tabs>
          <w:tab w:val="clear" w:pos="1287"/>
          <w:tab w:val="left" w:pos="927"/>
          <w:tab w:val="left" w:pos="993"/>
        </w:tabs>
        <w:ind w:left="927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t>előző évi maradvány /és vállalkozási maradvány alaptevékenység</w:t>
      </w:r>
    </w:p>
    <w:p w14:paraId="170B1D31" w14:textId="77777777" w:rsidR="00077782" w:rsidRPr="003372E5" w:rsidRDefault="00077782" w:rsidP="00077782">
      <w:pPr>
        <w:tabs>
          <w:tab w:val="left" w:pos="7371"/>
          <w:tab w:val="right" w:leader="dot" w:pos="8931"/>
        </w:tabs>
        <w:ind w:left="709" w:firstLine="284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t>ellátására történő igénybevétele/</w:t>
      </w:r>
      <w:r w:rsidRPr="003372E5">
        <w:rPr>
          <w:rFonts w:ascii="Arial" w:hAnsi="Arial" w:cs="Arial"/>
          <w:sz w:val="22"/>
          <w:szCs w:val="22"/>
        </w:rPr>
        <w:tab/>
      </w:r>
      <w:r w:rsidRPr="003372E5">
        <w:rPr>
          <w:rFonts w:ascii="Arial" w:hAnsi="Arial" w:cs="Arial"/>
          <w:sz w:val="22"/>
          <w:szCs w:val="22"/>
        </w:rPr>
        <w:tab/>
        <w:t>510 831 E Ft</w:t>
      </w:r>
    </w:p>
    <w:p w14:paraId="206B9075" w14:textId="77777777" w:rsidR="00077782" w:rsidRPr="003372E5" w:rsidRDefault="00077782" w:rsidP="00077782">
      <w:pPr>
        <w:numPr>
          <w:ilvl w:val="0"/>
          <w:numId w:val="3"/>
        </w:numPr>
        <w:tabs>
          <w:tab w:val="clear" w:pos="1287"/>
          <w:tab w:val="left" w:pos="927"/>
          <w:tab w:val="left" w:pos="993"/>
        </w:tabs>
        <w:ind w:left="927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t>önkormányzatok sajátos bevételei</w:t>
      </w:r>
    </w:p>
    <w:p w14:paraId="5991A00F" w14:textId="77777777" w:rsidR="00077782" w:rsidRPr="003372E5" w:rsidRDefault="00077782" w:rsidP="00077782">
      <w:pPr>
        <w:tabs>
          <w:tab w:val="left" w:pos="6237"/>
          <w:tab w:val="right" w:leader="dot" w:pos="7938"/>
        </w:tabs>
        <w:ind w:left="992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t>ja) önkormányzatok sajátos működési bevételei:</w:t>
      </w:r>
      <w:r w:rsidRPr="003372E5">
        <w:rPr>
          <w:rFonts w:ascii="Arial" w:hAnsi="Arial" w:cs="Arial"/>
          <w:sz w:val="22"/>
          <w:szCs w:val="22"/>
        </w:rPr>
        <w:tab/>
      </w:r>
      <w:r w:rsidRPr="003372E5">
        <w:rPr>
          <w:rFonts w:ascii="Arial" w:hAnsi="Arial" w:cs="Arial"/>
          <w:sz w:val="22"/>
          <w:szCs w:val="22"/>
        </w:rPr>
        <w:tab/>
        <w:t>0 E Ft</w:t>
      </w:r>
    </w:p>
    <w:p w14:paraId="42B64B32" w14:textId="77777777" w:rsidR="00077782" w:rsidRPr="003372E5" w:rsidRDefault="00077782" w:rsidP="00077782">
      <w:pPr>
        <w:tabs>
          <w:tab w:val="left" w:pos="6237"/>
          <w:tab w:val="right" w:leader="dot" w:pos="7938"/>
        </w:tabs>
        <w:ind w:left="425" w:firstLine="567"/>
        <w:rPr>
          <w:rFonts w:ascii="Arial" w:hAnsi="Arial" w:cs="Arial"/>
          <w:i/>
          <w:sz w:val="22"/>
          <w:szCs w:val="22"/>
        </w:rPr>
      </w:pPr>
      <w:proofErr w:type="spellStart"/>
      <w:r w:rsidRPr="003372E5">
        <w:rPr>
          <w:rFonts w:ascii="Arial" w:hAnsi="Arial" w:cs="Arial"/>
          <w:sz w:val="22"/>
          <w:szCs w:val="22"/>
        </w:rPr>
        <w:t>jb</w:t>
      </w:r>
      <w:proofErr w:type="spellEnd"/>
      <w:r w:rsidRPr="003372E5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3372E5">
        <w:rPr>
          <w:rFonts w:ascii="Arial" w:hAnsi="Arial" w:cs="Arial"/>
          <w:sz w:val="22"/>
          <w:szCs w:val="22"/>
        </w:rPr>
        <w:t>önkorm</w:t>
      </w:r>
      <w:proofErr w:type="spellEnd"/>
      <w:r w:rsidRPr="003372E5">
        <w:rPr>
          <w:rFonts w:ascii="Arial" w:hAnsi="Arial" w:cs="Arial"/>
          <w:sz w:val="22"/>
          <w:szCs w:val="22"/>
        </w:rPr>
        <w:t>. sajátos felhalmozási és tőke bevételei</w:t>
      </w:r>
      <w:r w:rsidRPr="003372E5">
        <w:rPr>
          <w:rFonts w:ascii="Arial" w:hAnsi="Arial" w:cs="Arial"/>
          <w:sz w:val="22"/>
          <w:szCs w:val="22"/>
        </w:rPr>
        <w:tab/>
      </w:r>
      <w:r w:rsidRPr="003372E5">
        <w:rPr>
          <w:rFonts w:ascii="Arial" w:hAnsi="Arial" w:cs="Arial"/>
          <w:sz w:val="22"/>
          <w:szCs w:val="22"/>
        </w:rPr>
        <w:tab/>
        <w:t>0 E Ft</w:t>
      </w:r>
    </w:p>
    <w:p w14:paraId="666F9EA5" w14:textId="77777777" w:rsidR="00077782" w:rsidRPr="003372E5" w:rsidRDefault="00077782" w:rsidP="00077782">
      <w:pPr>
        <w:tabs>
          <w:tab w:val="left" w:pos="6237"/>
          <w:tab w:val="right" w:leader="dot" w:pos="7938"/>
        </w:tabs>
        <w:ind w:left="369" w:firstLine="624"/>
        <w:rPr>
          <w:rFonts w:ascii="Arial" w:hAnsi="Arial" w:cs="Arial"/>
          <w:i/>
          <w:sz w:val="22"/>
          <w:szCs w:val="22"/>
        </w:rPr>
      </w:pPr>
    </w:p>
    <w:p w14:paraId="632605D8" w14:textId="77777777" w:rsidR="00077782" w:rsidRPr="003372E5" w:rsidRDefault="00077782" w:rsidP="00077782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t>egyéb bevételek</w:t>
      </w:r>
      <w:r w:rsidRPr="003372E5">
        <w:rPr>
          <w:rFonts w:ascii="Arial" w:hAnsi="Arial" w:cs="Arial"/>
          <w:sz w:val="22"/>
          <w:szCs w:val="22"/>
        </w:rPr>
        <w:tab/>
        <w:t>0 E Ft</w:t>
      </w:r>
    </w:p>
    <w:p w14:paraId="44BB0A82" w14:textId="77777777" w:rsidR="00077782" w:rsidRPr="003372E5" w:rsidRDefault="00077782" w:rsidP="00077782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t>finanszírozási bevételek</w:t>
      </w:r>
      <w:r w:rsidRPr="003372E5">
        <w:rPr>
          <w:rFonts w:ascii="Arial" w:hAnsi="Arial" w:cs="Arial"/>
          <w:sz w:val="22"/>
          <w:szCs w:val="22"/>
        </w:rPr>
        <w:tab/>
        <w:t>0 E Ft</w:t>
      </w:r>
    </w:p>
    <w:p w14:paraId="568EEB4D" w14:textId="77777777" w:rsidR="00077782" w:rsidRPr="003372E5" w:rsidRDefault="00077782" w:rsidP="00077782">
      <w:pPr>
        <w:pStyle w:val="NormlWeb"/>
        <w:keepNext/>
        <w:tabs>
          <w:tab w:val="decimal" w:pos="7513"/>
        </w:tabs>
        <w:spacing w:before="120" w:after="0"/>
        <w:ind w:left="567"/>
        <w:jc w:val="both"/>
        <w:rPr>
          <w:rFonts w:ascii="Arial" w:hAnsi="Arial" w:cs="Arial"/>
          <w:b/>
          <w:i w:val="0"/>
          <w:iCs/>
          <w:sz w:val="22"/>
          <w:szCs w:val="22"/>
        </w:rPr>
      </w:pPr>
      <w:r w:rsidRPr="003372E5">
        <w:rPr>
          <w:rFonts w:ascii="Arial" w:hAnsi="Arial" w:cs="Arial"/>
          <w:i w:val="0"/>
          <w:iCs/>
          <w:sz w:val="22"/>
          <w:szCs w:val="22"/>
        </w:rPr>
        <w:t>Finanszírozási célú műveletek bevételét</w:t>
      </w:r>
      <w:r w:rsidRPr="003372E5">
        <w:rPr>
          <w:rFonts w:ascii="Arial" w:hAnsi="Arial" w:cs="Arial"/>
          <w:i w:val="0"/>
          <w:iCs/>
          <w:sz w:val="22"/>
          <w:szCs w:val="22"/>
        </w:rPr>
        <w:tab/>
      </w:r>
      <w:r w:rsidRPr="003372E5">
        <w:rPr>
          <w:rFonts w:ascii="Arial" w:hAnsi="Arial" w:cs="Arial"/>
          <w:b/>
          <w:i w:val="0"/>
          <w:iCs/>
          <w:sz w:val="22"/>
          <w:szCs w:val="22"/>
        </w:rPr>
        <w:t>682 E Ft-ban,</w:t>
      </w:r>
    </w:p>
    <w:p w14:paraId="43E5CD27" w14:textId="77777777" w:rsidR="00077782" w:rsidRPr="003372E5" w:rsidRDefault="00077782" w:rsidP="00077782">
      <w:pPr>
        <w:pStyle w:val="NormlWeb"/>
        <w:keepNext/>
        <w:spacing w:before="120" w:after="0"/>
        <w:ind w:left="900" w:hanging="49"/>
        <w:jc w:val="both"/>
        <w:rPr>
          <w:rFonts w:ascii="Arial" w:hAnsi="Arial" w:cs="Arial"/>
          <w:i w:val="0"/>
          <w:iCs/>
          <w:sz w:val="22"/>
          <w:szCs w:val="22"/>
        </w:rPr>
      </w:pPr>
      <w:r w:rsidRPr="003372E5">
        <w:rPr>
          <w:rFonts w:ascii="Arial" w:hAnsi="Arial" w:cs="Arial"/>
          <w:i w:val="0"/>
          <w:iCs/>
          <w:sz w:val="22"/>
          <w:szCs w:val="22"/>
        </w:rPr>
        <w:t xml:space="preserve"> la) a működést szolgáló finanszírozási célú műveletek bevételét 0 E Ft-ban,</w:t>
      </w:r>
    </w:p>
    <w:p w14:paraId="61FC2563" w14:textId="77777777" w:rsidR="00077782" w:rsidRPr="003372E5" w:rsidRDefault="00077782" w:rsidP="00077782">
      <w:pPr>
        <w:pStyle w:val="NormlWeb"/>
        <w:keepNext/>
        <w:spacing w:before="120" w:after="0"/>
        <w:ind w:left="900" w:hanging="49"/>
        <w:jc w:val="both"/>
        <w:rPr>
          <w:rFonts w:ascii="Arial" w:hAnsi="Arial" w:cs="Arial"/>
          <w:i w:val="0"/>
          <w:iCs/>
          <w:sz w:val="22"/>
          <w:szCs w:val="22"/>
        </w:rPr>
      </w:pPr>
      <w:r w:rsidRPr="003372E5">
        <w:rPr>
          <w:rFonts w:ascii="Arial" w:hAnsi="Arial" w:cs="Arial"/>
          <w:i w:val="0"/>
          <w:iCs/>
          <w:sz w:val="22"/>
          <w:szCs w:val="22"/>
        </w:rPr>
        <w:t xml:space="preserve"> </w:t>
      </w:r>
      <w:proofErr w:type="spellStart"/>
      <w:r w:rsidRPr="003372E5">
        <w:rPr>
          <w:rFonts w:ascii="Arial" w:hAnsi="Arial" w:cs="Arial"/>
          <w:i w:val="0"/>
          <w:iCs/>
          <w:sz w:val="22"/>
          <w:szCs w:val="22"/>
        </w:rPr>
        <w:t>lb</w:t>
      </w:r>
      <w:proofErr w:type="spellEnd"/>
      <w:r w:rsidRPr="003372E5">
        <w:rPr>
          <w:rFonts w:ascii="Arial" w:hAnsi="Arial" w:cs="Arial"/>
          <w:i w:val="0"/>
          <w:iCs/>
          <w:sz w:val="22"/>
          <w:szCs w:val="22"/>
        </w:rPr>
        <w:t>) a felhalmozást szolgáló finanszírozási célú műveletek bevételét 0 E Ft-ban,</w:t>
      </w:r>
    </w:p>
    <w:p w14:paraId="2133271A" w14:textId="77777777" w:rsidR="00077782" w:rsidRPr="003372E5" w:rsidRDefault="00077782" w:rsidP="00077782">
      <w:pPr>
        <w:pStyle w:val="NormlWeb"/>
        <w:keepNext/>
        <w:spacing w:before="120" w:after="0"/>
        <w:ind w:left="900" w:hanging="49"/>
        <w:jc w:val="both"/>
        <w:rPr>
          <w:rFonts w:ascii="Arial" w:hAnsi="Arial" w:cs="Arial"/>
          <w:i w:val="0"/>
          <w:iCs/>
          <w:sz w:val="22"/>
          <w:szCs w:val="22"/>
        </w:rPr>
      </w:pPr>
      <w:r w:rsidRPr="003372E5">
        <w:rPr>
          <w:rFonts w:ascii="Arial" w:hAnsi="Arial" w:cs="Arial"/>
          <w:i w:val="0"/>
          <w:iCs/>
          <w:sz w:val="22"/>
          <w:szCs w:val="22"/>
        </w:rPr>
        <w:t>határozza meg.</w:t>
      </w:r>
    </w:p>
    <w:p w14:paraId="426FC5A5" w14:textId="77777777" w:rsidR="00077782" w:rsidRPr="003372E5" w:rsidRDefault="00077782" w:rsidP="00077782">
      <w:pPr>
        <w:spacing w:before="240"/>
        <w:ind w:firstLine="567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b/>
          <w:sz w:val="22"/>
          <w:szCs w:val="22"/>
        </w:rPr>
        <w:t>(2)</w:t>
      </w:r>
      <w:r w:rsidRPr="003372E5">
        <w:rPr>
          <w:rFonts w:ascii="Arial" w:hAnsi="Arial" w:cs="Arial"/>
          <w:sz w:val="22"/>
          <w:szCs w:val="22"/>
        </w:rPr>
        <w:t xml:space="preserve"> Az önkormányzat összesített költségvetési bevételeiből</w:t>
      </w:r>
    </w:p>
    <w:p w14:paraId="54FE236E" w14:textId="77777777" w:rsidR="00077782" w:rsidRPr="003372E5" w:rsidRDefault="00077782" w:rsidP="00077782">
      <w:pPr>
        <w:tabs>
          <w:tab w:val="right" w:pos="8931"/>
        </w:tabs>
        <w:spacing w:before="120"/>
        <w:ind w:left="851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t>a) a kötele</w:t>
      </w:r>
      <w:r w:rsidR="003372E5">
        <w:rPr>
          <w:rFonts w:ascii="Arial" w:hAnsi="Arial" w:cs="Arial"/>
          <w:sz w:val="22"/>
          <w:szCs w:val="22"/>
        </w:rPr>
        <w:t xml:space="preserve">ző feladatok bevételei: </w:t>
      </w:r>
      <w:r w:rsidR="003372E5">
        <w:rPr>
          <w:rFonts w:ascii="Arial" w:hAnsi="Arial" w:cs="Arial"/>
          <w:sz w:val="22"/>
          <w:szCs w:val="22"/>
        </w:rPr>
        <w:tab/>
        <w:t>544 463</w:t>
      </w:r>
      <w:r w:rsidRPr="003372E5">
        <w:rPr>
          <w:rFonts w:ascii="Arial" w:hAnsi="Arial" w:cs="Arial"/>
          <w:sz w:val="22"/>
          <w:szCs w:val="22"/>
        </w:rPr>
        <w:t xml:space="preserve"> E Ft,</w:t>
      </w:r>
    </w:p>
    <w:p w14:paraId="34A220A8" w14:textId="77777777" w:rsidR="00077782" w:rsidRPr="003372E5" w:rsidRDefault="00077782" w:rsidP="00077782">
      <w:pPr>
        <w:tabs>
          <w:tab w:val="right" w:pos="8931"/>
        </w:tabs>
        <w:ind w:left="851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t>b) az önként vállal</w:t>
      </w:r>
      <w:r w:rsidR="003372E5">
        <w:rPr>
          <w:rFonts w:ascii="Arial" w:hAnsi="Arial" w:cs="Arial"/>
          <w:sz w:val="22"/>
          <w:szCs w:val="22"/>
        </w:rPr>
        <w:t>t feladatok bevételei:</w:t>
      </w:r>
      <w:r w:rsidR="003372E5">
        <w:rPr>
          <w:rFonts w:ascii="Arial" w:hAnsi="Arial" w:cs="Arial"/>
          <w:sz w:val="22"/>
          <w:szCs w:val="22"/>
        </w:rPr>
        <w:tab/>
        <w:t>1 010 078</w:t>
      </w:r>
      <w:r w:rsidRPr="003372E5">
        <w:rPr>
          <w:rFonts w:ascii="Arial" w:hAnsi="Arial" w:cs="Arial"/>
          <w:sz w:val="22"/>
          <w:szCs w:val="22"/>
        </w:rPr>
        <w:t xml:space="preserve"> E Ft,</w:t>
      </w:r>
    </w:p>
    <w:p w14:paraId="4ACBA3DF" w14:textId="77777777" w:rsidR="00077782" w:rsidRPr="003372E5" w:rsidRDefault="00077782" w:rsidP="00077782">
      <w:pPr>
        <w:tabs>
          <w:tab w:val="right" w:pos="8931"/>
        </w:tabs>
        <w:ind w:left="851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t>c) állami (államigazgatási) feladatok bevételei:</w:t>
      </w:r>
      <w:r w:rsidRPr="003372E5">
        <w:rPr>
          <w:rFonts w:ascii="Arial" w:hAnsi="Arial" w:cs="Arial"/>
          <w:sz w:val="22"/>
          <w:szCs w:val="22"/>
        </w:rPr>
        <w:tab/>
        <w:t>17 147 E Ft.</w:t>
      </w:r>
    </w:p>
    <w:p w14:paraId="015A8FDC" w14:textId="77777777" w:rsidR="00077782" w:rsidRPr="003372E5" w:rsidRDefault="00077782" w:rsidP="00077782">
      <w:pPr>
        <w:spacing w:before="240"/>
        <w:ind w:firstLine="567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b/>
          <w:sz w:val="22"/>
          <w:szCs w:val="22"/>
        </w:rPr>
        <w:t>(3)</w:t>
      </w:r>
      <w:r w:rsidRPr="003372E5">
        <w:rPr>
          <w:rFonts w:ascii="Arial" w:hAnsi="Arial" w:cs="Arial"/>
          <w:sz w:val="22"/>
          <w:szCs w:val="22"/>
        </w:rPr>
        <w:t xml:space="preserve"> Az önkormányzat összesített költségvetési bevételeiből</w:t>
      </w:r>
    </w:p>
    <w:p w14:paraId="0A4DA957" w14:textId="77777777" w:rsidR="00077782" w:rsidRPr="003372E5" w:rsidRDefault="00077782" w:rsidP="00077782">
      <w:pPr>
        <w:tabs>
          <w:tab w:val="right" w:pos="8931"/>
        </w:tabs>
        <w:spacing w:before="120"/>
        <w:ind w:left="851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t>a) működési bevételek:</w:t>
      </w:r>
      <w:r w:rsidRPr="003372E5">
        <w:rPr>
          <w:rFonts w:ascii="Arial" w:hAnsi="Arial" w:cs="Arial"/>
          <w:sz w:val="22"/>
          <w:szCs w:val="22"/>
        </w:rPr>
        <w:tab/>
      </w:r>
      <w:r w:rsidR="003372E5">
        <w:rPr>
          <w:rFonts w:ascii="Arial" w:hAnsi="Arial" w:cs="Arial"/>
          <w:sz w:val="22"/>
          <w:szCs w:val="22"/>
        </w:rPr>
        <w:t xml:space="preserve"> ......................1 105 773</w:t>
      </w:r>
      <w:r w:rsidRPr="003372E5">
        <w:rPr>
          <w:rFonts w:ascii="Arial" w:hAnsi="Arial" w:cs="Arial"/>
          <w:sz w:val="22"/>
          <w:szCs w:val="22"/>
        </w:rPr>
        <w:t xml:space="preserve"> E Ft,</w:t>
      </w:r>
    </w:p>
    <w:p w14:paraId="60662DD8" w14:textId="77777777" w:rsidR="00077782" w:rsidRPr="003372E5" w:rsidRDefault="00077782" w:rsidP="00077782">
      <w:pPr>
        <w:tabs>
          <w:tab w:val="right" w:pos="8931"/>
        </w:tabs>
        <w:ind w:left="851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t>b) felhalm</w:t>
      </w:r>
      <w:r w:rsidR="003372E5">
        <w:rPr>
          <w:rFonts w:ascii="Arial" w:hAnsi="Arial" w:cs="Arial"/>
          <w:sz w:val="22"/>
          <w:szCs w:val="22"/>
        </w:rPr>
        <w:t>ozási bevételek:</w:t>
      </w:r>
      <w:r w:rsidR="003372E5">
        <w:rPr>
          <w:rFonts w:ascii="Arial" w:hAnsi="Arial" w:cs="Arial"/>
          <w:sz w:val="22"/>
          <w:szCs w:val="22"/>
        </w:rPr>
        <w:tab/>
        <w:t xml:space="preserve"> .......153 270</w:t>
      </w:r>
      <w:r w:rsidRPr="003372E5">
        <w:rPr>
          <w:rFonts w:ascii="Arial" w:hAnsi="Arial" w:cs="Arial"/>
          <w:sz w:val="22"/>
          <w:szCs w:val="22"/>
        </w:rPr>
        <w:t xml:space="preserve"> E Ft.</w:t>
      </w:r>
    </w:p>
    <w:p w14:paraId="4AF9A87F" w14:textId="77777777" w:rsidR="00077782" w:rsidRPr="003372E5" w:rsidRDefault="00077782" w:rsidP="00077782">
      <w:pPr>
        <w:tabs>
          <w:tab w:val="right" w:pos="8931"/>
        </w:tabs>
        <w:spacing w:before="240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b/>
          <w:sz w:val="22"/>
          <w:szCs w:val="22"/>
        </w:rPr>
        <w:t>(4)</w:t>
      </w:r>
      <w:r w:rsidRPr="003372E5">
        <w:rPr>
          <w:rFonts w:ascii="Arial" w:hAnsi="Arial" w:cs="Arial"/>
          <w:sz w:val="22"/>
          <w:szCs w:val="22"/>
        </w:rPr>
        <w:t xml:space="preserve"> Az önkormányzat önként vállalt feladatait és annak az éves költségvetési kihatását e rendelet </w:t>
      </w:r>
      <w:r w:rsidRPr="003372E5">
        <w:rPr>
          <w:rFonts w:ascii="Arial" w:hAnsi="Arial" w:cs="Arial"/>
          <w:b/>
          <w:sz w:val="22"/>
          <w:szCs w:val="22"/>
        </w:rPr>
        <w:t>1.3. melléklet</w:t>
      </w:r>
      <w:r w:rsidRPr="003372E5">
        <w:rPr>
          <w:rFonts w:ascii="Arial" w:hAnsi="Arial" w:cs="Arial"/>
          <w:sz w:val="22"/>
          <w:szCs w:val="22"/>
        </w:rPr>
        <w:t xml:space="preserve"> tartalmazza. A kötelezően ellátandó feladatok költségvetési mérlegét a </w:t>
      </w:r>
      <w:r w:rsidRPr="003372E5">
        <w:rPr>
          <w:rFonts w:ascii="Arial" w:hAnsi="Arial" w:cs="Arial"/>
          <w:b/>
          <w:sz w:val="22"/>
          <w:szCs w:val="22"/>
        </w:rPr>
        <w:t>1.2. melléklet</w:t>
      </w:r>
      <w:r w:rsidRPr="003372E5">
        <w:rPr>
          <w:rFonts w:ascii="Arial" w:hAnsi="Arial" w:cs="Arial"/>
          <w:sz w:val="22"/>
          <w:szCs w:val="22"/>
        </w:rPr>
        <w:t xml:space="preserve">, míg az állami (államigazgatási) feladatok költségvetési mérlegét a </w:t>
      </w:r>
      <w:r w:rsidRPr="003372E5">
        <w:rPr>
          <w:rFonts w:ascii="Arial" w:hAnsi="Arial" w:cs="Arial"/>
          <w:b/>
          <w:sz w:val="22"/>
          <w:szCs w:val="22"/>
        </w:rPr>
        <w:t>1.4. melléklet</w:t>
      </w:r>
      <w:r w:rsidRPr="003372E5">
        <w:rPr>
          <w:rFonts w:ascii="Arial" w:hAnsi="Arial" w:cs="Arial"/>
          <w:sz w:val="22"/>
          <w:szCs w:val="22"/>
        </w:rPr>
        <w:t xml:space="preserve"> tartalmazza.</w:t>
      </w:r>
    </w:p>
    <w:p w14:paraId="66C1FD61" w14:textId="77777777" w:rsidR="00077782" w:rsidRPr="003372E5" w:rsidRDefault="00077782" w:rsidP="00077782">
      <w:pPr>
        <w:spacing w:before="480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b/>
          <w:sz w:val="22"/>
          <w:szCs w:val="22"/>
        </w:rPr>
        <w:t xml:space="preserve">3. § </w:t>
      </w:r>
      <w:r w:rsidRPr="003372E5">
        <w:rPr>
          <w:rFonts w:ascii="Arial" w:hAnsi="Arial" w:cs="Arial"/>
          <w:sz w:val="22"/>
          <w:szCs w:val="22"/>
        </w:rPr>
        <w:t xml:space="preserve">Az önkormányzat összesített </w:t>
      </w:r>
      <w:r w:rsidRPr="003372E5">
        <w:rPr>
          <w:rFonts w:ascii="Arial" w:hAnsi="Arial" w:cs="Arial"/>
          <w:b/>
          <w:sz w:val="22"/>
          <w:szCs w:val="22"/>
        </w:rPr>
        <w:t>2020. évi kiemelt kiadási előirányzatai</w:t>
      </w:r>
      <w:r w:rsidRPr="003372E5">
        <w:rPr>
          <w:rFonts w:ascii="Arial" w:hAnsi="Arial" w:cs="Arial"/>
          <w:sz w:val="22"/>
          <w:szCs w:val="22"/>
        </w:rPr>
        <w:t xml:space="preserve"> az alábbiakban meghatározott tételekből állnak:</w:t>
      </w:r>
    </w:p>
    <w:p w14:paraId="3B226BFF" w14:textId="77777777" w:rsidR="00077782" w:rsidRPr="003372E5" w:rsidRDefault="00077782" w:rsidP="00077782">
      <w:pPr>
        <w:tabs>
          <w:tab w:val="decimal" w:pos="1701"/>
        </w:tabs>
        <w:spacing w:before="240"/>
        <w:ind w:left="567"/>
        <w:jc w:val="both"/>
        <w:rPr>
          <w:rFonts w:ascii="Arial" w:hAnsi="Arial" w:cs="Arial"/>
          <w:b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t xml:space="preserve">Teljes kiadási fő összeg: </w:t>
      </w:r>
      <w:r w:rsidR="003372E5">
        <w:rPr>
          <w:rFonts w:ascii="Arial" w:hAnsi="Arial" w:cs="Arial"/>
          <w:b/>
          <w:sz w:val="22"/>
          <w:szCs w:val="22"/>
        </w:rPr>
        <w:t>1 770 556</w:t>
      </w:r>
      <w:r w:rsidRPr="003372E5">
        <w:rPr>
          <w:rFonts w:ascii="Arial" w:hAnsi="Arial" w:cs="Arial"/>
          <w:b/>
          <w:sz w:val="22"/>
          <w:szCs w:val="22"/>
        </w:rPr>
        <w:t xml:space="preserve"> E Ft</w:t>
      </w:r>
    </w:p>
    <w:p w14:paraId="3295F5D9" w14:textId="77777777" w:rsidR="00077782" w:rsidRPr="003372E5" w:rsidRDefault="00077782" w:rsidP="00077782">
      <w:pPr>
        <w:tabs>
          <w:tab w:val="decimal" w:pos="1701"/>
        </w:tabs>
        <w:spacing w:before="240"/>
        <w:ind w:left="567"/>
        <w:jc w:val="both"/>
        <w:rPr>
          <w:rFonts w:ascii="Arial" w:hAnsi="Arial" w:cs="Arial"/>
          <w:b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t xml:space="preserve">A költségvetési kiadások fő összege: </w:t>
      </w:r>
      <w:r w:rsidR="003372E5" w:rsidRPr="003372E5">
        <w:rPr>
          <w:rFonts w:ascii="Arial" w:hAnsi="Arial" w:cs="Arial"/>
          <w:b/>
          <w:sz w:val="22"/>
          <w:szCs w:val="22"/>
        </w:rPr>
        <w:t>1 750 419</w:t>
      </w:r>
      <w:r w:rsidRPr="003372E5">
        <w:rPr>
          <w:rFonts w:ascii="Arial" w:hAnsi="Arial" w:cs="Arial"/>
          <w:b/>
          <w:sz w:val="22"/>
          <w:szCs w:val="22"/>
        </w:rPr>
        <w:t xml:space="preserve"> E Ft</w:t>
      </w:r>
    </w:p>
    <w:p w14:paraId="3E054200" w14:textId="77777777" w:rsidR="00077782" w:rsidRPr="003372E5" w:rsidRDefault="00077782" w:rsidP="00077782">
      <w:pPr>
        <w:tabs>
          <w:tab w:val="decimal" w:pos="8222"/>
          <w:tab w:val="right" w:leader="dot" w:pos="8931"/>
        </w:tabs>
        <w:spacing w:before="120"/>
        <w:ind w:firstLine="567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t xml:space="preserve">a) </w:t>
      </w:r>
      <w:r w:rsidR="003372E5" w:rsidRPr="003372E5">
        <w:rPr>
          <w:rFonts w:ascii="Arial" w:hAnsi="Arial" w:cs="Arial"/>
          <w:sz w:val="22"/>
          <w:szCs w:val="22"/>
        </w:rPr>
        <w:t>működési költségvetés</w:t>
      </w:r>
      <w:r w:rsidR="003372E5" w:rsidRPr="003372E5">
        <w:rPr>
          <w:rFonts w:ascii="Arial" w:hAnsi="Arial" w:cs="Arial"/>
          <w:sz w:val="22"/>
          <w:szCs w:val="22"/>
        </w:rPr>
        <w:tab/>
        <w:t>1 215 793</w:t>
      </w:r>
      <w:r w:rsidRPr="003372E5">
        <w:rPr>
          <w:rFonts w:ascii="Arial" w:hAnsi="Arial" w:cs="Arial"/>
          <w:sz w:val="22"/>
          <w:szCs w:val="22"/>
        </w:rPr>
        <w:t xml:space="preserve"> E Ft</w:t>
      </w:r>
    </w:p>
    <w:p w14:paraId="6AC1CE5E" w14:textId="77777777" w:rsidR="00077782" w:rsidRPr="003372E5" w:rsidRDefault="00077782" w:rsidP="00077782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spellStart"/>
      <w:r w:rsidRPr="003372E5">
        <w:rPr>
          <w:rFonts w:ascii="Arial" w:hAnsi="Arial" w:cs="Arial"/>
          <w:sz w:val="22"/>
          <w:szCs w:val="22"/>
        </w:rPr>
        <w:t>aa</w:t>
      </w:r>
      <w:proofErr w:type="spellEnd"/>
      <w:r w:rsidRPr="003372E5">
        <w:rPr>
          <w:rFonts w:ascii="Arial" w:hAnsi="Arial" w:cs="Arial"/>
          <w:sz w:val="22"/>
          <w:szCs w:val="22"/>
        </w:rPr>
        <w:t>) szem</w:t>
      </w:r>
      <w:r w:rsidR="003372E5" w:rsidRPr="003372E5">
        <w:rPr>
          <w:rFonts w:ascii="Arial" w:hAnsi="Arial" w:cs="Arial"/>
          <w:sz w:val="22"/>
          <w:szCs w:val="22"/>
        </w:rPr>
        <w:t xml:space="preserve">élyi jellegű kiadások: </w:t>
      </w:r>
      <w:r w:rsidR="003372E5" w:rsidRPr="003372E5">
        <w:rPr>
          <w:rFonts w:ascii="Arial" w:hAnsi="Arial" w:cs="Arial"/>
          <w:sz w:val="22"/>
          <w:szCs w:val="22"/>
        </w:rPr>
        <w:tab/>
      </w:r>
      <w:r w:rsidR="003372E5" w:rsidRPr="003372E5">
        <w:rPr>
          <w:rFonts w:ascii="Arial" w:hAnsi="Arial" w:cs="Arial"/>
          <w:sz w:val="22"/>
          <w:szCs w:val="22"/>
        </w:rPr>
        <w:tab/>
        <w:t>184 543</w:t>
      </w:r>
      <w:r w:rsidRPr="003372E5">
        <w:rPr>
          <w:rFonts w:ascii="Arial" w:hAnsi="Arial" w:cs="Arial"/>
          <w:sz w:val="22"/>
          <w:szCs w:val="22"/>
        </w:rPr>
        <w:t xml:space="preserve"> E Ft</w:t>
      </w:r>
    </w:p>
    <w:p w14:paraId="2816DA38" w14:textId="77777777" w:rsidR="00077782" w:rsidRPr="003372E5" w:rsidRDefault="00077782" w:rsidP="00077782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t>ab) munkaadókat terhelő járulékok és</w:t>
      </w:r>
    </w:p>
    <w:p w14:paraId="0FBE69AB" w14:textId="77777777" w:rsidR="00077782" w:rsidRPr="003372E5" w:rsidRDefault="00077782" w:rsidP="00077782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t xml:space="preserve">      szoci</w:t>
      </w:r>
      <w:r w:rsidR="003372E5" w:rsidRPr="003372E5">
        <w:rPr>
          <w:rFonts w:ascii="Arial" w:hAnsi="Arial" w:cs="Arial"/>
          <w:sz w:val="22"/>
          <w:szCs w:val="22"/>
        </w:rPr>
        <w:t xml:space="preserve">ális hozzájárulási adó: </w:t>
      </w:r>
      <w:r w:rsidR="003372E5" w:rsidRPr="003372E5">
        <w:rPr>
          <w:rFonts w:ascii="Arial" w:hAnsi="Arial" w:cs="Arial"/>
          <w:sz w:val="22"/>
          <w:szCs w:val="22"/>
        </w:rPr>
        <w:tab/>
      </w:r>
      <w:r w:rsidR="003372E5" w:rsidRPr="003372E5">
        <w:rPr>
          <w:rFonts w:ascii="Arial" w:hAnsi="Arial" w:cs="Arial"/>
          <w:sz w:val="22"/>
          <w:szCs w:val="22"/>
        </w:rPr>
        <w:tab/>
        <w:t>32 669</w:t>
      </w:r>
      <w:r w:rsidRPr="003372E5">
        <w:rPr>
          <w:rFonts w:ascii="Arial" w:hAnsi="Arial" w:cs="Arial"/>
          <w:sz w:val="22"/>
          <w:szCs w:val="22"/>
        </w:rPr>
        <w:t xml:space="preserve"> E Ft</w:t>
      </w:r>
    </w:p>
    <w:p w14:paraId="16E87800" w14:textId="77777777" w:rsidR="00077782" w:rsidRPr="003372E5" w:rsidRDefault="00077782" w:rsidP="00077782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spellStart"/>
      <w:r w:rsidRPr="003372E5">
        <w:rPr>
          <w:rFonts w:ascii="Arial" w:hAnsi="Arial" w:cs="Arial"/>
          <w:sz w:val="22"/>
          <w:szCs w:val="22"/>
        </w:rPr>
        <w:t>ac</w:t>
      </w:r>
      <w:proofErr w:type="spellEnd"/>
      <w:r w:rsidRPr="003372E5">
        <w:rPr>
          <w:rFonts w:ascii="Arial" w:hAnsi="Arial" w:cs="Arial"/>
          <w:sz w:val="22"/>
          <w:szCs w:val="22"/>
        </w:rPr>
        <w:t>) do</w:t>
      </w:r>
      <w:r w:rsidR="003372E5" w:rsidRPr="003372E5">
        <w:rPr>
          <w:rFonts w:ascii="Arial" w:hAnsi="Arial" w:cs="Arial"/>
          <w:sz w:val="22"/>
          <w:szCs w:val="22"/>
        </w:rPr>
        <w:t xml:space="preserve">logi jellegű kiadások: </w:t>
      </w:r>
      <w:r w:rsidR="003372E5" w:rsidRPr="003372E5">
        <w:rPr>
          <w:rFonts w:ascii="Arial" w:hAnsi="Arial" w:cs="Arial"/>
          <w:sz w:val="22"/>
          <w:szCs w:val="22"/>
        </w:rPr>
        <w:tab/>
      </w:r>
      <w:r w:rsidR="003372E5" w:rsidRPr="003372E5">
        <w:rPr>
          <w:rFonts w:ascii="Arial" w:hAnsi="Arial" w:cs="Arial"/>
          <w:sz w:val="22"/>
          <w:szCs w:val="22"/>
        </w:rPr>
        <w:tab/>
        <w:t>302 672</w:t>
      </w:r>
      <w:r w:rsidRPr="003372E5">
        <w:rPr>
          <w:rFonts w:ascii="Arial" w:hAnsi="Arial" w:cs="Arial"/>
          <w:sz w:val="22"/>
          <w:szCs w:val="22"/>
        </w:rPr>
        <w:t xml:space="preserve"> E Ft</w:t>
      </w:r>
    </w:p>
    <w:p w14:paraId="6F505849" w14:textId="77777777" w:rsidR="00077782" w:rsidRPr="003372E5" w:rsidRDefault="00077782" w:rsidP="00077782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t>ad) ellátot</w:t>
      </w:r>
      <w:r w:rsidR="003372E5" w:rsidRPr="003372E5">
        <w:rPr>
          <w:rFonts w:ascii="Arial" w:hAnsi="Arial" w:cs="Arial"/>
          <w:sz w:val="22"/>
          <w:szCs w:val="22"/>
        </w:rPr>
        <w:t xml:space="preserve">tak pénzbeli juttatásai: </w:t>
      </w:r>
      <w:r w:rsidR="003372E5" w:rsidRPr="003372E5">
        <w:rPr>
          <w:rFonts w:ascii="Arial" w:hAnsi="Arial" w:cs="Arial"/>
          <w:sz w:val="22"/>
          <w:szCs w:val="22"/>
        </w:rPr>
        <w:tab/>
      </w:r>
      <w:r w:rsidR="003372E5" w:rsidRPr="003372E5">
        <w:rPr>
          <w:rFonts w:ascii="Arial" w:hAnsi="Arial" w:cs="Arial"/>
          <w:sz w:val="22"/>
          <w:szCs w:val="22"/>
        </w:rPr>
        <w:tab/>
        <w:t>15 228</w:t>
      </w:r>
      <w:r w:rsidRPr="003372E5">
        <w:rPr>
          <w:rFonts w:ascii="Arial" w:hAnsi="Arial" w:cs="Arial"/>
          <w:sz w:val="22"/>
          <w:szCs w:val="22"/>
        </w:rPr>
        <w:t xml:space="preserve"> E Ft</w:t>
      </w:r>
    </w:p>
    <w:p w14:paraId="7857E2E0" w14:textId="77777777" w:rsidR="00077782" w:rsidRPr="00FD6623" w:rsidRDefault="00077782" w:rsidP="00077782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spellStart"/>
      <w:r w:rsidRPr="003372E5">
        <w:rPr>
          <w:rFonts w:ascii="Arial" w:hAnsi="Arial" w:cs="Arial"/>
          <w:sz w:val="22"/>
          <w:szCs w:val="22"/>
        </w:rPr>
        <w:t>ae</w:t>
      </w:r>
      <w:proofErr w:type="spellEnd"/>
      <w:r w:rsidRPr="003372E5">
        <w:rPr>
          <w:rFonts w:ascii="Arial" w:hAnsi="Arial" w:cs="Arial"/>
          <w:sz w:val="22"/>
          <w:szCs w:val="22"/>
        </w:rPr>
        <w:t xml:space="preserve">) egyéb </w:t>
      </w:r>
      <w:r w:rsidR="003372E5" w:rsidRPr="003372E5">
        <w:rPr>
          <w:rFonts w:ascii="Arial" w:hAnsi="Arial" w:cs="Arial"/>
          <w:sz w:val="22"/>
          <w:szCs w:val="22"/>
        </w:rPr>
        <w:t>működési célú kiadások:</w:t>
      </w:r>
      <w:r w:rsidR="003372E5" w:rsidRPr="003372E5">
        <w:rPr>
          <w:rFonts w:ascii="Arial" w:hAnsi="Arial" w:cs="Arial"/>
          <w:sz w:val="22"/>
          <w:szCs w:val="22"/>
        </w:rPr>
        <w:tab/>
      </w:r>
      <w:r w:rsidR="003372E5" w:rsidRPr="003372E5">
        <w:rPr>
          <w:rFonts w:ascii="Arial" w:hAnsi="Arial" w:cs="Arial"/>
          <w:sz w:val="22"/>
          <w:szCs w:val="22"/>
        </w:rPr>
        <w:tab/>
        <w:t>632 812</w:t>
      </w:r>
      <w:r w:rsidRPr="003372E5">
        <w:rPr>
          <w:rFonts w:ascii="Arial" w:hAnsi="Arial" w:cs="Arial"/>
          <w:sz w:val="22"/>
          <w:szCs w:val="22"/>
        </w:rPr>
        <w:t xml:space="preserve"> E </w:t>
      </w:r>
      <w:r w:rsidRPr="00FD6623">
        <w:rPr>
          <w:rFonts w:ascii="Arial" w:hAnsi="Arial" w:cs="Arial"/>
          <w:sz w:val="22"/>
          <w:szCs w:val="22"/>
        </w:rPr>
        <w:t>Ft</w:t>
      </w:r>
    </w:p>
    <w:p w14:paraId="5EA79D0A" w14:textId="77777777" w:rsidR="00077782" w:rsidRPr="00FD6623" w:rsidRDefault="00077782" w:rsidP="00077782">
      <w:pPr>
        <w:tabs>
          <w:tab w:val="left" w:pos="7371"/>
          <w:tab w:val="right" w:leader="dot" w:pos="8931"/>
        </w:tabs>
        <w:ind w:left="567"/>
        <w:rPr>
          <w:rFonts w:ascii="Arial" w:hAnsi="Arial" w:cs="Arial"/>
          <w:i/>
          <w:sz w:val="22"/>
          <w:szCs w:val="22"/>
        </w:rPr>
      </w:pPr>
      <w:r w:rsidRPr="00FD6623">
        <w:rPr>
          <w:rFonts w:ascii="Arial" w:hAnsi="Arial" w:cs="Arial"/>
          <w:sz w:val="22"/>
          <w:szCs w:val="22"/>
        </w:rPr>
        <w:t>b) fel</w:t>
      </w:r>
      <w:r w:rsidR="00F907AC" w:rsidRPr="00FD6623">
        <w:rPr>
          <w:rFonts w:ascii="Arial" w:hAnsi="Arial" w:cs="Arial"/>
          <w:sz w:val="22"/>
          <w:szCs w:val="22"/>
        </w:rPr>
        <w:t>halmozási költségvetés</w:t>
      </w:r>
      <w:r w:rsidR="00F907AC" w:rsidRPr="00FD6623">
        <w:rPr>
          <w:rFonts w:ascii="Arial" w:hAnsi="Arial" w:cs="Arial"/>
          <w:sz w:val="22"/>
          <w:szCs w:val="22"/>
        </w:rPr>
        <w:tab/>
      </w:r>
      <w:r w:rsidR="00F907AC" w:rsidRPr="00FD6623">
        <w:rPr>
          <w:rFonts w:ascii="Arial" w:hAnsi="Arial" w:cs="Arial"/>
          <w:sz w:val="22"/>
          <w:szCs w:val="22"/>
        </w:rPr>
        <w:tab/>
        <w:t xml:space="preserve"> 534 626</w:t>
      </w:r>
      <w:r w:rsidRPr="00FD6623">
        <w:rPr>
          <w:rFonts w:ascii="Arial" w:hAnsi="Arial" w:cs="Arial"/>
          <w:sz w:val="22"/>
          <w:szCs w:val="22"/>
        </w:rPr>
        <w:t xml:space="preserve"> E Ft</w:t>
      </w:r>
    </w:p>
    <w:p w14:paraId="5F40779A" w14:textId="77777777" w:rsidR="00077782" w:rsidRPr="00FD6623" w:rsidRDefault="00FD6623" w:rsidP="00077782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spellStart"/>
      <w:r w:rsidRPr="00FD6623">
        <w:rPr>
          <w:rFonts w:ascii="Arial" w:hAnsi="Arial" w:cs="Arial"/>
          <w:sz w:val="22"/>
          <w:szCs w:val="22"/>
        </w:rPr>
        <w:t>ba</w:t>
      </w:r>
      <w:proofErr w:type="spellEnd"/>
      <w:r w:rsidRPr="00FD6623">
        <w:rPr>
          <w:rFonts w:ascii="Arial" w:hAnsi="Arial" w:cs="Arial"/>
          <w:sz w:val="22"/>
          <w:szCs w:val="22"/>
        </w:rPr>
        <w:t>) beruházások,</w:t>
      </w:r>
      <w:r w:rsidRPr="00FD6623">
        <w:rPr>
          <w:rFonts w:ascii="Arial" w:hAnsi="Arial" w:cs="Arial"/>
          <w:sz w:val="22"/>
          <w:szCs w:val="22"/>
        </w:rPr>
        <w:tab/>
      </w:r>
      <w:r w:rsidRPr="00FD6623">
        <w:rPr>
          <w:rFonts w:ascii="Arial" w:hAnsi="Arial" w:cs="Arial"/>
          <w:sz w:val="22"/>
          <w:szCs w:val="22"/>
        </w:rPr>
        <w:tab/>
        <w:t>409 612</w:t>
      </w:r>
      <w:r w:rsidR="00077782" w:rsidRPr="00FD6623">
        <w:rPr>
          <w:rFonts w:ascii="Arial" w:hAnsi="Arial" w:cs="Arial"/>
          <w:sz w:val="22"/>
          <w:szCs w:val="22"/>
        </w:rPr>
        <w:t xml:space="preserve"> E Ft</w:t>
      </w:r>
    </w:p>
    <w:p w14:paraId="47392929" w14:textId="77777777" w:rsidR="00077782" w:rsidRPr="00FD6623" w:rsidRDefault="00FD6623" w:rsidP="00077782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spellStart"/>
      <w:r w:rsidRPr="00FD6623">
        <w:rPr>
          <w:rFonts w:ascii="Arial" w:hAnsi="Arial" w:cs="Arial"/>
          <w:sz w:val="22"/>
          <w:szCs w:val="22"/>
        </w:rPr>
        <w:t>bb</w:t>
      </w:r>
      <w:proofErr w:type="spellEnd"/>
      <w:r w:rsidRPr="00FD6623">
        <w:rPr>
          <w:rFonts w:ascii="Arial" w:hAnsi="Arial" w:cs="Arial"/>
          <w:sz w:val="22"/>
          <w:szCs w:val="22"/>
        </w:rPr>
        <w:t>) felújítások</w:t>
      </w:r>
      <w:r w:rsidRPr="00FD6623">
        <w:rPr>
          <w:rFonts w:ascii="Arial" w:hAnsi="Arial" w:cs="Arial"/>
          <w:sz w:val="22"/>
          <w:szCs w:val="22"/>
        </w:rPr>
        <w:tab/>
      </w:r>
      <w:r w:rsidRPr="00FD6623">
        <w:rPr>
          <w:rFonts w:ascii="Arial" w:hAnsi="Arial" w:cs="Arial"/>
          <w:sz w:val="22"/>
          <w:szCs w:val="22"/>
        </w:rPr>
        <w:tab/>
        <w:t>47 527</w:t>
      </w:r>
      <w:r w:rsidR="00077782" w:rsidRPr="00FD6623">
        <w:rPr>
          <w:rFonts w:ascii="Arial" w:hAnsi="Arial" w:cs="Arial"/>
          <w:sz w:val="22"/>
          <w:szCs w:val="22"/>
        </w:rPr>
        <w:t xml:space="preserve"> E Ft</w:t>
      </w:r>
    </w:p>
    <w:p w14:paraId="76ECD80B" w14:textId="77777777" w:rsidR="00077782" w:rsidRPr="00FD6623" w:rsidRDefault="00077782" w:rsidP="00077782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spellStart"/>
      <w:r w:rsidRPr="00FD6623">
        <w:rPr>
          <w:rFonts w:ascii="Arial" w:hAnsi="Arial" w:cs="Arial"/>
          <w:sz w:val="22"/>
          <w:szCs w:val="22"/>
        </w:rPr>
        <w:t>bc</w:t>
      </w:r>
      <w:proofErr w:type="spellEnd"/>
      <w:r w:rsidRPr="00FD6623">
        <w:rPr>
          <w:rFonts w:ascii="Arial" w:hAnsi="Arial" w:cs="Arial"/>
          <w:sz w:val="22"/>
          <w:szCs w:val="22"/>
        </w:rPr>
        <w:t xml:space="preserve">) egyéb felhalmozási kiadások </w:t>
      </w:r>
      <w:r w:rsidRPr="00FD6623">
        <w:rPr>
          <w:rFonts w:ascii="Arial" w:hAnsi="Arial" w:cs="Arial"/>
          <w:sz w:val="22"/>
          <w:szCs w:val="22"/>
        </w:rPr>
        <w:tab/>
      </w:r>
      <w:r w:rsidRPr="00FD6623">
        <w:rPr>
          <w:rFonts w:ascii="Arial" w:hAnsi="Arial" w:cs="Arial"/>
          <w:sz w:val="22"/>
          <w:szCs w:val="22"/>
        </w:rPr>
        <w:tab/>
        <w:t>9 189 E Ft</w:t>
      </w:r>
    </w:p>
    <w:p w14:paraId="77290924" w14:textId="77777777" w:rsidR="00077782" w:rsidRPr="00FD6623" w:rsidRDefault="00077782" w:rsidP="00077782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/>
          <w:sz w:val="22"/>
          <w:szCs w:val="22"/>
        </w:rPr>
      </w:pPr>
      <w:r w:rsidRPr="00FD6623">
        <w:rPr>
          <w:rFonts w:ascii="Arial" w:hAnsi="Arial" w:cs="Arial"/>
          <w:sz w:val="22"/>
          <w:szCs w:val="22"/>
        </w:rPr>
        <w:t>c) kölcsönök</w:t>
      </w:r>
      <w:r w:rsidRPr="00FD6623">
        <w:rPr>
          <w:rFonts w:ascii="Arial" w:hAnsi="Arial" w:cs="Arial"/>
          <w:sz w:val="22"/>
          <w:szCs w:val="22"/>
        </w:rPr>
        <w:tab/>
      </w:r>
      <w:r w:rsidRPr="00FD6623">
        <w:rPr>
          <w:rFonts w:ascii="Arial" w:hAnsi="Arial" w:cs="Arial"/>
          <w:sz w:val="22"/>
          <w:szCs w:val="22"/>
        </w:rPr>
        <w:tab/>
        <w:t xml:space="preserve"> 0 E Ft</w:t>
      </w:r>
    </w:p>
    <w:p w14:paraId="7C50A0B0" w14:textId="77777777" w:rsidR="00077782" w:rsidRPr="00FD6623" w:rsidRDefault="00077782" w:rsidP="00077782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/>
          <w:sz w:val="22"/>
          <w:szCs w:val="22"/>
        </w:rPr>
      </w:pPr>
      <w:r w:rsidRPr="00FD6623">
        <w:rPr>
          <w:rFonts w:ascii="Arial" w:hAnsi="Arial" w:cs="Arial"/>
          <w:sz w:val="22"/>
          <w:szCs w:val="22"/>
        </w:rPr>
        <w:t>d) egyéb kiadások</w:t>
      </w:r>
      <w:r w:rsidRPr="00FD6623">
        <w:rPr>
          <w:rFonts w:ascii="Arial" w:hAnsi="Arial" w:cs="Arial"/>
          <w:sz w:val="22"/>
          <w:szCs w:val="22"/>
        </w:rPr>
        <w:tab/>
      </w:r>
      <w:r w:rsidRPr="00FD6623">
        <w:rPr>
          <w:rFonts w:ascii="Arial" w:hAnsi="Arial" w:cs="Arial"/>
          <w:sz w:val="22"/>
          <w:szCs w:val="22"/>
        </w:rPr>
        <w:tab/>
        <w:t>0 E Ft</w:t>
      </w:r>
    </w:p>
    <w:p w14:paraId="3C316E75" w14:textId="77777777" w:rsidR="00077782" w:rsidRPr="00FD6623" w:rsidRDefault="00077782" w:rsidP="00077782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/>
          <w:sz w:val="22"/>
          <w:szCs w:val="22"/>
        </w:rPr>
      </w:pPr>
      <w:r w:rsidRPr="00FD6623">
        <w:rPr>
          <w:rFonts w:ascii="Arial" w:hAnsi="Arial" w:cs="Arial"/>
          <w:sz w:val="22"/>
          <w:szCs w:val="22"/>
        </w:rPr>
        <w:t>e) t</w:t>
      </w:r>
      <w:r w:rsidR="00FD6623" w:rsidRPr="00FD6623">
        <w:rPr>
          <w:rFonts w:ascii="Arial" w:hAnsi="Arial" w:cs="Arial"/>
          <w:sz w:val="22"/>
          <w:szCs w:val="22"/>
        </w:rPr>
        <w:t>artalékok</w:t>
      </w:r>
      <w:r w:rsidR="00FD6623" w:rsidRPr="00FD6623">
        <w:rPr>
          <w:rFonts w:ascii="Arial" w:hAnsi="Arial" w:cs="Arial"/>
          <w:sz w:val="22"/>
          <w:szCs w:val="22"/>
        </w:rPr>
        <w:tab/>
      </w:r>
      <w:r w:rsidR="00FD6623" w:rsidRPr="00FD6623">
        <w:rPr>
          <w:rFonts w:ascii="Arial" w:hAnsi="Arial" w:cs="Arial"/>
          <w:sz w:val="22"/>
          <w:szCs w:val="22"/>
        </w:rPr>
        <w:tab/>
        <w:t>116 167</w:t>
      </w:r>
      <w:r w:rsidRPr="00FD6623">
        <w:rPr>
          <w:rFonts w:ascii="Arial" w:hAnsi="Arial" w:cs="Arial"/>
          <w:sz w:val="22"/>
          <w:szCs w:val="22"/>
        </w:rPr>
        <w:t xml:space="preserve"> E Ft</w:t>
      </w:r>
    </w:p>
    <w:p w14:paraId="4F675558" w14:textId="77777777" w:rsidR="00077782" w:rsidRPr="00FD6623" w:rsidRDefault="00077782" w:rsidP="00077782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/>
          <w:sz w:val="22"/>
          <w:szCs w:val="22"/>
        </w:rPr>
      </w:pPr>
      <w:r w:rsidRPr="00FD6623">
        <w:rPr>
          <w:rFonts w:ascii="Arial" w:hAnsi="Arial" w:cs="Arial"/>
          <w:sz w:val="22"/>
          <w:szCs w:val="22"/>
        </w:rPr>
        <w:t>f) finanszírozás</w:t>
      </w:r>
      <w:r w:rsidRPr="00FD6623">
        <w:rPr>
          <w:rFonts w:ascii="Arial" w:hAnsi="Arial" w:cs="Arial"/>
          <w:sz w:val="22"/>
          <w:szCs w:val="22"/>
        </w:rPr>
        <w:tab/>
      </w:r>
      <w:r w:rsidRPr="00FD6623">
        <w:rPr>
          <w:rFonts w:ascii="Arial" w:hAnsi="Arial" w:cs="Arial"/>
          <w:sz w:val="22"/>
          <w:szCs w:val="22"/>
        </w:rPr>
        <w:tab/>
        <w:t>20 137 E Ft</w:t>
      </w:r>
    </w:p>
    <w:p w14:paraId="4A41FED0" w14:textId="77777777" w:rsidR="00077782" w:rsidRPr="000B5665" w:rsidRDefault="00077782" w:rsidP="00077782">
      <w:pPr>
        <w:tabs>
          <w:tab w:val="right" w:pos="567"/>
        </w:tabs>
        <w:spacing w:before="240"/>
        <w:ind w:firstLine="567"/>
        <w:rPr>
          <w:rFonts w:ascii="Arial" w:hAnsi="Arial" w:cs="Arial"/>
          <w:i/>
          <w:sz w:val="22"/>
          <w:szCs w:val="22"/>
        </w:rPr>
      </w:pPr>
      <w:r w:rsidRPr="000B5665">
        <w:rPr>
          <w:rFonts w:ascii="Arial" w:hAnsi="Arial" w:cs="Arial"/>
          <w:b/>
          <w:sz w:val="22"/>
          <w:szCs w:val="22"/>
        </w:rPr>
        <w:lastRenderedPageBreak/>
        <w:t>(2)</w:t>
      </w:r>
      <w:r w:rsidRPr="000B5665">
        <w:rPr>
          <w:rFonts w:ascii="Arial" w:hAnsi="Arial" w:cs="Arial"/>
          <w:sz w:val="22"/>
          <w:szCs w:val="22"/>
        </w:rPr>
        <w:t xml:space="preserve"> Az önkormányzat összesített kiadásaiból</w:t>
      </w:r>
    </w:p>
    <w:p w14:paraId="60D95657" w14:textId="77777777" w:rsidR="00077782" w:rsidRPr="000B5665" w:rsidRDefault="00077782" w:rsidP="00077782">
      <w:pPr>
        <w:tabs>
          <w:tab w:val="right" w:pos="8931"/>
        </w:tabs>
        <w:spacing w:before="120"/>
        <w:ind w:left="851"/>
        <w:rPr>
          <w:rFonts w:ascii="Arial" w:hAnsi="Arial" w:cs="Arial"/>
          <w:i/>
          <w:sz w:val="22"/>
          <w:szCs w:val="22"/>
        </w:rPr>
      </w:pPr>
      <w:r w:rsidRPr="000B5665">
        <w:rPr>
          <w:rFonts w:ascii="Arial" w:hAnsi="Arial" w:cs="Arial"/>
          <w:sz w:val="22"/>
          <w:szCs w:val="22"/>
        </w:rPr>
        <w:t>a.) a köte</w:t>
      </w:r>
      <w:r w:rsidR="000B5665" w:rsidRPr="000B5665">
        <w:rPr>
          <w:rFonts w:ascii="Arial" w:hAnsi="Arial" w:cs="Arial"/>
          <w:sz w:val="22"/>
          <w:szCs w:val="22"/>
        </w:rPr>
        <w:t xml:space="preserve">lező feladatok kiadásai </w:t>
      </w:r>
      <w:r w:rsidR="000B5665" w:rsidRPr="000B5665">
        <w:rPr>
          <w:rFonts w:ascii="Arial" w:hAnsi="Arial" w:cs="Arial"/>
          <w:sz w:val="22"/>
          <w:szCs w:val="22"/>
        </w:rPr>
        <w:tab/>
        <w:t>557 007</w:t>
      </w:r>
      <w:r w:rsidRPr="000B5665">
        <w:rPr>
          <w:rFonts w:ascii="Arial" w:hAnsi="Arial" w:cs="Arial"/>
          <w:sz w:val="22"/>
          <w:szCs w:val="22"/>
        </w:rPr>
        <w:t xml:space="preserve"> E Ft,</w:t>
      </w:r>
    </w:p>
    <w:p w14:paraId="0CD22D36" w14:textId="77777777" w:rsidR="00077782" w:rsidRPr="000B5665" w:rsidRDefault="00077782" w:rsidP="00077782">
      <w:pPr>
        <w:tabs>
          <w:tab w:val="right" w:pos="8931"/>
        </w:tabs>
        <w:ind w:left="851"/>
        <w:rPr>
          <w:rFonts w:ascii="Arial" w:hAnsi="Arial" w:cs="Arial"/>
          <w:i/>
          <w:sz w:val="22"/>
          <w:szCs w:val="22"/>
        </w:rPr>
      </w:pPr>
      <w:r w:rsidRPr="000B5665">
        <w:rPr>
          <w:rFonts w:ascii="Arial" w:hAnsi="Arial" w:cs="Arial"/>
          <w:sz w:val="22"/>
          <w:szCs w:val="22"/>
        </w:rPr>
        <w:t>b.) az önként válla</w:t>
      </w:r>
      <w:r w:rsidR="000B5665" w:rsidRPr="000B5665">
        <w:rPr>
          <w:rFonts w:ascii="Arial" w:hAnsi="Arial" w:cs="Arial"/>
          <w:sz w:val="22"/>
          <w:szCs w:val="22"/>
        </w:rPr>
        <w:t xml:space="preserve">lt feladatok kiadásai </w:t>
      </w:r>
      <w:r w:rsidR="000B5665" w:rsidRPr="000B5665">
        <w:rPr>
          <w:rFonts w:ascii="Arial" w:hAnsi="Arial" w:cs="Arial"/>
          <w:sz w:val="22"/>
          <w:szCs w:val="22"/>
        </w:rPr>
        <w:tab/>
        <w:t>1 157 710</w:t>
      </w:r>
      <w:r w:rsidRPr="000B5665">
        <w:rPr>
          <w:rFonts w:ascii="Arial" w:hAnsi="Arial" w:cs="Arial"/>
          <w:sz w:val="22"/>
          <w:szCs w:val="22"/>
        </w:rPr>
        <w:t xml:space="preserve"> E Ft,</w:t>
      </w:r>
    </w:p>
    <w:p w14:paraId="761D2FC7" w14:textId="77777777" w:rsidR="00077782" w:rsidRPr="000B5665" w:rsidRDefault="00077782" w:rsidP="00077782">
      <w:pPr>
        <w:tabs>
          <w:tab w:val="right" w:pos="8931"/>
        </w:tabs>
        <w:ind w:left="851"/>
        <w:rPr>
          <w:rFonts w:ascii="Arial" w:hAnsi="Arial" w:cs="Arial"/>
          <w:i/>
          <w:sz w:val="22"/>
          <w:szCs w:val="22"/>
        </w:rPr>
      </w:pPr>
      <w:r w:rsidRPr="000B5665">
        <w:rPr>
          <w:rFonts w:ascii="Arial" w:hAnsi="Arial" w:cs="Arial"/>
          <w:sz w:val="22"/>
          <w:szCs w:val="22"/>
        </w:rPr>
        <w:t>c.) állami (államigazgatási) feladatok kiadásai:</w:t>
      </w:r>
      <w:r w:rsidRPr="000B5665">
        <w:rPr>
          <w:rFonts w:ascii="Arial" w:hAnsi="Arial" w:cs="Arial"/>
          <w:sz w:val="22"/>
          <w:szCs w:val="22"/>
        </w:rPr>
        <w:tab/>
        <w:t>55 839 E Ft.</w:t>
      </w:r>
    </w:p>
    <w:p w14:paraId="58BEEA37" w14:textId="77777777" w:rsidR="00077782" w:rsidRPr="000F3B36" w:rsidRDefault="00077782" w:rsidP="00077782">
      <w:pPr>
        <w:spacing w:before="240"/>
        <w:ind w:firstLine="567"/>
        <w:rPr>
          <w:rFonts w:ascii="Arial" w:hAnsi="Arial" w:cs="Arial"/>
          <w:i/>
          <w:sz w:val="22"/>
          <w:szCs w:val="22"/>
        </w:rPr>
      </w:pPr>
      <w:r w:rsidRPr="000F3B36">
        <w:rPr>
          <w:rFonts w:ascii="Arial" w:hAnsi="Arial" w:cs="Arial"/>
          <w:b/>
          <w:sz w:val="22"/>
          <w:szCs w:val="22"/>
        </w:rPr>
        <w:t>(3)</w:t>
      </w:r>
      <w:r w:rsidRPr="000F3B36">
        <w:rPr>
          <w:rFonts w:ascii="Arial" w:hAnsi="Arial" w:cs="Arial"/>
          <w:sz w:val="22"/>
          <w:szCs w:val="22"/>
        </w:rPr>
        <w:t xml:space="preserve"> Az önkormányzat összesített költségvetési kiadásaiból</w:t>
      </w:r>
    </w:p>
    <w:p w14:paraId="2F2C22D0" w14:textId="77777777" w:rsidR="00077782" w:rsidRPr="000F3B36" w:rsidRDefault="000F3B36" w:rsidP="00077782">
      <w:pPr>
        <w:numPr>
          <w:ilvl w:val="0"/>
          <w:numId w:val="1"/>
        </w:numPr>
        <w:tabs>
          <w:tab w:val="clear" w:pos="1211"/>
          <w:tab w:val="decimal" w:pos="1134"/>
          <w:tab w:val="right" w:pos="8931"/>
        </w:tabs>
        <w:spacing w:before="120"/>
        <w:ind w:left="993" w:hanging="142"/>
        <w:rPr>
          <w:rFonts w:ascii="Arial" w:hAnsi="Arial" w:cs="Arial"/>
          <w:i/>
          <w:sz w:val="22"/>
          <w:szCs w:val="22"/>
        </w:rPr>
      </w:pPr>
      <w:r w:rsidRPr="000F3B36">
        <w:rPr>
          <w:rFonts w:ascii="Arial" w:hAnsi="Arial" w:cs="Arial"/>
          <w:sz w:val="22"/>
          <w:szCs w:val="22"/>
        </w:rPr>
        <w:t xml:space="preserve">működési kiadások: </w:t>
      </w:r>
      <w:r w:rsidRPr="000F3B36">
        <w:rPr>
          <w:rFonts w:ascii="Arial" w:hAnsi="Arial" w:cs="Arial"/>
          <w:sz w:val="22"/>
          <w:szCs w:val="22"/>
        </w:rPr>
        <w:tab/>
        <w:t>1 187 218</w:t>
      </w:r>
      <w:r w:rsidR="00077782" w:rsidRPr="000F3B36">
        <w:rPr>
          <w:rFonts w:ascii="Arial" w:hAnsi="Arial" w:cs="Arial"/>
          <w:sz w:val="22"/>
          <w:szCs w:val="22"/>
        </w:rPr>
        <w:t xml:space="preserve"> E Ft,</w:t>
      </w:r>
    </w:p>
    <w:p w14:paraId="4B404F71" w14:textId="77777777" w:rsidR="00077782" w:rsidRPr="000F3B36" w:rsidRDefault="00077782" w:rsidP="00077782">
      <w:pPr>
        <w:numPr>
          <w:ilvl w:val="0"/>
          <w:numId w:val="1"/>
        </w:numPr>
        <w:tabs>
          <w:tab w:val="clear" w:pos="1211"/>
          <w:tab w:val="decimal" w:pos="1134"/>
          <w:tab w:val="right" w:pos="8931"/>
        </w:tabs>
        <w:ind w:left="993" w:hanging="142"/>
        <w:rPr>
          <w:rFonts w:ascii="Arial" w:hAnsi="Arial" w:cs="Arial"/>
          <w:i/>
          <w:sz w:val="22"/>
          <w:szCs w:val="22"/>
        </w:rPr>
      </w:pPr>
      <w:r w:rsidRPr="000F3B36">
        <w:rPr>
          <w:rFonts w:ascii="Arial" w:hAnsi="Arial" w:cs="Arial"/>
          <w:sz w:val="22"/>
          <w:szCs w:val="22"/>
        </w:rPr>
        <w:t>f</w:t>
      </w:r>
      <w:r w:rsidR="000F3B36" w:rsidRPr="000F3B36">
        <w:rPr>
          <w:rFonts w:ascii="Arial" w:hAnsi="Arial" w:cs="Arial"/>
          <w:sz w:val="22"/>
          <w:szCs w:val="22"/>
        </w:rPr>
        <w:t>elhalmozási kiadások</w:t>
      </w:r>
      <w:proofErr w:type="gramStart"/>
      <w:r w:rsidR="000F3B36" w:rsidRPr="000F3B36">
        <w:rPr>
          <w:rFonts w:ascii="Arial" w:hAnsi="Arial" w:cs="Arial"/>
          <w:sz w:val="22"/>
          <w:szCs w:val="22"/>
        </w:rPr>
        <w:t xml:space="preserve">: </w:t>
      </w:r>
      <w:r w:rsidR="000F3B36" w:rsidRPr="000F3B36">
        <w:rPr>
          <w:rFonts w:ascii="Arial" w:hAnsi="Arial" w:cs="Arial"/>
          <w:sz w:val="22"/>
          <w:szCs w:val="22"/>
        </w:rPr>
        <w:tab/>
        <w:t xml:space="preserve">  467</w:t>
      </w:r>
      <w:proofErr w:type="gramEnd"/>
      <w:r w:rsidR="000F3B36" w:rsidRPr="000F3B36">
        <w:rPr>
          <w:rFonts w:ascii="Arial" w:hAnsi="Arial" w:cs="Arial"/>
          <w:sz w:val="22"/>
          <w:szCs w:val="22"/>
        </w:rPr>
        <w:t xml:space="preserve"> 171</w:t>
      </w:r>
      <w:r w:rsidRPr="000F3B36">
        <w:rPr>
          <w:rFonts w:ascii="Arial" w:hAnsi="Arial" w:cs="Arial"/>
          <w:sz w:val="22"/>
          <w:szCs w:val="22"/>
        </w:rPr>
        <w:t xml:space="preserve"> E Ft,</w:t>
      </w:r>
    </w:p>
    <w:p w14:paraId="7D347FA2" w14:textId="77777777" w:rsidR="00077782" w:rsidRPr="000F3B36" w:rsidRDefault="000F3B36" w:rsidP="00077782">
      <w:pPr>
        <w:numPr>
          <w:ilvl w:val="0"/>
          <w:numId w:val="1"/>
        </w:numPr>
        <w:tabs>
          <w:tab w:val="clear" w:pos="1211"/>
          <w:tab w:val="decimal" w:pos="1134"/>
          <w:tab w:val="right" w:pos="8931"/>
        </w:tabs>
        <w:ind w:left="993" w:hanging="142"/>
        <w:rPr>
          <w:rFonts w:ascii="Arial" w:hAnsi="Arial" w:cs="Arial"/>
          <w:i/>
          <w:sz w:val="22"/>
          <w:szCs w:val="22"/>
        </w:rPr>
      </w:pPr>
      <w:r w:rsidRPr="000F3B36">
        <w:rPr>
          <w:rFonts w:ascii="Arial" w:hAnsi="Arial" w:cs="Arial"/>
          <w:sz w:val="22"/>
          <w:szCs w:val="22"/>
        </w:rPr>
        <w:t xml:space="preserve">működési </w:t>
      </w:r>
      <w:proofErr w:type="gramStart"/>
      <w:r w:rsidRPr="000F3B36">
        <w:rPr>
          <w:rFonts w:ascii="Arial" w:hAnsi="Arial" w:cs="Arial"/>
          <w:sz w:val="22"/>
          <w:szCs w:val="22"/>
        </w:rPr>
        <w:t xml:space="preserve">tartalék  </w:t>
      </w:r>
      <w:r w:rsidRPr="000F3B36">
        <w:rPr>
          <w:rFonts w:ascii="Arial" w:hAnsi="Arial" w:cs="Arial"/>
          <w:sz w:val="22"/>
          <w:szCs w:val="22"/>
        </w:rPr>
        <w:tab/>
        <w:t>47</w:t>
      </w:r>
      <w:proofErr w:type="gramEnd"/>
      <w:r w:rsidRPr="000F3B36">
        <w:rPr>
          <w:rFonts w:ascii="Arial" w:hAnsi="Arial" w:cs="Arial"/>
          <w:sz w:val="22"/>
          <w:szCs w:val="22"/>
        </w:rPr>
        <w:t xml:space="preserve"> 869</w:t>
      </w:r>
      <w:r w:rsidR="00077782" w:rsidRPr="000F3B36">
        <w:rPr>
          <w:rFonts w:ascii="Arial" w:hAnsi="Arial" w:cs="Arial"/>
          <w:sz w:val="22"/>
          <w:szCs w:val="22"/>
        </w:rPr>
        <w:t xml:space="preserve"> E Ft,</w:t>
      </w:r>
    </w:p>
    <w:p w14:paraId="62116508" w14:textId="77777777" w:rsidR="00077782" w:rsidRPr="000F3B36" w:rsidRDefault="000F3B36" w:rsidP="00077782">
      <w:pPr>
        <w:numPr>
          <w:ilvl w:val="0"/>
          <w:numId w:val="1"/>
        </w:numPr>
        <w:tabs>
          <w:tab w:val="clear" w:pos="1211"/>
          <w:tab w:val="decimal" w:pos="1134"/>
          <w:tab w:val="right" w:pos="8931"/>
        </w:tabs>
        <w:ind w:left="993" w:hanging="142"/>
        <w:rPr>
          <w:rFonts w:ascii="Arial" w:hAnsi="Arial" w:cs="Arial"/>
          <w:i/>
          <w:sz w:val="22"/>
          <w:szCs w:val="22"/>
        </w:rPr>
      </w:pPr>
      <w:r w:rsidRPr="000F3B36">
        <w:rPr>
          <w:rFonts w:ascii="Arial" w:hAnsi="Arial" w:cs="Arial"/>
          <w:sz w:val="22"/>
          <w:szCs w:val="22"/>
        </w:rPr>
        <w:t xml:space="preserve">felhalmozási tartalék </w:t>
      </w:r>
      <w:r w:rsidRPr="000F3B36">
        <w:rPr>
          <w:rFonts w:ascii="Arial" w:hAnsi="Arial" w:cs="Arial"/>
          <w:sz w:val="22"/>
          <w:szCs w:val="22"/>
        </w:rPr>
        <w:tab/>
        <w:t>68 298</w:t>
      </w:r>
      <w:r w:rsidR="00077782" w:rsidRPr="000F3B36">
        <w:rPr>
          <w:rFonts w:ascii="Arial" w:hAnsi="Arial" w:cs="Arial"/>
          <w:sz w:val="22"/>
          <w:szCs w:val="22"/>
        </w:rPr>
        <w:t xml:space="preserve"> E Ft.</w:t>
      </w:r>
    </w:p>
    <w:p w14:paraId="505DD56C" w14:textId="77777777" w:rsidR="00077782" w:rsidRPr="000F3B36" w:rsidRDefault="00077782" w:rsidP="00077782">
      <w:pPr>
        <w:numPr>
          <w:ilvl w:val="0"/>
          <w:numId w:val="1"/>
        </w:numPr>
        <w:tabs>
          <w:tab w:val="clear" w:pos="1211"/>
          <w:tab w:val="decimal" w:pos="1134"/>
          <w:tab w:val="decimal" w:pos="7513"/>
        </w:tabs>
        <w:spacing w:after="120"/>
        <w:ind w:left="993" w:hanging="142"/>
        <w:jc w:val="both"/>
        <w:rPr>
          <w:rFonts w:ascii="Arial" w:hAnsi="Arial" w:cs="Arial"/>
          <w:i/>
          <w:sz w:val="22"/>
          <w:szCs w:val="22"/>
        </w:rPr>
      </w:pPr>
      <w:r w:rsidRPr="000F3B36">
        <w:rPr>
          <w:rFonts w:ascii="Arial" w:hAnsi="Arial" w:cs="Arial"/>
          <w:sz w:val="22"/>
          <w:szCs w:val="22"/>
        </w:rPr>
        <w:t>finanszírozási kiadások összegét</w:t>
      </w:r>
      <w:r w:rsidRPr="000F3B36">
        <w:rPr>
          <w:rFonts w:ascii="Arial" w:hAnsi="Arial" w:cs="Arial"/>
          <w:sz w:val="22"/>
          <w:szCs w:val="22"/>
        </w:rPr>
        <w:tab/>
      </w:r>
      <w:r w:rsidRPr="000F3B36">
        <w:rPr>
          <w:rFonts w:ascii="Arial" w:hAnsi="Arial" w:cs="Arial"/>
          <w:b/>
          <w:sz w:val="22"/>
          <w:szCs w:val="22"/>
        </w:rPr>
        <w:t>20 137 E Ft</w:t>
      </w:r>
      <w:r w:rsidRPr="000F3B36">
        <w:rPr>
          <w:rFonts w:ascii="Arial" w:hAnsi="Arial" w:cs="Arial"/>
          <w:sz w:val="22"/>
          <w:szCs w:val="22"/>
        </w:rPr>
        <w:t>-ban,</w:t>
      </w:r>
    </w:p>
    <w:p w14:paraId="3AD17131" w14:textId="77777777" w:rsidR="00077782" w:rsidRPr="000F3B36" w:rsidRDefault="00077782" w:rsidP="00077782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0F3B36">
        <w:rPr>
          <w:rFonts w:ascii="Arial" w:hAnsi="Arial" w:cs="Arial"/>
          <w:sz w:val="22"/>
          <w:szCs w:val="22"/>
        </w:rPr>
        <w:t xml:space="preserve">- fejlesztési hiteltörlesztés összegét </w:t>
      </w:r>
      <w:r w:rsidRPr="000F3B36">
        <w:rPr>
          <w:rFonts w:ascii="Arial" w:hAnsi="Arial" w:cs="Arial"/>
          <w:b/>
          <w:bCs/>
          <w:sz w:val="22"/>
          <w:szCs w:val="22"/>
        </w:rPr>
        <w:tab/>
      </w:r>
      <w:r w:rsidRPr="000F3B36">
        <w:rPr>
          <w:rFonts w:ascii="Arial" w:hAnsi="Arial" w:cs="Arial"/>
          <w:bCs/>
          <w:sz w:val="22"/>
          <w:szCs w:val="22"/>
        </w:rPr>
        <w:t>0 E Ft</w:t>
      </w:r>
      <w:r w:rsidRPr="000F3B36">
        <w:rPr>
          <w:rFonts w:ascii="Arial" w:hAnsi="Arial" w:cs="Arial"/>
          <w:sz w:val="22"/>
          <w:szCs w:val="22"/>
        </w:rPr>
        <w:t>-ban,</w:t>
      </w:r>
    </w:p>
    <w:p w14:paraId="0FF0404B" w14:textId="77777777" w:rsidR="00077782" w:rsidRPr="000F3B36" w:rsidRDefault="00077782" w:rsidP="00077782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0F3B36">
        <w:rPr>
          <w:rFonts w:ascii="Arial" w:hAnsi="Arial" w:cs="Arial"/>
          <w:sz w:val="22"/>
          <w:szCs w:val="22"/>
        </w:rPr>
        <w:t xml:space="preserve">- fejlesztési kölcsön, lízingdíj törlesztése </w:t>
      </w:r>
      <w:r w:rsidRPr="000F3B36">
        <w:rPr>
          <w:rFonts w:ascii="Arial" w:hAnsi="Arial" w:cs="Arial"/>
          <w:sz w:val="22"/>
          <w:szCs w:val="22"/>
        </w:rPr>
        <w:tab/>
        <w:t>843 E Ft-ban,</w:t>
      </w:r>
    </w:p>
    <w:p w14:paraId="0EDF2868" w14:textId="77777777" w:rsidR="00077782" w:rsidRPr="000F3B36" w:rsidRDefault="00077782" w:rsidP="00077782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0F3B36">
        <w:rPr>
          <w:rFonts w:ascii="Arial" w:hAnsi="Arial" w:cs="Arial"/>
          <w:sz w:val="22"/>
          <w:szCs w:val="22"/>
        </w:rPr>
        <w:t>- működési hiteltörlesztés összegét</w:t>
      </w:r>
      <w:r w:rsidRPr="000F3B36">
        <w:rPr>
          <w:rFonts w:ascii="Arial" w:hAnsi="Arial" w:cs="Arial"/>
          <w:sz w:val="22"/>
          <w:szCs w:val="22"/>
        </w:rPr>
        <w:tab/>
        <w:t>0 E Ft-ban,</w:t>
      </w:r>
    </w:p>
    <w:p w14:paraId="221DE93C" w14:textId="77777777" w:rsidR="00077782" w:rsidRPr="000F3B36" w:rsidRDefault="00077782" w:rsidP="00077782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0F3B36">
        <w:rPr>
          <w:rFonts w:ascii="Arial" w:hAnsi="Arial" w:cs="Arial"/>
          <w:sz w:val="22"/>
          <w:szCs w:val="22"/>
        </w:rPr>
        <w:t>- likvid hitelek törlesztése</w:t>
      </w:r>
      <w:r w:rsidRPr="000F3B36">
        <w:rPr>
          <w:rFonts w:ascii="Arial" w:hAnsi="Arial" w:cs="Arial"/>
          <w:sz w:val="22"/>
          <w:szCs w:val="22"/>
        </w:rPr>
        <w:tab/>
        <w:t>0 E Ft-ban</w:t>
      </w:r>
    </w:p>
    <w:p w14:paraId="70897943" w14:textId="77777777" w:rsidR="00077782" w:rsidRPr="000F3B36" w:rsidRDefault="00077782" w:rsidP="00077782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0F3B36">
        <w:rPr>
          <w:rFonts w:ascii="Arial" w:hAnsi="Arial" w:cs="Arial"/>
          <w:sz w:val="22"/>
          <w:szCs w:val="22"/>
        </w:rPr>
        <w:t>- értékpapírok kiadásai</w:t>
      </w:r>
      <w:r w:rsidRPr="000F3B36">
        <w:rPr>
          <w:rFonts w:ascii="Arial" w:hAnsi="Arial" w:cs="Arial"/>
          <w:sz w:val="22"/>
          <w:szCs w:val="22"/>
        </w:rPr>
        <w:tab/>
        <w:t>0 E Ft-ban,</w:t>
      </w:r>
    </w:p>
    <w:p w14:paraId="64FDF0B4" w14:textId="77777777" w:rsidR="00077782" w:rsidRPr="000F3B36" w:rsidRDefault="00077782" w:rsidP="00077782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0F3B36">
        <w:rPr>
          <w:rFonts w:ascii="Arial" w:hAnsi="Arial" w:cs="Arial"/>
          <w:sz w:val="22"/>
          <w:szCs w:val="22"/>
        </w:rPr>
        <w:t>- Államháztartáson belüli megelőlegezések visszafizetése 19 294 E Ft</w:t>
      </w:r>
    </w:p>
    <w:p w14:paraId="7D0822D9" w14:textId="77777777" w:rsidR="00077782" w:rsidRPr="000F3B36" w:rsidRDefault="00077782" w:rsidP="00077782">
      <w:pPr>
        <w:tabs>
          <w:tab w:val="decimal" w:pos="6120"/>
        </w:tabs>
        <w:spacing w:before="240"/>
        <w:ind w:left="902" w:firstLine="567"/>
        <w:jc w:val="both"/>
        <w:rPr>
          <w:rFonts w:ascii="Arial" w:hAnsi="Arial" w:cs="Arial"/>
          <w:i/>
          <w:sz w:val="22"/>
          <w:szCs w:val="22"/>
        </w:rPr>
      </w:pPr>
      <w:r w:rsidRPr="000F3B36">
        <w:rPr>
          <w:rFonts w:ascii="Arial" w:hAnsi="Arial" w:cs="Arial"/>
          <w:sz w:val="22"/>
          <w:szCs w:val="22"/>
        </w:rPr>
        <w:t>állapítja meg.</w:t>
      </w:r>
    </w:p>
    <w:p w14:paraId="3C2DC988" w14:textId="77777777" w:rsidR="00077782" w:rsidRPr="000F3B36" w:rsidRDefault="00077782" w:rsidP="00077782">
      <w:pPr>
        <w:pStyle w:val="NormlWeb"/>
        <w:keepNext/>
        <w:numPr>
          <w:ilvl w:val="0"/>
          <w:numId w:val="1"/>
        </w:numPr>
        <w:tabs>
          <w:tab w:val="clear" w:pos="1211"/>
          <w:tab w:val="num" w:pos="1134"/>
          <w:tab w:val="decimal" w:pos="7513"/>
        </w:tabs>
        <w:spacing w:before="120" w:after="0"/>
        <w:ind w:left="993" w:hanging="142"/>
        <w:jc w:val="both"/>
        <w:rPr>
          <w:rFonts w:ascii="Arial" w:hAnsi="Arial" w:cs="Arial"/>
          <w:i w:val="0"/>
          <w:iCs/>
          <w:sz w:val="22"/>
          <w:szCs w:val="22"/>
        </w:rPr>
      </w:pPr>
      <w:r w:rsidRPr="000F3B36">
        <w:rPr>
          <w:rFonts w:ascii="Arial" w:hAnsi="Arial" w:cs="Arial"/>
          <w:i w:val="0"/>
          <w:iCs/>
          <w:sz w:val="22"/>
          <w:szCs w:val="22"/>
        </w:rPr>
        <w:t xml:space="preserve">finanszírozási célú műveletek kiadását </w:t>
      </w:r>
      <w:r w:rsidRPr="000F3B36">
        <w:rPr>
          <w:rFonts w:ascii="Arial" w:hAnsi="Arial" w:cs="Arial"/>
          <w:i w:val="0"/>
          <w:iCs/>
          <w:sz w:val="22"/>
          <w:szCs w:val="22"/>
        </w:rPr>
        <w:tab/>
      </w:r>
      <w:r w:rsidRPr="000F3B36">
        <w:rPr>
          <w:rFonts w:ascii="Arial" w:hAnsi="Arial" w:cs="Arial"/>
          <w:b/>
          <w:i w:val="0"/>
          <w:iCs/>
          <w:sz w:val="22"/>
          <w:szCs w:val="22"/>
        </w:rPr>
        <w:t>20 137 E Ft-ban</w:t>
      </w:r>
      <w:r w:rsidRPr="000F3B36">
        <w:rPr>
          <w:rFonts w:ascii="Arial" w:hAnsi="Arial" w:cs="Arial"/>
          <w:i w:val="0"/>
          <w:iCs/>
          <w:sz w:val="22"/>
          <w:szCs w:val="22"/>
        </w:rPr>
        <w:t>,</w:t>
      </w:r>
    </w:p>
    <w:p w14:paraId="4399330F" w14:textId="77777777" w:rsidR="00077782" w:rsidRPr="000F3B36" w:rsidRDefault="00077782" w:rsidP="00077782">
      <w:pPr>
        <w:pStyle w:val="NormlWeb"/>
        <w:keepNext/>
        <w:tabs>
          <w:tab w:val="decimal" w:pos="7513"/>
        </w:tabs>
        <w:spacing w:before="120" w:after="0"/>
        <w:ind w:left="1134"/>
        <w:jc w:val="both"/>
        <w:rPr>
          <w:rFonts w:ascii="Arial" w:hAnsi="Arial" w:cs="Arial"/>
          <w:i w:val="0"/>
          <w:iCs/>
          <w:sz w:val="22"/>
          <w:szCs w:val="22"/>
        </w:rPr>
      </w:pPr>
      <w:r w:rsidRPr="000F3B36">
        <w:rPr>
          <w:rFonts w:ascii="Arial" w:hAnsi="Arial" w:cs="Arial"/>
          <w:i w:val="0"/>
          <w:iCs/>
          <w:sz w:val="22"/>
          <w:szCs w:val="22"/>
        </w:rPr>
        <w:t xml:space="preserve">fa) a működés finanszírozását szolgáló műveletek kiadását </w:t>
      </w:r>
      <w:r w:rsidRPr="000F3B36">
        <w:rPr>
          <w:rFonts w:ascii="Arial" w:hAnsi="Arial" w:cs="Arial"/>
          <w:i w:val="0"/>
          <w:iCs/>
          <w:sz w:val="22"/>
          <w:szCs w:val="22"/>
        </w:rPr>
        <w:tab/>
        <w:t>19 294 E Ft-ban,</w:t>
      </w:r>
    </w:p>
    <w:p w14:paraId="67489951" w14:textId="77777777" w:rsidR="00077782" w:rsidRPr="000F3B36" w:rsidRDefault="00077782" w:rsidP="00077782">
      <w:pPr>
        <w:pStyle w:val="NormlWeb"/>
        <w:keepNext/>
        <w:tabs>
          <w:tab w:val="left" w:pos="1841"/>
          <w:tab w:val="left" w:pos="1851"/>
          <w:tab w:val="decimal" w:pos="8517"/>
        </w:tabs>
        <w:spacing w:before="120" w:after="0"/>
        <w:ind w:left="1134"/>
        <w:jc w:val="both"/>
        <w:rPr>
          <w:rFonts w:ascii="Arial" w:hAnsi="Arial" w:cs="Arial"/>
          <w:i w:val="0"/>
          <w:iCs/>
          <w:sz w:val="22"/>
          <w:szCs w:val="22"/>
        </w:rPr>
      </w:pPr>
      <w:proofErr w:type="spellStart"/>
      <w:r w:rsidRPr="000F3B36">
        <w:rPr>
          <w:rFonts w:ascii="Arial" w:hAnsi="Arial" w:cs="Arial"/>
          <w:i w:val="0"/>
          <w:iCs/>
          <w:sz w:val="22"/>
          <w:szCs w:val="22"/>
        </w:rPr>
        <w:t>fb</w:t>
      </w:r>
      <w:proofErr w:type="spellEnd"/>
      <w:r w:rsidRPr="000F3B36">
        <w:rPr>
          <w:rFonts w:ascii="Arial" w:hAnsi="Arial" w:cs="Arial"/>
          <w:i w:val="0"/>
          <w:iCs/>
          <w:sz w:val="22"/>
          <w:szCs w:val="22"/>
        </w:rPr>
        <w:t>) a felhalmozás finanszírozását szolgáló műveletek kiadását   843 E Ft-ban,</w:t>
      </w:r>
    </w:p>
    <w:p w14:paraId="672EB494" w14:textId="77777777" w:rsidR="00077782" w:rsidRPr="000F3B36" w:rsidRDefault="00077782" w:rsidP="00077782">
      <w:pPr>
        <w:pStyle w:val="NormlWeb"/>
        <w:keepNext/>
        <w:spacing w:before="120" w:after="0"/>
        <w:jc w:val="both"/>
        <w:rPr>
          <w:rFonts w:ascii="Arial" w:hAnsi="Arial" w:cs="Arial"/>
          <w:i w:val="0"/>
          <w:iCs/>
          <w:sz w:val="22"/>
          <w:szCs w:val="22"/>
        </w:rPr>
      </w:pPr>
      <w:r w:rsidRPr="000F3B36">
        <w:rPr>
          <w:rFonts w:ascii="Arial" w:hAnsi="Arial" w:cs="Arial"/>
          <w:i w:val="0"/>
          <w:iCs/>
          <w:sz w:val="22"/>
          <w:szCs w:val="22"/>
        </w:rPr>
        <w:t>állapítja meg.</w:t>
      </w:r>
    </w:p>
    <w:p w14:paraId="05D29126" w14:textId="77777777" w:rsidR="00077782" w:rsidRPr="000F3B36" w:rsidRDefault="00077782" w:rsidP="00077782">
      <w:pPr>
        <w:pStyle w:val="NormlWeb"/>
        <w:keepNext/>
        <w:tabs>
          <w:tab w:val="decimal" w:pos="7513"/>
        </w:tabs>
        <w:spacing w:before="240" w:after="0"/>
        <w:ind w:left="902" w:hanging="50"/>
        <w:jc w:val="both"/>
        <w:rPr>
          <w:rFonts w:ascii="Arial" w:hAnsi="Arial" w:cs="Arial"/>
          <w:b/>
          <w:i w:val="0"/>
          <w:sz w:val="22"/>
          <w:szCs w:val="22"/>
        </w:rPr>
      </w:pPr>
      <w:r w:rsidRPr="000F3B36">
        <w:rPr>
          <w:rFonts w:ascii="Arial" w:hAnsi="Arial" w:cs="Arial"/>
          <w:i w:val="0"/>
          <w:sz w:val="22"/>
          <w:szCs w:val="22"/>
        </w:rPr>
        <w:t xml:space="preserve">g) költségvetési hiányát </w:t>
      </w:r>
      <w:r w:rsidRPr="000F3B36">
        <w:rPr>
          <w:rFonts w:ascii="Arial" w:hAnsi="Arial" w:cs="Arial"/>
          <w:i w:val="0"/>
          <w:sz w:val="22"/>
          <w:szCs w:val="22"/>
        </w:rPr>
        <w:tab/>
      </w:r>
      <w:r w:rsidRPr="000F3B36">
        <w:rPr>
          <w:rFonts w:ascii="Arial" w:hAnsi="Arial" w:cs="Arial"/>
          <w:b/>
          <w:i w:val="0"/>
          <w:sz w:val="22"/>
          <w:szCs w:val="22"/>
        </w:rPr>
        <w:t>491 376 E Ft-ban,</w:t>
      </w:r>
    </w:p>
    <w:p w14:paraId="7A170A2F" w14:textId="77777777" w:rsidR="00077782" w:rsidRPr="000F3B36" w:rsidRDefault="00077782" w:rsidP="00077782">
      <w:pPr>
        <w:pStyle w:val="NormlWeb"/>
        <w:keepNext/>
        <w:tabs>
          <w:tab w:val="decimal" w:pos="7513"/>
        </w:tabs>
        <w:spacing w:before="120" w:after="0"/>
        <w:ind w:left="900" w:firstLine="234"/>
        <w:jc w:val="both"/>
        <w:rPr>
          <w:rFonts w:ascii="Arial" w:hAnsi="Arial" w:cs="Arial"/>
          <w:i w:val="0"/>
          <w:iCs/>
          <w:sz w:val="22"/>
          <w:szCs w:val="22"/>
        </w:rPr>
      </w:pPr>
      <w:proofErr w:type="spellStart"/>
      <w:r w:rsidRPr="000F3B36">
        <w:rPr>
          <w:rFonts w:ascii="Arial" w:hAnsi="Arial" w:cs="Arial"/>
          <w:i w:val="0"/>
          <w:iCs/>
          <w:sz w:val="22"/>
          <w:szCs w:val="22"/>
        </w:rPr>
        <w:t>ga</w:t>
      </w:r>
      <w:proofErr w:type="spellEnd"/>
      <w:r w:rsidRPr="000F3B36">
        <w:rPr>
          <w:rFonts w:ascii="Arial" w:hAnsi="Arial" w:cs="Arial"/>
          <w:i w:val="0"/>
          <w:iCs/>
          <w:sz w:val="22"/>
          <w:szCs w:val="22"/>
        </w:rPr>
        <w:t>) működé</w:t>
      </w:r>
      <w:r w:rsidR="000F3B36" w:rsidRPr="000F3B36">
        <w:rPr>
          <w:rFonts w:ascii="Arial" w:hAnsi="Arial" w:cs="Arial"/>
          <w:i w:val="0"/>
          <w:iCs/>
          <w:sz w:val="22"/>
          <w:szCs w:val="22"/>
        </w:rPr>
        <w:t>si költségvetési hiányát</w:t>
      </w:r>
      <w:r w:rsidR="000F3B36" w:rsidRPr="000F3B36">
        <w:rPr>
          <w:rFonts w:ascii="Arial" w:hAnsi="Arial" w:cs="Arial"/>
          <w:i w:val="0"/>
          <w:iCs/>
          <w:sz w:val="22"/>
          <w:szCs w:val="22"/>
        </w:rPr>
        <w:tab/>
        <w:t>110 020</w:t>
      </w:r>
      <w:r w:rsidRPr="000F3B36">
        <w:rPr>
          <w:rFonts w:ascii="Arial" w:hAnsi="Arial" w:cs="Arial"/>
          <w:i w:val="0"/>
          <w:iCs/>
          <w:sz w:val="22"/>
          <w:szCs w:val="22"/>
        </w:rPr>
        <w:t xml:space="preserve"> E Ft-ban,</w:t>
      </w:r>
    </w:p>
    <w:p w14:paraId="60EEB3CB" w14:textId="77777777" w:rsidR="00077782" w:rsidRPr="000F3B36" w:rsidRDefault="00077782" w:rsidP="00077782">
      <w:pPr>
        <w:pStyle w:val="NormlWeb"/>
        <w:keepNext/>
        <w:tabs>
          <w:tab w:val="left" w:pos="1262"/>
          <w:tab w:val="decimal" w:pos="7513"/>
        </w:tabs>
        <w:spacing w:before="120" w:after="0"/>
        <w:ind w:left="1134"/>
        <w:jc w:val="both"/>
        <w:rPr>
          <w:rFonts w:ascii="Arial" w:hAnsi="Arial" w:cs="Arial"/>
          <w:i w:val="0"/>
          <w:iCs/>
          <w:sz w:val="22"/>
          <w:szCs w:val="22"/>
        </w:rPr>
      </w:pPr>
      <w:proofErr w:type="spellStart"/>
      <w:r w:rsidRPr="000F3B36">
        <w:rPr>
          <w:rFonts w:ascii="Arial" w:hAnsi="Arial" w:cs="Arial"/>
          <w:i w:val="0"/>
          <w:iCs/>
          <w:sz w:val="22"/>
          <w:szCs w:val="22"/>
        </w:rPr>
        <w:t>gb</w:t>
      </w:r>
      <w:proofErr w:type="spellEnd"/>
      <w:r w:rsidRPr="000F3B36">
        <w:rPr>
          <w:rFonts w:ascii="Arial" w:hAnsi="Arial" w:cs="Arial"/>
          <w:i w:val="0"/>
          <w:iCs/>
          <w:sz w:val="22"/>
          <w:szCs w:val="22"/>
        </w:rPr>
        <w:t>) felhalmozá</w:t>
      </w:r>
      <w:r w:rsidR="000F3B36" w:rsidRPr="000F3B36">
        <w:rPr>
          <w:rFonts w:ascii="Arial" w:hAnsi="Arial" w:cs="Arial"/>
          <w:i w:val="0"/>
          <w:iCs/>
          <w:sz w:val="22"/>
          <w:szCs w:val="22"/>
        </w:rPr>
        <w:t>si költségvetési hiányát</w:t>
      </w:r>
      <w:r w:rsidR="000F3B36" w:rsidRPr="000F3B36">
        <w:rPr>
          <w:rFonts w:ascii="Arial" w:hAnsi="Arial" w:cs="Arial"/>
          <w:i w:val="0"/>
          <w:iCs/>
          <w:sz w:val="22"/>
          <w:szCs w:val="22"/>
        </w:rPr>
        <w:tab/>
        <w:t>381 356</w:t>
      </w:r>
      <w:r w:rsidRPr="000F3B36">
        <w:rPr>
          <w:rFonts w:ascii="Arial" w:hAnsi="Arial" w:cs="Arial"/>
          <w:i w:val="0"/>
          <w:iCs/>
          <w:sz w:val="22"/>
          <w:szCs w:val="22"/>
        </w:rPr>
        <w:t xml:space="preserve"> E Ft-ban</w:t>
      </w:r>
    </w:p>
    <w:p w14:paraId="4074635D" w14:textId="77777777" w:rsidR="00077782" w:rsidRPr="000F3B36" w:rsidRDefault="00077782" w:rsidP="00077782">
      <w:pPr>
        <w:pStyle w:val="NormlWeb"/>
        <w:keepNext/>
        <w:tabs>
          <w:tab w:val="left" w:pos="142"/>
          <w:tab w:val="decimal" w:pos="7513"/>
        </w:tabs>
        <w:spacing w:before="120" w:after="0"/>
        <w:jc w:val="both"/>
        <w:rPr>
          <w:rFonts w:ascii="Arial" w:hAnsi="Arial" w:cs="Arial"/>
          <w:i w:val="0"/>
          <w:iCs/>
          <w:sz w:val="22"/>
          <w:szCs w:val="22"/>
        </w:rPr>
      </w:pPr>
      <w:r w:rsidRPr="000F3B36">
        <w:rPr>
          <w:rFonts w:ascii="Arial" w:hAnsi="Arial" w:cs="Arial"/>
          <w:i w:val="0"/>
          <w:iCs/>
          <w:sz w:val="22"/>
          <w:szCs w:val="22"/>
        </w:rPr>
        <w:t>állapítja meg.”</w:t>
      </w:r>
    </w:p>
    <w:p w14:paraId="4C14C0D9" w14:textId="77777777" w:rsidR="00077782" w:rsidRPr="000F3B36" w:rsidRDefault="00077782" w:rsidP="00077782">
      <w:pPr>
        <w:pStyle w:val="NormlWeb"/>
        <w:tabs>
          <w:tab w:val="decimal" w:pos="7873"/>
        </w:tabs>
        <w:spacing w:before="120" w:after="0"/>
        <w:jc w:val="both"/>
        <w:rPr>
          <w:rFonts w:ascii="Arial" w:hAnsi="Arial" w:cs="Arial"/>
          <w:i w:val="0"/>
          <w:iCs/>
          <w:sz w:val="22"/>
          <w:szCs w:val="22"/>
        </w:rPr>
      </w:pPr>
    </w:p>
    <w:p w14:paraId="0689282D" w14:textId="6D645CF4" w:rsidR="00077782" w:rsidRPr="000F3B36" w:rsidRDefault="00077782" w:rsidP="002732C5">
      <w:pPr>
        <w:pStyle w:val="NormlWeb"/>
        <w:keepNext/>
        <w:spacing w:before="0" w:after="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0F3B36">
        <w:rPr>
          <w:rFonts w:ascii="Arial" w:hAnsi="Arial" w:cs="Arial"/>
          <w:b/>
          <w:i w:val="0"/>
          <w:sz w:val="22"/>
          <w:szCs w:val="22"/>
        </w:rPr>
        <w:t xml:space="preserve">2. § (1) </w:t>
      </w:r>
      <w:r w:rsidRPr="000F3B36">
        <w:rPr>
          <w:rFonts w:ascii="Arial" w:hAnsi="Arial" w:cs="Arial"/>
          <w:i w:val="0"/>
          <w:sz w:val="22"/>
          <w:szCs w:val="22"/>
        </w:rPr>
        <w:t xml:space="preserve">A rendelet hatálybalépésével egyidejűleg a 2020.kvr. </w:t>
      </w:r>
      <w:proofErr w:type="gramStart"/>
      <w:r w:rsidRPr="000F3B36">
        <w:rPr>
          <w:rFonts w:ascii="Arial" w:hAnsi="Arial" w:cs="Arial"/>
          <w:b/>
          <w:i w:val="0"/>
          <w:sz w:val="22"/>
          <w:szCs w:val="22"/>
        </w:rPr>
        <w:t xml:space="preserve">1.1.,1.2.,1.3.,1.4., 2.1., 2.2., 6., 7., 8., 9.1., 9.2., 9.3., . </w:t>
      </w:r>
      <w:r w:rsidR="002732C5">
        <w:rPr>
          <w:rFonts w:ascii="Arial" w:hAnsi="Arial" w:cs="Arial"/>
          <w:i w:val="0"/>
          <w:sz w:val="22"/>
          <w:szCs w:val="22"/>
        </w:rPr>
        <w:t>mellékletei</w:t>
      </w:r>
      <w:r w:rsidRPr="000F3B36">
        <w:rPr>
          <w:rFonts w:ascii="Arial" w:hAnsi="Arial" w:cs="Arial"/>
          <w:i w:val="0"/>
          <w:sz w:val="22"/>
          <w:szCs w:val="22"/>
        </w:rPr>
        <w:t xml:space="preserve"> </w:t>
      </w:r>
      <w:r w:rsidR="006822F7">
        <w:rPr>
          <w:rFonts w:ascii="Arial" w:hAnsi="Arial" w:cs="Arial"/>
          <w:i w:val="0"/>
          <w:sz w:val="22"/>
          <w:szCs w:val="22"/>
        </w:rPr>
        <w:t xml:space="preserve">és az 5. tájékoztató tábla helyébe </w:t>
      </w:r>
      <w:r w:rsidRPr="000F3B36">
        <w:rPr>
          <w:rFonts w:ascii="Arial" w:hAnsi="Arial" w:cs="Arial"/>
          <w:i w:val="0"/>
          <w:sz w:val="22"/>
          <w:szCs w:val="22"/>
        </w:rPr>
        <w:t xml:space="preserve">e rendelet </w:t>
      </w:r>
      <w:r w:rsidRPr="000F3B36">
        <w:rPr>
          <w:rFonts w:ascii="Arial" w:hAnsi="Arial" w:cs="Arial"/>
          <w:b/>
          <w:i w:val="0"/>
          <w:sz w:val="22"/>
          <w:szCs w:val="22"/>
        </w:rPr>
        <w:t>1.1, 1.2.,1.3.,1.4.,2.1., 2.2., 3., 4., 5., 6.1., 6.2., 6.3.</w:t>
      </w:r>
      <w:r w:rsidR="006822F7">
        <w:rPr>
          <w:rFonts w:ascii="Arial" w:hAnsi="Arial" w:cs="Arial"/>
          <w:b/>
          <w:i w:val="0"/>
          <w:sz w:val="22"/>
          <w:szCs w:val="22"/>
        </w:rPr>
        <w:t xml:space="preserve">, 7. </w:t>
      </w:r>
      <w:r w:rsidRPr="000F3B36">
        <w:rPr>
          <w:rFonts w:ascii="Arial" w:hAnsi="Arial" w:cs="Arial"/>
          <w:i w:val="0"/>
          <w:sz w:val="22"/>
          <w:szCs w:val="22"/>
        </w:rPr>
        <w:t>mellékletei lépnek.</w:t>
      </w:r>
      <w:proofErr w:type="gramEnd"/>
      <w:r w:rsidRPr="000F3B36">
        <w:rPr>
          <w:rFonts w:ascii="Arial" w:hAnsi="Arial" w:cs="Arial"/>
          <w:i w:val="0"/>
          <w:sz w:val="22"/>
          <w:szCs w:val="22"/>
        </w:rPr>
        <w:t xml:space="preserve"> </w:t>
      </w:r>
    </w:p>
    <w:p w14:paraId="56D6EF55" w14:textId="6D53385E" w:rsidR="00077782" w:rsidRPr="000F3B36" w:rsidRDefault="00077782" w:rsidP="0007778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F3B36">
        <w:rPr>
          <w:rFonts w:ascii="Arial" w:hAnsi="Arial" w:cs="Arial"/>
          <w:b/>
          <w:sz w:val="22"/>
          <w:szCs w:val="22"/>
        </w:rPr>
        <w:t xml:space="preserve"> (2)</w:t>
      </w:r>
      <w:r w:rsidRPr="000F3B36">
        <w:rPr>
          <w:rFonts w:ascii="Arial" w:hAnsi="Arial" w:cs="Arial"/>
          <w:sz w:val="22"/>
          <w:szCs w:val="22"/>
        </w:rPr>
        <w:t xml:space="preserve"> E rendelet </w:t>
      </w:r>
      <w:r w:rsidR="002732C5">
        <w:rPr>
          <w:rFonts w:ascii="Arial" w:hAnsi="Arial" w:cs="Arial"/>
          <w:i/>
          <w:sz w:val="22"/>
          <w:szCs w:val="22"/>
          <w:u w:val="single"/>
        </w:rPr>
        <w:t>2020. október 1-jé</w:t>
      </w:r>
      <w:r w:rsidR="000F3B36">
        <w:rPr>
          <w:rFonts w:ascii="Arial" w:hAnsi="Arial" w:cs="Arial"/>
          <w:i/>
          <w:sz w:val="22"/>
          <w:szCs w:val="22"/>
          <w:u w:val="single"/>
        </w:rPr>
        <w:t>n</w:t>
      </w:r>
      <w:r w:rsidRPr="000F3B36">
        <w:rPr>
          <w:rFonts w:ascii="Arial" w:hAnsi="Arial" w:cs="Arial"/>
          <w:sz w:val="22"/>
          <w:szCs w:val="22"/>
        </w:rPr>
        <w:t xml:space="preserve"> lép hatályba.</w:t>
      </w:r>
    </w:p>
    <w:p w14:paraId="0EA8776F" w14:textId="77777777" w:rsidR="00077782" w:rsidRPr="000F3B36" w:rsidRDefault="00077782" w:rsidP="00077782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6FFA91D9" w14:textId="77777777" w:rsidR="00077782" w:rsidRPr="000F3B36" w:rsidRDefault="00077782" w:rsidP="00077782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7ABA1855" w14:textId="77777777" w:rsidR="00077782" w:rsidRPr="000F3B36" w:rsidRDefault="00077782" w:rsidP="0007778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F3B36">
        <w:rPr>
          <w:rFonts w:ascii="Arial" w:hAnsi="Arial" w:cs="Arial"/>
          <w:b/>
          <w:i/>
          <w:sz w:val="22"/>
          <w:szCs w:val="22"/>
        </w:rPr>
        <w:t xml:space="preserve">B á t a s z é </w:t>
      </w:r>
      <w:proofErr w:type="gramStart"/>
      <w:r w:rsidRPr="000F3B36">
        <w:rPr>
          <w:rFonts w:ascii="Arial" w:hAnsi="Arial" w:cs="Arial"/>
          <w:b/>
          <w:i/>
          <w:sz w:val="22"/>
          <w:szCs w:val="22"/>
        </w:rPr>
        <w:t>k</w:t>
      </w:r>
      <w:r w:rsidRPr="000F3B36">
        <w:rPr>
          <w:rFonts w:ascii="Arial" w:hAnsi="Arial" w:cs="Arial"/>
          <w:i/>
          <w:sz w:val="22"/>
          <w:szCs w:val="22"/>
        </w:rPr>
        <w:t xml:space="preserve"> ,</w:t>
      </w:r>
      <w:proofErr w:type="gramEnd"/>
      <w:r w:rsidRPr="000F3B36">
        <w:rPr>
          <w:rFonts w:ascii="Arial" w:hAnsi="Arial" w:cs="Arial"/>
          <w:i/>
          <w:sz w:val="22"/>
          <w:szCs w:val="22"/>
        </w:rPr>
        <w:t xml:space="preserve"> </w:t>
      </w:r>
      <w:r w:rsidR="000F3B36">
        <w:rPr>
          <w:rFonts w:ascii="Arial" w:hAnsi="Arial" w:cs="Arial"/>
          <w:sz w:val="22"/>
          <w:szCs w:val="22"/>
        </w:rPr>
        <w:t>2020. szeptember 23.</w:t>
      </w:r>
    </w:p>
    <w:p w14:paraId="5044614D" w14:textId="77777777" w:rsidR="00077782" w:rsidRPr="000F3B36" w:rsidRDefault="00077782" w:rsidP="00077782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6A559A84" w14:textId="77777777" w:rsidR="00077782" w:rsidRPr="000F3B36" w:rsidRDefault="00077782" w:rsidP="00077782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7115A818" w14:textId="77777777" w:rsidR="00077782" w:rsidRPr="000F3B36" w:rsidRDefault="00077782" w:rsidP="00077782">
      <w:pPr>
        <w:rPr>
          <w:rFonts w:ascii="Arial" w:hAnsi="Arial" w:cs="Arial"/>
          <w:i/>
          <w:sz w:val="22"/>
          <w:szCs w:val="22"/>
        </w:rPr>
      </w:pPr>
      <w:r w:rsidRPr="000F3B36">
        <w:rPr>
          <w:rFonts w:ascii="Arial" w:hAnsi="Arial" w:cs="Arial"/>
          <w:b/>
          <w:i/>
          <w:sz w:val="22"/>
          <w:szCs w:val="22"/>
        </w:rPr>
        <w:t xml:space="preserve">       Dr. Bozsolik </w:t>
      </w:r>
      <w:r w:rsidRPr="000F3B36">
        <w:rPr>
          <w:rFonts w:ascii="Arial" w:hAnsi="Arial" w:cs="Arial"/>
          <w:sz w:val="22"/>
          <w:szCs w:val="22"/>
        </w:rPr>
        <w:t xml:space="preserve">Róbert  </w:t>
      </w:r>
      <w:r w:rsidRPr="000F3B36">
        <w:rPr>
          <w:rFonts w:ascii="Arial" w:hAnsi="Arial" w:cs="Arial"/>
          <w:i/>
          <w:sz w:val="22"/>
          <w:szCs w:val="22"/>
        </w:rPr>
        <w:t xml:space="preserve"> </w:t>
      </w:r>
      <w:r w:rsidRPr="000F3B36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</w:t>
      </w:r>
      <w:proofErr w:type="spellStart"/>
      <w:r w:rsidRPr="000F3B36">
        <w:rPr>
          <w:rFonts w:ascii="Arial" w:hAnsi="Arial" w:cs="Arial"/>
          <w:b/>
          <w:i/>
          <w:sz w:val="22"/>
          <w:szCs w:val="22"/>
        </w:rPr>
        <w:t>Kondriczné</w:t>
      </w:r>
      <w:proofErr w:type="spellEnd"/>
      <w:r w:rsidRPr="000F3B36">
        <w:rPr>
          <w:rFonts w:ascii="Arial" w:hAnsi="Arial" w:cs="Arial"/>
          <w:b/>
          <w:i/>
          <w:sz w:val="22"/>
          <w:szCs w:val="22"/>
        </w:rPr>
        <w:t xml:space="preserve"> dr. Varga Erzsébet</w:t>
      </w:r>
    </w:p>
    <w:p w14:paraId="66DEA15E" w14:textId="77777777" w:rsidR="00077782" w:rsidRPr="000F3B36" w:rsidRDefault="00077782" w:rsidP="00077782">
      <w:pPr>
        <w:rPr>
          <w:rFonts w:ascii="Arial" w:hAnsi="Arial" w:cs="Arial"/>
          <w:sz w:val="22"/>
          <w:szCs w:val="22"/>
        </w:rPr>
      </w:pPr>
      <w:r w:rsidRPr="000F3B36">
        <w:rPr>
          <w:rFonts w:ascii="Arial" w:hAnsi="Arial" w:cs="Arial"/>
          <w:sz w:val="22"/>
          <w:szCs w:val="22"/>
        </w:rPr>
        <w:t xml:space="preserve">                polgármester  </w:t>
      </w:r>
      <w:r w:rsidRPr="000F3B36">
        <w:rPr>
          <w:rFonts w:ascii="Arial" w:hAnsi="Arial" w:cs="Arial"/>
          <w:b/>
          <w:sz w:val="22"/>
          <w:szCs w:val="22"/>
        </w:rPr>
        <w:t xml:space="preserve">  </w:t>
      </w:r>
      <w:r w:rsidRPr="000F3B36">
        <w:rPr>
          <w:rFonts w:ascii="Arial" w:hAnsi="Arial" w:cs="Arial"/>
          <w:sz w:val="22"/>
          <w:szCs w:val="22"/>
        </w:rPr>
        <w:t xml:space="preserve">                                                                              jegyző </w:t>
      </w:r>
    </w:p>
    <w:p w14:paraId="05E18EB6" w14:textId="77777777" w:rsidR="00077782" w:rsidRPr="000F3B36" w:rsidRDefault="00077782" w:rsidP="00077782">
      <w:pPr>
        <w:rPr>
          <w:rFonts w:ascii="Arial" w:hAnsi="Arial" w:cs="Arial"/>
          <w:sz w:val="22"/>
          <w:szCs w:val="22"/>
        </w:rPr>
      </w:pPr>
    </w:p>
    <w:p w14:paraId="392C7D63" w14:textId="77777777" w:rsidR="00077782" w:rsidRPr="000F3B36" w:rsidRDefault="00077782" w:rsidP="00077782">
      <w:pPr>
        <w:rPr>
          <w:rFonts w:ascii="Arial" w:hAnsi="Arial" w:cs="Arial"/>
          <w:sz w:val="22"/>
          <w:szCs w:val="22"/>
        </w:rPr>
      </w:pPr>
    </w:p>
    <w:p w14:paraId="7AD30B50" w14:textId="77777777" w:rsidR="00077782" w:rsidRPr="000F3B36" w:rsidRDefault="00077782" w:rsidP="00077782">
      <w:pPr>
        <w:rPr>
          <w:rFonts w:ascii="Arial" w:hAnsi="Arial" w:cs="Arial"/>
          <w:sz w:val="22"/>
          <w:szCs w:val="22"/>
        </w:rPr>
      </w:pPr>
      <w:r w:rsidRPr="000F3B36">
        <w:rPr>
          <w:rFonts w:ascii="Arial" w:hAnsi="Arial" w:cs="Arial"/>
          <w:sz w:val="22"/>
          <w:szCs w:val="22"/>
        </w:rPr>
        <w:t>A rendelet kihirdetve!</w:t>
      </w:r>
    </w:p>
    <w:p w14:paraId="0D65FFCA" w14:textId="77777777" w:rsidR="00077782" w:rsidRPr="000F3B36" w:rsidRDefault="000F3B36" w:rsidP="000777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2020. </w:t>
      </w:r>
      <w:proofErr w:type="gramStart"/>
      <w:r>
        <w:rPr>
          <w:rFonts w:ascii="Arial" w:hAnsi="Arial" w:cs="Arial"/>
          <w:sz w:val="22"/>
          <w:szCs w:val="22"/>
        </w:rPr>
        <w:t>szeptember</w:t>
      </w:r>
      <w:r w:rsidR="00077782" w:rsidRPr="000F3B36">
        <w:rPr>
          <w:rFonts w:ascii="Arial" w:hAnsi="Arial" w:cs="Arial"/>
          <w:sz w:val="22"/>
          <w:szCs w:val="22"/>
        </w:rPr>
        <w:t xml:space="preserve"> ….</w:t>
      </w:r>
      <w:proofErr w:type="gramEnd"/>
      <w:r w:rsidR="00077782" w:rsidRPr="000F3B36">
        <w:rPr>
          <w:rFonts w:ascii="Arial" w:hAnsi="Arial" w:cs="Arial"/>
          <w:sz w:val="22"/>
          <w:szCs w:val="22"/>
        </w:rPr>
        <w:t>-án.</w:t>
      </w:r>
    </w:p>
    <w:p w14:paraId="1D12A873" w14:textId="77777777" w:rsidR="00077782" w:rsidRPr="000F3B36" w:rsidRDefault="00077782" w:rsidP="00077782">
      <w:pPr>
        <w:rPr>
          <w:rFonts w:ascii="Arial" w:hAnsi="Arial" w:cs="Arial"/>
          <w:sz w:val="22"/>
          <w:szCs w:val="22"/>
        </w:rPr>
      </w:pPr>
    </w:p>
    <w:p w14:paraId="6FD502DD" w14:textId="77777777" w:rsidR="00077782" w:rsidRPr="000F3B36" w:rsidRDefault="00077782" w:rsidP="00077782">
      <w:pPr>
        <w:rPr>
          <w:rFonts w:ascii="Arial" w:hAnsi="Arial" w:cs="Arial"/>
          <w:sz w:val="22"/>
          <w:szCs w:val="22"/>
        </w:rPr>
      </w:pPr>
    </w:p>
    <w:p w14:paraId="59DBD63D" w14:textId="77777777" w:rsidR="00077782" w:rsidRPr="000F3B36" w:rsidRDefault="00077782" w:rsidP="00077782">
      <w:pPr>
        <w:rPr>
          <w:rFonts w:ascii="Arial" w:hAnsi="Arial" w:cs="Arial"/>
          <w:b/>
          <w:i/>
          <w:sz w:val="22"/>
          <w:szCs w:val="22"/>
        </w:rPr>
      </w:pPr>
      <w:proofErr w:type="spellStart"/>
      <w:r w:rsidRPr="000F3B36">
        <w:rPr>
          <w:rFonts w:ascii="Arial" w:hAnsi="Arial" w:cs="Arial"/>
          <w:b/>
          <w:i/>
          <w:sz w:val="22"/>
          <w:szCs w:val="22"/>
        </w:rPr>
        <w:t>Kondriczné</w:t>
      </w:r>
      <w:proofErr w:type="spellEnd"/>
      <w:r w:rsidRPr="000F3B36">
        <w:rPr>
          <w:rFonts w:ascii="Arial" w:hAnsi="Arial" w:cs="Arial"/>
          <w:b/>
          <w:i/>
          <w:sz w:val="22"/>
          <w:szCs w:val="22"/>
        </w:rPr>
        <w:t xml:space="preserve"> dr. Varga Erzsébet</w:t>
      </w:r>
    </w:p>
    <w:p w14:paraId="61B6C909" w14:textId="77777777" w:rsidR="00077782" w:rsidRPr="000F3B36" w:rsidRDefault="00077782" w:rsidP="00077782">
      <w:pPr>
        <w:rPr>
          <w:rFonts w:ascii="Arial" w:hAnsi="Arial" w:cs="Arial"/>
          <w:sz w:val="22"/>
          <w:szCs w:val="22"/>
        </w:rPr>
      </w:pPr>
      <w:r w:rsidRPr="000F3B36">
        <w:rPr>
          <w:rFonts w:ascii="Arial" w:hAnsi="Arial" w:cs="Arial"/>
          <w:sz w:val="22"/>
          <w:szCs w:val="22"/>
        </w:rPr>
        <w:t xml:space="preserve">                jegyző</w:t>
      </w:r>
    </w:p>
    <w:p w14:paraId="3C4B472B" w14:textId="77777777" w:rsidR="00077782" w:rsidRPr="000F3B36" w:rsidRDefault="00077782" w:rsidP="00077782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 w:rsidRPr="000F3B36">
        <w:rPr>
          <w:rFonts w:ascii="Arial" w:hAnsi="Arial" w:cs="Arial"/>
          <w:b/>
          <w:bCs/>
          <w:i/>
          <w:sz w:val="22"/>
          <w:szCs w:val="22"/>
        </w:rPr>
        <w:lastRenderedPageBreak/>
        <w:t>Bátaszék Város Önkormányzatának 2020. évi költségvetéséről</w:t>
      </w:r>
      <w:r w:rsidRPr="000F3B36">
        <w:rPr>
          <w:rFonts w:ascii="Arial" w:hAnsi="Arial" w:cs="Arial"/>
          <w:b/>
          <w:i/>
          <w:sz w:val="22"/>
          <w:szCs w:val="22"/>
        </w:rPr>
        <w:t xml:space="preserve"> szóló </w:t>
      </w:r>
    </w:p>
    <w:p w14:paraId="2EF621DA" w14:textId="77777777" w:rsidR="00077782" w:rsidRPr="000F3B36" w:rsidRDefault="00077782" w:rsidP="00077782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0F3B36">
        <w:rPr>
          <w:rFonts w:ascii="Arial" w:hAnsi="Arial" w:cs="Arial"/>
          <w:b/>
          <w:i/>
          <w:sz w:val="22"/>
          <w:szCs w:val="22"/>
        </w:rPr>
        <w:t>ön</w:t>
      </w:r>
      <w:r w:rsidRPr="000F3B36">
        <w:rPr>
          <w:rFonts w:ascii="Arial" w:hAnsi="Arial" w:cs="Arial"/>
          <w:b/>
          <w:bCs/>
          <w:i/>
          <w:sz w:val="22"/>
          <w:szCs w:val="22"/>
        </w:rPr>
        <w:t>kormányzati rendelet módosításáról szóló rendelet-tervezethez</w:t>
      </w:r>
    </w:p>
    <w:p w14:paraId="337D6AE2" w14:textId="77777777" w:rsidR="00077782" w:rsidRPr="000F3B36" w:rsidRDefault="00077782" w:rsidP="00077782">
      <w:pPr>
        <w:spacing w:before="600"/>
        <w:jc w:val="both"/>
        <w:rPr>
          <w:rFonts w:ascii="Arial" w:hAnsi="Arial" w:cs="Arial"/>
          <w:sz w:val="22"/>
          <w:szCs w:val="22"/>
        </w:rPr>
      </w:pPr>
      <w:r w:rsidRPr="000F3B36">
        <w:rPr>
          <w:rFonts w:ascii="Arial" w:hAnsi="Arial" w:cs="Arial"/>
          <w:sz w:val="22"/>
          <w:szCs w:val="22"/>
        </w:rPr>
        <w:t>A rendelet módosítását az államháztartásról szóló 2011. évi CXCV. törvény 34. § (4) bekezdése teszi kötelezővé.</w:t>
      </w:r>
    </w:p>
    <w:p w14:paraId="6D7A2CE7" w14:textId="77777777" w:rsidR="00077782" w:rsidRPr="000F3B36" w:rsidRDefault="00077782" w:rsidP="00077782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0F3B36">
        <w:rPr>
          <w:rFonts w:ascii="Arial" w:hAnsi="Arial" w:cs="Arial"/>
          <w:b/>
          <w:sz w:val="22"/>
          <w:szCs w:val="22"/>
        </w:rPr>
        <w:t>Társadalmi, gazdasági, költségvetési hatása:</w:t>
      </w:r>
      <w:r w:rsidRPr="000F3B36">
        <w:rPr>
          <w:rFonts w:ascii="Arial" w:hAnsi="Arial" w:cs="Arial"/>
          <w:sz w:val="22"/>
          <w:szCs w:val="22"/>
        </w:rPr>
        <w:t xml:space="preserve"> társadalmi és gazdasági hatása nem jelentős, viszont költségvetési hatása igen, hiszen ez alapozza meg az önkormányzat 2020. évi gazdálkodásának alapjait.</w:t>
      </w:r>
    </w:p>
    <w:p w14:paraId="03197ABB" w14:textId="77777777" w:rsidR="00077782" w:rsidRPr="000F3B36" w:rsidRDefault="00077782" w:rsidP="00077782">
      <w:pPr>
        <w:spacing w:before="480" w:after="480"/>
        <w:jc w:val="both"/>
        <w:rPr>
          <w:rFonts w:ascii="Arial" w:hAnsi="Arial" w:cs="Arial"/>
          <w:sz w:val="22"/>
          <w:szCs w:val="22"/>
        </w:rPr>
      </w:pPr>
      <w:r w:rsidRPr="000F3B36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0F3B36">
        <w:rPr>
          <w:rFonts w:ascii="Arial" w:hAnsi="Arial" w:cs="Arial"/>
          <w:sz w:val="22"/>
          <w:szCs w:val="22"/>
        </w:rPr>
        <w:t xml:space="preserve"> nincs</w:t>
      </w:r>
    </w:p>
    <w:p w14:paraId="0385FF20" w14:textId="77777777" w:rsidR="00077782" w:rsidRPr="000F3B36" w:rsidRDefault="00077782" w:rsidP="00077782">
      <w:pPr>
        <w:jc w:val="both"/>
        <w:rPr>
          <w:rFonts w:ascii="Arial" w:hAnsi="Arial" w:cs="Arial"/>
          <w:sz w:val="22"/>
          <w:szCs w:val="22"/>
        </w:rPr>
      </w:pPr>
      <w:r w:rsidRPr="000F3B36">
        <w:rPr>
          <w:rFonts w:ascii="Arial" w:hAnsi="Arial" w:cs="Arial"/>
          <w:b/>
          <w:sz w:val="22"/>
          <w:szCs w:val="22"/>
        </w:rPr>
        <w:t>Adminisztratív terheket befolyásoló hatása:</w:t>
      </w:r>
      <w:r w:rsidRPr="000F3B36">
        <w:rPr>
          <w:rFonts w:ascii="Arial" w:hAnsi="Arial" w:cs="Arial"/>
          <w:sz w:val="22"/>
          <w:szCs w:val="22"/>
        </w:rPr>
        <w:t xml:space="preserve"> a Bátaszéki Közös Önkormányzati Hivatal látja el az önkormányzat teljes gazdálkodásával kapcsolatos feladatokat, illetve látja el az információs szolgáltatást.</w:t>
      </w:r>
    </w:p>
    <w:p w14:paraId="46992207" w14:textId="77777777" w:rsidR="00077782" w:rsidRPr="000F3B36" w:rsidRDefault="00077782" w:rsidP="00077782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0F3B36">
        <w:rPr>
          <w:rFonts w:ascii="Arial" w:hAnsi="Arial" w:cs="Arial"/>
          <w:b/>
          <w:sz w:val="22"/>
          <w:szCs w:val="22"/>
        </w:rPr>
        <w:t xml:space="preserve">A jogszabály megalkotásának szükségessége: </w:t>
      </w:r>
      <w:r w:rsidRPr="000F3B36">
        <w:rPr>
          <w:rFonts w:ascii="Arial" w:hAnsi="Arial" w:cs="Arial"/>
          <w:sz w:val="22"/>
          <w:szCs w:val="22"/>
        </w:rPr>
        <w:t>kötelező</w:t>
      </w:r>
    </w:p>
    <w:p w14:paraId="7BBB483D" w14:textId="77777777" w:rsidR="00077782" w:rsidRPr="000F3B36" w:rsidRDefault="00077782" w:rsidP="00077782">
      <w:pPr>
        <w:spacing w:before="480"/>
        <w:jc w:val="both"/>
        <w:rPr>
          <w:rFonts w:ascii="Arial" w:hAnsi="Arial" w:cs="Arial"/>
          <w:sz w:val="22"/>
          <w:szCs w:val="22"/>
          <w:lang w:eastAsia="hu-HU"/>
        </w:rPr>
      </w:pPr>
      <w:r w:rsidRPr="000F3B36"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 w:rsidRPr="000F3B36">
        <w:rPr>
          <w:rFonts w:ascii="Arial" w:hAnsi="Arial" w:cs="Arial"/>
          <w:sz w:val="22"/>
          <w:szCs w:val="22"/>
        </w:rPr>
        <w:t>törvényességi felhívással élhet.</w:t>
      </w:r>
    </w:p>
    <w:p w14:paraId="5ACF37AE" w14:textId="77777777" w:rsidR="00077782" w:rsidRPr="000F3B36" w:rsidRDefault="00077782" w:rsidP="00077782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0F3B36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 w:rsidRPr="000F3B36">
        <w:rPr>
          <w:rFonts w:ascii="Arial" w:hAnsi="Arial" w:cs="Arial"/>
          <w:sz w:val="22"/>
          <w:szCs w:val="22"/>
        </w:rPr>
        <w:t xml:space="preserve"> plusz feltételek biztosítására nincs szükség.</w:t>
      </w:r>
    </w:p>
    <w:p w14:paraId="5A980139" w14:textId="77777777" w:rsidR="00077782" w:rsidRPr="000F3B36" w:rsidRDefault="00077782" w:rsidP="00077782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0F3B36">
        <w:rPr>
          <w:rFonts w:ascii="Arial" w:hAnsi="Arial" w:cs="Arial"/>
          <w:b/>
          <w:sz w:val="22"/>
          <w:szCs w:val="22"/>
        </w:rPr>
        <w:t>Előzetes véleményeztetés:</w:t>
      </w:r>
      <w:r w:rsidRPr="000F3B36">
        <w:rPr>
          <w:rFonts w:ascii="Arial" w:hAnsi="Arial" w:cs="Arial"/>
          <w:sz w:val="22"/>
          <w:szCs w:val="22"/>
        </w:rPr>
        <w:t xml:space="preserve"> valamennyi bizottság</w:t>
      </w:r>
    </w:p>
    <w:p w14:paraId="1473E0F2" w14:textId="77777777" w:rsidR="00077782" w:rsidRPr="000F3B36" w:rsidRDefault="00077782" w:rsidP="00077782">
      <w:pPr>
        <w:pStyle w:val="Szvegtrzs"/>
        <w:rPr>
          <w:rFonts w:ascii="Arial" w:hAnsi="Arial" w:cs="Arial"/>
          <w:sz w:val="22"/>
          <w:szCs w:val="22"/>
        </w:rPr>
      </w:pPr>
    </w:p>
    <w:p w14:paraId="3C895358" w14:textId="77777777" w:rsidR="00077782" w:rsidRPr="000F3B36" w:rsidRDefault="00077782" w:rsidP="00077782">
      <w:pPr>
        <w:pStyle w:val="Szvegtrzs"/>
        <w:rPr>
          <w:rFonts w:ascii="Arial" w:hAnsi="Arial" w:cs="Arial"/>
          <w:i/>
          <w:sz w:val="22"/>
          <w:szCs w:val="22"/>
        </w:rPr>
      </w:pPr>
    </w:p>
    <w:p w14:paraId="7B4F2FFB" w14:textId="77777777" w:rsidR="00077782" w:rsidRPr="000F3B36" w:rsidRDefault="00077782" w:rsidP="00077782">
      <w:pPr>
        <w:pStyle w:val="Szvegtrzs"/>
        <w:rPr>
          <w:rFonts w:ascii="Arial" w:hAnsi="Arial" w:cs="Arial"/>
          <w:i/>
          <w:sz w:val="22"/>
          <w:szCs w:val="22"/>
        </w:rPr>
      </w:pPr>
    </w:p>
    <w:p w14:paraId="27F0A84C" w14:textId="77777777" w:rsidR="00077782" w:rsidRPr="000F3B36" w:rsidRDefault="00077782" w:rsidP="00077782"/>
    <w:p w14:paraId="567525AE" w14:textId="77777777" w:rsidR="00077782" w:rsidRPr="000F3B36" w:rsidRDefault="00077782">
      <w:pPr>
        <w:jc w:val="both"/>
        <w:rPr>
          <w:rFonts w:ascii="Arial" w:hAnsi="Arial" w:cs="Arial"/>
        </w:rPr>
      </w:pPr>
    </w:p>
    <w:p w14:paraId="67335548" w14:textId="77777777" w:rsidR="0037533C" w:rsidRPr="000F3B36" w:rsidRDefault="0037533C">
      <w:pPr>
        <w:jc w:val="both"/>
        <w:rPr>
          <w:rFonts w:ascii="Arial" w:hAnsi="Arial" w:cs="Arial"/>
        </w:rPr>
      </w:pPr>
    </w:p>
    <w:sectPr w:rsidR="0037533C" w:rsidRPr="000F3B36">
      <w:footerReference w:type="default" r:id="rId9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4FEFC" w14:textId="77777777" w:rsidR="00631A69" w:rsidRDefault="00631A69">
      <w:r>
        <w:separator/>
      </w:r>
    </w:p>
  </w:endnote>
  <w:endnote w:type="continuationSeparator" w:id="0">
    <w:p w14:paraId="7882DF77" w14:textId="77777777" w:rsidR="00631A69" w:rsidRDefault="0063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é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86559" w14:textId="77777777" w:rsidR="00084B7C" w:rsidRDefault="00084B7C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4A4B9B6" wp14:editId="0E75464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180"/>
              <wp:effectExtent l="5080" t="635" r="889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8E4A5" w14:textId="5341974D" w:rsidR="00084B7C" w:rsidRDefault="00084B7C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4B46EF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5pt;height:13.4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" stroked="f">
              <v:fill opacity="0"/>
              <v:textbox inset="0,0,0,0">
                <w:txbxContent>
                  <w:p w14:paraId="4458E4A5" w14:textId="5341974D" w:rsidR="00084B7C" w:rsidRDefault="00084B7C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4B46EF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415A606" wp14:editId="0D8F0F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169545"/>
              <wp:effectExtent l="5715" t="635" r="8890" b="127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A4E28" w14:textId="0483E7F3" w:rsidR="00084B7C" w:rsidRDefault="00084B7C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4B46EF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0;margin-top:.05pt;width:5.6pt;height:13.3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" stroked="f">
              <v:fill opacity="0"/>
              <v:textbox inset="0,0,0,0">
                <w:txbxContent>
                  <w:p w14:paraId="6F9A4E28" w14:textId="0483E7F3" w:rsidR="00084B7C" w:rsidRDefault="00084B7C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4B46EF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B9987" w14:textId="77777777" w:rsidR="00631A69" w:rsidRDefault="00631A69">
      <w:r>
        <w:separator/>
      </w:r>
    </w:p>
  </w:footnote>
  <w:footnote w:type="continuationSeparator" w:id="0">
    <w:p w14:paraId="1A7E9222" w14:textId="77777777" w:rsidR="00631A69" w:rsidRDefault="00631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44C5ACE"/>
    <w:name w:val="WW8Num3"/>
    <w:lvl w:ilvl="0">
      <w:start w:val="1"/>
      <w:numFmt w:val="lowerLetter"/>
      <w:lvlText w:val="%1.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(%2)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singleLevel"/>
    <w:tmpl w:val="E7A4191E"/>
    <w:name w:val="WW8Num8"/>
    <w:lvl w:ilvl="0">
      <w:start w:val="1"/>
      <w:numFmt w:val="lowerLetter"/>
      <w:lvlText w:val="%1.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color w:val="auto"/>
        <w:sz w:val="22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747526"/>
    <w:multiLevelType w:val="hybridMultilevel"/>
    <w:tmpl w:val="029EB978"/>
    <w:lvl w:ilvl="0" w:tplc="672C77EE">
      <w:start w:val="1"/>
      <w:numFmt w:val="lowerLetter"/>
      <w:lvlText w:val="%1)"/>
      <w:lvlJc w:val="left"/>
      <w:pPr>
        <w:ind w:left="2184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9AF3065"/>
    <w:multiLevelType w:val="hybridMultilevel"/>
    <w:tmpl w:val="4596E8CE"/>
    <w:lvl w:ilvl="0" w:tplc="672C77EE">
      <w:start w:val="1"/>
      <w:numFmt w:val="lowerLetter"/>
      <w:lvlText w:val="%1)"/>
      <w:lvlJc w:val="left"/>
      <w:pPr>
        <w:ind w:left="1617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09588B"/>
    <w:multiLevelType w:val="hybridMultilevel"/>
    <w:tmpl w:val="CF1058CE"/>
    <w:lvl w:ilvl="0" w:tplc="F820921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1E77AB"/>
    <w:multiLevelType w:val="hybridMultilevel"/>
    <w:tmpl w:val="0A248536"/>
    <w:lvl w:ilvl="0" w:tplc="D9A6782E">
      <w:start w:val="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136187"/>
    <w:multiLevelType w:val="hybridMultilevel"/>
    <w:tmpl w:val="8988A228"/>
    <w:lvl w:ilvl="0" w:tplc="040E000F">
      <w:start w:val="1"/>
      <w:numFmt w:val="decimal"/>
      <w:lvlText w:val="%1."/>
      <w:lvlJc w:val="left"/>
      <w:pPr>
        <w:ind w:left="1647" w:hanging="360"/>
      </w:p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32EC4095"/>
    <w:multiLevelType w:val="hybridMultilevel"/>
    <w:tmpl w:val="8DCEB994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D9476E9"/>
    <w:multiLevelType w:val="hybridMultilevel"/>
    <w:tmpl w:val="40660526"/>
    <w:lvl w:ilvl="0" w:tplc="F8069E4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2780FD4"/>
    <w:multiLevelType w:val="hybridMultilevel"/>
    <w:tmpl w:val="C038C248"/>
    <w:lvl w:ilvl="0" w:tplc="5928B9BA">
      <w:start w:val="1"/>
      <w:numFmt w:val="lowerLetter"/>
      <w:lvlText w:val="%1.)"/>
      <w:lvlJc w:val="left"/>
      <w:pPr>
        <w:ind w:left="1512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65CF5"/>
    <w:multiLevelType w:val="hybridMultilevel"/>
    <w:tmpl w:val="5C549E0A"/>
    <w:lvl w:ilvl="0" w:tplc="60C612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B6FD8"/>
    <w:multiLevelType w:val="hybridMultilevel"/>
    <w:tmpl w:val="1196F486"/>
    <w:lvl w:ilvl="0" w:tplc="F8069E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095B65"/>
    <w:multiLevelType w:val="hybridMultilevel"/>
    <w:tmpl w:val="DE8A07A2"/>
    <w:lvl w:ilvl="0" w:tplc="159EC096">
      <w:start w:val="1"/>
      <w:numFmt w:val="lowerLetter"/>
      <w:lvlText w:val="%1.)"/>
      <w:lvlJc w:val="left"/>
      <w:pPr>
        <w:ind w:left="1512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E8D5CB7"/>
    <w:multiLevelType w:val="hybridMultilevel"/>
    <w:tmpl w:val="0A7A4BF6"/>
    <w:lvl w:ilvl="0" w:tplc="23249948">
      <w:start w:val="1"/>
      <w:numFmt w:val="lowerLetter"/>
      <w:lvlText w:val="%1)"/>
      <w:lvlJc w:val="left"/>
      <w:pPr>
        <w:ind w:left="1617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D1D0F42"/>
    <w:multiLevelType w:val="hybridMultilevel"/>
    <w:tmpl w:val="3934FF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4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3"/>
  </w:num>
  <w:num w:numId="12">
    <w:abstractNumId w:val="6"/>
  </w:num>
  <w:num w:numId="13">
    <w:abstractNumId w:val="10"/>
  </w:num>
  <w:num w:numId="14">
    <w:abstractNumId w:val="15"/>
  </w:num>
  <w:num w:numId="15">
    <w:abstractNumId w:val="8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3C"/>
    <w:rsid w:val="000060C8"/>
    <w:rsid w:val="000168B2"/>
    <w:rsid w:val="000175FA"/>
    <w:rsid w:val="00020F19"/>
    <w:rsid w:val="0002638D"/>
    <w:rsid w:val="00043231"/>
    <w:rsid w:val="00074E62"/>
    <w:rsid w:val="00077782"/>
    <w:rsid w:val="00080F07"/>
    <w:rsid w:val="000812C4"/>
    <w:rsid w:val="0008285B"/>
    <w:rsid w:val="00084B7C"/>
    <w:rsid w:val="000B139A"/>
    <w:rsid w:val="000B5665"/>
    <w:rsid w:val="000B69F3"/>
    <w:rsid w:val="000B7717"/>
    <w:rsid w:val="000B77A2"/>
    <w:rsid w:val="000C568F"/>
    <w:rsid w:val="000D4CEA"/>
    <w:rsid w:val="000D5181"/>
    <w:rsid w:val="000E5B95"/>
    <w:rsid w:val="000E764A"/>
    <w:rsid w:val="000F3B36"/>
    <w:rsid w:val="001036E6"/>
    <w:rsid w:val="00106811"/>
    <w:rsid w:val="00115AD0"/>
    <w:rsid w:val="001409A6"/>
    <w:rsid w:val="001472DA"/>
    <w:rsid w:val="00151188"/>
    <w:rsid w:val="0016166A"/>
    <w:rsid w:val="00173AA3"/>
    <w:rsid w:val="00175AD0"/>
    <w:rsid w:val="001808FB"/>
    <w:rsid w:val="001C6FD1"/>
    <w:rsid w:val="001D51B3"/>
    <w:rsid w:val="001E1D04"/>
    <w:rsid w:val="001E1D8E"/>
    <w:rsid w:val="001E24B6"/>
    <w:rsid w:val="001E2F55"/>
    <w:rsid w:val="001E72F3"/>
    <w:rsid w:val="00205B43"/>
    <w:rsid w:val="002101F0"/>
    <w:rsid w:val="00213B7A"/>
    <w:rsid w:val="002307DD"/>
    <w:rsid w:val="002331E7"/>
    <w:rsid w:val="00237766"/>
    <w:rsid w:val="002377EA"/>
    <w:rsid w:val="00241E5A"/>
    <w:rsid w:val="0024455F"/>
    <w:rsid w:val="0025113D"/>
    <w:rsid w:val="0026781E"/>
    <w:rsid w:val="002732C5"/>
    <w:rsid w:val="00273DE5"/>
    <w:rsid w:val="0028289D"/>
    <w:rsid w:val="002862D7"/>
    <w:rsid w:val="002A38DF"/>
    <w:rsid w:val="002D6C5C"/>
    <w:rsid w:val="002E59C5"/>
    <w:rsid w:val="002F07FA"/>
    <w:rsid w:val="002F21DA"/>
    <w:rsid w:val="002F62D9"/>
    <w:rsid w:val="0030267C"/>
    <w:rsid w:val="003219BE"/>
    <w:rsid w:val="00330F0A"/>
    <w:rsid w:val="003372E5"/>
    <w:rsid w:val="00340686"/>
    <w:rsid w:val="0037533C"/>
    <w:rsid w:val="00383AE2"/>
    <w:rsid w:val="003B6DE4"/>
    <w:rsid w:val="003C4AF4"/>
    <w:rsid w:val="003D1230"/>
    <w:rsid w:val="003D3A78"/>
    <w:rsid w:val="003D5E3D"/>
    <w:rsid w:val="003F2267"/>
    <w:rsid w:val="003F33A3"/>
    <w:rsid w:val="004128FA"/>
    <w:rsid w:val="00415D80"/>
    <w:rsid w:val="0042140D"/>
    <w:rsid w:val="004261B4"/>
    <w:rsid w:val="0042636D"/>
    <w:rsid w:val="00447015"/>
    <w:rsid w:val="00452C84"/>
    <w:rsid w:val="00452FD7"/>
    <w:rsid w:val="004642E5"/>
    <w:rsid w:val="00465833"/>
    <w:rsid w:val="00476156"/>
    <w:rsid w:val="00480D95"/>
    <w:rsid w:val="00485311"/>
    <w:rsid w:val="00485773"/>
    <w:rsid w:val="004A7ED0"/>
    <w:rsid w:val="004B46EF"/>
    <w:rsid w:val="004D7B61"/>
    <w:rsid w:val="004E559B"/>
    <w:rsid w:val="004F70A5"/>
    <w:rsid w:val="004F7782"/>
    <w:rsid w:val="00500CF7"/>
    <w:rsid w:val="00510355"/>
    <w:rsid w:val="00521495"/>
    <w:rsid w:val="0054077F"/>
    <w:rsid w:val="0054644D"/>
    <w:rsid w:val="00556B6D"/>
    <w:rsid w:val="00566119"/>
    <w:rsid w:val="00573881"/>
    <w:rsid w:val="0057568C"/>
    <w:rsid w:val="00590BC9"/>
    <w:rsid w:val="005919FE"/>
    <w:rsid w:val="00597FC6"/>
    <w:rsid w:val="005A14F3"/>
    <w:rsid w:val="005D1EAC"/>
    <w:rsid w:val="005D34C3"/>
    <w:rsid w:val="005D4273"/>
    <w:rsid w:val="005D5AD3"/>
    <w:rsid w:val="005E6D28"/>
    <w:rsid w:val="005F098D"/>
    <w:rsid w:val="00606F01"/>
    <w:rsid w:val="00611230"/>
    <w:rsid w:val="0062238C"/>
    <w:rsid w:val="00631A69"/>
    <w:rsid w:val="00631B7B"/>
    <w:rsid w:val="006338D5"/>
    <w:rsid w:val="00634ED2"/>
    <w:rsid w:val="00645E5C"/>
    <w:rsid w:val="00653A8B"/>
    <w:rsid w:val="006764BD"/>
    <w:rsid w:val="00681228"/>
    <w:rsid w:val="006815F4"/>
    <w:rsid w:val="00681E05"/>
    <w:rsid w:val="006822F7"/>
    <w:rsid w:val="00684828"/>
    <w:rsid w:val="00685052"/>
    <w:rsid w:val="006860A8"/>
    <w:rsid w:val="006865C5"/>
    <w:rsid w:val="00694379"/>
    <w:rsid w:val="006A509D"/>
    <w:rsid w:val="006B412F"/>
    <w:rsid w:val="006B5D8F"/>
    <w:rsid w:val="006C05CA"/>
    <w:rsid w:val="006E0E43"/>
    <w:rsid w:val="006E679A"/>
    <w:rsid w:val="006F5D05"/>
    <w:rsid w:val="006F6CC0"/>
    <w:rsid w:val="00723CAF"/>
    <w:rsid w:val="00726495"/>
    <w:rsid w:val="00745154"/>
    <w:rsid w:val="007473B7"/>
    <w:rsid w:val="00782456"/>
    <w:rsid w:val="0078792C"/>
    <w:rsid w:val="007976FC"/>
    <w:rsid w:val="007A2474"/>
    <w:rsid w:val="007B10D7"/>
    <w:rsid w:val="007B5692"/>
    <w:rsid w:val="007B60B3"/>
    <w:rsid w:val="007B7C62"/>
    <w:rsid w:val="007E56F0"/>
    <w:rsid w:val="007F1F08"/>
    <w:rsid w:val="007F5D6F"/>
    <w:rsid w:val="00800694"/>
    <w:rsid w:val="00800B4D"/>
    <w:rsid w:val="00805943"/>
    <w:rsid w:val="008076E5"/>
    <w:rsid w:val="00811906"/>
    <w:rsid w:val="00812C93"/>
    <w:rsid w:val="0081700E"/>
    <w:rsid w:val="008213E8"/>
    <w:rsid w:val="00826C9D"/>
    <w:rsid w:val="00832E83"/>
    <w:rsid w:val="00847713"/>
    <w:rsid w:val="008538FD"/>
    <w:rsid w:val="0086372A"/>
    <w:rsid w:val="008738DF"/>
    <w:rsid w:val="008928C2"/>
    <w:rsid w:val="008939C3"/>
    <w:rsid w:val="008A4DA6"/>
    <w:rsid w:val="008C3EED"/>
    <w:rsid w:val="008C66AF"/>
    <w:rsid w:val="008D19CF"/>
    <w:rsid w:val="008D2ABA"/>
    <w:rsid w:val="008F3B73"/>
    <w:rsid w:val="008F7F45"/>
    <w:rsid w:val="0090198D"/>
    <w:rsid w:val="00902884"/>
    <w:rsid w:val="009033B4"/>
    <w:rsid w:val="00905EF2"/>
    <w:rsid w:val="009073CD"/>
    <w:rsid w:val="00914262"/>
    <w:rsid w:val="0091572D"/>
    <w:rsid w:val="009157FA"/>
    <w:rsid w:val="009270C9"/>
    <w:rsid w:val="00930D41"/>
    <w:rsid w:val="00936500"/>
    <w:rsid w:val="0094186E"/>
    <w:rsid w:val="00966378"/>
    <w:rsid w:val="00970041"/>
    <w:rsid w:val="00994B72"/>
    <w:rsid w:val="009964D3"/>
    <w:rsid w:val="009A55DF"/>
    <w:rsid w:val="009B1E68"/>
    <w:rsid w:val="009B61D6"/>
    <w:rsid w:val="009C3DB9"/>
    <w:rsid w:val="009C7A0B"/>
    <w:rsid w:val="009D33ED"/>
    <w:rsid w:val="009D3F8A"/>
    <w:rsid w:val="009D4A3D"/>
    <w:rsid w:val="009E3DEE"/>
    <w:rsid w:val="009E4D45"/>
    <w:rsid w:val="00A02A1F"/>
    <w:rsid w:val="00A219E2"/>
    <w:rsid w:val="00A233C7"/>
    <w:rsid w:val="00A3057D"/>
    <w:rsid w:val="00A3198A"/>
    <w:rsid w:val="00A36FC6"/>
    <w:rsid w:val="00A717CA"/>
    <w:rsid w:val="00A86C37"/>
    <w:rsid w:val="00A951FA"/>
    <w:rsid w:val="00AA273A"/>
    <w:rsid w:val="00AA78E1"/>
    <w:rsid w:val="00AA79EC"/>
    <w:rsid w:val="00AB5ED1"/>
    <w:rsid w:val="00B15FAC"/>
    <w:rsid w:val="00B17BEA"/>
    <w:rsid w:val="00B2074B"/>
    <w:rsid w:val="00B233E7"/>
    <w:rsid w:val="00B24E12"/>
    <w:rsid w:val="00B2558A"/>
    <w:rsid w:val="00B50178"/>
    <w:rsid w:val="00B731D1"/>
    <w:rsid w:val="00B80737"/>
    <w:rsid w:val="00B81C88"/>
    <w:rsid w:val="00B86584"/>
    <w:rsid w:val="00BA21A1"/>
    <w:rsid w:val="00BB0E4F"/>
    <w:rsid w:val="00BB5211"/>
    <w:rsid w:val="00BC74D0"/>
    <w:rsid w:val="00BC7D7F"/>
    <w:rsid w:val="00BE2EA2"/>
    <w:rsid w:val="00C025C7"/>
    <w:rsid w:val="00C100DE"/>
    <w:rsid w:val="00C239E0"/>
    <w:rsid w:val="00C44838"/>
    <w:rsid w:val="00C5028E"/>
    <w:rsid w:val="00C52C53"/>
    <w:rsid w:val="00C841E0"/>
    <w:rsid w:val="00CA652C"/>
    <w:rsid w:val="00CA7784"/>
    <w:rsid w:val="00CB6DEC"/>
    <w:rsid w:val="00CE10EB"/>
    <w:rsid w:val="00D017A1"/>
    <w:rsid w:val="00D17DCE"/>
    <w:rsid w:val="00D22C27"/>
    <w:rsid w:val="00D24DA4"/>
    <w:rsid w:val="00D70E6A"/>
    <w:rsid w:val="00D715A5"/>
    <w:rsid w:val="00D75E4E"/>
    <w:rsid w:val="00D817F9"/>
    <w:rsid w:val="00D915CB"/>
    <w:rsid w:val="00D93D52"/>
    <w:rsid w:val="00D94403"/>
    <w:rsid w:val="00D954DB"/>
    <w:rsid w:val="00DA5045"/>
    <w:rsid w:val="00DA65AB"/>
    <w:rsid w:val="00DA7BB9"/>
    <w:rsid w:val="00DB228E"/>
    <w:rsid w:val="00DB34A9"/>
    <w:rsid w:val="00DB558B"/>
    <w:rsid w:val="00DB7E9A"/>
    <w:rsid w:val="00DC2B34"/>
    <w:rsid w:val="00DC6675"/>
    <w:rsid w:val="00DE1A0E"/>
    <w:rsid w:val="00DF5C2B"/>
    <w:rsid w:val="00E02284"/>
    <w:rsid w:val="00E07728"/>
    <w:rsid w:val="00E11ACC"/>
    <w:rsid w:val="00E12290"/>
    <w:rsid w:val="00E14974"/>
    <w:rsid w:val="00E2009B"/>
    <w:rsid w:val="00E4791E"/>
    <w:rsid w:val="00E53658"/>
    <w:rsid w:val="00E5741A"/>
    <w:rsid w:val="00E64611"/>
    <w:rsid w:val="00E7523E"/>
    <w:rsid w:val="00E82894"/>
    <w:rsid w:val="00E949B2"/>
    <w:rsid w:val="00EB0A51"/>
    <w:rsid w:val="00EC5A34"/>
    <w:rsid w:val="00ED5F01"/>
    <w:rsid w:val="00ED627A"/>
    <w:rsid w:val="00ED77B0"/>
    <w:rsid w:val="00EE18C1"/>
    <w:rsid w:val="00F07735"/>
    <w:rsid w:val="00F27DCF"/>
    <w:rsid w:val="00F467E6"/>
    <w:rsid w:val="00F7256E"/>
    <w:rsid w:val="00F77886"/>
    <w:rsid w:val="00F86D18"/>
    <w:rsid w:val="00F870C9"/>
    <w:rsid w:val="00F87CC8"/>
    <w:rsid w:val="00F907AC"/>
    <w:rsid w:val="00F930C1"/>
    <w:rsid w:val="00F9460B"/>
    <w:rsid w:val="00F953F8"/>
    <w:rsid w:val="00F95A51"/>
    <w:rsid w:val="00FD6623"/>
    <w:rsid w:val="00FE2776"/>
    <w:rsid w:val="00FE3A7D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1F2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strike w:val="0"/>
      <w:dstrike w:val="0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Arial" w:hAnsi="Arial" w:cs="Arial"/>
      <w:color w:val="auto"/>
      <w:sz w:val="22"/>
    </w:rPr>
  </w:style>
  <w:style w:type="character" w:customStyle="1" w:styleId="Bekezdsalapbettpusa7">
    <w:name w:val="Bekezdés alapbetűtípusa7"/>
  </w:style>
  <w:style w:type="character" w:customStyle="1" w:styleId="Bekezdsalapbettpusa6">
    <w:name w:val="Bekezdés alapbetűtípusa6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trike w:val="0"/>
      <w:dstrike w:val="0"/>
    </w:rPr>
  </w:style>
  <w:style w:type="character" w:customStyle="1" w:styleId="WW8Num4z0">
    <w:name w:val="WW8Num4z0"/>
    <w:rPr>
      <w:strike w:val="0"/>
      <w:dstrike w:val="0"/>
    </w:rPr>
  </w:style>
  <w:style w:type="character" w:customStyle="1" w:styleId="Bekezdsalapbettpusa5">
    <w:name w:val="Bekezdés alapbetűtípusa5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  <w:semiHidden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LbjegyzetszvegChar">
    <w:name w:val="Lábjegyzetszöveg Char"/>
    <w:rPr>
      <w:rFonts w:ascii="vé" w:hAnsi="vé" w:cs="vé"/>
      <w:i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Lbjegyzet-hivatkozs3">
    <w:name w:val="Lábjegyzet-hivatkozás3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Kiemels21">
    <w:name w:val="Kiemelés21"/>
    <w:qFormat/>
    <w:rPr>
      <w:b/>
      <w:bCs/>
    </w:rPr>
  </w:style>
  <w:style w:type="character" w:customStyle="1" w:styleId="Lbjegyzet-hivatkozs4">
    <w:name w:val="Lábjegyzet-hivatkozás4"/>
    <w:rPr>
      <w:vertAlign w:val="superscript"/>
    </w:rPr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Lbjegyzet-hivatkozs5">
    <w:name w:val="Lábjegyzet-hivatkozás5"/>
    <w:rPr>
      <w:vertAlign w:val="superscript"/>
    </w:rPr>
  </w:style>
  <w:style w:type="character" w:customStyle="1" w:styleId="Vgjegyzet-hivatkozs2">
    <w:name w:val="Végjegyzet-hivatkozás2"/>
    <w:rPr>
      <w:vertAlign w:val="superscript"/>
    </w:rPr>
  </w:style>
  <w:style w:type="character" w:customStyle="1" w:styleId="WW-Lbjegyzet-karakterek">
    <w:name w:val="WW-Lábjegyzet-karakterek"/>
    <w:rPr>
      <w:vertAlign w:val="superscript"/>
    </w:rPr>
  </w:style>
  <w:style w:type="character" w:customStyle="1" w:styleId="Lbjegyzet-hivatkozs6">
    <w:name w:val="Lábjegyzet-hivatkozás6"/>
    <w:rPr>
      <w:vertAlign w:val="superscript"/>
    </w:rPr>
  </w:style>
  <w:style w:type="character" w:customStyle="1" w:styleId="Szmozsjelek">
    <w:name w:val="Számozásjelek"/>
  </w:style>
  <w:style w:type="character" w:customStyle="1" w:styleId="Vgjegyzet-hivatkozs3">
    <w:name w:val="Végjegyzet-hivatkozás3"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jc w:val="both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Szvegtrzs21">
    <w:name w:val="Szövegtörzs 21"/>
    <w:basedOn w:val="Norml"/>
    <w:pPr>
      <w:jc w:val="center"/>
    </w:pPr>
    <w:rPr>
      <w:b/>
      <w:bCs/>
      <w:sz w:val="32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pPr>
      <w:spacing w:before="280" w:after="280"/>
    </w:pPr>
    <w:rPr>
      <w:rFonts w:ascii="vé" w:hAnsi="vé" w:cs="vé"/>
      <w:i/>
    </w:rPr>
  </w:style>
  <w:style w:type="paragraph" w:styleId="Lbjegyzetszveg">
    <w:name w:val="footnote text"/>
    <w:basedOn w:val="Norml"/>
    <w:link w:val="LbjegyzetszvegChar1"/>
    <w:rPr>
      <w:rFonts w:ascii="vé" w:hAnsi="vé"/>
      <w:i/>
      <w:sz w:val="20"/>
      <w:szCs w:val="20"/>
      <w:lang w:val="x-none"/>
    </w:rPr>
  </w:style>
  <w:style w:type="paragraph" w:styleId="Cm">
    <w:name w:val="Title"/>
    <w:basedOn w:val="Norml"/>
    <w:link w:val="CmChar"/>
    <w:qFormat/>
    <w:rsid w:val="005919FE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i/>
      <w:szCs w:val="20"/>
      <w:lang w:val="x-none" w:eastAsia="x-none"/>
    </w:rPr>
  </w:style>
  <w:style w:type="character" w:customStyle="1" w:styleId="CmChar">
    <w:name w:val="Cím Char"/>
    <w:link w:val="Cm"/>
    <w:rsid w:val="005919FE"/>
    <w:rPr>
      <w:rFonts w:ascii="Century Gothic" w:hAnsi="Century Gothic"/>
      <w:i/>
      <w:sz w:val="24"/>
    </w:rPr>
  </w:style>
  <w:style w:type="character" w:customStyle="1" w:styleId="LbjegyzetszvegChar1">
    <w:name w:val="Lábjegyzetszöveg Char1"/>
    <w:link w:val="Lbjegyzetszveg"/>
    <w:locked/>
    <w:rsid w:val="002F07FA"/>
    <w:rPr>
      <w:rFonts w:ascii="vé" w:hAnsi="vé" w:cs="vé"/>
      <w:i/>
      <w:lang w:eastAsia="ar-SA"/>
    </w:rPr>
  </w:style>
  <w:style w:type="character" w:styleId="Knyvcme">
    <w:name w:val="Book Title"/>
    <w:basedOn w:val="Bekezdsalapbettpusa"/>
    <w:uiPriority w:val="33"/>
    <w:qFormat/>
    <w:rsid w:val="00DC2B34"/>
  </w:style>
  <w:style w:type="character" w:customStyle="1" w:styleId="WW8Num45z2">
    <w:name w:val="WW8Num45z2"/>
    <w:rsid w:val="000B69F3"/>
    <w:rPr>
      <w:rFonts w:ascii="Wingdings" w:hAnsi="Wingding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7B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D7B61"/>
    <w:rPr>
      <w:rFonts w:ascii="Tahoma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B80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strike w:val="0"/>
      <w:dstrike w:val="0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Arial" w:hAnsi="Arial" w:cs="Arial"/>
      <w:color w:val="auto"/>
      <w:sz w:val="22"/>
    </w:rPr>
  </w:style>
  <w:style w:type="character" w:customStyle="1" w:styleId="Bekezdsalapbettpusa7">
    <w:name w:val="Bekezdés alapbetűtípusa7"/>
  </w:style>
  <w:style w:type="character" w:customStyle="1" w:styleId="Bekezdsalapbettpusa6">
    <w:name w:val="Bekezdés alapbetűtípusa6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trike w:val="0"/>
      <w:dstrike w:val="0"/>
    </w:rPr>
  </w:style>
  <w:style w:type="character" w:customStyle="1" w:styleId="WW8Num4z0">
    <w:name w:val="WW8Num4z0"/>
    <w:rPr>
      <w:strike w:val="0"/>
      <w:dstrike w:val="0"/>
    </w:rPr>
  </w:style>
  <w:style w:type="character" w:customStyle="1" w:styleId="Bekezdsalapbettpusa5">
    <w:name w:val="Bekezdés alapbetűtípusa5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  <w:semiHidden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LbjegyzetszvegChar">
    <w:name w:val="Lábjegyzetszöveg Char"/>
    <w:rPr>
      <w:rFonts w:ascii="vé" w:hAnsi="vé" w:cs="vé"/>
      <w:i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Lbjegyzet-hivatkozs3">
    <w:name w:val="Lábjegyzet-hivatkozás3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Kiemels21">
    <w:name w:val="Kiemelés21"/>
    <w:qFormat/>
    <w:rPr>
      <w:b/>
      <w:bCs/>
    </w:rPr>
  </w:style>
  <w:style w:type="character" w:customStyle="1" w:styleId="Lbjegyzet-hivatkozs4">
    <w:name w:val="Lábjegyzet-hivatkozás4"/>
    <w:rPr>
      <w:vertAlign w:val="superscript"/>
    </w:rPr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Lbjegyzet-hivatkozs5">
    <w:name w:val="Lábjegyzet-hivatkozás5"/>
    <w:rPr>
      <w:vertAlign w:val="superscript"/>
    </w:rPr>
  </w:style>
  <w:style w:type="character" w:customStyle="1" w:styleId="Vgjegyzet-hivatkozs2">
    <w:name w:val="Végjegyzet-hivatkozás2"/>
    <w:rPr>
      <w:vertAlign w:val="superscript"/>
    </w:rPr>
  </w:style>
  <w:style w:type="character" w:customStyle="1" w:styleId="WW-Lbjegyzet-karakterek">
    <w:name w:val="WW-Lábjegyzet-karakterek"/>
    <w:rPr>
      <w:vertAlign w:val="superscript"/>
    </w:rPr>
  </w:style>
  <w:style w:type="character" w:customStyle="1" w:styleId="Lbjegyzet-hivatkozs6">
    <w:name w:val="Lábjegyzet-hivatkozás6"/>
    <w:rPr>
      <w:vertAlign w:val="superscript"/>
    </w:rPr>
  </w:style>
  <w:style w:type="character" w:customStyle="1" w:styleId="Szmozsjelek">
    <w:name w:val="Számozásjelek"/>
  </w:style>
  <w:style w:type="character" w:customStyle="1" w:styleId="Vgjegyzet-hivatkozs3">
    <w:name w:val="Végjegyzet-hivatkozás3"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jc w:val="both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Szvegtrzs21">
    <w:name w:val="Szövegtörzs 21"/>
    <w:basedOn w:val="Norml"/>
    <w:pPr>
      <w:jc w:val="center"/>
    </w:pPr>
    <w:rPr>
      <w:b/>
      <w:bCs/>
      <w:sz w:val="32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pPr>
      <w:spacing w:before="280" w:after="280"/>
    </w:pPr>
    <w:rPr>
      <w:rFonts w:ascii="vé" w:hAnsi="vé" w:cs="vé"/>
      <w:i/>
    </w:rPr>
  </w:style>
  <w:style w:type="paragraph" w:styleId="Lbjegyzetszveg">
    <w:name w:val="footnote text"/>
    <w:basedOn w:val="Norml"/>
    <w:link w:val="LbjegyzetszvegChar1"/>
    <w:rPr>
      <w:rFonts w:ascii="vé" w:hAnsi="vé"/>
      <w:i/>
      <w:sz w:val="20"/>
      <w:szCs w:val="20"/>
      <w:lang w:val="x-none"/>
    </w:rPr>
  </w:style>
  <w:style w:type="paragraph" w:styleId="Cm">
    <w:name w:val="Title"/>
    <w:basedOn w:val="Norml"/>
    <w:link w:val="CmChar"/>
    <w:qFormat/>
    <w:rsid w:val="005919FE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i/>
      <w:szCs w:val="20"/>
      <w:lang w:val="x-none" w:eastAsia="x-none"/>
    </w:rPr>
  </w:style>
  <w:style w:type="character" w:customStyle="1" w:styleId="CmChar">
    <w:name w:val="Cím Char"/>
    <w:link w:val="Cm"/>
    <w:rsid w:val="005919FE"/>
    <w:rPr>
      <w:rFonts w:ascii="Century Gothic" w:hAnsi="Century Gothic"/>
      <w:i/>
      <w:sz w:val="24"/>
    </w:rPr>
  </w:style>
  <w:style w:type="character" w:customStyle="1" w:styleId="LbjegyzetszvegChar1">
    <w:name w:val="Lábjegyzetszöveg Char1"/>
    <w:link w:val="Lbjegyzetszveg"/>
    <w:locked/>
    <w:rsid w:val="002F07FA"/>
    <w:rPr>
      <w:rFonts w:ascii="vé" w:hAnsi="vé" w:cs="vé"/>
      <w:i/>
      <w:lang w:eastAsia="ar-SA"/>
    </w:rPr>
  </w:style>
  <w:style w:type="character" w:styleId="Knyvcme">
    <w:name w:val="Book Title"/>
    <w:basedOn w:val="Bekezdsalapbettpusa"/>
    <w:uiPriority w:val="33"/>
    <w:qFormat/>
    <w:rsid w:val="00DC2B34"/>
  </w:style>
  <w:style w:type="character" w:customStyle="1" w:styleId="WW8Num45z2">
    <w:name w:val="WW8Num45z2"/>
    <w:rsid w:val="000B69F3"/>
    <w:rPr>
      <w:rFonts w:ascii="Wingdings" w:hAnsi="Wingding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7B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D7B61"/>
    <w:rPr>
      <w:rFonts w:ascii="Tahoma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B8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DBE1-13DD-4E84-9529-03C9B7B0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1956</Words>
  <Characters>13502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Bátaszék Város Önkormányzata</vt:lpstr>
    </vt:vector>
  </TitlesOfParts>
  <Company>..</Company>
  <LinksUpToDate>false</LinksUpToDate>
  <CharactersWithSpaces>15428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Bátaszék Város Önkormányzata</dc:title>
  <dc:subject/>
  <dc:creator>Mórocz Zoltán</dc:creator>
  <cp:keywords/>
  <cp:lastModifiedBy>Polgármester</cp:lastModifiedBy>
  <cp:revision>12</cp:revision>
  <cp:lastPrinted>2017-06-13T08:31:00Z</cp:lastPrinted>
  <dcterms:created xsi:type="dcterms:W3CDTF">2020-09-18T05:59:00Z</dcterms:created>
  <dcterms:modified xsi:type="dcterms:W3CDTF">2020-09-18T11:22:00Z</dcterms:modified>
</cp:coreProperties>
</file>