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70E3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642A6" w:rsidRDefault="006F41F0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642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</w:t>
      </w:r>
      <w:r w:rsidR="00864BE7" w:rsidRPr="002642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telekvásárlási kérel</w:t>
      </w:r>
      <w:r w:rsidRPr="002642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</w:t>
      </w:r>
      <w:r w:rsidR="00864BE7" w:rsidRPr="002642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</w:t>
      </w:r>
      <w:r w:rsidRPr="002642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FC321D">
        <w:trPr>
          <w:trHeight w:val="216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C321D" w:rsidRDefault="00FC321D" w:rsidP="00FC321D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FC321D" w:rsidRPr="00B6118B" w:rsidRDefault="00FC321D" w:rsidP="00FC321D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FC321D" w:rsidRPr="00B6118B" w:rsidRDefault="00FC321D" w:rsidP="00FC321D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:rsidR="00FC321D" w:rsidRPr="00B6118B" w:rsidRDefault="00FC321D" w:rsidP="00FC321D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FC321D" w:rsidRPr="00B6118B" w:rsidRDefault="00FC321D" w:rsidP="00FC321D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DA5EEA" w:rsidRPr="00ED4DCE" w:rsidRDefault="00FC321D" w:rsidP="00FC321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FC321D" w:rsidRPr="00ED27B0" w:rsidRDefault="00FC321D" w:rsidP="00FC321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D27B0">
        <w:rPr>
          <w:rFonts w:ascii="Arial" w:eastAsia="Calibri" w:hAnsi="Arial" w:cs="Arial"/>
          <w:b/>
          <w:sz w:val="22"/>
          <w:szCs w:val="22"/>
        </w:rPr>
        <w:t>Tisztelt Képviselő-testület!</w:t>
      </w:r>
    </w:p>
    <w:p w:rsidR="00D71122" w:rsidRDefault="00341D11" w:rsidP="009B1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Kalmárné Halász Gizella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Pr="00A064A8">
        <w:rPr>
          <w:rFonts w:ascii="Arial" w:hAnsi="Arial" w:cs="Arial"/>
          <w:sz w:val="22"/>
          <w:szCs w:val="22"/>
        </w:rPr>
        <w:t>átaszék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064A8">
        <w:rPr>
          <w:rFonts w:ascii="Arial" w:hAnsi="Arial" w:cs="Arial"/>
          <w:sz w:val="22"/>
          <w:szCs w:val="22"/>
        </w:rPr>
        <w:t>lakos 202</w:t>
      </w:r>
      <w:r>
        <w:rPr>
          <w:rFonts w:ascii="Arial" w:hAnsi="Arial" w:cs="Arial"/>
          <w:sz w:val="22"/>
          <w:szCs w:val="22"/>
        </w:rPr>
        <w:t>1</w:t>
      </w:r>
      <w:r w:rsidRPr="00A064A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március</w:t>
      </w:r>
      <w:r w:rsidRPr="00A064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</w:t>
      </w:r>
      <w:r w:rsidRPr="00A064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é</w:t>
      </w:r>
      <w:r w:rsidRPr="00A064A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jelezte vételi szándékát az önkormányzat tulajdonában lévő 37/13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-ú 66 m² nagyságú kivett közterületre. </w:t>
      </w:r>
    </w:p>
    <w:p w:rsidR="00D71122" w:rsidRDefault="00D71122" w:rsidP="009B11DA">
      <w:pPr>
        <w:jc w:val="both"/>
        <w:rPr>
          <w:rFonts w:ascii="Arial" w:hAnsi="Arial" w:cs="Arial"/>
          <w:sz w:val="22"/>
          <w:szCs w:val="22"/>
        </w:rPr>
      </w:pPr>
    </w:p>
    <w:p w:rsidR="00D71122" w:rsidRDefault="00BC555C" w:rsidP="009B11DA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555C870E" wp14:editId="562EDC1C">
            <wp:extent cx="5971429" cy="354628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86" t="26519" r="18951" b="12288"/>
                    <a:stretch/>
                  </pic:blipFill>
                  <pic:spPr bwMode="auto">
                    <a:xfrm>
                      <a:off x="0" y="0"/>
                      <a:ext cx="5984741" cy="3554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122" w:rsidRDefault="00D71122" w:rsidP="009B11DA">
      <w:pPr>
        <w:jc w:val="both"/>
        <w:rPr>
          <w:rFonts w:ascii="Arial" w:hAnsi="Arial" w:cs="Arial"/>
          <w:sz w:val="22"/>
          <w:szCs w:val="22"/>
        </w:rPr>
      </w:pPr>
    </w:p>
    <w:p w:rsidR="00341D11" w:rsidRPr="003676DF" w:rsidRDefault="00341D11" w:rsidP="009B11DA">
      <w:pPr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sz w:val="22"/>
          <w:szCs w:val="22"/>
        </w:rPr>
        <w:t>A vevő vállalta, hogy a vételi eljárás során felmerülő minden költséget fizeti.</w:t>
      </w:r>
    </w:p>
    <w:p w:rsidR="009B11DA" w:rsidRPr="003676DF" w:rsidRDefault="009B11DA" w:rsidP="009B11D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41D11" w:rsidRDefault="00341D11" w:rsidP="00341D11">
      <w:pPr>
        <w:pStyle w:val="Nincstrkz"/>
        <w:ind w:firstLine="567"/>
        <w:jc w:val="both"/>
        <w:rPr>
          <w:rFonts w:ascii="Arial" w:hAnsi="Arial" w:cs="Arial"/>
          <w:sz w:val="22"/>
          <w:szCs w:val="22"/>
        </w:rPr>
      </w:pPr>
    </w:p>
    <w:p w:rsidR="00CC5570" w:rsidRDefault="00CC5570" w:rsidP="00341D11">
      <w:pPr>
        <w:pStyle w:val="Nincstrkz"/>
        <w:ind w:firstLine="567"/>
        <w:jc w:val="both"/>
        <w:rPr>
          <w:rFonts w:ascii="Arial" w:hAnsi="Arial" w:cs="Arial"/>
          <w:sz w:val="22"/>
          <w:szCs w:val="22"/>
        </w:rPr>
      </w:pPr>
    </w:p>
    <w:p w:rsidR="00CC5570" w:rsidRDefault="00CC5570" w:rsidP="00341D11">
      <w:pPr>
        <w:pStyle w:val="Nincstrkz"/>
        <w:ind w:firstLine="567"/>
        <w:jc w:val="both"/>
        <w:rPr>
          <w:rFonts w:ascii="Arial" w:hAnsi="Arial" w:cs="Arial"/>
          <w:sz w:val="22"/>
          <w:szCs w:val="22"/>
        </w:rPr>
      </w:pPr>
    </w:p>
    <w:p w:rsidR="00CC5570" w:rsidRDefault="00CC5570" w:rsidP="00341D11">
      <w:pPr>
        <w:pStyle w:val="Nincstrkz"/>
        <w:ind w:firstLine="567"/>
        <w:jc w:val="both"/>
        <w:rPr>
          <w:rFonts w:ascii="Arial" w:hAnsi="Arial" w:cs="Arial"/>
          <w:sz w:val="22"/>
          <w:szCs w:val="22"/>
        </w:rPr>
      </w:pPr>
    </w:p>
    <w:p w:rsidR="00CC5570" w:rsidRPr="003676DF" w:rsidRDefault="00CC5570" w:rsidP="00341D11">
      <w:pPr>
        <w:pStyle w:val="Nincstrkz"/>
        <w:ind w:firstLine="567"/>
        <w:jc w:val="both"/>
        <w:rPr>
          <w:rFonts w:ascii="Arial" w:hAnsi="Arial" w:cs="Arial"/>
          <w:sz w:val="22"/>
          <w:szCs w:val="22"/>
        </w:rPr>
      </w:pPr>
    </w:p>
    <w:p w:rsidR="00341D11" w:rsidRDefault="00341D11" w:rsidP="00BE5ED2">
      <w:pPr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sz w:val="22"/>
          <w:szCs w:val="22"/>
        </w:rPr>
        <w:t xml:space="preserve">Az ingatlankataszteri </w:t>
      </w:r>
      <w:r w:rsidR="00BE5ED2" w:rsidRPr="003676DF">
        <w:rPr>
          <w:rFonts w:ascii="Arial" w:hAnsi="Arial" w:cs="Arial"/>
          <w:sz w:val="22"/>
          <w:szCs w:val="22"/>
        </w:rPr>
        <w:t xml:space="preserve">nyilvántartás szerint az </w:t>
      </w:r>
      <w:r w:rsidRPr="003676DF">
        <w:rPr>
          <w:rFonts w:ascii="Arial" w:hAnsi="Arial" w:cs="Arial"/>
          <w:sz w:val="22"/>
          <w:szCs w:val="22"/>
        </w:rPr>
        <w:t xml:space="preserve">ingatlan értéke </w:t>
      </w:r>
      <w:proofErr w:type="spellStart"/>
      <w:r w:rsidRPr="003676DF">
        <w:rPr>
          <w:rFonts w:ascii="Arial" w:hAnsi="Arial" w:cs="Arial"/>
          <w:sz w:val="22"/>
          <w:szCs w:val="22"/>
        </w:rPr>
        <w:t>br</w:t>
      </w:r>
      <w:proofErr w:type="spellEnd"/>
      <w:r w:rsidRPr="003676DF">
        <w:rPr>
          <w:rFonts w:ascii="Arial" w:hAnsi="Arial" w:cs="Arial"/>
          <w:sz w:val="22"/>
          <w:szCs w:val="22"/>
        </w:rPr>
        <w:t xml:space="preserve">. </w:t>
      </w:r>
      <w:r w:rsidR="00BE5ED2" w:rsidRPr="003676DF">
        <w:rPr>
          <w:rFonts w:ascii="Arial" w:hAnsi="Arial" w:cs="Arial"/>
          <w:sz w:val="22"/>
          <w:szCs w:val="22"/>
        </w:rPr>
        <w:t>20.000</w:t>
      </w:r>
      <w:r w:rsidRPr="003676DF">
        <w:rPr>
          <w:rFonts w:ascii="Arial" w:hAnsi="Arial" w:cs="Arial"/>
          <w:sz w:val="22"/>
          <w:szCs w:val="22"/>
        </w:rPr>
        <w:t>.- Ft</w:t>
      </w:r>
      <w:r w:rsidR="00FB4579" w:rsidRPr="003676DF">
        <w:rPr>
          <w:rFonts w:ascii="Arial" w:hAnsi="Arial" w:cs="Arial"/>
          <w:sz w:val="22"/>
          <w:szCs w:val="22"/>
        </w:rPr>
        <w:t>, azonban forgalomképtelen.</w:t>
      </w:r>
    </w:p>
    <w:p w:rsidR="00B96BD0" w:rsidRDefault="00B96BD0" w:rsidP="00BE5ED2">
      <w:pPr>
        <w:jc w:val="both"/>
        <w:rPr>
          <w:rFonts w:ascii="Arial" w:hAnsi="Arial" w:cs="Arial"/>
          <w:sz w:val="22"/>
          <w:szCs w:val="22"/>
        </w:rPr>
      </w:pPr>
    </w:p>
    <w:p w:rsidR="00B96BD0" w:rsidRDefault="00B96BD0" w:rsidP="00BE5E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értékesítés jogszabályi háttere:</w:t>
      </w:r>
    </w:p>
    <w:p w:rsidR="005D711F" w:rsidRDefault="002E0AEC" w:rsidP="00BE5ED2">
      <w:pPr>
        <w:jc w:val="both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Az épített környezet alakításáról és védelméről szóló 1997. évi LXXVIII. törvény</w:t>
      </w:r>
      <w:r w:rsidR="00E86112">
        <w:rPr>
          <w:rFonts w:ascii="Arial" w:hAnsi="Arial" w:cs="Arial"/>
          <w:sz w:val="22"/>
          <w:szCs w:val="22"/>
        </w:rPr>
        <w:t xml:space="preserve"> (a továbbiakban: </w:t>
      </w:r>
      <w:proofErr w:type="spellStart"/>
      <w:r w:rsidR="00E86112">
        <w:rPr>
          <w:rFonts w:ascii="Arial" w:hAnsi="Arial" w:cs="Arial"/>
          <w:sz w:val="22"/>
          <w:szCs w:val="22"/>
        </w:rPr>
        <w:t>Étv</w:t>
      </w:r>
      <w:proofErr w:type="spellEnd"/>
      <w:r w:rsidR="00E86112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2. § 13. pontja szerint </w:t>
      </w:r>
      <w:r w:rsidR="00C768E8">
        <w:rPr>
          <w:rFonts w:ascii="Arial" w:hAnsi="Arial" w:cs="Arial"/>
          <w:sz w:val="22"/>
          <w:szCs w:val="22"/>
        </w:rPr>
        <w:t>„</w:t>
      </w:r>
      <w:r w:rsidR="00C768E8" w:rsidRPr="00C768E8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Közterület: </w:t>
      </w:r>
      <w:r w:rsidR="00C768E8" w:rsidRPr="00E86112">
        <w:rPr>
          <w:rFonts w:ascii="Arial" w:hAnsi="Arial" w:cs="Arial"/>
          <w:i/>
          <w:color w:val="000000"/>
          <w:sz w:val="21"/>
          <w:szCs w:val="21"/>
          <w:u w:val="single"/>
          <w:shd w:val="clear" w:color="auto" w:fill="FFFFFF"/>
        </w:rPr>
        <w:t>közhasználatra szolgáló</w:t>
      </w:r>
      <w:r w:rsidR="00C768E8" w:rsidRPr="00C768E8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minden olyan állami vagy önkormányzati tulajdonban álló földterület, amelyet a</w:t>
      </w:r>
      <w:r w:rsidR="001D2A83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z ingatlan-nyilvántartás ekként </w:t>
      </w:r>
      <w:r w:rsidR="00C768E8" w:rsidRPr="00C768E8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tart nyilván.</w:t>
      </w:r>
      <w:r w:rsidR="001D2A83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”</w:t>
      </w:r>
    </w:p>
    <w:p w:rsidR="00E86112" w:rsidRDefault="00E86112" w:rsidP="00BE5ED2">
      <w:pPr>
        <w:jc w:val="both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Az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Étv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6. § (</w:t>
      </w:r>
      <w:r w:rsidRPr="00E86112">
        <w:rPr>
          <w:rFonts w:ascii="Arial" w:hAnsi="Arial" w:cs="Arial"/>
          <w:color w:val="000000"/>
          <w:sz w:val="21"/>
          <w:szCs w:val="21"/>
          <w:shd w:val="clear" w:color="auto" w:fill="FFFFFF"/>
        </w:rPr>
        <w:t>1)</w:t>
      </w:r>
      <w:r w:rsidR="00804A9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bekezdése alapján</w:t>
      </w:r>
      <w:r w:rsidRPr="00E8611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04A91" w:rsidRPr="00804A9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„</w:t>
      </w:r>
      <w:proofErr w:type="gramStart"/>
      <w:r w:rsidRPr="00804A9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A</w:t>
      </w:r>
      <w:proofErr w:type="gramEnd"/>
      <w:r w:rsidRPr="00804A9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települési önkormányzat az épített környezet, a település tervszerű alakítása és védelme érdekében e törvény és végrehajtási rendeleteinek keretei között településfejlesztési és településrendezési feladatokat lát el.</w:t>
      </w:r>
      <w:r w:rsidR="00804A91" w:rsidRPr="00804A9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”</w:t>
      </w:r>
    </w:p>
    <w:p w:rsidR="00206C0D" w:rsidRDefault="00206C0D" w:rsidP="00BE5ED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Az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Étv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7. § (1) bekezdése szerint</w:t>
      </w:r>
      <w:r w:rsidRPr="00206C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C4C2A">
        <w:rPr>
          <w:rFonts w:ascii="Arial" w:hAnsi="Arial" w:cs="Arial"/>
          <w:color w:val="000000"/>
          <w:sz w:val="21"/>
          <w:szCs w:val="21"/>
          <w:shd w:val="clear" w:color="auto" w:fill="FFFFFF"/>
        </w:rPr>
        <w:t>„</w:t>
      </w:r>
      <w:proofErr w:type="gramStart"/>
      <w:r w:rsidRPr="006C4C2A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A</w:t>
      </w:r>
      <w:proofErr w:type="gramEnd"/>
      <w:r w:rsidRPr="006C4C2A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településfejlesztés és a településrendezés célja a lakosság életminőségének és a település versenyképességének javítása érdekében </w:t>
      </w:r>
      <w:r w:rsidRPr="00B47CDE">
        <w:rPr>
          <w:rFonts w:ascii="Arial" w:hAnsi="Arial" w:cs="Arial"/>
          <w:i/>
          <w:color w:val="000000"/>
          <w:sz w:val="21"/>
          <w:szCs w:val="21"/>
          <w:u w:val="single"/>
          <w:shd w:val="clear" w:color="auto" w:fill="FFFFFF"/>
        </w:rPr>
        <w:t>a fenntartható fejlődést szolgáló településszerkezet és a jó minőségű környezet kialakítása, a közérdek érvényesítése az országos, a térségi, a települési és a jogos magánérdekek összhangjának biztosításával</w:t>
      </w:r>
      <w:r w:rsidRPr="006C4C2A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, a természeti, táji és építészeti értékek gyarapítása és védelme, valamint az erőforrások kíméletes és környezetbarát hasznosításának elősegítése.</w:t>
      </w:r>
      <w:r w:rsidR="006C4C2A"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</w:p>
    <w:p w:rsidR="00F55649" w:rsidRPr="00F55649" w:rsidRDefault="00F55649" w:rsidP="00F55649">
      <w:pPr>
        <w:shd w:val="clear" w:color="auto" w:fill="FFFFFF"/>
        <w:spacing w:line="310" w:lineRule="atLeast"/>
        <w:jc w:val="both"/>
        <w:rPr>
          <w:rFonts w:ascii="Arial" w:hAnsi="Arial" w:cs="Arial"/>
          <w:i/>
          <w:color w:val="000000"/>
          <w:sz w:val="21"/>
          <w:szCs w:val="21"/>
          <w:lang w:eastAsia="hu-H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Az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Étv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54. § (4) bekezdése értelmében </w:t>
      </w:r>
      <w:r>
        <w:rPr>
          <w:rFonts w:ascii="Arial" w:hAnsi="Arial" w:cs="Arial"/>
          <w:color w:val="000000"/>
          <w:sz w:val="21"/>
          <w:szCs w:val="21"/>
        </w:rPr>
        <w:t>„</w:t>
      </w:r>
      <w:proofErr w:type="gramStart"/>
      <w:r w:rsidRPr="00DA333E">
        <w:rPr>
          <w:rFonts w:ascii="Arial" w:hAnsi="Arial" w:cs="Arial"/>
          <w:i/>
          <w:color w:val="000000"/>
          <w:sz w:val="21"/>
          <w:szCs w:val="21"/>
          <w:u w:val="single"/>
        </w:rPr>
        <w:t>A</w:t>
      </w:r>
      <w:proofErr w:type="gramEnd"/>
      <w:r w:rsidRPr="00DA333E">
        <w:rPr>
          <w:rFonts w:ascii="Arial" w:hAnsi="Arial" w:cs="Arial"/>
          <w:i/>
          <w:color w:val="000000"/>
          <w:sz w:val="21"/>
          <w:szCs w:val="21"/>
          <w:u w:val="single"/>
        </w:rPr>
        <w:t xml:space="preserve"> közterület rendeltetése</w:t>
      </w:r>
    </w:p>
    <w:p w:rsidR="00F55649" w:rsidRPr="00F55649" w:rsidRDefault="00F55649" w:rsidP="00F55649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i/>
          <w:color w:val="000000"/>
          <w:sz w:val="21"/>
          <w:szCs w:val="21"/>
        </w:rPr>
      </w:pPr>
      <w:proofErr w:type="gramStart"/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a</w:t>
      </w:r>
      <w:proofErr w:type="gramEnd"/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) </w:t>
      </w:r>
      <w:r w:rsidRPr="00F55649">
        <w:rPr>
          <w:rFonts w:ascii="Arial" w:hAnsi="Arial" w:cs="Arial"/>
          <w:i/>
          <w:color w:val="000000"/>
          <w:sz w:val="21"/>
          <w:szCs w:val="21"/>
        </w:rPr>
        <w:t>a telkek térbeli kapcsolatának, megközelítésének,</w:t>
      </w:r>
    </w:p>
    <w:p w:rsidR="00F55649" w:rsidRPr="00F55649" w:rsidRDefault="00F55649" w:rsidP="00F55649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b) </w:t>
      </w:r>
      <w:r w:rsidRPr="00F55649">
        <w:rPr>
          <w:rFonts w:ascii="Arial" w:hAnsi="Arial" w:cs="Arial"/>
          <w:i/>
          <w:color w:val="000000"/>
          <w:sz w:val="21"/>
          <w:szCs w:val="21"/>
        </w:rPr>
        <w:t>a közúti és gyalogos közlekedés (út, járda stb.),</w:t>
      </w:r>
    </w:p>
    <w:p w:rsidR="00F55649" w:rsidRPr="00F55649" w:rsidRDefault="00F55649" w:rsidP="00F55649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c) </w:t>
      </w:r>
      <w:r w:rsidRPr="00F55649">
        <w:rPr>
          <w:rFonts w:ascii="Arial" w:hAnsi="Arial" w:cs="Arial"/>
          <w:i/>
          <w:color w:val="000000"/>
          <w:sz w:val="21"/>
          <w:szCs w:val="21"/>
        </w:rPr>
        <w:t>a kikapcsolódás, a szórakozás, a sporttevékenység, a szabadidő-eltöltés,</w:t>
      </w:r>
    </w:p>
    <w:p w:rsidR="00F55649" w:rsidRPr="00F55649" w:rsidRDefault="00F55649" w:rsidP="00F55649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d) </w:t>
      </w:r>
      <w:r w:rsidRPr="00F55649">
        <w:rPr>
          <w:rFonts w:ascii="Arial" w:hAnsi="Arial" w:cs="Arial"/>
          <w:i/>
          <w:color w:val="000000"/>
          <w:sz w:val="21"/>
          <w:szCs w:val="21"/>
        </w:rPr>
        <w:t>a felvonulás, a gyülekezés, a közösségi megnyilvánulás,</w:t>
      </w:r>
    </w:p>
    <w:p w:rsidR="00F55649" w:rsidRPr="00F55649" w:rsidRDefault="00F55649" w:rsidP="00F55649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i/>
          <w:color w:val="000000"/>
          <w:sz w:val="21"/>
          <w:szCs w:val="21"/>
        </w:rPr>
      </w:pPr>
      <w:proofErr w:type="gramStart"/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e</w:t>
      </w:r>
      <w:proofErr w:type="gramEnd"/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) </w:t>
      </w:r>
      <w:r w:rsidRPr="00F55649">
        <w:rPr>
          <w:rFonts w:ascii="Arial" w:hAnsi="Arial" w:cs="Arial"/>
          <w:i/>
          <w:color w:val="000000"/>
          <w:sz w:val="21"/>
          <w:szCs w:val="21"/>
        </w:rPr>
        <w:t>szobor elhelyezésének, emlékhely kialakításának, művészeti alkotások elhelyezésének,</w:t>
      </w:r>
    </w:p>
    <w:p w:rsidR="00F55649" w:rsidRPr="00F55649" w:rsidRDefault="00F55649" w:rsidP="00F55649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i/>
          <w:color w:val="000000"/>
          <w:sz w:val="21"/>
          <w:szCs w:val="21"/>
        </w:rPr>
      </w:pPr>
      <w:proofErr w:type="gramStart"/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f</w:t>
      </w:r>
      <w:proofErr w:type="gramEnd"/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) </w:t>
      </w:r>
      <w:r w:rsidRPr="00F55649">
        <w:rPr>
          <w:rFonts w:ascii="Arial" w:hAnsi="Arial" w:cs="Arial"/>
          <w:i/>
          <w:color w:val="000000"/>
          <w:sz w:val="21"/>
          <w:szCs w:val="21"/>
        </w:rPr>
        <w:t>a közművek elhelyezésének,</w:t>
      </w:r>
    </w:p>
    <w:p w:rsidR="00F55649" w:rsidRPr="00F55649" w:rsidRDefault="00F55649" w:rsidP="00F55649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i/>
          <w:color w:val="000000"/>
          <w:sz w:val="21"/>
          <w:szCs w:val="21"/>
        </w:rPr>
      </w:pPr>
      <w:proofErr w:type="gramStart"/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g</w:t>
      </w:r>
      <w:proofErr w:type="gramEnd"/>
      <w:r w:rsidRPr="00F55649">
        <w:rPr>
          <w:rFonts w:ascii="Arial" w:hAnsi="Arial" w:cs="Arial"/>
          <w:i/>
          <w:iCs/>
          <w:color w:val="000000"/>
          <w:sz w:val="21"/>
          <w:szCs w:val="21"/>
        </w:rPr>
        <w:t>) </w:t>
      </w:r>
      <w:r w:rsidRPr="00F55649">
        <w:rPr>
          <w:rFonts w:ascii="Arial" w:hAnsi="Arial" w:cs="Arial"/>
          <w:i/>
          <w:color w:val="000000"/>
          <w:sz w:val="21"/>
          <w:szCs w:val="21"/>
        </w:rPr>
        <w:t>zöldfelületek kialakításának</w:t>
      </w:r>
    </w:p>
    <w:p w:rsidR="00F55649" w:rsidRDefault="00F55649" w:rsidP="00F55649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biztosítása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”</w:t>
      </w:r>
    </w:p>
    <w:p w:rsidR="008D6790" w:rsidRPr="00D440B6" w:rsidRDefault="008D6790" w:rsidP="008D6790">
      <w:pPr>
        <w:shd w:val="clear" w:color="auto" w:fill="FFFFFF"/>
        <w:spacing w:line="310" w:lineRule="atLeast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nemzeti vagyonról szóló CXCVI. törvény </w:t>
      </w:r>
      <w:r w:rsidR="00EA1AAD"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gramStart"/>
      <w:r w:rsidR="00EA1AAD">
        <w:rPr>
          <w:rFonts w:ascii="Arial" w:hAnsi="Arial" w:cs="Arial"/>
          <w:color w:val="000000"/>
          <w:sz w:val="21"/>
          <w:szCs w:val="21"/>
        </w:rPr>
        <w:t>§ (1) bekezdés 3. pontja szerint</w:t>
      </w:r>
      <w:r w:rsidR="00EA1AAD" w:rsidRPr="00EA1AAD">
        <w:rPr>
          <w:rFonts w:ascii="Arial" w:hAnsi="Arial" w:cs="Arial"/>
          <w:color w:val="000000"/>
          <w:sz w:val="21"/>
          <w:szCs w:val="21"/>
        </w:rPr>
        <w:t xml:space="preserve"> </w:t>
      </w:r>
      <w:r w:rsidR="00EA1AAD">
        <w:rPr>
          <w:rFonts w:ascii="Arial" w:hAnsi="Arial" w:cs="Arial"/>
          <w:color w:val="000000"/>
          <w:sz w:val="21"/>
          <w:szCs w:val="21"/>
        </w:rPr>
        <w:t>„</w:t>
      </w:r>
      <w:r w:rsidR="00EA1AAD" w:rsidRPr="00D440B6">
        <w:rPr>
          <w:rFonts w:ascii="Arial" w:hAnsi="Arial" w:cs="Arial"/>
          <w:i/>
          <w:color w:val="000000"/>
          <w:sz w:val="21"/>
          <w:szCs w:val="21"/>
        </w:rPr>
        <w:t>forgalomképtelen nemzeti vagyon: az a nemzeti vagyon, amely az e törvényben meghatározott kivétellel nem idegeníthető el, vagyonkezelői jog,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nem terhelhető meg, biztosítékul nem adható, azon osztott tulajdon nem létesíthető.”</w:t>
      </w:r>
      <w:proofErr w:type="gramEnd"/>
    </w:p>
    <w:p w:rsidR="00F53CFF" w:rsidRDefault="00F53CFF" w:rsidP="00BE5ED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53CFF" w:rsidRDefault="008A7F64" w:rsidP="00BE5ED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Jelenleg a vonatkozó jogszabályi rendelkezések ismeretében a 37/13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hrsz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.-ú közterület nem értékesíthető. </w:t>
      </w:r>
      <w:r w:rsidR="00E960C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Nevezett ingatlannal határos 37/14 </w:t>
      </w:r>
      <w:proofErr w:type="spellStart"/>
      <w:r w:rsidR="00E960C5">
        <w:rPr>
          <w:rFonts w:ascii="Arial" w:hAnsi="Arial" w:cs="Arial"/>
          <w:color w:val="000000"/>
          <w:sz w:val="21"/>
          <w:szCs w:val="21"/>
          <w:shd w:val="clear" w:color="auto" w:fill="FFFFFF"/>
        </w:rPr>
        <w:t>hrsz</w:t>
      </w:r>
      <w:proofErr w:type="spellEnd"/>
      <w:r w:rsidR="00E960C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.-ú ingatlan </w:t>
      </w:r>
      <w:r w:rsidR="00463AB5" w:rsidRPr="00832436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kivett épület, udvar a vevő tulajdonában áll</w:t>
      </w:r>
      <w:r w:rsidR="00463AB5">
        <w:rPr>
          <w:rFonts w:ascii="Arial" w:hAnsi="Arial" w:cs="Arial"/>
          <w:color w:val="000000"/>
          <w:sz w:val="21"/>
          <w:szCs w:val="21"/>
          <w:shd w:val="clear" w:color="auto" w:fill="FFFFFF"/>
        </w:rPr>
        <w:t>. A</w:t>
      </w:r>
      <w:r w:rsidR="008324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másik oldalon elhelyezkedő</w:t>
      </w:r>
      <w:r w:rsidR="00463A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37/11 </w:t>
      </w:r>
      <w:proofErr w:type="spellStart"/>
      <w:r w:rsidR="00463AB5">
        <w:rPr>
          <w:rFonts w:ascii="Arial" w:hAnsi="Arial" w:cs="Arial"/>
          <w:color w:val="000000"/>
          <w:sz w:val="21"/>
          <w:szCs w:val="21"/>
          <w:shd w:val="clear" w:color="auto" w:fill="FFFFFF"/>
        </w:rPr>
        <w:t>hrsz</w:t>
      </w:r>
      <w:proofErr w:type="spellEnd"/>
      <w:r w:rsidR="00463A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.-ú </w:t>
      </w:r>
      <w:r w:rsidR="00463AB5" w:rsidRPr="00832436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kivett beépítetlen terület</w:t>
      </w:r>
      <w:r w:rsidR="00463A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pedig szintén </w:t>
      </w:r>
      <w:r w:rsidR="00463AB5" w:rsidRPr="00832436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magánszemély tulajdonában van</w:t>
      </w:r>
      <w:r w:rsidR="00463A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96D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Mind ezek alapján megállapítható, hogy a 37/13 </w:t>
      </w:r>
      <w:proofErr w:type="spellStart"/>
      <w:r w:rsidR="00A96DBD">
        <w:rPr>
          <w:rFonts w:ascii="Arial" w:hAnsi="Arial" w:cs="Arial"/>
          <w:color w:val="000000"/>
          <w:sz w:val="21"/>
          <w:szCs w:val="21"/>
          <w:shd w:val="clear" w:color="auto" w:fill="FFFFFF"/>
        </w:rPr>
        <w:t>hrsz</w:t>
      </w:r>
      <w:proofErr w:type="spellEnd"/>
      <w:r w:rsidR="00A96DBD">
        <w:rPr>
          <w:rFonts w:ascii="Arial" w:hAnsi="Arial" w:cs="Arial"/>
          <w:color w:val="000000"/>
          <w:sz w:val="21"/>
          <w:szCs w:val="21"/>
          <w:shd w:val="clear" w:color="auto" w:fill="FFFFFF"/>
        </w:rPr>
        <w:t>.-ú i</w:t>
      </w:r>
      <w:r w:rsidR="00BD591D">
        <w:rPr>
          <w:rFonts w:ascii="Arial" w:hAnsi="Arial" w:cs="Arial"/>
          <w:color w:val="000000"/>
          <w:sz w:val="21"/>
          <w:szCs w:val="21"/>
          <w:shd w:val="clear" w:color="auto" w:fill="FFFFFF"/>
        </w:rPr>
        <w:t>ngatlan nem közhasználatra szolgáló terület, hiszen</w:t>
      </w:r>
      <w:r w:rsidR="00A526B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az </w:t>
      </w:r>
      <w:proofErr w:type="spellStart"/>
      <w:r w:rsidR="00A526B8">
        <w:rPr>
          <w:rFonts w:ascii="Arial" w:hAnsi="Arial" w:cs="Arial"/>
          <w:color w:val="000000"/>
          <w:sz w:val="21"/>
          <w:szCs w:val="21"/>
          <w:shd w:val="clear" w:color="auto" w:fill="FFFFFF"/>
        </w:rPr>
        <w:t>Étv</w:t>
      </w:r>
      <w:proofErr w:type="spellEnd"/>
      <w:r w:rsidR="00A526B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54. § (4) bekezdésében meghatározott rendeltetések egyike sem áll fenn </w:t>
      </w:r>
      <w:r w:rsidR="003D3AD7">
        <w:rPr>
          <w:rFonts w:ascii="Arial" w:hAnsi="Arial" w:cs="Arial"/>
          <w:color w:val="000000"/>
          <w:sz w:val="21"/>
          <w:szCs w:val="21"/>
          <w:shd w:val="clear" w:color="auto" w:fill="FFFFFF"/>
        </w:rPr>
        <w:t>esetében.</w:t>
      </w:r>
      <w:r w:rsidR="00A960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</w:t>
      </w:r>
      <w:r w:rsidR="00AD04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z ingatlan mérete </w:t>
      </w:r>
      <w:r w:rsidR="00B76A4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és elhelyezkedése sem indokolja a kivett közterület minőség fenntartását. </w:t>
      </w:r>
      <w:r w:rsidR="00B20F95">
        <w:rPr>
          <w:rFonts w:ascii="Arial" w:hAnsi="Arial" w:cs="Arial"/>
          <w:color w:val="000000"/>
          <w:sz w:val="21"/>
          <w:szCs w:val="21"/>
          <w:shd w:val="clear" w:color="auto" w:fill="FFFFFF"/>
        </w:rPr>
        <w:t>A kivett közterület kivett beépítetlen területté történő átminősítése következtében van lehetőség az ingatlan forgalomképtelen törzsvagyonból forgalomképes üzleti vagyonba történő átsorolására a</w:t>
      </w:r>
      <w:r w:rsidR="001659D1">
        <w:rPr>
          <w:rFonts w:ascii="Arial" w:hAnsi="Arial" w:cs="Arial"/>
          <w:color w:val="000000"/>
          <w:sz w:val="21"/>
          <w:szCs w:val="21"/>
          <w:shd w:val="clear" w:color="auto" w:fill="FFFFFF"/>
        </w:rPr>
        <w:t>z</w:t>
      </w:r>
      <w:r w:rsidR="00B20F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659D1" w:rsidRPr="001659D1">
        <w:rPr>
          <w:rFonts w:ascii="Arial" w:hAnsi="Arial" w:cs="Arial"/>
          <w:color w:val="000000"/>
          <w:sz w:val="21"/>
          <w:szCs w:val="21"/>
          <w:shd w:val="clear" w:color="auto" w:fill="FFFFFF"/>
        </w:rPr>
        <w:t>önkormányzat vagyonáról és a vagyongazdálkodás részletes szabályairól 9/2019. (III.27.) önkormányzati rendelet</w:t>
      </w:r>
      <w:r w:rsidR="001659D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módosításával.</w:t>
      </w:r>
      <w:r w:rsidR="008705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Ezen átsorolás az </w:t>
      </w:r>
      <w:proofErr w:type="spellStart"/>
      <w:r w:rsidR="0087056E">
        <w:rPr>
          <w:rFonts w:ascii="Arial" w:hAnsi="Arial" w:cs="Arial"/>
          <w:color w:val="000000"/>
          <w:sz w:val="21"/>
          <w:szCs w:val="21"/>
          <w:shd w:val="clear" w:color="auto" w:fill="FFFFFF"/>
        </w:rPr>
        <w:t>Étv</w:t>
      </w:r>
      <w:proofErr w:type="spellEnd"/>
      <w:r w:rsidR="0087056E">
        <w:rPr>
          <w:rFonts w:ascii="Arial" w:hAnsi="Arial" w:cs="Arial"/>
          <w:color w:val="000000"/>
          <w:sz w:val="21"/>
          <w:szCs w:val="21"/>
          <w:shd w:val="clear" w:color="auto" w:fill="FFFFFF"/>
        </w:rPr>
        <w:t>. 7. § (1) bekezdésében meghatározott településfejlesztés és településrendezés célját is szolgálná.</w:t>
      </w:r>
    </w:p>
    <w:p w:rsidR="00F53CFF" w:rsidRDefault="00F53CFF" w:rsidP="00BE5ED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47CDE" w:rsidRPr="00F53CFF" w:rsidRDefault="00B47CDE" w:rsidP="00BE5ED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Az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Étv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18. § (1) bekezdése alapján </w:t>
      </w:r>
      <w:r w:rsidR="00F53CFF" w:rsidRPr="00F53CFF">
        <w:rPr>
          <w:rFonts w:ascii="Arial" w:hAnsi="Arial" w:cs="Arial"/>
          <w:b/>
          <w:bCs/>
          <w:i/>
          <w:color w:val="000000"/>
          <w:sz w:val="21"/>
          <w:szCs w:val="21"/>
          <w:shd w:val="clear" w:color="auto" w:fill="FFFFFF"/>
        </w:rPr>
        <w:t>„</w:t>
      </w:r>
      <w:r w:rsidR="00F53CFF" w:rsidRPr="00F53CFF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Építési tevékenységet végezni az e törvényben foglaltak, valamint az egyéb jogszabályok megtartásán túl, csak a helyi építési szabályzat előírásainak megfelelően szabad.</w:t>
      </w:r>
      <w:r w:rsidR="00F53CFF" w:rsidRPr="00F53CFF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”</w:t>
      </w:r>
    </w:p>
    <w:p w:rsidR="00162A8F" w:rsidRPr="0028569F" w:rsidRDefault="0028569F" w:rsidP="00BE5E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jelenleg hatályos</w:t>
      </w:r>
      <w:r w:rsidR="009E5A24">
        <w:rPr>
          <w:rFonts w:ascii="Arial" w:hAnsi="Arial" w:cs="Arial"/>
          <w:sz w:val="22"/>
          <w:szCs w:val="22"/>
        </w:rPr>
        <w:t xml:space="preserve"> helyi építési szabályzatról szóló 13/2020. (VII. 14.) önkormányzati rendelet az alábbiakat tartalmazza:</w:t>
      </w:r>
    </w:p>
    <w:p w:rsidR="00CC5570" w:rsidRDefault="00CC5570" w:rsidP="00BE5ED2">
      <w:pPr>
        <w:jc w:val="both"/>
        <w:rPr>
          <w:rFonts w:ascii="Arial" w:hAnsi="Arial" w:cs="Arial"/>
          <w:sz w:val="22"/>
          <w:szCs w:val="22"/>
        </w:rPr>
      </w:pPr>
    </w:p>
    <w:p w:rsidR="00CC5570" w:rsidRDefault="00CC5570" w:rsidP="00BE5ED2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4DA8B5F8" wp14:editId="5D9DEA05">
            <wp:extent cx="4929809" cy="4184607"/>
            <wp:effectExtent l="0" t="0" r="4445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329" t="21608" r="40006" b="24574"/>
                    <a:stretch/>
                  </pic:blipFill>
                  <pic:spPr bwMode="auto">
                    <a:xfrm>
                      <a:off x="0" y="0"/>
                      <a:ext cx="4937229" cy="419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570" w:rsidRDefault="00CC5570" w:rsidP="00BE5ED2">
      <w:pPr>
        <w:jc w:val="both"/>
        <w:rPr>
          <w:rFonts w:ascii="Arial" w:hAnsi="Arial" w:cs="Arial"/>
          <w:sz w:val="22"/>
          <w:szCs w:val="22"/>
        </w:rPr>
      </w:pPr>
    </w:p>
    <w:p w:rsidR="00CC5570" w:rsidRPr="00B5154F" w:rsidRDefault="00CC5570" w:rsidP="002724EC">
      <w:pPr>
        <w:jc w:val="both"/>
        <w:rPr>
          <w:rFonts w:ascii="Arial" w:hAnsi="Arial" w:cs="Arial"/>
          <w:sz w:val="22"/>
          <w:szCs w:val="22"/>
        </w:rPr>
      </w:pPr>
      <w:r w:rsidRPr="00B5154F">
        <w:rPr>
          <w:rFonts w:ascii="Arial" w:hAnsi="Arial" w:cs="Arial"/>
          <w:sz w:val="22"/>
          <w:szCs w:val="22"/>
        </w:rPr>
        <w:t xml:space="preserve">Az ingatlan </w:t>
      </w:r>
      <w:r w:rsidR="002724EC" w:rsidRPr="00B5154F">
        <w:rPr>
          <w:rFonts w:ascii="Arial" w:hAnsi="Arial" w:cs="Arial"/>
          <w:sz w:val="22"/>
          <w:szCs w:val="22"/>
        </w:rPr>
        <w:t xml:space="preserve">beépítésre nem szánt </w:t>
      </w:r>
      <w:r w:rsidRPr="00B5154F">
        <w:rPr>
          <w:rFonts w:ascii="Arial" w:hAnsi="Arial" w:cs="Arial"/>
          <w:sz w:val="22"/>
          <w:szCs w:val="22"/>
        </w:rPr>
        <w:t>övezeti besorolás</w:t>
      </w:r>
      <w:r w:rsidR="002724EC" w:rsidRPr="00B5154F">
        <w:rPr>
          <w:rFonts w:ascii="Arial" w:hAnsi="Arial" w:cs="Arial"/>
          <w:sz w:val="22"/>
          <w:szCs w:val="22"/>
        </w:rPr>
        <w:t xml:space="preserve">ú, közkert – </w:t>
      </w:r>
      <w:proofErr w:type="spellStart"/>
      <w:r w:rsidR="002724EC" w:rsidRPr="00B5154F">
        <w:rPr>
          <w:rFonts w:ascii="Arial" w:hAnsi="Arial" w:cs="Arial"/>
          <w:sz w:val="22"/>
          <w:szCs w:val="22"/>
        </w:rPr>
        <w:t>Zkk</w:t>
      </w:r>
      <w:proofErr w:type="spellEnd"/>
      <w:r w:rsidR="002724EC" w:rsidRPr="00B5154F">
        <w:rPr>
          <w:rFonts w:ascii="Arial" w:hAnsi="Arial" w:cs="Arial"/>
          <w:sz w:val="22"/>
          <w:szCs w:val="22"/>
        </w:rPr>
        <w:t xml:space="preserve">. </w:t>
      </w:r>
      <w:r w:rsidR="00162A8F" w:rsidRPr="00B5154F">
        <w:rPr>
          <w:rFonts w:ascii="Arial" w:hAnsi="Arial" w:cs="Arial"/>
          <w:sz w:val="22"/>
          <w:szCs w:val="22"/>
        </w:rPr>
        <w:t>A „</w:t>
      </w:r>
      <w:proofErr w:type="spellStart"/>
      <w:r w:rsidR="00162A8F" w:rsidRPr="00B5154F">
        <w:rPr>
          <w:rFonts w:ascii="Arial" w:hAnsi="Arial" w:cs="Arial"/>
          <w:sz w:val="22"/>
          <w:szCs w:val="22"/>
        </w:rPr>
        <w:t>Zkk</w:t>
      </w:r>
      <w:proofErr w:type="spellEnd"/>
      <w:r w:rsidR="00162A8F" w:rsidRPr="00B5154F">
        <w:rPr>
          <w:rFonts w:ascii="Arial" w:hAnsi="Arial" w:cs="Arial"/>
          <w:sz w:val="22"/>
          <w:szCs w:val="22"/>
        </w:rPr>
        <w:t>” jelű övezetben épület nem építhető.</w:t>
      </w:r>
    </w:p>
    <w:p w:rsidR="00CC5570" w:rsidRDefault="00CC5570" w:rsidP="00BE5ED2">
      <w:pPr>
        <w:jc w:val="both"/>
        <w:rPr>
          <w:rFonts w:ascii="Arial" w:hAnsi="Arial" w:cs="Arial"/>
          <w:sz w:val="22"/>
          <w:szCs w:val="22"/>
        </w:rPr>
      </w:pPr>
    </w:p>
    <w:p w:rsidR="00CC5570" w:rsidRPr="003676DF" w:rsidRDefault="00CC5570" w:rsidP="00BE5ED2">
      <w:pPr>
        <w:jc w:val="both"/>
        <w:rPr>
          <w:rFonts w:ascii="Arial" w:hAnsi="Arial" w:cs="Arial"/>
          <w:sz w:val="22"/>
          <w:szCs w:val="22"/>
        </w:rPr>
      </w:pPr>
    </w:p>
    <w:p w:rsidR="00472067" w:rsidRPr="003676DF" w:rsidRDefault="00341D11" w:rsidP="00341D11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sz w:val="22"/>
          <w:szCs w:val="22"/>
        </w:rPr>
        <w:t>Az önkormányzat vagyonáról és a vagyongazdálkodás részletes szabályairól 9/2019. (III.27.)</w:t>
      </w:r>
      <w:r w:rsidR="00BE5ED2" w:rsidRPr="003676DF">
        <w:rPr>
          <w:rFonts w:ascii="Arial" w:hAnsi="Arial" w:cs="Arial"/>
          <w:sz w:val="22"/>
          <w:szCs w:val="22"/>
        </w:rPr>
        <w:t xml:space="preserve"> </w:t>
      </w:r>
      <w:r w:rsidRPr="003676DF">
        <w:rPr>
          <w:rFonts w:ascii="Arial" w:hAnsi="Arial" w:cs="Arial"/>
          <w:sz w:val="22"/>
          <w:szCs w:val="22"/>
        </w:rPr>
        <w:t>ö</w:t>
      </w:r>
      <w:r w:rsidR="004E6F1F" w:rsidRPr="003676DF">
        <w:rPr>
          <w:rFonts w:ascii="Arial" w:hAnsi="Arial" w:cs="Arial"/>
          <w:sz w:val="22"/>
          <w:szCs w:val="22"/>
        </w:rPr>
        <w:t xml:space="preserve">nkormányzati </w:t>
      </w:r>
      <w:r w:rsidRPr="003676DF">
        <w:rPr>
          <w:rFonts w:ascii="Arial" w:hAnsi="Arial" w:cs="Arial"/>
          <w:sz w:val="22"/>
          <w:szCs w:val="22"/>
        </w:rPr>
        <w:t>rendelet</w:t>
      </w:r>
      <w:r w:rsidR="00411F99" w:rsidRPr="003676DF">
        <w:rPr>
          <w:rFonts w:ascii="Arial" w:hAnsi="Arial" w:cs="Arial"/>
          <w:sz w:val="22"/>
          <w:szCs w:val="22"/>
        </w:rPr>
        <w:t xml:space="preserve"> nem</w:t>
      </w:r>
      <w:r w:rsidR="00472067" w:rsidRPr="003676DF">
        <w:rPr>
          <w:rFonts w:ascii="Arial" w:hAnsi="Arial" w:cs="Arial"/>
          <w:sz w:val="22"/>
          <w:szCs w:val="22"/>
        </w:rPr>
        <w:t xml:space="preserve"> határoz meg telek kiegészítés értékesítésére egységá</w:t>
      </w:r>
      <w:r w:rsidR="00534100">
        <w:rPr>
          <w:rFonts w:ascii="Arial" w:hAnsi="Arial" w:cs="Arial"/>
          <w:sz w:val="22"/>
          <w:szCs w:val="22"/>
        </w:rPr>
        <w:t>rat. Erre tekintettel az értékesítésről szóló döntésben a</w:t>
      </w:r>
      <w:r w:rsidR="00F67BFB">
        <w:rPr>
          <w:rFonts w:ascii="Arial" w:hAnsi="Arial" w:cs="Arial"/>
          <w:sz w:val="22"/>
          <w:szCs w:val="22"/>
        </w:rPr>
        <w:t>nnak meghatározása is szükséges majd.</w:t>
      </w:r>
      <w:bookmarkStart w:id="0" w:name="_GoBack"/>
      <w:bookmarkEnd w:id="0"/>
    </w:p>
    <w:p w:rsidR="00472067" w:rsidRPr="003676DF" w:rsidRDefault="00472067" w:rsidP="00341D11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341D11" w:rsidRPr="003676DF" w:rsidRDefault="00341D11" w:rsidP="00FC321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FC321D" w:rsidRPr="003676DF" w:rsidRDefault="00FC321D" w:rsidP="00FC32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C321D" w:rsidRPr="003676DF" w:rsidRDefault="00FC321D" w:rsidP="00FC32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C321D" w:rsidRPr="003676DF" w:rsidRDefault="00FC321D" w:rsidP="00FC321D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676DF"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</w:t>
      </w:r>
      <w:proofErr w:type="gramStart"/>
      <w:r w:rsidRPr="003676DF">
        <w:rPr>
          <w:rFonts w:ascii="Arial" w:hAnsi="Arial" w:cs="Arial"/>
          <w:b/>
          <w:bCs/>
          <w:sz w:val="22"/>
          <w:szCs w:val="22"/>
          <w:u w:val="single"/>
        </w:rPr>
        <w:t>i  j</w:t>
      </w:r>
      <w:proofErr w:type="gramEnd"/>
      <w:r w:rsidRPr="003676DF">
        <w:rPr>
          <w:rFonts w:ascii="Arial" w:hAnsi="Arial" w:cs="Arial"/>
          <w:b/>
          <w:bCs/>
          <w:sz w:val="22"/>
          <w:szCs w:val="22"/>
          <w:u w:val="single"/>
        </w:rPr>
        <w:t xml:space="preserve"> a v a s l a t</w:t>
      </w:r>
    </w:p>
    <w:p w:rsidR="00FC321D" w:rsidRPr="003676DF" w:rsidRDefault="00FC321D" w:rsidP="00FC321D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C321D" w:rsidRPr="003676DF" w:rsidRDefault="00FC321D" w:rsidP="00FC321D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676DF">
        <w:rPr>
          <w:rFonts w:ascii="Arial" w:hAnsi="Arial" w:cs="Arial"/>
          <w:b/>
          <w:bCs/>
          <w:sz w:val="22"/>
          <w:szCs w:val="22"/>
          <w:u w:val="single"/>
        </w:rPr>
        <w:t xml:space="preserve">Bátaszék </w:t>
      </w:r>
      <w:r w:rsidR="00FB4579" w:rsidRPr="003676DF">
        <w:rPr>
          <w:rFonts w:ascii="Arial" w:hAnsi="Arial" w:cs="Arial"/>
          <w:b/>
          <w:bCs/>
          <w:sz w:val="22"/>
          <w:szCs w:val="22"/>
          <w:u w:val="single"/>
        </w:rPr>
        <w:t>37</w:t>
      </w:r>
      <w:r w:rsidR="00F37592">
        <w:rPr>
          <w:rFonts w:ascii="Arial" w:hAnsi="Arial" w:cs="Arial"/>
          <w:b/>
          <w:bCs/>
          <w:sz w:val="22"/>
          <w:szCs w:val="22"/>
          <w:u w:val="single"/>
        </w:rPr>
        <w:t>/13 hrsz. ingatlan művelési ágának módosítására</w:t>
      </w:r>
    </w:p>
    <w:p w:rsidR="00FC321D" w:rsidRPr="003676DF" w:rsidRDefault="00FC321D" w:rsidP="00FC321D">
      <w:pPr>
        <w:pStyle w:val="Szvegtrzsbehzssal"/>
        <w:ind w:left="2835"/>
        <w:jc w:val="both"/>
        <w:rPr>
          <w:rFonts w:ascii="Arial" w:hAnsi="Arial" w:cs="Arial"/>
          <w:sz w:val="22"/>
          <w:szCs w:val="22"/>
        </w:rPr>
      </w:pPr>
    </w:p>
    <w:p w:rsidR="00FC321D" w:rsidRPr="003676DF" w:rsidRDefault="00FC321D" w:rsidP="00FC321D">
      <w:pPr>
        <w:pStyle w:val="Szvegtrzsbehzssal"/>
        <w:ind w:left="2835"/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sz w:val="22"/>
          <w:szCs w:val="22"/>
        </w:rPr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="005534F3">
        <w:rPr>
          <w:rFonts w:ascii="Arial" w:hAnsi="Arial" w:cs="Arial"/>
          <w:sz w:val="22"/>
          <w:szCs w:val="22"/>
        </w:rPr>
        <w:t xml:space="preserve"> </w:t>
      </w:r>
      <w:r w:rsidR="00B24E71">
        <w:rPr>
          <w:rFonts w:ascii="Arial" w:hAnsi="Arial" w:cs="Arial"/>
          <w:sz w:val="22"/>
          <w:szCs w:val="22"/>
        </w:rPr>
        <w:t xml:space="preserve">- </w:t>
      </w:r>
      <w:r w:rsidR="005534F3">
        <w:rPr>
          <w:rFonts w:ascii="Arial" w:hAnsi="Arial" w:cs="Arial"/>
          <w:sz w:val="22"/>
          <w:szCs w:val="22"/>
        </w:rPr>
        <w:t>az</w:t>
      </w:r>
      <w:r w:rsidRPr="003676DF">
        <w:rPr>
          <w:rFonts w:ascii="Arial" w:hAnsi="Arial" w:cs="Arial"/>
          <w:sz w:val="22"/>
          <w:szCs w:val="22"/>
        </w:rPr>
        <w:t xml:space="preserve"> </w:t>
      </w:r>
      <w:r w:rsidR="005534F3" w:rsidRPr="005534F3">
        <w:rPr>
          <w:rFonts w:ascii="Arial" w:hAnsi="Arial" w:cs="Arial"/>
          <w:sz w:val="22"/>
          <w:szCs w:val="22"/>
        </w:rPr>
        <w:t>épített környezet alakításáról és védelméről szóló 1997. évi LXXVIII. törvény</w:t>
      </w:r>
      <w:r w:rsidR="00B24E71">
        <w:rPr>
          <w:rFonts w:ascii="Arial" w:hAnsi="Arial" w:cs="Arial"/>
          <w:sz w:val="22"/>
          <w:szCs w:val="22"/>
        </w:rPr>
        <w:t xml:space="preserve"> 2. § 13. pontjában, 7. § (1) bekezdésében és 54. § (4) bekezdésében foglaltakra figyelemmel - </w:t>
      </w:r>
    </w:p>
    <w:p w:rsidR="00A57AB3" w:rsidRDefault="00F37592" w:rsidP="00A57AB3">
      <w:pPr>
        <w:pStyle w:val="Listaszerbekezds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A57AB3" w:rsidRPr="003676DF">
        <w:rPr>
          <w:rFonts w:ascii="Arial" w:hAnsi="Arial" w:cs="Arial"/>
          <w:sz w:val="22"/>
          <w:szCs w:val="22"/>
        </w:rPr>
        <w:t xml:space="preserve"> </w:t>
      </w:r>
      <w:r w:rsidR="00050DF5" w:rsidRPr="003676DF">
        <w:rPr>
          <w:rFonts w:ascii="Arial" w:hAnsi="Arial" w:cs="Arial"/>
          <w:sz w:val="22"/>
          <w:szCs w:val="22"/>
        </w:rPr>
        <w:t>37/13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>. ingatlan kivett közterület művelési ágát kivett beépítetlen</w:t>
      </w:r>
      <w:r w:rsidR="004D47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D475E">
        <w:rPr>
          <w:rFonts w:ascii="Arial" w:hAnsi="Arial" w:cs="Arial"/>
          <w:sz w:val="22"/>
          <w:szCs w:val="22"/>
        </w:rPr>
        <w:t>terület művelési</w:t>
      </w:r>
      <w:proofErr w:type="gramEnd"/>
      <w:r w:rsidR="004D475E">
        <w:rPr>
          <w:rFonts w:ascii="Arial" w:hAnsi="Arial" w:cs="Arial"/>
          <w:sz w:val="22"/>
          <w:szCs w:val="22"/>
        </w:rPr>
        <w:t xml:space="preserve"> ágra kívánja módosítani,</w:t>
      </w:r>
    </w:p>
    <w:p w:rsidR="00F21B75" w:rsidRDefault="00F21B75" w:rsidP="00A57AB3">
      <w:pPr>
        <w:pStyle w:val="Listaszerbekezds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felkéri a jegyzőt </w:t>
      </w:r>
      <w:r w:rsidR="00DB6F76">
        <w:rPr>
          <w:rFonts w:ascii="Arial" w:hAnsi="Arial" w:cs="Arial"/>
          <w:sz w:val="22"/>
          <w:szCs w:val="22"/>
        </w:rPr>
        <w:t>a földhivatali változás bejelentési eljárás megindítására, valamit</w:t>
      </w:r>
    </w:p>
    <w:p w:rsidR="00DB6F76" w:rsidRPr="00DB6F76" w:rsidRDefault="00DB6F76" w:rsidP="00DB6F76">
      <w:pPr>
        <w:pStyle w:val="Listaszerbekezds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változás bejelentési eljárást követően az </w:t>
      </w:r>
      <w:r w:rsidRPr="00DB6F76">
        <w:rPr>
          <w:rFonts w:ascii="Arial" w:hAnsi="Arial" w:cs="Arial"/>
          <w:sz w:val="22"/>
          <w:szCs w:val="22"/>
        </w:rPr>
        <w:t>önkormányzat vagyonáról és a vagyongazdálkodás részletes szabályairól 9/2019. (III.27.) önkormányzati rendelet</w:t>
      </w:r>
      <w:r>
        <w:rPr>
          <w:rFonts w:ascii="Arial" w:hAnsi="Arial" w:cs="Arial"/>
          <w:sz w:val="22"/>
          <w:szCs w:val="22"/>
        </w:rPr>
        <w:t xml:space="preserve"> módosításának előkészítésére.</w:t>
      </w:r>
    </w:p>
    <w:p w:rsidR="00A57AB3" w:rsidRPr="003676DF" w:rsidRDefault="00A57AB3" w:rsidP="00A57AB3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A57AB3" w:rsidRPr="003676DF" w:rsidRDefault="00A57AB3" w:rsidP="00A57AB3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A57AB3" w:rsidRPr="003676DF" w:rsidRDefault="00A57AB3" w:rsidP="00A57AB3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3676DF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3676DF">
        <w:rPr>
          <w:rFonts w:ascii="Arial" w:hAnsi="Arial" w:cs="Arial"/>
          <w:iCs/>
          <w:sz w:val="22"/>
          <w:szCs w:val="22"/>
        </w:rPr>
        <w:t xml:space="preserve">2021. </w:t>
      </w:r>
      <w:r w:rsidR="003676DF" w:rsidRPr="003676DF">
        <w:rPr>
          <w:rFonts w:ascii="Arial" w:hAnsi="Arial" w:cs="Arial"/>
          <w:iCs/>
          <w:sz w:val="22"/>
          <w:szCs w:val="22"/>
        </w:rPr>
        <w:t>auguszt</w:t>
      </w:r>
      <w:r w:rsidRPr="003676DF">
        <w:rPr>
          <w:rFonts w:ascii="Arial" w:hAnsi="Arial" w:cs="Arial"/>
          <w:iCs/>
          <w:sz w:val="22"/>
          <w:szCs w:val="22"/>
        </w:rPr>
        <w:t>us 30.</w:t>
      </w:r>
    </w:p>
    <w:p w:rsidR="00A57AB3" w:rsidRPr="00FF4BFA" w:rsidRDefault="00A57AB3" w:rsidP="00FF4BFA">
      <w:pPr>
        <w:ind w:left="2832"/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3676DF">
        <w:rPr>
          <w:rFonts w:ascii="Arial" w:hAnsi="Arial" w:cs="Arial"/>
          <w:i/>
          <w:iCs/>
          <w:sz w:val="22"/>
          <w:szCs w:val="22"/>
        </w:rPr>
        <w:t>:</w:t>
      </w:r>
      <w:r w:rsidRPr="003676DF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3676DF">
        <w:rPr>
          <w:rFonts w:ascii="Arial" w:hAnsi="Arial" w:cs="Arial"/>
          <w:sz w:val="22"/>
          <w:szCs w:val="22"/>
        </w:rPr>
        <w:t xml:space="preserve"> dr. Varga Erzsébet jegyző</w:t>
      </w:r>
    </w:p>
    <w:p w:rsidR="00A57AB3" w:rsidRPr="003676DF" w:rsidRDefault="00A57AB3" w:rsidP="00A57AB3">
      <w:pPr>
        <w:ind w:left="2832"/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sz w:val="22"/>
          <w:szCs w:val="22"/>
        </w:rPr>
        <w:tab/>
      </w:r>
    </w:p>
    <w:p w:rsidR="00A57AB3" w:rsidRPr="003676DF" w:rsidRDefault="00A57AB3" w:rsidP="00FF4BFA">
      <w:pPr>
        <w:ind w:left="2832"/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3676DF">
        <w:rPr>
          <w:rFonts w:ascii="Arial" w:hAnsi="Arial" w:cs="Arial"/>
          <w:i/>
          <w:iCs/>
          <w:sz w:val="22"/>
          <w:szCs w:val="22"/>
        </w:rPr>
        <w:t>:</w:t>
      </w:r>
      <w:r w:rsidRPr="003676DF">
        <w:rPr>
          <w:rFonts w:ascii="Arial" w:hAnsi="Arial" w:cs="Arial"/>
          <w:sz w:val="22"/>
          <w:szCs w:val="22"/>
        </w:rPr>
        <w:t xml:space="preserve">  </w:t>
      </w:r>
      <w:r w:rsidR="00FF4BFA">
        <w:rPr>
          <w:rFonts w:ascii="Arial" w:hAnsi="Arial" w:cs="Arial"/>
          <w:sz w:val="22"/>
          <w:szCs w:val="22"/>
        </w:rPr>
        <w:t xml:space="preserve">   </w:t>
      </w:r>
      <w:r w:rsidRPr="003676DF">
        <w:rPr>
          <w:rFonts w:ascii="Arial" w:hAnsi="Arial" w:cs="Arial"/>
          <w:sz w:val="22"/>
          <w:szCs w:val="22"/>
        </w:rPr>
        <w:t>KÖH</w:t>
      </w:r>
      <w:proofErr w:type="gramEnd"/>
      <w:r w:rsidRPr="003676DF">
        <w:rPr>
          <w:rFonts w:ascii="Arial" w:hAnsi="Arial" w:cs="Arial"/>
          <w:sz w:val="22"/>
          <w:szCs w:val="22"/>
        </w:rPr>
        <w:t xml:space="preserve"> pénzügyi iroda</w:t>
      </w:r>
    </w:p>
    <w:p w:rsidR="00A57AB3" w:rsidRPr="003676DF" w:rsidRDefault="00A57AB3" w:rsidP="00A57AB3">
      <w:pPr>
        <w:ind w:left="2832"/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sz w:val="22"/>
          <w:szCs w:val="22"/>
        </w:rPr>
        <w:tab/>
      </w:r>
      <w:r w:rsidRPr="003676DF">
        <w:rPr>
          <w:rFonts w:ascii="Arial" w:hAnsi="Arial" w:cs="Arial"/>
          <w:sz w:val="22"/>
          <w:szCs w:val="22"/>
        </w:rPr>
        <w:tab/>
      </w:r>
      <w:r w:rsidRPr="003676DF">
        <w:rPr>
          <w:rFonts w:ascii="Arial" w:hAnsi="Arial" w:cs="Arial"/>
          <w:sz w:val="22"/>
          <w:szCs w:val="22"/>
        </w:rPr>
        <w:tab/>
        <w:t xml:space="preserve">   KÖH városüzemeltetési iroda</w:t>
      </w:r>
    </w:p>
    <w:p w:rsidR="00A57AB3" w:rsidRPr="003676DF" w:rsidRDefault="00A57AB3" w:rsidP="00A57AB3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3676DF">
        <w:rPr>
          <w:rFonts w:ascii="Arial" w:hAnsi="Arial" w:cs="Arial"/>
          <w:sz w:val="22"/>
          <w:szCs w:val="22"/>
        </w:rPr>
        <w:t>irattár</w:t>
      </w:r>
      <w:proofErr w:type="gramEnd"/>
    </w:p>
    <w:p w:rsidR="00A57AB3" w:rsidRPr="003676DF" w:rsidRDefault="00A57AB3" w:rsidP="00A57AB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3676DF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36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002C"/>
    <w:multiLevelType w:val="hybridMultilevel"/>
    <w:tmpl w:val="54080D6A"/>
    <w:lvl w:ilvl="0" w:tplc="06DA267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670160F1"/>
    <w:multiLevelType w:val="hybridMultilevel"/>
    <w:tmpl w:val="36D6362A"/>
    <w:lvl w:ilvl="0" w:tplc="935A913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50DF5"/>
    <w:rsid w:val="000C2529"/>
    <w:rsid w:val="000E1B63"/>
    <w:rsid w:val="001019D2"/>
    <w:rsid w:val="00115E40"/>
    <w:rsid w:val="00162A8F"/>
    <w:rsid w:val="001659D1"/>
    <w:rsid w:val="001D2A83"/>
    <w:rsid w:val="00206C0D"/>
    <w:rsid w:val="0021070F"/>
    <w:rsid w:val="002642A6"/>
    <w:rsid w:val="002654BE"/>
    <w:rsid w:val="002724EC"/>
    <w:rsid w:val="0028569F"/>
    <w:rsid w:val="002E0AEC"/>
    <w:rsid w:val="0032605A"/>
    <w:rsid w:val="00332C16"/>
    <w:rsid w:val="00341D11"/>
    <w:rsid w:val="003676DF"/>
    <w:rsid w:val="003B140B"/>
    <w:rsid w:val="003D3AD7"/>
    <w:rsid w:val="00411F99"/>
    <w:rsid w:val="00463AB5"/>
    <w:rsid w:val="00472067"/>
    <w:rsid w:val="004D475E"/>
    <w:rsid w:val="004E04CF"/>
    <w:rsid w:val="004E6F1F"/>
    <w:rsid w:val="00523FB3"/>
    <w:rsid w:val="00534100"/>
    <w:rsid w:val="005534F3"/>
    <w:rsid w:val="005D711F"/>
    <w:rsid w:val="005E220A"/>
    <w:rsid w:val="006C2F4C"/>
    <w:rsid w:val="006C4C2A"/>
    <w:rsid w:val="006D5DC7"/>
    <w:rsid w:val="006F41F0"/>
    <w:rsid w:val="00703880"/>
    <w:rsid w:val="00804A91"/>
    <w:rsid w:val="00832436"/>
    <w:rsid w:val="00864BE7"/>
    <w:rsid w:val="0087056E"/>
    <w:rsid w:val="008A7F64"/>
    <w:rsid w:val="008D3905"/>
    <w:rsid w:val="008D6790"/>
    <w:rsid w:val="009663F9"/>
    <w:rsid w:val="009B11DA"/>
    <w:rsid w:val="009E5A24"/>
    <w:rsid w:val="00A526B8"/>
    <w:rsid w:val="00A57AB3"/>
    <w:rsid w:val="00A73F9F"/>
    <w:rsid w:val="00A96043"/>
    <w:rsid w:val="00A96DBD"/>
    <w:rsid w:val="00AC2A81"/>
    <w:rsid w:val="00AD04B3"/>
    <w:rsid w:val="00B20F95"/>
    <w:rsid w:val="00B24E71"/>
    <w:rsid w:val="00B47CDE"/>
    <w:rsid w:val="00B5154F"/>
    <w:rsid w:val="00B76A4D"/>
    <w:rsid w:val="00B96BD0"/>
    <w:rsid w:val="00BC555C"/>
    <w:rsid w:val="00BD591D"/>
    <w:rsid w:val="00BD6991"/>
    <w:rsid w:val="00BE5ED2"/>
    <w:rsid w:val="00C70E3C"/>
    <w:rsid w:val="00C768E8"/>
    <w:rsid w:val="00CC5570"/>
    <w:rsid w:val="00D440B6"/>
    <w:rsid w:val="00D6185B"/>
    <w:rsid w:val="00D71122"/>
    <w:rsid w:val="00DA333E"/>
    <w:rsid w:val="00DA5EEA"/>
    <w:rsid w:val="00DB6F76"/>
    <w:rsid w:val="00E14821"/>
    <w:rsid w:val="00E86112"/>
    <w:rsid w:val="00E960C5"/>
    <w:rsid w:val="00EA1AAD"/>
    <w:rsid w:val="00EA273E"/>
    <w:rsid w:val="00ED4DCE"/>
    <w:rsid w:val="00F21B75"/>
    <w:rsid w:val="00F37592"/>
    <w:rsid w:val="00F53CFF"/>
    <w:rsid w:val="00F55649"/>
    <w:rsid w:val="00F67BFB"/>
    <w:rsid w:val="00FB4579"/>
    <w:rsid w:val="00FC321D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B497"/>
  <w15:docId w15:val="{CBEBCAED-A345-45BF-92D4-D3AB13B2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321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321D"/>
    <w:rPr>
      <w:sz w:val="24"/>
      <w:szCs w:val="24"/>
      <w:lang w:eastAsia="ar-SA"/>
    </w:rPr>
  </w:style>
  <w:style w:type="paragraph" w:styleId="Nincstrkz">
    <w:name w:val="No Spacing"/>
    <w:uiPriority w:val="1"/>
    <w:qFormat/>
    <w:rsid w:val="00341D11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55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55C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uiPriority w:val="99"/>
    <w:unhideWhenUsed/>
    <w:rsid w:val="00C7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0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2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0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0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6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2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734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25</cp:revision>
  <dcterms:created xsi:type="dcterms:W3CDTF">2020-08-05T07:06:00Z</dcterms:created>
  <dcterms:modified xsi:type="dcterms:W3CDTF">2021-05-25T12:29:00Z</dcterms:modified>
</cp:coreProperties>
</file>