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0640" w14:textId="77777777"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14:paraId="621A73EE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BDE5186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0AEA3B61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56F4A678" w14:textId="77777777" w:rsidR="00DA5EEA" w:rsidRPr="00ED4DCE" w:rsidRDefault="00DA5EEA" w:rsidP="00DA5EEA">
      <w:pPr>
        <w:rPr>
          <w:color w:val="3366FF"/>
        </w:rPr>
      </w:pPr>
    </w:p>
    <w:p w14:paraId="02A32636" w14:textId="77777777" w:rsidR="00DA5EEA" w:rsidRPr="00ED4DCE" w:rsidRDefault="005A766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7FD863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4129FFB" w14:textId="6ED4B45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F22971">
        <w:rPr>
          <w:rFonts w:ascii="Arial" w:hAnsi="Arial" w:cs="Arial"/>
          <w:color w:val="3366FF"/>
          <w:sz w:val="22"/>
          <w:szCs w:val="22"/>
        </w:rPr>
        <w:t>november 24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7557E4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9905346" w14:textId="77777777" w:rsidR="00DA5EEA" w:rsidRPr="00ED4DCE" w:rsidRDefault="005A766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0D77E44" w14:textId="77777777" w:rsidR="00DA5EEA" w:rsidRPr="00ED4DCE" w:rsidRDefault="00DA5EEA" w:rsidP="00DA5EEA">
      <w:pPr>
        <w:jc w:val="center"/>
        <w:rPr>
          <w:color w:val="3366FF"/>
        </w:rPr>
      </w:pPr>
    </w:p>
    <w:p w14:paraId="1613EEBE" w14:textId="77777777" w:rsidR="00DA5EEA" w:rsidRPr="00AF6E5D" w:rsidRDefault="00D9287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F6E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V. Bátaszéki Bornapok szakmai és pénzügyi beszámolója</w:t>
      </w:r>
    </w:p>
    <w:p w14:paraId="15BAA234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B469B03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D5AB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3BCFBD0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proofErr w:type="gramEnd"/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7415274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A911BB8" w14:textId="77777777" w:rsidR="00F67D4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proofErr w:type="spellStart"/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F67D44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5BE159F4" w14:textId="77777777" w:rsidR="00F67D44" w:rsidRDefault="00F67D4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Nagyné Gyura Györgyi pénzügyi irodavezető</w:t>
            </w:r>
          </w:p>
          <w:p w14:paraId="6F44C5F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14:paraId="3C6CB81B" w14:textId="33AD0903" w:rsidR="00DA5EEA" w:rsidRPr="00ED4DCE" w:rsidRDefault="00DA5EEA" w:rsidP="007564E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564EA">
              <w:rPr>
                <w:rFonts w:ascii="Arial" w:hAnsi="Arial" w:cs="Arial"/>
                <w:color w:val="3366FF"/>
                <w:sz w:val="22"/>
                <w:szCs w:val="22"/>
              </w:rPr>
              <w:t>-----------</w:t>
            </w:r>
          </w:p>
          <w:p w14:paraId="31DFB00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D70328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67D4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4260736A" w14:textId="77777777" w:rsidR="00DA5EEA" w:rsidRDefault="00AD4036" w:rsidP="00F67D4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</w:p>
          <w:p w14:paraId="044EBA1D" w14:textId="2728451D" w:rsidR="00AD4036" w:rsidRPr="00ED4DCE" w:rsidRDefault="00AD4036" w:rsidP="00F67D4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</w:t>
            </w:r>
          </w:p>
        </w:tc>
      </w:tr>
    </w:tbl>
    <w:p w14:paraId="3EB5AFEF" w14:textId="77777777" w:rsidR="00DA5EEA" w:rsidRPr="008D3905" w:rsidRDefault="00DA5EEA" w:rsidP="00DA5EEA">
      <w:pPr>
        <w:rPr>
          <w:rFonts w:ascii="Arial" w:hAnsi="Arial" w:cs="Arial"/>
        </w:rPr>
      </w:pPr>
    </w:p>
    <w:p w14:paraId="5B2B489A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68D218D" w14:textId="77777777" w:rsidR="004E04CF" w:rsidRPr="00F67D44" w:rsidRDefault="004E04CF" w:rsidP="00DA5EEA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F4CDD64" w14:textId="77777777" w:rsidR="00F67D44" w:rsidRPr="00F67D44" w:rsidRDefault="00F67D44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67D44">
        <w:rPr>
          <w:rFonts w:ascii="Arial" w:hAnsi="Arial" w:cs="Arial"/>
          <w:b/>
          <w:sz w:val="22"/>
          <w:szCs w:val="22"/>
        </w:rPr>
        <w:t>Tisztelt Képviselő</w:t>
      </w:r>
      <w:r>
        <w:rPr>
          <w:rFonts w:ascii="Arial" w:hAnsi="Arial" w:cs="Arial"/>
          <w:b/>
          <w:sz w:val="22"/>
          <w:szCs w:val="22"/>
        </w:rPr>
        <w:t>-t</w:t>
      </w:r>
      <w:r w:rsidRPr="00F67D44">
        <w:rPr>
          <w:rFonts w:ascii="Arial" w:hAnsi="Arial" w:cs="Arial"/>
          <w:b/>
          <w:sz w:val="22"/>
          <w:szCs w:val="22"/>
        </w:rPr>
        <w:t>estület!</w:t>
      </w:r>
    </w:p>
    <w:p w14:paraId="366BE05C" w14:textId="3591FC73" w:rsidR="00F67D44" w:rsidRPr="00F67D44" w:rsidRDefault="00F67D4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38B0BBA" w14:textId="090E2D17" w:rsidR="00F67D44" w:rsidRDefault="00F67D44" w:rsidP="00F67D4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67D44">
        <w:rPr>
          <w:rFonts w:ascii="Arial" w:hAnsi="Arial" w:cs="Arial"/>
          <w:sz w:val="22"/>
          <w:szCs w:val="22"/>
        </w:rPr>
        <w:t>Az év elején a koronavírus okozta járványhelyzet miatt Bátaszék Város Önkormányzata</w:t>
      </w:r>
      <w:r w:rsidR="00CE221E">
        <w:rPr>
          <w:rFonts w:ascii="Arial" w:hAnsi="Arial" w:cs="Arial"/>
          <w:sz w:val="22"/>
          <w:szCs w:val="22"/>
        </w:rPr>
        <w:t xml:space="preserve"> és</w:t>
      </w:r>
      <w:r w:rsidRPr="00F67D44">
        <w:rPr>
          <w:rFonts w:ascii="Arial" w:hAnsi="Arial" w:cs="Arial"/>
          <w:sz w:val="22"/>
          <w:szCs w:val="22"/>
        </w:rPr>
        <w:t xml:space="preserve"> a Bátaszék</w:t>
      </w:r>
      <w:r w:rsidR="00CE221E">
        <w:rPr>
          <w:rFonts w:ascii="Arial" w:hAnsi="Arial" w:cs="Arial"/>
          <w:sz w:val="22"/>
          <w:szCs w:val="22"/>
        </w:rPr>
        <w:t>ért Marketing Nonprofit Kft. között</w:t>
      </w:r>
      <w:r w:rsidRPr="00F67D44">
        <w:rPr>
          <w:rFonts w:ascii="Arial" w:hAnsi="Arial" w:cs="Arial"/>
          <w:sz w:val="22"/>
          <w:szCs w:val="22"/>
        </w:rPr>
        <w:t xml:space="preserve"> - az elmúlt években rendszeresen megkötött – </w:t>
      </w:r>
      <w:r w:rsidRPr="005E081F">
        <w:rPr>
          <w:rFonts w:ascii="Arial" w:hAnsi="Arial" w:cs="Arial"/>
          <w:sz w:val="22"/>
          <w:szCs w:val="22"/>
        </w:rPr>
        <w:t>rendezvények megszervezésére irá</w:t>
      </w:r>
      <w:r w:rsidR="00CE221E">
        <w:rPr>
          <w:rFonts w:ascii="Arial" w:hAnsi="Arial" w:cs="Arial"/>
          <w:sz w:val="22"/>
          <w:szCs w:val="22"/>
        </w:rPr>
        <w:t>nyuló vállalkozási szerződés</w:t>
      </w:r>
      <w:r w:rsidRPr="00F67D44">
        <w:rPr>
          <w:rFonts w:ascii="Arial" w:hAnsi="Arial" w:cs="Arial"/>
          <w:sz w:val="22"/>
          <w:szCs w:val="22"/>
        </w:rPr>
        <w:t xml:space="preserve"> megkötésére nem került sor. Az átoltottság növekedése és a korlátozások feloldása következtében </w:t>
      </w:r>
      <w:r w:rsidR="005E081F">
        <w:rPr>
          <w:rFonts w:ascii="Arial" w:hAnsi="Arial" w:cs="Arial"/>
          <w:sz w:val="22"/>
          <w:szCs w:val="22"/>
        </w:rPr>
        <w:t>bíztunk benne,</w:t>
      </w:r>
      <w:r w:rsidR="00CA7509">
        <w:rPr>
          <w:rFonts w:ascii="Arial" w:hAnsi="Arial" w:cs="Arial"/>
          <w:sz w:val="22"/>
          <w:szCs w:val="22"/>
        </w:rPr>
        <w:t xml:space="preserve"> </w:t>
      </w:r>
      <w:r w:rsidRPr="00F67D44">
        <w:rPr>
          <w:rFonts w:ascii="Arial" w:hAnsi="Arial" w:cs="Arial"/>
          <w:sz w:val="22"/>
          <w:szCs w:val="22"/>
        </w:rPr>
        <w:t>hogy a betervezett programjaink megrendezésre kerülnek.</w:t>
      </w:r>
    </w:p>
    <w:p w14:paraId="7FE47217" w14:textId="77777777" w:rsidR="00CF505F" w:rsidRPr="00F67D44" w:rsidRDefault="00CF505F" w:rsidP="00F67D4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84DC465" w14:textId="6E7EED52" w:rsidR="00F67D44" w:rsidRPr="00F67D44" w:rsidRDefault="00F67D44" w:rsidP="00F67D4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67D44">
        <w:rPr>
          <w:rFonts w:ascii="Arial" w:hAnsi="Arial" w:cs="Arial"/>
          <w:sz w:val="22"/>
          <w:szCs w:val="22"/>
        </w:rPr>
        <w:t>Ezért Bátaszék V</w:t>
      </w:r>
      <w:r w:rsidR="00CF505F">
        <w:rPr>
          <w:rFonts w:ascii="Arial" w:hAnsi="Arial" w:cs="Arial"/>
          <w:sz w:val="22"/>
          <w:szCs w:val="22"/>
        </w:rPr>
        <w:t>áros Önkormányzata Képviselő-t</w:t>
      </w:r>
      <w:r w:rsidRPr="00F67D44">
        <w:rPr>
          <w:rFonts w:ascii="Arial" w:hAnsi="Arial" w:cs="Arial"/>
          <w:sz w:val="22"/>
          <w:szCs w:val="22"/>
        </w:rPr>
        <w:t xml:space="preserve">estülete a 211/2021. (VI.30) önkormányzati határozatával </w:t>
      </w:r>
      <w:r w:rsidR="00CF505F">
        <w:rPr>
          <w:rFonts w:ascii="Arial" w:hAnsi="Arial" w:cs="Arial"/>
          <w:sz w:val="22"/>
          <w:szCs w:val="22"/>
        </w:rPr>
        <w:t>jóváhagyta</w:t>
      </w:r>
      <w:r w:rsidRPr="00F67D44">
        <w:rPr>
          <w:rFonts w:ascii="Arial" w:hAnsi="Arial" w:cs="Arial"/>
          <w:sz w:val="22"/>
          <w:szCs w:val="22"/>
        </w:rPr>
        <w:t xml:space="preserve"> a </w:t>
      </w:r>
      <w:r w:rsidRPr="00876EF4">
        <w:rPr>
          <w:rFonts w:ascii="Arial" w:hAnsi="Arial" w:cs="Arial"/>
          <w:b/>
          <w:sz w:val="22"/>
          <w:szCs w:val="22"/>
        </w:rPr>
        <w:t>vállalkozási szerződést</w:t>
      </w:r>
      <w:r w:rsidR="00CF505F">
        <w:rPr>
          <w:rFonts w:ascii="Arial" w:hAnsi="Arial" w:cs="Arial"/>
          <w:sz w:val="22"/>
          <w:szCs w:val="22"/>
        </w:rPr>
        <w:t xml:space="preserve">, mely szerint bruttó 16.300.000 Ft összegű vállalkozói díjért a Bátaszékért Marketing Nonprofit Kft. elvállalta a 2021. évi városi rendezvények megszervezését és lebonyolítását. Az Önkormányzat - a </w:t>
      </w:r>
      <w:r w:rsidR="00876EF4">
        <w:rPr>
          <w:rFonts w:ascii="Arial" w:hAnsi="Arial" w:cs="Arial"/>
          <w:sz w:val="22"/>
          <w:szCs w:val="22"/>
        </w:rPr>
        <w:t>vállalkoz</w:t>
      </w:r>
      <w:r w:rsidR="00CF505F">
        <w:rPr>
          <w:rFonts w:ascii="Arial" w:hAnsi="Arial" w:cs="Arial"/>
          <w:sz w:val="22"/>
          <w:szCs w:val="22"/>
        </w:rPr>
        <w:t xml:space="preserve">ási szerződés szerint – a fenti összegből bruttó </w:t>
      </w:r>
      <w:r w:rsidRPr="00876EF4">
        <w:rPr>
          <w:rFonts w:ascii="Arial" w:hAnsi="Arial" w:cs="Arial"/>
          <w:b/>
          <w:sz w:val="22"/>
          <w:szCs w:val="22"/>
        </w:rPr>
        <w:t>12.000.000 Ft keretösszeggel</w:t>
      </w:r>
      <w:r w:rsidRPr="00F67D44">
        <w:rPr>
          <w:rFonts w:ascii="Arial" w:hAnsi="Arial" w:cs="Arial"/>
          <w:sz w:val="22"/>
          <w:szCs w:val="22"/>
        </w:rPr>
        <w:t xml:space="preserve"> az V. Bátasz</w:t>
      </w:r>
      <w:r w:rsidR="00CF505F">
        <w:rPr>
          <w:rFonts w:ascii="Arial" w:hAnsi="Arial" w:cs="Arial"/>
          <w:sz w:val="22"/>
          <w:szCs w:val="22"/>
        </w:rPr>
        <w:t>éki Bornapok rendezvény</w:t>
      </w:r>
      <w:r w:rsidR="00CE221E">
        <w:rPr>
          <w:rFonts w:ascii="Arial" w:hAnsi="Arial" w:cs="Arial"/>
          <w:sz w:val="22"/>
          <w:szCs w:val="22"/>
        </w:rPr>
        <w:t>t kívánt</w:t>
      </w:r>
      <w:r w:rsidRPr="00F67D44">
        <w:rPr>
          <w:rFonts w:ascii="Arial" w:hAnsi="Arial" w:cs="Arial"/>
          <w:sz w:val="22"/>
          <w:szCs w:val="22"/>
        </w:rPr>
        <w:t>a támogatni.</w:t>
      </w:r>
    </w:p>
    <w:p w14:paraId="0A745121" w14:textId="77777777" w:rsidR="005E06FD" w:rsidRDefault="005E06F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2B590AD3" w14:textId="7B30F002" w:rsidR="00F67D44" w:rsidRDefault="00F67D4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Továbbá Bátaszék Város Önkormányzata 2020-ban benyújtott egy pályázati kérelmet az V. Bátaszéki Born</w:t>
      </w:r>
      <w:r w:rsidR="005E081F">
        <w:rPr>
          <w:rFonts w:ascii="Arial" w:hAnsi="Arial" w:cs="Arial"/>
          <w:sz w:val="22"/>
          <w:szCs w:val="22"/>
        </w:rPr>
        <w:t xml:space="preserve">apok megrendezésének támogatására az Emberi Erőforrások Minisztériumához. </w:t>
      </w:r>
      <w:r w:rsidR="005E081F" w:rsidRPr="006843BF">
        <w:rPr>
          <w:rFonts w:ascii="Arial" w:hAnsi="Arial" w:cs="Arial"/>
          <w:sz w:val="22"/>
          <w:szCs w:val="22"/>
        </w:rPr>
        <w:t xml:space="preserve">A pályázat sikeres volt, </w:t>
      </w:r>
      <w:r w:rsidR="005E081F" w:rsidRPr="006843BF">
        <w:rPr>
          <w:rFonts w:ascii="Arial" w:hAnsi="Arial" w:cs="Arial"/>
          <w:b/>
          <w:sz w:val="22"/>
          <w:szCs w:val="22"/>
        </w:rPr>
        <w:t>5.000.000 Ft-os támogatás</w:t>
      </w:r>
      <w:r w:rsidR="005E081F" w:rsidRPr="006843BF">
        <w:rPr>
          <w:rFonts w:ascii="Arial" w:hAnsi="Arial" w:cs="Arial"/>
          <w:sz w:val="22"/>
          <w:szCs w:val="22"/>
        </w:rPr>
        <w:t xml:space="preserve"> került megítélésre </w:t>
      </w:r>
      <w:r w:rsidR="005E081F" w:rsidRPr="00F343FD">
        <w:rPr>
          <w:rFonts w:ascii="Arial" w:hAnsi="Arial" w:cs="Arial"/>
          <w:sz w:val="22"/>
          <w:szCs w:val="22"/>
        </w:rPr>
        <w:t xml:space="preserve">25,31 %-os támogatási </w:t>
      </w:r>
      <w:proofErr w:type="gramStart"/>
      <w:r w:rsidR="005E081F" w:rsidRPr="00F343FD">
        <w:rPr>
          <w:rFonts w:ascii="Arial" w:hAnsi="Arial" w:cs="Arial"/>
          <w:sz w:val="22"/>
          <w:szCs w:val="22"/>
        </w:rPr>
        <w:t>intenz</w:t>
      </w:r>
      <w:r w:rsidR="00CA7509" w:rsidRPr="00F343FD">
        <w:rPr>
          <w:rFonts w:ascii="Arial" w:hAnsi="Arial" w:cs="Arial"/>
          <w:sz w:val="22"/>
          <w:szCs w:val="22"/>
        </w:rPr>
        <w:t>i</w:t>
      </w:r>
      <w:r w:rsidR="005E081F" w:rsidRPr="00F343FD">
        <w:rPr>
          <w:rFonts w:ascii="Arial" w:hAnsi="Arial" w:cs="Arial"/>
          <w:sz w:val="22"/>
          <w:szCs w:val="22"/>
        </w:rPr>
        <w:t>tással</w:t>
      </w:r>
      <w:proofErr w:type="gramEnd"/>
      <w:r w:rsidR="005E081F" w:rsidRPr="00F343FD">
        <w:rPr>
          <w:rFonts w:ascii="Arial" w:hAnsi="Arial" w:cs="Arial"/>
          <w:sz w:val="22"/>
          <w:szCs w:val="22"/>
        </w:rPr>
        <w:t xml:space="preserve">, ami azt jelenti, hogy </w:t>
      </w:r>
      <w:r w:rsidR="00F343FD" w:rsidRPr="00E331BC">
        <w:rPr>
          <w:rFonts w:ascii="Arial" w:hAnsi="Arial" w:cs="Arial"/>
          <w:sz w:val="22"/>
          <w:szCs w:val="22"/>
        </w:rPr>
        <w:t>legalább</w:t>
      </w:r>
      <w:r w:rsidR="00F343FD">
        <w:rPr>
          <w:rFonts w:ascii="Arial" w:hAnsi="Arial" w:cs="Arial"/>
          <w:sz w:val="22"/>
          <w:szCs w:val="22"/>
        </w:rPr>
        <w:t xml:space="preserve"> </w:t>
      </w:r>
      <w:r w:rsidR="005E081F" w:rsidRPr="00F343FD">
        <w:rPr>
          <w:rFonts w:ascii="Arial" w:hAnsi="Arial" w:cs="Arial"/>
          <w:sz w:val="22"/>
          <w:szCs w:val="22"/>
        </w:rPr>
        <w:t>19.753.860 Ft-os összköltség</w:t>
      </w:r>
      <w:r w:rsidR="005E081F" w:rsidRPr="006843BF">
        <w:rPr>
          <w:rFonts w:ascii="Arial" w:hAnsi="Arial" w:cs="Arial"/>
          <w:sz w:val="22"/>
          <w:szCs w:val="22"/>
        </w:rPr>
        <w:t xml:space="preserve"> </w:t>
      </w:r>
      <w:r w:rsidR="005E06FD" w:rsidRPr="006843BF">
        <w:rPr>
          <w:rFonts w:ascii="Arial" w:hAnsi="Arial" w:cs="Arial"/>
          <w:sz w:val="22"/>
          <w:szCs w:val="22"/>
        </w:rPr>
        <w:t>melle</w:t>
      </w:r>
      <w:r w:rsidR="00CA7509" w:rsidRPr="006843BF">
        <w:rPr>
          <w:rFonts w:ascii="Arial" w:hAnsi="Arial" w:cs="Arial"/>
          <w:sz w:val="22"/>
          <w:szCs w:val="22"/>
        </w:rPr>
        <w:t>t</w:t>
      </w:r>
      <w:r w:rsidR="005E06FD" w:rsidRPr="006843BF">
        <w:rPr>
          <w:rFonts w:ascii="Arial" w:hAnsi="Arial" w:cs="Arial"/>
          <w:sz w:val="22"/>
          <w:szCs w:val="22"/>
        </w:rPr>
        <w:t>t van lehetőség a teljes támogatási összeg felhasználásra.</w:t>
      </w:r>
      <w:r w:rsidR="005E06FD">
        <w:rPr>
          <w:rFonts w:ascii="Arial" w:hAnsi="Arial" w:cs="Arial"/>
          <w:sz w:val="22"/>
          <w:szCs w:val="22"/>
        </w:rPr>
        <w:t xml:space="preserve"> Mivel 2020-ban a covid járvány miatt elmaradt a rendezvény, változatlan feltételek mellett engedélyt kaptunk az EMMI-</w:t>
      </w:r>
      <w:proofErr w:type="spellStart"/>
      <w:r w:rsidR="005E06FD">
        <w:rPr>
          <w:rFonts w:ascii="Arial" w:hAnsi="Arial" w:cs="Arial"/>
          <w:sz w:val="22"/>
          <w:szCs w:val="22"/>
        </w:rPr>
        <w:t>től</w:t>
      </w:r>
      <w:proofErr w:type="spellEnd"/>
      <w:r w:rsidR="005E06FD">
        <w:rPr>
          <w:rFonts w:ascii="Arial" w:hAnsi="Arial" w:cs="Arial"/>
          <w:sz w:val="22"/>
          <w:szCs w:val="22"/>
        </w:rPr>
        <w:t xml:space="preserve"> a pályázati támogatás 2021.</w:t>
      </w:r>
      <w:r w:rsidR="006843BF">
        <w:rPr>
          <w:rFonts w:ascii="Arial" w:hAnsi="Arial" w:cs="Arial"/>
          <w:sz w:val="22"/>
          <w:szCs w:val="22"/>
        </w:rPr>
        <w:t xml:space="preserve"> évben történő V. Bátaszéki Bornapok megrendezésének felhasználására.</w:t>
      </w:r>
    </w:p>
    <w:p w14:paraId="1200FE19" w14:textId="77777777" w:rsidR="005E06FD" w:rsidRDefault="005E06F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B20B676" w14:textId="041D90C0" w:rsidR="005E06FD" w:rsidRDefault="005E06F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843BF">
        <w:rPr>
          <w:rFonts w:ascii="Arial" w:hAnsi="Arial" w:cs="Arial"/>
          <w:sz w:val="22"/>
          <w:szCs w:val="22"/>
        </w:rPr>
        <w:t>z V. Bátaszéki Bornapok rendezvénye</w:t>
      </w:r>
      <w:r>
        <w:rPr>
          <w:rFonts w:ascii="Arial" w:hAnsi="Arial" w:cs="Arial"/>
          <w:sz w:val="22"/>
          <w:szCs w:val="22"/>
        </w:rPr>
        <w:t>n a korábbi évek gyakorlata szerint igyekeztünk a té</w:t>
      </w:r>
      <w:r w:rsidR="006843BF">
        <w:rPr>
          <w:rFonts w:ascii="Arial" w:hAnsi="Arial" w:cs="Arial"/>
          <w:sz w:val="22"/>
          <w:szCs w:val="22"/>
        </w:rPr>
        <w:t>rség vállalkozásait is előtérbe</w:t>
      </w:r>
      <w:r>
        <w:rPr>
          <w:rFonts w:ascii="Arial" w:hAnsi="Arial" w:cs="Arial"/>
          <w:sz w:val="22"/>
          <w:szCs w:val="22"/>
        </w:rPr>
        <w:t xml:space="preserve"> helyezni és lehetőséget nyújtottunk részükre </w:t>
      </w:r>
      <w:r w:rsidR="006843B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reklámfelületek igénybevételére. </w:t>
      </w:r>
      <w:r w:rsidRPr="006843BF">
        <w:rPr>
          <w:rFonts w:ascii="Arial" w:hAnsi="Arial" w:cs="Arial"/>
          <w:b/>
          <w:sz w:val="22"/>
          <w:szCs w:val="22"/>
        </w:rPr>
        <w:t>23 vállalkozással kötöttünk megállapodás</w:t>
      </w:r>
      <w:r>
        <w:rPr>
          <w:rFonts w:ascii="Arial" w:hAnsi="Arial" w:cs="Arial"/>
          <w:sz w:val="22"/>
          <w:szCs w:val="22"/>
        </w:rPr>
        <w:t xml:space="preserve">t, akik közül 1 vállalkozás </w:t>
      </w:r>
      <w:r>
        <w:rPr>
          <w:rFonts w:ascii="Arial" w:hAnsi="Arial" w:cs="Arial"/>
          <w:sz w:val="22"/>
          <w:szCs w:val="22"/>
        </w:rPr>
        <w:lastRenderedPageBreak/>
        <w:t xml:space="preserve">időközben visszalépett a lehetőségtől és így a 22 vállalkozás összesen </w:t>
      </w:r>
      <w:r w:rsidRPr="006843BF">
        <w:rPr>
          <w:rFonts w:ascii="Arial" w:hAnsi="Arial" w:cs="Arial"/>
          <w:b/>
          <w:sz w:val="22"/>
          <w:szCs w:val="22"/>
        </w:rPr>
        <w:t>2.844.960</w:t>
      </w:r>
      <w:r>
        <w:rPr>
          <w:rFonts w:ascii="Arial" w:hAnsi="Arial" w:cs="Arial"/>
          <w:sz w:val="22"/>
          <w:szCs w:val="22"/>
        </w:rPr>
        <w:t xml:space="preserve"> </w:t>
      </w:r>
      <w:r w:rsidRPr="00C34E3B">
        <w:rPr>
          <w:rFonts w:ascii="Arial" w:hAnsi="Arial" w:cs="Arial"/>
          <w:b/>
          <w:sz w:val="22"/>
          <w:szCs w:val="22"/>
        </w:rPr>
        <w:t>Ft</w:t>
      </w:r>
      <w:r>
        <w:rPr>
          <w:rFonts w:ascii="Arial" w:hAnsi="Arial" w:cs="Arial"/>
          <w:sz w:val="22"/>
          <w:szCs w:val="22"/>
        </w:rPr>
        <w:t xml:space="preserve"> + 768.140 Ft áfa összeget utalt át a megkötött megállapodás</w:t>
      </w:r>
      <w:r w:rsidR="006843BF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értelmében Bátaszék Város Önkormányzata részére.</w:t>
      </w:r>
      <w:r w:rsidR="002E1B5A">
        <w:rPr>
          <w:rFonts w:ascii="Arial" w:hAnsi="Arial" w:cs="Arial"/>
          <w:sz w:val="22"/>
          <w:szCs w:val="22"/>
        </w:rPr>
        <w:t xml:space="preserve"> Az áfa összege, a 768.140 Ft teljes egészében befizetésre kerül a negyedéves áfa bevallást követően a NAV fele, ezért csak a nettó összeggel számolhatunk.</w:t>
      </w:r>
    </w:p>
    <w:p w14:paraId="7D46B79D" w14:textId="563536A7" w:rsidR="006843BF" w:rsidRDefault="006843B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27E7990" w14:textId="0A7C3D84" w:rsidR="0005609B" w:rsidRDefault="0005609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Nonprofit Kft. mellékelt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táblázata szerint részletezett </w:t>
      </w:r>
      <w:r w:rsidRPr="0005609B">
        <w:rPr>
          <w:rFonts w:ascii="Arial" w:hAnsi="Arial" w:cs="Arial"/>
          <w:b/>
          <w:sz w:val="22"/>
          <w:szCs w:val="22"/>
        </w:rPr>
        <w:t>további bevételek összesen 3.706.600 Ft összegben</w:t>
      </w:r>
      <w:r>
        <w:rPr>
          <w:rFonts w:ascii="Arial" w:hAnsi="Arial" w:cs="Arial"/>
          <w:sz w:val="22"/>
          <w:szCs w:val="22"/>
        </w:rPr>
        <w:t>:</w:t>
      </w:r>
    </w:p>
    <w:p w14:paraId="11E5D85A" w14:textId="4EA6F9C8" w:rsidR="0005609B" w:rsidRPr="0005609B" w:rsidRDefault="0005609B" w:rsidP="000560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5609B">
        <w:rPr>
          <w:rFonts w:ascii="Arial" w:hAnsi="Arial" w:cs="Arial"/>
          <w:sz w:val="22"/>
          <w:szCs w:val="22"/>
        </w:rPr>
        <w:t xml:space="preserve">Borospohár </w:t>
      </w:r>
      <w:r>
        <w:rPr>
          <w:rFonts w:ascii="Arial" w:hAnsi="Arial" w:cs="Arial"/>
          <w:sz w:val="22"/>
          <w:szCs w:val="22"/>
        </w:rPr>
        <w:t xml:space="preserve">értékesítése borászoknak </w:t>
      </w:r>
      <w:r>
        <w:rPr>
          <w:rFonts w:ascii="Arial" w:hAnsi="Arial" w:cs="Arial"/>
          <w:sz w:val="22"/>
          <w:szCs w:val="22"/>
        </w:rPr>
        <w:tab/>
        <w:t>709.800 Ft</w:t>
      </w:r>
    </w:p>
    <w:p w14:paraId="39A9AE04" w14:textId="72EDD51E" w:rsidR="0005609B" w:rsidRPr="0005609B" w:rsidRDefault="0005609B" w:rsidP="000560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5609B">
        <w:rPr>
          <w:rFonts w:ascii="Arial" w:hAnsi="Arial" w:cs="Arial"/>
          <w:sz w:val="22"/>
          <w:szCs w:val="22"/>
        </w:rPr>
        <w:t>Borospohár</w:t>
      </w:r>
      <w:r>
        <w:rPr>
          <w:rFonts w:ascii="Arial" w:hAnsi="Arial" w:cs="Arial"/>
          <w:sz w:val="22"/>
          <w:szCs w:val="22"/>
        </w:rPr>
        <w:t xml:space="preserve"> értékesítése (TIP bevétel)</w:t>
      </w:r>
      <w:r>
        <w:rPr>
          <w:rFonts w:ascii="Arial" w:hAnsi="Arial" w:cs="Arial"/>
          <w:sz w:val="22"/>
          <w:szCs w:val="22"/>
        </w:rPr>
        <w:tab/>
        <w:t>345.</w:t>
      </w:r>
      <w:r w:rsidRPr="0005609B">
        <w:rPr>
          <w:rFonts w:ascii="Arial" w:hAnsi="Arial" w:cs="Arial"/>
          <w:sz w:val="22"/>
          <w:szCs w:val="22"/>
        </w:rPr>
        <w:t>800</w:t>
      </w:r>
      <w:r>
        <w:rPr>
          <w:rFonts w:ascii="Arial" w:hAnsi="Arial" w:cs="Arial"/>
          <w:sz w:val="22"/>
          <w:szCs w:val="22"/>
        </w:rPr>
        <w:t xml:space="preserve"> Ft</w:t>
      </w:r>
    </w:p>
    <w:p w14:paraId="3D85A792" w14:textId="367291FB" w:rsidR="0005609B" w:rsidRPr="0005609B" w:rsidRDefault="0005609B" w:rsidP="000560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Faház bérleti </w:t>
      </w:r>
      <w:proofErr w:type="gramStart"/>
      <w:r>
        <w:rPr>
          <w:rFonts w:ascii="Arial" w:hAnsi="Arial" w:cs="Arial"/>
          <w:sz w:val="22"/>
          <w:szCs w:val="22"/>
        </w:rPr>
        <w:t xml:space="preserve">díjak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05609B">
        <w:rPr>
          <w:rFonts w:ascii="Arial" w:hAnsi="Arial" w:cs="Arial"/>
          <w:sz w:val="22"/>
          <w:szCs w:val="22"/>
        </w:rPr>
        <w:t>030</w:t>
      </w:r>
      <w:r>
        <w:rPr>
          <w:rFonts w:ascii="Arial" w:hAnsi="Arial" w:cs="Arial"/>
          <w:sz w:val="22"/>
          <w:szCs w:val="22"/>
        </w:rPr>
        <w:t>.</w:t>
      </w:r>
      <w:r w:rsidRPr="0005609B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</w:t>
      </w:r>
    </w:p>
    <w:p w14:paraId="31C7BA44" w14:textId="03ABD47E" w:rsidR="0005609B" w:rsidRDefault="0005609B" w:rsidP="000560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Helypénz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05609B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05609B">
        <w:rPr>
          <w:rFonts w:ascii="Arial" w:hAnsi="Arial" w:cs="Arial"/>
          <w:sz w:val="22"/>
          <w:szCs w:val="22"/>
        </w:rPr>
        <w:t>621</w:t>
      </w:r>
      <w:r>
        <w:rPr>
          <w:rFonts w:ascii="Arial" w:hAnsi="Arial" w:cs="Arial"/>
          <w:sz w:val="22"/>
          <w:szCs w:val="22"/>
        </w:rPr>
        <w:t>.</w:t>
      </w:r>
      <w:r w:rsidRPr="0005609B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</w:t>
      </w:r>
    </w:p>
    <w:p w14:paraId="7C3D8F51" w14:textId="77777777" w:rsidR="0005609B" w:rsidRDefault="0005609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1049B3E" w14:textId="78930A27" w:rsidR="005E06FD" w:rsidRDefault="005E06F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a pályázati támogatást Bátaszék Város Önkormányzata nyerte el az EMMI-</w:t>
      </w:r>
      <w:proofErr w:type="spellStart"/>
      <w:r>
        <w:rPr>
          <w:rFonts w:ascii="Arial" w:hAnsi="Arial" w:cs="Arial"/>
          <w:sz w:val="22"/>
          <w:szCs w:val="22"/>
        </w:rPr>
        <w:t>től</w:t>
      </w:r>
      <w:proofErr w:type="spellEnd"/>
      <w:r>
        <w:rPr>
          <w:rFonts w:ascii="Arial" w:hAnsi="Arial" w:cs="Arial"/>
          <w:sz w:val="22"/>
          <w:szCs w:val="22"/>
        </w:rPr>
        <w:t>, ezért ebben az évben</w:t>
      </w:r>
      <w:r w:rsidR="002548C1">
        <w:rPr>
          <w:rFonts w:ascii="Arial" w:hAnsi="Arial" w:cs="Arial"/>
          <w:sz w:val="22"/>
          <w:szCs w:val="22"/>
        </w:rPr>
        <w:t xml:space="preserve"> a költségek kifizetésének </w:t>
      </w:r>
      <w:r w:rsidR="00876EF4">
        <w:rPr>
          <w:rFonts w:ascii="Arial" w:hAnsi="Arial" w:cs="Arial"/>
          <w:sz w:val="22"/>
          <w:szCs w:val="22"/>
        </w:rPr>
        <w:t>egy részét az Önkormányzatnál, egy részét a Bátaszékért Nonprofit Kft.-</w:t>
      </w:r>
      <w:proofErr w:type="spellStart"/>
      <w:r w:rsidR="00876EF4">
        <w:rPr>
          <w:rFonts w:ascii="Arial" w:hAnsi="Arial" w:cs="Arial"/>
          <w:sz w:val="22"/>
          <w:szCs w:val="22"/>
        </w:rPr>
        <w:t>nél</w:t>
      </w:r>
      <w:proofErr w:type="spellEnd"/>
      <w:r w:rsidR="00876EF4">
        <w:rPr>
          <w:rFonts w:ascii="Arial" w:hAnsi="Arial" w:cs="Arial"/>
          <w:sz w:val="22"/>
          <w:szCs w:val="22"/>
        </w:rPr>
        <w:t xml:space="preserve"> </w:t>
      </w:r>
      <w:r w:rsidR="002548C1">
        <w:rPr>
          <w:rFonts w:ascii="Arial" w:hAnsi="Arial" w:cs="Arial"/>
          <w:sz w:val="22"/>
          <w:szCs w:val="22"/>
        </w:rPr>
        <w:t xml:space="preserve">kellett lebonyolítani. </w:t>
      </w:r>
    </w:p>
    <w:p w14:paraId="7B52B931" w14:textId="0A304993" w:rsidR="00876EF4" w:rsidRDefault="00876EF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9834246" w14:textId="77777777" w:rsidR="00F56F91" w:rsidRDefault="00F56F9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876EF4" w14:paraId="1F90F16E" w14:textId="77777777" w:rsidTr="00876EF4">
        <w:trPr>
          <w:jc w:val="center"/>
        </w:trPr>
        <w:tc>
          <w:tcPr>
            <w:tcW w:w="9062" w:type="dxa"/>
            <w:gridSpan w:val="2"/>
            <w:vAlign w:val="center"/>
          </w:tcPr>
          <w:p w14:paraId="2244256E" w14:textId="77777777" w:rsidR="00876EF4" w:rsidRDefault="00876EF4" w:rsidP="00876EF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48EAE" w14:textId="4159868A" w:rsidR="00876EF4" w:rsidRDefault="00876EF4" w:rsidP="00876EF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EF4">
              <w:rPr>
                <w:rFonts w:ascii="Arial" w:hAnsi="Arial" w:cs="Arial"/>
                <w:b/>
                <w:sz w:val="22"/>
                <w:szCs w:val="22"/>
              </w:rPr>
              <w:t>V. Bá</w:t>
            </w:r>
            <w:r w:rsidR="00FA54F3">
              <w:rPr>
                <w:rFonts w:ascii="Arial" w:hAnsi="Arial" w:cs="Arial"/>
                <w:b/>
                <w:sz w:val="22"/>
                <w:szCs w:val="22"/>
              </w:rPr>
              <w:t>taszéki Bornapok lebonyolítására</w:t>
            </w:r>
            <w:r w:rsidRPr="00876EF4">
              <w:rPr>
                <w:rFonts w:ascii="Arial" w:hAnsi="Arial" w:cs="Arial"/>
                <w:b/>
                <w:sz w:val="22"/>
                <w:szCs w:val="22"/>
              </w:rPr>
              <w:t xml:space="preserve"> rendelkezésre álló </w:t>
            </w:r>
            <w:r w:rsidR="00FA54F3">
              <w:rPr>
                <w:rFonts w:ascii="Arial" w:hAnsi="Arial" w:cs="Arial"/>
                <w:b/>
                <w:sz w:val="22"/>
                <w:szCs w:val="22"/>
              </w:rPr>
              <w:t>bevételek</w:t>
            </w:r>
            <w:r w:rsidRPr="00876E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6297597" w14:textId="10616320" w:rsidR="00876EF4" w:rsidRPr="00876EF4" w:rsidRDefault="00876EF4" w:rsidP="00876EF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75C" w14:paraId="2E232778" w14:textId="77777777" w:rsidTr="006C315D">
        <w:trPr>
          <w:jc w:val="center"/>
        </w:trPr>
        <w:tc>
          <w:tcPr>
            <w:tcW w:w="3020" w:type="dxa"/>
          </w:tcPr>
          <w:p w14:paraId="168ADF0E" w14:textId="0573715A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12.000.000 Ft</w:t>
            </w:r>
          </w:p>
        </w:tc>
        <w:tc>
          <w:tcPr>
            <w:tcW w:w="6042" w:type="dxa"/>
          </w:tcPr>
          <w:p w14:paraId="40844A4C" w14:textId="094B4165" w:rsidR="00D1575C" w:rsidRDefault="00D1575C" w:rsidP="00DA5EE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4F3">
              <w:rPr>
                <w:rFonts w:ascii="Arial" w:hAnsi="Arial" w:cs="Arial"/>
                <w:sz w:val="22"/>
                <w:szCs w:val="22"/>
              </w:rPr>
              <w:t>Vállalkozási szerződés</w:t>
            </w:r>
          </w:p>
        </w:tc>
      </w:tr>
      <w:tr w:rsidR="00D1575C" w14:paraId="21C24512" w14:textId="77777777" w:rsidTr="00630AEF">
        <w:trPr>
          <w:jc w:val="center"/>
        </w:trPr>
        <w:tc>
          <w:tcPr>
            <w:tcW w:w="3020" w:type="dxa"/>
          </w:tcPr>
          <w:p w14:paraId="15ADE29D" w14:textId="1DD82564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5.000.000 Ft</w:t>
            </w:r>
          </w:p>
        </w:tc>
        <w:tc>
          <w:tcPr>
            <w:tcW w:w="6042" w:type="dxa"/>
          </w:tcPr>
          <w:p w14:paraId="5E1D368A" w14:textId="347E6582" w:rsidR="00D1575C" w:rsidRDefault="00D1575C" w:rsidP="00DA5EE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4F3">
              <w:rPr>
                <w:rFonts w:ascii="Arial" w:hAnsi="Arial" w:cs="Arial"/>
                <w:sz w:val="22"/>
                <w:szCs w:val="22"/>
              </w:rPr>
              <w:t>EMMI támogatás</w:t>
            </w:r>
          </w:p>
        </w:tc>
      </w:tr>
      <w:tr w:rsidR="00D1575C" w14:paraId="1F79A01E" w14:textId="77777777" w:rsidTr="00EC0CF7">
        <w:trPr>
          <w:jc w:val="center"/>
        </w:trPr>
        <w:tc>
          <w:tcPr>
            <w:tcW w:w="3020" w:type="dxa"/>
          </w:tcPr>
          <w:p w14:paraId="34E07D76" w14:textId="081F3F4E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2.844.960 Ft</w:t>
            </w:r>
          </w:p>
        </w:tc>
        <w:tc>
          <w:tcPr>
            <w:tcW w:w="6042" w:type="dxa"/>
          </w:tcPr>
          <w:p w14:paraId="7D93859C" w14:textId="292AB28F" w:rsidR="00D1575C" w:rsidRDefault="00D1575C" w:rsidP="00DA5EE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4F3">
              <w:rPr>
                <w:rFonts w:ascii="Arial" w:hAnsi="Arial" w:cs="Arial"/>
                <w:sz w:val="22"/>
                <w:szCs w:val="22"/>
              </w:rPr>
              <w:t>reklámfelületek</w:t>
            </w:r>
            <w:r w:rsidR="00F56F91">
              <w:rPr>
                <w:rFonts w:ascii="Arial" w:hAnsi="Arial" w:cs="Arial"/>
                <w:sz w:val="22"/>
                <w:szCs w:val="22"/>
              </w:rPr>
              <w:t>kel kapcsolatos</w:t>
            </w:r>
            <w:r w:rsidRPr="00FA54F3">
              <w:rPr>
                <w:rFonts w:ascii="Arial" w:hAnsi="Arial" w:cs="Arial"/>
                <w:sz w:val="22"/>
                <w:szCs w:val="22"/>
              </w:rPr>
              <w:t xml:space="preserve"> megállapodás</w:t>
            </w:r>
            <w:r w:rsidR="00F56F91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D1575C" w14:paraId="58F0E486" w14:textId="77777777" w:rsidTr="00F90A3E">
        <w:trPr>
          <w:jc w:val="center"/>
        </w:trPr>
        <w:tc>
          <w:tcPr>
            <w:tcW w:w="3020" w:type="dxa"/>
          </w:tcPr>
          <w:p w14:paraId="18006EDA" w14:textId="31CC3BE0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3.706.600 Ft</w:t>
            </w:r>
          </w:p>
        </w:tc>
        <w:tc>
          <w:tcPr>
            <w:tcW w:w="6042" w:type="dxa"/>
          </w:tcPr>
          <w:p w14:paraId="710B48B3" w14:textId="1FD2493C" w:rsidR="00D1575C" w:rsidRDefault="00D1575C" w:rsidP="00DA5EE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Bátaszékért Marketing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Nkft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egyéb bevételei</w:t>
            </w:r>
          </w:p>
        </w:tc>
      </w:tr>
      <w:tr w:rsidR="00D1575C" w14:paraId="66A73E0F" w14:textId="77777777" w:rsidTr="009B34A5">
        <w:trPr>
          <w:jc w:val="center"/>
        </w:trPr>
        <w:tc>
          <w:tcPr>
            <w:tcW w:w="3020" w:type="dxa"/>
          </w:tcPr>
          <w:p w14:paraId="2C7BDF4B" w14:textId="74DA9E21" w:rsidR="00D1575C" w:rsidRPr="00FA54F3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4F3">
              <w:rPr>
                <w:rFonts w:ascii="Arial" w:hAnsi="Arial" w:cs="Arial"/>
                <w:b/>
                <w:sz w:val="22"/>
                <w:szCs w:val="22"/>
              </w:rPr>
              <w:t>23.551.560 Ft</w:t>
            </w:r>
          </w:p>
        </w:tc>
        <w:tc>
          <w:tcPr>
            <w:tcW w:w="6042" w:type="dxa"/>
          </w:tcPr>
          <w:p w14:paraId="45764E50" w14:textId="6B3AE8BE" w:rsidR="00D1575C" w:rsidRDefault="00D1575C" w:rsidP="00DA5EE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Összesen</w:t>
            </w:r>
          </w:p>
        </w:tc>
      </w:tr>
    </w:tbl>
    <w:p w14:paraId="3ED2873A" w14:textId="77777777" w:rsidR="00876EF4" w:rsidRDefault="00876EF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384C8B7" w14:textId="01F14CF5" w:rsidR="002548C1" w:rsidRDefault="002548C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FA54F3" w14:paraId="2B0D9841" w14:textId="77777777" w:rsidTr="00D11ED9">
        <w:trPr>
          <w:jc w:val="center"/>
        </w:trPr>
        <w:tc>
          <w:tcPr>
            <w:tcW w:w="9062" w:type="dxa"/>
            <w:gridSpan w:val="3"/>
            <w:vAlign w:val="center"/>
          </w:tcPr>
          <w:p w14:paraId="3E53A8FC" w14:textId="77777777" w:rsidR="00FA54F3" w:rsidRDefault="00FA54F3" w:rsidP="00D11ED9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6968D" w14:textId="6BC801D5" w:rsidR="00FA54F3" w:rsidRDefault="00FA54F3" w:rsidP="00D11ED9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EF4">
              <w:rPr>
                <w:rFonts w:ascii="Arial" w:hAnsi="Arial" w:cs="Arial"/>
                <w:b/>
                <w:sz w:val="22"/>
                <w:szCs w:val="22"/>
              </w:rPr>
              <w:t>V. Bá</w:t>
            </w:r>
            <w:r>
              <w:rPr>
                <w:rFonts w:ascii="Arial" w:hAnsi="Arial" w:cs="Arial"/>
                <w:b/>
                <w:sz w:val="22"/>
                <w:szCs w:val="22"/>
              </w:rPr>
              <w:t>taszéki Bornapok kiadásai</w:t>
            </w:r>
            <w:r w:rsidRPr="00876E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4A723F" w14:textId="77777777" w:rsidR="00FA54F3" w:rsidRPr="00876EF4" w:rsidRDefault="00FA54F3" w:rsidP="00D11ED9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75C" w14:paraId="57BC0054" w14:textId="77777777" w:rsidTr="00D1575C">
        <w:trPr>
          <w:jc w:val="center"/>
        </w:trPr>
        <w:tc>
          <w:tcPr>
            <w:tcW w:w="3020" w:type="dxa"/>
            <w:vAlign w:val="center"/>
          </w:tcPr>
          <w:p w14:paraId="4396C663" w14:textId="320E64E3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18.555.565 Ft</w:t>
            </w:r>
          </w:p>
        </w:tc>
        <w:tc>
          <w:tcPr>
            <w:tcW w:w="6042" w:type="dxa"/>
            <w:gridSpan w:val="2"/>
          </w:tcPr>
          <w:p w14:paraId="2AAA062F" w14:textId="7A78E4CD" w:rsidR="00D1575C" w:rsidRDefault="00D1575C" w:rsidP="00D11ED9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Bátaszékért Marketing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NKft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nél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jelentkező - a mellékelt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táblázat szerint részletezett - kiadások</w:t>
            </w:r>
          </w:p>
        </w:tc>
      </w:tr>
      <w:tr w:rsidR="00D1575C" w14:paraId="42EB423A" w14:textId="77777777" w:rsidTr="00D1575C">
        <w:trPr>
          <w:jc w:val="center"/>
        </w:trPr>
        <w:tc>
          <w:tcPr>
            <w:tcW w:w="3020" w:type="dxa"/>
            <w:vAlign w:val="center"/>
          </w:tcPr>
          <w:p w14:paraId="62658CC0" w14:textId="26BEEE66" w:rsidR="00D1575C" w:rsidRDefault="00D1575C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7.774.732 Ft</w:t>
            </w:r>
          </w:p>
        </w:tc>
        <w:tc>
          <w:tcPr>
            <w:tcW w:w="6042" w:type="dxa"/>
            <w:gridSpan w:val="2"/>
          </w:tcPr>
          <w:p w14:paraId="46FF6BF2" w14:textId="77777777" w:rsidR="00D1575C" w:rsidRDefault="00D1575C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Biztonsági </w:t>
            </w:r>
            <w:r w:rsidRPr="008578D5">
              <w:rPr>
                <w:rFonts w:ascii="Arial" w:hAnsi="Arial" w:cs="Arial"/>
                <w:sz w:val="22"/>
                <w:szCs w:val="22"/>
              </w:rPr>
              <w:t>szolgálat</w:t>
            </w:r>
          </w:p>
          <w:p w14:paraId="4FDD00A6" w14:textId="77777777" w:rsidR="00D1575C" w:rsidRDefault="00D1575C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8D5">
              <w:rPr>
                <w:rFonts w:ascii="Arial" w:hAnsi="Arial" w:cs="Arial"/>
                <w:sz w:val="22"/>
                <w:szCs w:val="22"/>
              </w:rPr>
              <w:t>Hangtechnikai szolgáltatás</w:t>
            </w:r>
          </w:p>
          <w:p w14:paraId="6C6EC30F" w14:textId="77777777" w:rsidR="00D1575C" w:rsidRDefault="00D1575C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8D5">
              <w:rPr>
                <w:rFonts w:ascii="Arial" w:hAnsi="Arial" w:cs="Arial"/>
                <w:sz w:val="22"/>
                <w:szCs w:val="22"/>
              </w:rPr>
              <w:t>Pavilon bérleti díja</w:t>
            </w:r>
          </w:p>
          <w:p w14:paraId="703DFFB9" w14:textId="77777777" w:rsidR="00D1575C" w:rsidRDefault="00D1575C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Grafikai tervezés</w:t>
            </w:r>
          </w:p>
          <w:p w14:paraId="7AB70E2F" w14:textId="77777777" w:rsidR="00D1575C" w:rsidRDefault="00D1575C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8D5">
              <w:rPr>
                <w:rFonts w:ascii="Arial" w:hAnsi="Arial" w:cs="Arial"/>
                <w:sz w:val="22"/>
                <w:szCs w:val="22"/>
              </w:rPr>
              <w:t>Nyomdaköltség</w:t>
            </w:r>
          </w:p>
          <w:p w14:paraId="5890B7E2" w14:textId="59C8D32D" w:rsidR="00F56F91" w:rsidRDefault="00F56F91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(az Önkormányzatnál jelentkező költség, melynek elszámolása az EMMI pályázat és a reklámfelületekkel kapcsolatos megállapodások terhére történt)</w:t>
            </w:r>
          </w:p>
        </w:tc>
      </w:tr>
      <w:tr w:rsidR="006E19E3" w14:paraId="61BBC953" w14:textId="77777777" w:rsidTr="00D11ED9">
        <w:trPr>
          <w:jc w:val="center"/>
        </w:trPr>
        <w:tc>
          <w:tcPr>
            <w:tcW w:w="3020" w:type="dxa"/>
          </w:tcPr>
          <w:p w14:paraId="22773D56" w14:textId="05CC9095" w:rsidR="006E19E3" w:rsidRPr="00D1575C" w:rsidRDefault="006E19E3" w:rsidP="00D157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75C">
              <w:rPr>
                <w:rFonts w:ascii="Arial" w:hAnsi="Arial" w:cs="Arial"/>
                <w:b/>
                <w:sz w:val="22"/>
                <w:szCs w:val="22"/>
              </w:rPr>
              <w:t>26.330.297 Ft</w:t>
            </w:r>
          </w:p>
        </w:tc>
        <w:tc>
          <w:tcPr>
            <w:tcW w:w="3212" w:type="dxa"/>
          </w:tcPr>
          <w:p w14:paraId="5378DFF0" w14:textId="77777777" w:rsidR="006E19E3" w:rsidRPr="00FA54F3" w:rsidRDefault="006E19E3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Összesen</w:t>
            </w:r>
          </w:p>
        </w:tc>
        <w:tc>
          <w:tcPr>
            <w:tcW w:w="2830" w:type="dxa"/>
          </w:tcPr>
          <w:p w14:paraId="5F33CFE7" w14:textId="77777777" w:rsidR="006E19E3" w:rsidRDefault="006E19E3" w:rsidP="006E19E3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C4C23" w14:textId="64244334" w:rsidR="00B904AA" w:rsidRDefault="00B904A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8F54B3" w14:textId="59100D2E" w:rsidR="001272D0" w:rsidRPr="00B904AA" w:rsidRDefault="001272D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E52C4">
        <w:rPr>
          <w:rFonts w:ascii="Arial" w:hAnsi="Arial" w:cs="Arial"/>
          <w:sz w:val="22"/>
          <w:szCs w:val="22"/>
        </w:rPr>
        <w:t xml:space="preserve">A </w:t>
      </w:r>
      <w:r w:rsidR="003B2100" w:rsidRPr="00AE52C4">
        <w:rPr>
          <w:rFonts w:ascii="Arial" w:hAnsi="Arial" w:cs="Arial"/>
          <w:sz w:val="22"/>
          <w:szCs w:val="22"/>
        </w:rPr>
        <w:t>Bátaszékért Marketing</w:t>
      </w:r>
      <w:r w:rsidR="001B340E" w:rsidRPr="00AE52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340E" w:rsidRPr="00AE52C4">
        <w:rPr>
          <w:rFonts w:ascii="Arial" w:hAnsi="Arial" w:cs="Arial"/>
          <w:sz w:val="22"/>
          <w:szCs w:val="22"/>
        </w:rPr>
        <w:t>Nk</w:t>
      </w:r>
      <w:r w:rsidR="003B2100" w:rsidRPr="00AE52C4">
        <w:rPr>
          <w:rFonts w:ascii="Arial" w:hAnsi="Arial" w:cs="Arial"/>
          <w:sz w:val="22"/>
          <w:szCs w:val="22"/>
        </w:rPr>
        <w:t>ft</w:t>
      </w:r>
      <w:proofErr w:type="spellEnd"/>
      <w:r w:rsidR="003B2100" w:rsidRPr="00AE52C4">
        <w:rPr>
          <w:rFonts w:ascii="Arial" w:hAnsi="Arial" w:cs="Arial"/>
          <w:sz w:val="22"/>
          <w:szCs w:val="22"/>
        </w:rPr>
        <w:t xml:space="preserve"> </w:t>
      </w:r>
      <w:r w:rsidR="001B340E" w:rsidRPr="00AE52C4">
        <w:rPr>
          <w:rFonts w:ascii="Arial" w:hAnsi="Arial" w:cs="Arial"/>
          <w:sz w:val="22"/>
          <w:szCs w:val="22"/>
        </w:rPr>
        <w:t>szakmai és pénzügyi beszámolójának megfelelően</w:t>
      </w:r>
      <w:r w:rsidR="00010A9B">
        <w:rPr>
          <w:rFonts w:ascii="Arial" w:hAnsi="Arial" w:cs="Arial"/>
          <w:sz w:val="22"/>
          <w:szCs w:val="22"/>
        </w:rPr>
        <w:t>,</w:t>
      </w:r>
      <w:r w:rsidR="001B340E" w:rsidRPr="00AE52C4">
        <w:rPr>
          <w:rFonts w:ascii="Arial" w:hAnsi="Arial" w:cs="Arial"/>
          <w:sz w:val="22"/>
          <w:szCs w:val="22"/>
        </w:rPr>
        <w:t xml:space="preserve"> a</w:t>
      </w:r>
      <w:r w:rsidR="00010A9B">
        <w:rPr>
          <w:rFonts w:ascii="Arial" w:hAnsi="Arial" w:cs="Arial"/>
          <w:sz w:val="22"/>
          <w:szCs w:val="22"/>
        </w:rPr>
        <w:t>z V. Bátaszéki Bornapok esetében a</w:t>
      </w:r>
      <w:r w:rsidR="001B340E" w:rsidRPr="00AE52C4">
        <w:rPr>
          <w:rFonts w:ascii="Arial" w:hAnsi="Arial" w:cs="Arial"/>
          <w:sz w:val="22"/>
          <w:szCs w:val="22"/>
        </w:rPr>
        <w:t xml:space="preserve"> be</w:t>
      </w:r>
      <w:r w:rsidR="00D1575C">
        <w:rPr>
          <w:rFonts w:ascii="Arial" w:hAnsi="Arial" w:cs="Arial"/>
          <w:sz w:val="22"/>
          <w:szCs w:val="22"/>
        </w:rPr>
        <w:t xml:space="preserve">vételek összege bruttó </w:t>
      </w:r>
      <w:r w:rsidR="00010A9B">
        <w:rPr>
          <w:rFonts w:ascii="Arial" w:hAnsi="Arial" w:cs="Arial"/>
          <w:sz w:val="22"/>
          <w:szCs w:val="22"/>
        </w:rPr>
        <w:t>23.551.560</w:t>
      </w:r>
      <w:r w:rsidR="001B340E" w:rsidRPr="00AE52C4">
        <w:rPr>
          <w:rFonts w:ascii="Arial" w:hAnsi="Arial" w:cs="Arial"/>
          <w:sz w:val="22"/>
          <w:szCs w:val="22"/>
        </w:rPr>
        <w:t xml:space="preserve"> Ft volt, a kiadásoké pedig </w:t>
      </w:r>
      <w:r w:rsidR="00B904AA">
        <w:rPr>
          <w:rFonts w:ascii="Arial" w:hAnsi="Arial" w:cs="Arial"/>
          <w:sz w:val="22"/>
          <w:szCs w:val="22"/>
        </w:rPr>
        <w:t>26.330.297</w:t>
      </w:r>
      <w:r w:rsidR="001B340E" w:rsidRPr="00AE52C4">
        <w:rPr>
          <w:rFonts w:ascii="Arial" w:hAnsi="Arial" w:cs="Arial"/>
          <w:sz w:val="22"/>
          <w:szCs w:val="22"/>
        </w:rPr>
        <w:t xml:space="preserve"> Ft volt. A bevétel</w:t>
      </w:r>
      <w:r w:rsidR="00B904AA">
        <w:rPr>
          <w:rFonts w:ascii="Arial" w:hAnsi="Arial" w:cs="Arial"/>
          <w:sz w:val="22"/>
          <w:szCs w:val="22"/>
        </w:rPr>
        <w:t xml:space="preserve">ek és kiadások </w:t>
      </w:r>
      <w:r w:rsidR="00037C3F">
        <w:rPr>
          <w:rFonts w:ascii="Arial" w:hAnsi="Arial" w:cs="Arial"/>
          <w:sz w:val="22"/>
          <w:szCs w:val="22"/>
        </w:rPr>
        <w:t>egyenlegéből keletkező</w:t>
      </w:r>
      <w:r w:rsidR="00B904AA">
        <w:rPr>
          <w:rFonts w:ascii="Arial" w:hAnsi="Arial" w:cs="Arial"/>
          <w:sz w:val="22"/>
          <w:szCs w:val="22"/>
        </w:rPr>
        <w:t xml:space="preserve"> 2.778.737</w:t>
      </w:r>
      <w:r w:rsidR="001B340E" w:rsidRPr="00AE52C4">
        <w:rPr>
          <w:rFonts w:ascii="Arial" w:hAnsi="Arial" w:cs="Arial"/>
          <w:sz w:val="22"/>
          <w:szCs w:val="22"/>
        </w:rPr>
        <w:t xml:space="preserve"> Ft </w:t>
      </w:r>
      <w:r w:rsidR="00037C3F">
        <w:rPr>
          <w:rFonts w:ascii="Arial" w:hAnsi="Arial" w:cs="Arial"/>
          <w:sz w:val="22"/>
          <w:szCs w:val="22"/>
        </w:rPr>
        <w:t>forráshiányt</w:t>
      </w:r>
      <w:r w:rsidR="001B340E" w:rsidRPr="00AE52C4">
        <w:rPr>
          <w:rFonts w:ascii="Arial" w:hAnsi="Arial" w:cs="Arial"/>
          <w:sz w:val="22"/>
          <w:szCs w:val="22"/>
        </w:rPr>
        <w:t xml:space="preserve"> az </w:t>
      </w:r>
      <w:proofErr w:type="spellStart"/>
      <w:r w:rsidR="001B340E" w:rsidRPr="00AE52C4">
        <w:rPr>
          <w:rFonts w:ascii="Arial" w:hAnsi="Arial" w:cs="Arial"/>
          <w:sz w:val="22"/>
          <w:szCs w:val="22"/>
        </w:rPr>
        <w:t>Nkft</w:t>
      </w:r>
      <w:proofErr w:type="spellEnd"/>
      <w:r w:rsidR="001B340E" w:rsidRPr="00AE52C4">
        <w:rPr>
          <w:rFonts w:ascii="Arial" w:hAnsi="Arial" w:cs="Arial"/>
          <w:sz w:val="22"/>
          <w:szCs w:val="22"/>
        </w:rPr>
        <w:t xml:space="preserve"> a 2021. évi t</w:t>
      </w:r>
      <w:r w:rsidR="00B904AA">
        <w:rPr>
          <w:rFonts w:ascii="Arial" w:hAnsi="Arial" w:cs="Arial"/>
          <w:sz w:val="22"/>
          <w:szCs w:val="22"/>
        </w:rPr>
        <w:t>öbbletbevétele terhére</w:t>
      </w:r>
      <w:r w:rsidR="00037C3F">
        <w:rPr>
          <w:rFonts w:ascii="Arial" w:hAnsi="Arial" w:cs="Arial"/>
          <w:sz w:val="22"/>
          <w:szCs w:val="22"/>
        </w:rPr>
        <w:t>, valamint a fennálló szerződések belső átcsoportosításával keletkező for</w:t>
      </w:r>
      <w:r w:rsidR="008503E2">
        <w:rPr>
          <w:rFonts w:ascii="Arial" w:hAnsi="Arial" w:cs="Arial"/>
          <w:sz w:val="22"/>
          <w:szCs w:val="22"/>
        </w:rPr>
        <w:t>rások bevonásával fedezni tudja</w:t>
      </w:r>
      <w:bookmarkStart w:id="0" w:name="_GoBack"/>
      <w:bookmarkEnd w:id="0"/>
      <w:r w:rsidR="00037C3F">
        <w:rPr>
          <w:rFonts w:ascii="Arial" w:hAnsi="Arial" w:cs="Arial"/>
          <w:sz w:val="22"/>
          <w:szCs w:val="22"/>
        </w:rPr>
        <w:t>.</w:t>
      </w:r>
      <w:r w:rsidR="00B904AA">
        <w:rPr>
          <w:rFonts w:ascii="Arial" w:hAnsi="Arial" w:cs="Arial"/>
          <w:sz w:val="22"/>
          <w:szCs w:val="22"/>
        </w:rPr>
        <w:t xml:space="preserve"> </w:t>
      </w:r>
    </w:p>
    <w:p w14:paraId="00C8B75B" w14:textId="3F096D2D" w:rsidR="003B2100" w:rsidRDefault="003B210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9FCBE8" w14:textId="4B09358C" w:rsidR="002B35FE" w:rsidRPr="002B35FE" w:rsidRDefault="002B35F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B35FE">
        <w:rPr>
          <w:rFonts w:ascii="Arial" w:hAnsi="Arial" w:cs="Arial"/>
          <w:sz w:val="22"/>
          <w:szCs w:val="22"/>
        </w:rPr>
        <w:t>Kérem a Tisztelt Képviselő-testületet, hogy az V. Bátaszéki Bornapok szakmai és pénzügyi beszám</w:t>
      </w:r>
      <w:r w:rsidR="00100B16">
        <w:rPr>
          <w:rFonts w:ascii="Arial" w:hAnsi="Arial" w:cs="Arial"/>
          <w:sz w:val="22"/>
          <w:szCs w:val="22"/>
        </w:rPr>
        <w:t>olóját szíveskedjenek elfogadni, valamint javasolom fentieknek megfelelően az alábbi ha</w:t>
      </w:r>
      <w:r w:rsidR="00CF505F">
        <w:rPr>
          <w:rFonts w:ascii="Arial" w:hAnsi="Arial" w:cs="Arial"/>
          <w:sz w:val="22"/>
          <w:szCs w:val="22"/>
        </w:rPr>
        <w:t xml:space="preserve">tározati </w:t>
      </w:r>
      <w:r w:rsidR="00FA4D23">
        <w:rPr>
          <w:rFonts w:ascii="Arial" w:hAnsi="Arial" w:cs="Arial"/>
          <w:sz w:val="22"/>
          <w:szCs w:val="22"/>
        </w:rPr>
        <w:t>javaslat</w:t>
      </w:r>
      <w:r w:rsidR="00CF505F">
        <w:rPr>
          <w:rFonts w:ascii="Arial" w:hAnsi="Arial" w:cs="Arial"/>
          <w:sz w:val="22"/>
          <w:szCs w:val="22"/>
        </w:rPr>
        <w:t xml:space="preserve"> elfogadását:</w:t>
      </w:r>
    </w:p>
    <w:p w14:paraId="125E5E36" w14:textId="44F6177F" w:rsidR="001272D0" w:rsidRDefault="001272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2FF046A5" w14:textId="77777777" w:rsidR="003B2100" w:rsidRDefault="003B210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00B401" w14:textId="00AAAA5A" w:rsidR="00EB3855" w:rsidRDefault="00037C3F" w:rsidP="00EB3855">
      <w:pPr>
        <w:spacing w:line="252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="00EB385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 j a v a s l a </w:t>
      </w:r>
      <w:proofErr w:type="gramStart"/>
      <w:r w:rsidR="00EB385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4706731D" w14:textId="77777777" w:rsidR="00EB3855" w:rsidRDefault="00EB3855" w:rsidP="00EB3855">
      <w:pPr>
        <w:ind w:left="2835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3245EF1D" w14:textId="56F61541" w:rsidR="00EB3855" w:rsidRDefault="00EB3855" w:rsidP="00EB385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V. Bátaszéki Bornapok szakmai és pénzügyi beszámolójának elfogadására</w:t>
      </w:r>
    </w:p>
    <w:p w14:paraId="3FF2E8E7" w14:textId="77777777" w:rsidR="00EB3855" w:rsidRDefault="00EB3855" w:rsidP="00EB3855">
      <w:pPr>
        <w:spacing w:line="276" w:lineRule="auto"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6CE1425" w14:textId="486F4DA0" w:rsidR="00EB3855" w:rsidRDefault="00EB3855" w:rsidP="00EB385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Pr="00267F6B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 </w:t>
      </w:r>
      <w:r w:rsidRPr="00EB3855">
        <w:rPr>
          <w:rFonts w:ascii="Arial" w:eastAsia="Calibri" w:hAnsi="Arial" w:cs="Arial"/>
          <w:sz w:val="22"/>
          <w:szCs w:val="22"/>
          <w:lang w:eastAsia="en-US"/>
        </w:rPr>
        <w:t xml:space="preserve">az V. Bátaszéki Bornapok szakmai és pénzügyi beszámolóját </w:t>
      </w:r>
      <w:r>
        <w:rPr>
          <w:rFonts w:ascii="Arial" w:eastAsia="Calibri" w:hAnsi="Arial" w:cs="Arial"/>
          <w:sz w:val="22"/>
          <w:szCs w:val="22"/>
          <w:lang w:eastAsia="en-US"/>
        </w:rPr>
        <w:t>a határozat melléklete szerinti tartalommal</w:t>
      </w:r>
      <w:r w:rsidRPr="00EB3855">
        <w:rPr>
          <w:rFonts w:ascii="Arial" w:eastAsia="Calibri" w:hAnsi="Arial" w:cs="Arial"/>
          <w:sz w:val="22"/>
          <w:szCs w:val="22"/>
          <w:lang w:eastAsia="en-US"/>
        </w:rPr>
        <w:t xml:space="preserve"> elfogadja. </w:t>
      </w:r>
    </w:p>
    <w:p w14:paraId="5EE2621A" w14:textId="77777777" w:rsidR="00EB3855" w:rsidRDefault="00EB3855" w:rsidP="00EB38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E790EE" w14:textId="40C1DFD9" w:rsidR="00EB3855" w:rsidRDefault="00EB3855" w:rsidP="00EB385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F22971">
        <w:rPr>
          <w:rFonts w:ascii="Arial" w:eastAsia="Calibri" w:hAnsi="Arial" w:cs="Arial"/>
          <w:sz w:val="22"/>
          <w:szCs w:val="22"/>
          <w:lang w:eastAsia="en-US"/>
        </w:rPr>
        <w:t xml:space="preserve"> 2021. november 30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0AFCADD" w14:textId="60E2B522" w:rsidR="00EB3855" w:rsidRDefault="00EB3855" w:rsidP="00EB38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>
        <w:rPr>
          <w:rFonts w:ascii="Arial" w:eastAsia="ヒラギノ角ゴ Pro W3" w:hAnsi="Arial" w:cs="Arial"/>
          <w:i/>
          <w:sz w:val="22"/>
          <w:szCs w:val="22"/>
        </w:rPr>
        <w:t>:</w:t>
      </w:r>
      <w:r>
        <w:rPr>
          <w:rFonts w:ascii="Arial" w:eastAsia="ヒラギノ角ゴ Pro W3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43062FF1" w14:textId="0ADC8144" w:rsidR="00EB3855" w:rsidRDefault="00EB3855" w:rsidP="00EB38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</w:t>
      </w:r>
      <w:r>
        <w:rPr>
          <w:rFonts w:ascii="Arial" w:eastAsia="ヒラギノ角ゴ Pro W3" w:hAnsi="Arial" w:cs="Arial"/>
          <w:iCs/>
          <w:sz w:val="22"/>
          <w:szCs w:val="22"/>
        </w:rPr>
        <w:t xml:space="preserve">(a határozat megküldéséért) </w:t>
      </w:r>
    </w:p>
    <w:p w14:paraId="5F69F81B" w14:textId="77777777" w:rsidR="00EB3855" w:rsidRDefault="00EB3855" w:rsidP="00EB38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14:paraId="72EFA84D" w14:textId="4DCA1504" w:rsidR="00EB3855" w:rsidRDefault="00EB3855" w:rsidP="00EB385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Bátaszékért Marketing NKft.</w:t>
      </w:r>
    </w:p>
    <w:p w14:paraId="6F187686" w14:textId="77777777" w:rsidR="00EB3855" w:rsidRDefault="00EB3855" w:rsidP="00EB38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Pénzügyi Iroda </w:t>
      </w:r>
    </w:p>
    <w:p w14:paraId="1887E9E5" w14:textId="77777777" w:rsidR="00EB3855" w:rsidRDefault="00EB3855" w:rsidP="00EB38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3124A95E" w14:textId="77777777" w:rsidR="00EB3855" w:rsidRDefault="00EB3855" w:rsidP="00EB385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682574F" w14:textId="77777777" w:rsidR="00EB3855" w:rsidRDefault="00EB3855" w:rsidP="00EB385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15C5B93" w14:textId="77777777" w:rsidR="00EB3855" w:rsidRDefault="00EB3855" w:rsidP="00EB385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EB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246"/>
    <w:multiLevelType w:val="hybridMultilevel"/>
    <w:tmpl w:val="3F68E122"/>
    <w:lvl w:ilvl="0" w:tplc="4C78FB0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F182B56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b w:val="0"/>
        <w:bCs/>
        <w:color w:val="000000"/>
      </w:rPr>
    </w:lvl>
    <w:lvl w:ilvl="1" w:tplc="040E0019">
      <w:start w:val="1"/>
      <w:numFmt w:val="lowerLetter"/>
      <w:lvlText w:val="%2."/>
      <w:lvlJc w:val="left"/>
      <w:pPr>
        <w:ind w:left="3981" w:hanging="360"/>
      </w:pPr>
    </w:lvl>
    <w:lvl w:ilvl="2" w:tplc="040E001B">
      <w:start w:val="1"/>
      <w:numFmt w:val="lowerRoman"/>
      <w:lvlText w:val="%3."/>
      <w:lvlJc w:val="right"/>
      <w:pPr>
        <w:ind w:left="4701" w:hanging="180"/>
      </w:pPr>
    </w:lvl>
    <w:lvl w:ilvl="3" w:tplc="040E000F">
      <w:start w:val="1"/>
      <w:numFmt w:val="decimal"/>
      <w:lvlText w:val="%4."/>
      <w:lvlJc w:val="left"/>
      <w:pPr>
        <w:ind w:left="5421" w:hanging="360"/>
      </w:pPr>
    </w:lvl>
    <w:lvl w:ilvl="4" w:tplc="040E0019">
      <w:start w:val="1"/>
      <w:numFmt w:val="lowerLetter"/>
      <w:lvlText w:val="%5."/>
      <w:lvlJc w:val="left"/>
      <w:pPr>
        <w:ind w:left="6141" w:hanging="360"/>
      </w:pPr>
    </w:lvl>
    <w:lvl w:ilvl="5" w:tplc="040E001B">
      <w:start w:val="1"/>
      <w:numFmt w:val="lowerRoman"/>
      <w:lvlText w:val="%6."/>
      <w:lvlJc w:val="right"/>
      <w:pPr>
        <w:ind w:left="6861" w:hanging="180"/>
      </w:pPr>
    </w:lvl>
    <w:lvl w:ilvl="6" w:tplc="040E000F">
      <w:start w:val="1"/>
      <w:numFmt w:val="decimal"/>
      <w:lvlText w:val="%7."/>
      <w:lvlJc w:val="left"/>
      <w:pPr>
        <w:ind w:left="7581" w:hanging="360"/>
      </w:pPr>
    </w:lvl>
    <w:lvl w:ilvl="7" w:tplc="040E0019">
      <w:start w:val="1"/>
      <w:numFmt w:val="lowerLetter"/>
      <w:lvlText w:val="%8."/>
      <w:lvlJc w:val="left"/>
      <w:pPr>
        <w:ind w:left="8301" w:hanging="360"/>
      </w:pPr>
    </w:lvl>
    <w:lvl w:ilvl="8" w:tplc="040E001B">
      <w:start w:val="1"/>
      <w:numFmt w:val="lowerRoman"/>
      <w:lvlText w:val="%9."/>
      <w:lvlJc w:val="right"/>
      <w:pPr>
        <w:ind w:left="9021" w:hanging="180"/>
      </w:pPr>
    </w:lvl>
  </w:abstractNum>
  <w:abstractNum w:abstractNumId="2" w15:restartNumberingAfterBreak="0">
    <w:nsid w:val="27117F7A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90F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b w:val="0"/>
        <w:bCs/>
        <w:color w:val="000000"/>
      </w:rPr>
    </w:lvl>
    <w:lvl w:ilvl="1" w:tplc="040E0019">
      <w:start w:val="1"/>
      <w:numFmt w:val="lowerLetter"/>
      <w:lvlText w:val="%2."/>
      <w:lvlJc w:val="left"/>
      <w:pPr>
        <w:ind w:left="3981" w:hanging="360"/>
      </w:pPr>
    </w:lvl>
    <w:lvl w:ilvl="2" w:tplc="040E001B">
      <w:start w:val="1"/>
      <w:numFmt w:val="lowerRoman"/>
      <w:lvlText w:val="%3."/>
      <w:lvlJc w:val="right"/>
      <w:pPr>
        <w:ind w:left="4701" w:hanging="180"/>
      </w:pPr>
    </w:lvl>
    <w:lvl w:ilvl="3" w:tplc="040E000F">
      <w:start w:val="1"/>
      <w:numFmt w:val="decimal"/>
      <w:lvlText w:val="%4."/>
      <w:lvlJc w:val="left"/>
      <w:pPr>
        <w:ind w:left="5421" w:hanging="360"/>
      </w:pPr>
    </w:lvl>
    <w:lvl w:ilvl="4" w:tplc="040E0019">
      <w:start w:val="1"/>
      <w:numFmt w:val="lowerLetter"/>
      <w:lvlText w:val="%5."/>
      <w:lvlJc w:val="left"/>
      <w:pPr>
        <w:ind w:left="6141" w:hanging="360"/>
      </w:pPr>
    </w:lvl>
    <w:lvl w:ilvl="5" w:tplc="040E001B">
      <w:start w:val="1"/>
      <w:numFmt w:val="lowerRoman"/>
      <w:lvlText w:val="%6."/>
      <w:lvlJc w:val="right"/>
      <w:pPr>
        <w:ind w:left="6861" w:hanging="180"/>
      </w:pPr>
    </w:lvl>
    <w:lvl w:ilvl="6" w:tplc="040E000F">
      <w:start w:val="1"/>
      <w:numFmt w:val="decimal"/>
      <w:lvlText w:val="%7."/>
      <w:lvlJc w:val="left"/>
      <w:pPr>
        <w:ind w:left="7581" w:hanging="360"/>
      </w:pPr>
    </w:lvl>
    <w:lvl w:ilvl="7" w:tplc="040E0019">
      <w:start w:val="1"/>
      <w:numFmt w:val="lowerLetter"/>
      <w:lvlText w:val="%8."/>
      <w:lvlJc w:val="left"/>
      <w:pPr>
        <w:ind w:left="8301" w:hanging="360"/>
      </w:pPr>
    </w:lvl>
    <w:lvl w:ilvl="8" w:tplc="040E001B">
      <w:start w:val="1"/>
      <w:numFmt w:val="lowerRoman"/>
      <w:lvlText w:val="%9."/>
      <w:lvlJc w:val="right"/>
      <w:pPr>
        <w:ind w:left="9021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633C"/>
    <w:multiLevelType w:val="hybridMultilevel"/>
    <w:tmpl w:val="96A4B67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5C7B2F54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0A9B"/>
    <w:rsid w:val="00037C3F"/>
    <w:rsid w:val="00046BA8"/>
    <w:rsid w:val="0005609B"/>
    <w:rsid w:val="000E1B63"/>
    <w:rsid w:val="00100B16"/>
    <w:rsid w:val="001272D0"/>
    <w:rsid w:val="00155685"/>
    <w:rsid w:val="001B340E"/>
    <w:rsid w:val="0021070F"/>
    <w:rsid w:val="00217B18"/>
    <w:rsid w:val="002548C1"/>
    <w:rsid w:val="002654BE"/>
    <w:rsid w:val="00267F6B"/>
    <w:rsid w:val="002B35FE"/>
    <w:rsid w:val="002E1B5A"/>
    <w:rsid w:val="00310CE9"/>
    <w:rsid w:val="0032605A"/>
    <w:rsid w:val="00332C16"/>
    <w:rsid w:val="003B2100"/>
    <w:rsid w:val="00416F66"/>
    <w:rsid w:val="004E04CF"/>
    <w:rsid w:val="00523FB3"/>
    <w:rsid w:val="005A6DB4"/>
    <w:rsid w:val="005A7666"/>
    <w:rsid w:val="005E06FD"/>
    <w:rsid w:val="005E081F"/>
    <w:rsid w:val="005E220A"/>
    <w:rsid w:val="00650518"/>
    <w:rsid w:val="006843BF"/>
    <w:rsid w:val="006C2F4C"/>
    <w:rsid w:val="006D5DC7"/>
    <w:rsid w:val="006E19E3"/>
    <w:rsid w:val="007557E4"/>
    <w:rsid w:val="007564EA"/>
    <w:rsid w:val="00850071"/>
    <w:rsid w:val="008503E2"/>
    <w:rsid w:val="008578D5"/>
    <w:rsid w:val="00876EF4"/>
    <w:rsid w:val="008D3905"/>
    <w:rsid w:val="008F0DE7"/>
    <w:rsid w:val="009071CA"/>
    <w:rsid w:val="009663F9"/>
    <w:rsid w:val="00A527C8"/>
    <w:rsid w:val="00A73F9F"/>
    <w:rsid w:val="00AC2A81"/>
    <w:rsid w:val="00AD4036"/>
    <w:rsid w:val="00AD6A9D"/>
    <w:rsid w:val="00AE52C4"/>
    <w:rsid w:val="00AF6E5D"/>
    <w:rsid w:val="00B904AA"/>
    <w:rsid w:val="00BB1F10"/>
    <w:rsid w:val="00BD6991"/>
    <w:rsid w:val="00C0043D"/>
    <w:rsid w:val="00C34E3B"/>
    <w:rsid w:val="00C651DD"/>
    <w:rsid w:val="00CA7509"/>
    <w:rsid w:val="00CE221E"/>
    <w:rsid w:val="00CE77AF"/>
    <w:rsid w:val="00CF505F"/>
    <w:rsid w:val="00D04C18"/>
    <w:rsid w:val="00D1575C"/>
    <w:rsid w:val="00D51D97"/>
    <w:rsid w:val="00D92877"/>
    <w:rsid w:val="00DA59D1"/>
    <w:rsid w:val="00DA5EEA"/>
    <w:rsid w:val="00DB6016"/>
    <w:rsid w:val="00E14821"/>
    <w:rsid w:val="00E331BC"/>
    <w:rsid w:val="00E81545"/>
    <w:rsid w:val="00EB3855"/>
    <w:rsid w:val="00ED4DCE"/>
    <w:rsid w:val="00F1146B"/>
    <w:rsid w:val="00F22971"/>
    <w:rsid w:val="00F343FD"/>
    <w:rsid w:val="00F56F91"/>
    <w:rsid w:val="00F67D44"/>
    <w:rsid w:val="00FA1343"/>
    <w:rsid w:val="00FA4D23"/>
    <w:rsid w:val="00FA54F3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C9F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szekhely">
    <w:name w:val="szekhely"/>
    <w:basedOn w:val="Bekezdsalapbettpusa"/>
    <w:rsid w:val="00EB3855"/>
  </w:style>
  <w:style w:type="table" w:styleId="Rcsostblzat">
    <w:name w:val="Table Grid"/>
    <w:basedOn w:val="Normltblzat"/>
    <w:uiPriority w:val="59"/>
    <w:rsid w:val="008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AFBE-F9AC-4DD5-B0AE-2540E2D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29</cp:revision>
  <cp:lastPrinted>2021-10-14T07:42:00Z</cp:lastPrinted>
  <dcterms:created xsi:type="dcterms:W3CDTF">2021-10-14T08:11:00Z</dcterms:created>
  <dcterms:modified xsi:type="dcterms:W3CDTF">2021-11-17T15:44:00Z</dcterms:modified>
</cp:coreProperties>
</file>