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ED3C4" w14:textId="77777777" w:rsidR="00856270" w:rsidRPr="00ED4DCE" w:rsidRDefault="00856270" w:rsidP="00856270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70DEDF97" w14:textId="77777777" w:rsidR="00856270" w:rsidRPr="00ED4DCE" w:rsidRDefault="00856270" w:rsidP="00856270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14:paraId="31349872" w14:textId="77777777" w:rsidR="00856270" w:rsidRPr="00ED4DCE" w:rsidRDefault="00856270" w:rsidP="00856270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Pr="00ED4DCE">
        <w:rPr>
          <w:color w:val="3366FF"/>
        </w:rPr>
        <w:t xml:space="preserve"> </w:t>
      </w:r>
    </w:p>
    <w:p w14:paraId="49C9192B" w14:textId="77777777" w:rsidR="00856270" w:rsidRPr="00ED4DCE" w:rsidRDefault="00856270" w:rsidP="00856270">
      <w:pPr>
        <w:rPr>
          <w:color w:val="3366FF"/>
        </w:rPr>
      </w:pPr>
    </w:p>
    <w:p w14:paraId="14995394" w14:textId="42D75299" w:rsidR="00DA5EEA" w:rsidRDefault="00DA5EEA" w:rsidP="00DA5EEA">
      <w:pPr>
        <w:rPr>
          <w:color w:val="3366FF"/>
        </w:rPr>
      </w:pPr>
    </w:p>
    <w:p w14:paraId="59280E9A" w14:textId="58173F4E" w:rsidR="00DA5EEA" w:rsidRDefault="0085627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48.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14:paraId="70C4FD3A" w14:textId="77777777" w:rsidR="00F1206B" w:rsidRDefault="00F1206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14:paraId="503382F8" w14:textId="5D7765F9" w:rsidR="00F1206B" w:rsidRDefault="00F1206B" w:rsidP="00F1206B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 Képviselő-testületének 202</w:t>
      </w:r>
      <w:r w:rsidR="00467DA6">
        <w:rPr>
          <w:rFonts w:ascii="Arial" w:hAnsi="Arial" w:cs="Arial"/>
          <w:color w:val="3366FF"/>
          <w:sz w:val="22"/>
          <w:szCs w:val="22"/>
        </w:rPr>
        <w:t>2</w:t>
      </w:r>
      <w:r w:rsidR="00856270">
        <w:rPr>
          <w:rFonts w:ascii="Arial" w:hAnsi="Arial" w:cs="Arial"/>
          <w:color w:val="3366FF"/>
          <w:sz w:val="22"/>
          <w:szCs w:val="22"/>
        </w:rPr>
        <w:t xml:space="preserve">. március 23 </w:t>
      </w:r>
      <w:r>
        <w:rPr>
          <w:rFonts w:ascii="Arial" w:hAnsi="Arial" w:cs="Arial"/>
          <w:color w:val="3366FF"/>
          <w:sz w:val="22"/>
          <w:szCs w:val="22"/>
        </w:rPr>
        <w:t xml:space="preserve">- </w:t>
      </w:r>
      <w:r w:rsidR="00856270">
        <w:rPr>
          <w:rFonts w:ascii="Arial" w:hAnsi="Arial" w:cs="Arial"/>
          <w:color w:val="3366FF"/>
          <w:sz w:val="22"/>
          <w:szCs w:val="22"/>
        </w:rPr>
        <w:t>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14:paraId="63344952" w14:textId="4D00598F" w:rsidR="00F1206B" w:rsidRDefault="00856270" w:rsidP="00F120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F1206B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14:paraId="67EDB7D6" w14:textId="4345869A" w:rsidR="00F1206B" w:rsidRDefault="00F1206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14:paraId="25B27FE9" w14:textId="77777777" w:rsidR="00DA5EEA" w:rsidRPr="00ED4DCE" w:rsidRDefault="00DA5EEA" w:rsidP="00DA5EEA">
      <w:pPr>
        <w:jc w:val="center"/>
        <w:rPr>
          <w:color w:val="3366FF"/>
        </w:rPr>
      </w:pPr>
    </w:p>
    <w:p w14:paraId="4BE1C817" w14:textId="544136FC" w:rsidR="00DA5EEA" w:rsidRDefault="00E4052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Tájékoztató a 202</w:t>
      </w:r>
      <w:r w:rsidR="00583E7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1</w:t>
      </w: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</w:t>
      </w:r>
      <w:r w:rsidR="00467DA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</w:t>
      </w: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I. félév</w:t>
      </w:r>
      <w:r w:rsidR="00F8064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</w:t>
      </w: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adó és számlatartozásról</w:t>
      </w:r>
    </w:p>
    <w:p w14:paraId="2FC5E7E8" w14:textId="6929FF60" w:rsidR="00F1206B" w:rsidRDefault="00F1206B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</w:p>
    <w:p w14:paraId="565E890B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373D9D" w14:paraId="42D1273E" w14:textId="77777777" w:rsidTr="00373D9D">
        <w:trPr>
          <w:trHeight w:val="244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C5C11" w14:textId="77777777" w:rsidR="00DA5EEA" w:rsidRPr="00373D9D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C24AF52" w14:textId="77777777" w:rsidR="002F1F46" w:rsidRPr="00373D9D" w:rsidRDefault="002F1F46" w:rsidP="002F1F46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14:paraId="5666D100" w14:textId="77777777" w:rsidR="002F1F46" w:rsidRPr="00373D9D" w:rsidRDefault="002F1F46" w:rsidP="002F1F46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416CE2B6" w14:textId="77777777"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Nagyné</w:t>
            </w:r>
            <w:proofErr w:type="gramEnd"/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Gyura Györgyi pénzügyi irodavezető</w:t>
            </w:r>
          </w:p>
          <w:p w14:paraId="094247AC" w14:textId="5F8CEA67"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Adorján Viktória </w:t>
            </w:r>
            <w:r w:rsidR="00950685">
              <w:rPr>
                <w:rFonts w:ascii="Arial" w:hAnsi="Arial" w:cs="Arial"/>
                <w:color w:val="3366FF"/>
                <w:sz w:val="22"/>
                <w:szCs w:val="22"/>
              </w:rPr>
              <w:t>gazdálkodási ügyintéző</w:t>
            </w:r>
          </w:p>
          <w:p w14:paraId="4EC44602" w14:textId="77777777"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Kőművesné </w:t>
            </w:r>
            <w:proofErr w:type="spellStart"/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>Monigl</w:t>
            </w:r>
            <w:proofErr w:type="spellEnd"/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Zsuzsanna adóügyi ügyintéző </w:t>
            </w:r>
          </w:p>
          <w:p w14:paraId="5ABEA13A" w14:textId="77777777"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</w:t>
            </w:r>
          </w:p>
          <w:p w14:paraId="488C4731" w14:textId="77777777" w:rsidR="00DA5EEA" w:rsidRDefault="002F1F46" w:rsidP="00373D9D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 Anna aljegyző</w:t>
            </w:r>
          </w:p>
          <w:p w14:paraId="70C8ABD1" w14:textId="77777777" w:rsidR="003B54FB" w:rsidRDefault="003B54FB" w:rsidP="00373D9D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1CD3C81A" w14:textId="77777777" w:rsidR="003B54FB" w:rsidRDefault="003B54FB" w:rsidP="00373D9D">
            <w:pPr>
              <w:spacing w:line="25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3B54FB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5E3C1A7D" w14:textId="08FD2447" w:rsidR="003B54FB" w:rsidRPr="003B54FB" w:rsidRDefault="003B54FB" w:rsidP="00373D9D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2022. 03. 22.</w:t>
            </w:r>
          </w:p>
        </w:tc>
      </w:tr>
    </w:tbl>
    <w:p w14:paraId="6CDB5CB3" w14:textId="77777777" w:rsidR="00DA5EEA" w:rsidRPr="00373D9D" w:rsidRDefault="00DA5EEA" w:rsidP="00DA5EEA">
      <w:pPr>
        <w:rPr>
          <w:rFonts w:ascii="Arial" w:hAnsi="Arial" w:cs="Arial"/>
          <w:sz w:val="22"/>
          <w:szCs w:val="22"/>
        </w:rPr>
      </w:pPr>
    </w:p>
    <w:p w14:paraId="6BF6266E" w14:textId="77777777" w:rsidR="002F1F46" w:rsidRPr="00DD1422" w:rsidRDefault="002F1F46" w:rsidP="002F1F46">
      <w:pPr>
        <w:suppressAutoHyphens/>
        <w:overflowPunct w:val="0"/>
        <w:autoSpaceDE w:val="0"/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5D2D3482" w14:textId="77777777" w:rsidR="002F1F46" w:rsidRPr="002B1616" w:rsidRDefault="002F1F46" w:rsidP="002F1F46">
      <w:pPr>
        <w:suppressAutoHyphens/>
        <w:spacing w:after="120"/>
        <w:jc w:val="both"/>
        <w:outlineLvl w:val="0"/>
        <w:rPr>
          <w:rFonts w:ascii="Arial" w:hAnsi="Arial" w:cs="Arial"/>
          <w:b/>
          <w:i/>
          <w:lang w:val="x-none"/>
        </w:rPr>
      </w:pPr>
      <w:r w:rsidRPr="00DD1422">
        <w:rPr>
          <w:rFonts w:ascii="Arial" w:hAnsi="Arial" w:cs="Arial"/>
          <w:b/>
          <w:i/>
          <w:lang w:val="x-none"/>
        </w:rPr>
        <w:t>Tisztelt Képviselő-testület!</w:t>
      </w:r>
    </w:p>
    <w:p w14:paraId="77DC6F07" w14:textId="77777777" w:rsidR="00F8064C" w:rsidRDefault="00F8064C" w:rsidP="002F1F46">
      <w:pPr>
        <w:spacing w:after="120"/>
        <w:jc w:val="both"/>
      </w:pPr>
    </w:p>
    <w:p w14:paraId="7BCF111E" w14:textId="1E5C3F46" w:rsidR="000549C4" w:rsidRDefault="002F1F46" w:rsidP="002F1F46">
      <w:pPr>
        <w:spacing w:after="120"/>
        <w:jc w:val="both"/>
      </w:pPr>
      <w:r w:rsidRPr="00DD1422">
        <w:t xml:space="preserve">Az államkincstár által biztosított </w:t>
      </w:r>
      <w:r w:rsidRPr="00C65006">
        <w:t>ASP program zárás</w:t>
      </w:r>
      <w:r w:rsidRPr="00226EB0">
        <w:t xml:space="preserve">a alapján a helyi adóval kapcsolatos önkormányzati kötelezettségek </w:t>
      </w:r>
      <w:r w:rsidR="00142759">
        <w:t>2021. évi</w:t>
      </w:r>
      <w:r w:rsidR="00583E71" w:rsidRPr="00226EB0">
        <w:t xml:space="preserve"> </w:t>
      </w:r>
      <w:r w:rsidRPr="00226EB0">
        <w:t xml:space="preserve">alakulását az alábbiak szerint mutatjuk be. </w:t>
      </w:r>
    </w:p>
    <w:p w14:paraId="24B0E99B" w14:textId="77777777" w:rsidR="00620309" w:rsidRPr="00DD1422" w:rsidRDefault="00620309" w:rsidP="002F1F46">
      <w:pPr>
        <w:spacing w:after="120"/>
        <w:jc w:val="both"/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784"/>
        <w:gridCol w:w="1660"/>
        <w:gridCol w:w="1942"/>
      </w:tblGrid>
      <w:tr w:rsidR="00620309" w:rsidRPr="000D493A" w14:paraId="4117D0BE" w14:textId="77777777" w:rsidTr="00467DA6">
        <w:trPr>
          <w:trHeight w:val="9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0C8AD" w14:textId="77777777" w:rsidR="00620309" w:rsidRPr="000D493A" w:rsidRDefault="006203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ADÓTÚLFIZETÉS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F6146" w14:textId="06DA8649" w:rsidR="00620309" w:rsidRPr="000D493A" w:rsidRDefault="00620309" w:rsidP="00467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.3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á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 fennálló adótúlfizetés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39EC3" w14:textId="4D859240" w:rsidR="00620309" w:rsidRPr="000D493A" w:rsidRDefault="00620309" w:rsidP="00467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2021.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.3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é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 fennálló adótúlfizetés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E5AA2" w14:textId="7C213A8F" w:rsidR="00620309" w:rsidRPr="000D493A" w:rsidRDefault="00620309" w:rsidP="00467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Eltérés 202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.3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-hez képest</w:t>
            </w:r>
          </w:p>
        </w:tc>
      </w:tr>
      <w:tr w:rsidR="00620309" w:rsidRPr="000D493A" w14:paraId="6A14F30A" w14:textId="77777777" w:rsidTr="00467DA6">
        <w:trPr>
          <w:trHeight w:val="5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FE556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Helyi iparűzési adó túlfizetés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E5B0" w14:textId="6736D0BD" w:rsidR="00620309" w:rsidRPr="00467DA6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37 410 232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7BC9" w14:textId="37B9233D" w:rsidR="00620309" w:rsidRPr="00467DA6" w:rsidRDefault="00467DA6" w:rsidP="00467DA6">
            <w:pPr>
              <w:pStyle w:val="Listaszerbekezds"/>
              <w:numPr>
                <w:ilvl w:val="0"/>
                <w:numId w:val="12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A8C1" w14:textId="7054FCC4" w:rsidR="00620309" w:rsidRPr="00467DA6" w:rsidRDefault="00467DA6" w:rsidP="00467DA6">
            <w:pPr>
              <w:pStyle w:val="Listaszerbekezds"/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13 260 959</w:t>
            </w:r>
          </w:p>
        </w:tc>
      </w:tr>
      <w:tr w:rsidR="00620309" w:rsidRPr="000D493A" w14:paraId="54B2DD52" w14:textId="77777777" w:rsidTr="00467DA6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CBB72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Magánszemélyek </w:t>
            </w:r>
            <w:proofErr w:type="gramStart"/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kommunális</w:t>
            </w:r>
            <w:proofErr w:type="gramEnd"/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adója túlfizetés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E513" w14:textId="17AE2862" w:rsidR="00620309" w:rsidRPr="00467DA6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490 795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C985" w14:textId="609F5611" w:rsidR="00620309" w:rsidRPr="00467DA6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428 131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AEF7" w14:textId="330B1EE5" w:rsidR="00620309" w:rsidRPr="00467DA6" w:rsidRDefault="00467DA6" w:rsidP="00467DA6">
            <w:pPr>
              <w:pStyle w:val="Listaszerbekezds"/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62 664</w:t>
            </w:r>
          </w:p>
        </w:tc>
      </w:tr>
      <w:tr w:rsidR="00620309" w:rsidRPr="000D493A" w14:paraId="55D17CCC" w14:textId="77777777" w:rsidTr="00467DA6">
        <w:trPr>
          <w:trHeight w:val="51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17757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Bírság túlfizetés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3BAB" w14:textId="77777777" w:rsidR="00620309" w:rsidRPr="00467DA6" w:rsidRDefault="006203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DABA" w14:textId="50AA27F4" w:rsidR="00620309" w:rsidRPr="00467DA6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6 006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CF9B" w14:textId="4CACFD19" w:rsidR="00620309" w:rsidRPr="00467DA6" w:rsidRDefault="00467DA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20309" w:rsidRPr="000D493A" w14:paraId="06D59370" w14:textId="77777777" w:rsidTr="00467DA6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D71F4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Talajterhelési díj túlfizetés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814B" w14:textId="77777777" w:rsidR="00620309" w:rsidRPr="00467DA6" w:rsidRDefault="006203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0A6B" w14:textId="55BD58D0" w:rsidR="00620309" w:rsidRPr="00467DA6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5B32" w14:textId="237693FB" w:rsidR="00620309" w:rsidRPr="00467DA6" w:rsidRDefault="00467DA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20309" w:rsidRPr="000D493A" w14:paraId="61200873" w14:textId="77777777" w:rsidTr="00467DA6">
        <w:trPr>
          <w:trHeight w:val="41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5F658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Pótlék túlfizetés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72D3" w14:textId="1E32BD28" w:rsidR="00620309" w:rsidRPr="00467DA6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140 533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CEDC" w14:textId="1E39ADF7" w:rsidR="00620309" w:rsidRPr="00467DA6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AF54" w14:textId="626F5AA2" w:rsidR="00620309" w:rsidRPr="00467DA6" w:rsidRDefault="00467DA6" w:rsidP="00467DA6">
            <w:pPr>
              <w:pStyle w:val="Listaszerbekezds"/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229</w:t>
            </w:r>
          </w:p>
        </w:tc>
      </w:tr>
      <w:tr w:rsidR="00620309" w:rsidRPr="000D493A" w14:paraId="6879A9E3" w14:textId="77777777" w:rsidTr="00467DA6">
        <w:trPr>
          <w:trHeight w:val="41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102F0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SZJA földbérbeadás túlfizetés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7EE3" w14:textId="77777777" w:rsidR="00620309" w:rsidRPr="00467DA6" w:rsidRDefault="006203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B22B" w14:textId="0546FE4B" w:rsidR="00620309" w:rsidRPr="00467DA6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DE15" w14:textId="07297AD3" w:rsidR="00620309" w:rsidRPr="00467DA6" w:rsidRDefault="00467DA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20309" w:rsidRPr="000D493A" w14:paraId="0A9FB095" w14:textId="77777777" w:rsidTr="00467DA6">
        <w:trPr>
          <w:trHeight w:val="42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756A3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TÚLFIZETÉS ÖSSZESEN: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77A4" w14:textId="345926AB" w:rsidR="00620309" w:rsidRPr="00467DA6" w:rsidRDefault="00467DA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38 048 158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B2E9" w14:textId="1BEE45E6" w:rsidR="00620309" w:rsidRPr="00467DA6" w:rsidRDefault="00467DA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24 724 306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5071" w14:textId="3D77509F" w:rsidR="00620309" w:rsidRPr="00467DA6" w:rsidRDefault="00467DA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-13 323 852</w:t>
            </w:r>
          </w:p>
        </w:tc>
      </w:tr>
    </w:tbl>
    <w:p w14:paraId="3312C5F6" w14:textId="62E31642" w:rsidR="00EA2D9B" w:rsidRDefault="00EA2D9B" w:rsidP="002F1F46">
      <w:pPr>
        <w:jc w:val="both"/>
      </w:pPr>
    </w:p>
    <w:p w14:paraId="34F213FC" w14:textId="45F5837D" w:rsidR="00EA2D9B" w:rsidRPr="0022061D" w:rsidRDefault="00EA2D9B" w:rsidP="002F1F46">
      <w:pPr>
        <w:jc w:val="both"/>
      </w:pPr>
    </w:p>
    <w:p w14:paraId="3539D580" w14:textId="5D936DF1" w:rsidR="007B0F07" w:rsidRPr="0022061D" w:rsidRDefault="000549C4" w:rsidP="000549C4">
      <w:pPr>
        <w:spacing w:line="256" w:lineRule="auto"/>
        <w:jc w:val="both"/>
        <w:rPr>
          <w:rFonts w:eastAsia="Calibri"/>
        </w:rPr>
      </w:pPr>
      <w:r w:rsidRPr="0022061D">
        <w:rPr>
          <w:rFonts w:eastAsia="Calibri"/>
          <w:b/>
        </w:rPr>
        <w:t>A</w:t>
      </w:r>
      <w:r w:rsidR="00F8064C" w:rsidRPr="0022061D">
        <w:rPr>
          <w:rFonts w:eastAsia="Calibri"/>
          <w:b/>
        </w:rPr>
        <w:t>z adótúlfizetések</w:t>
      </w:r>
      <w:r w:rsidR="00F8064C" w:rsidRPr="0022061D">
        <w:rPr>
          <w:rFonts w:eastAsia="Calibri"/>
        </w:rPr>
        <w:t xml:space="preserve"> tekintetében a</w:t>
      </w:r>
      <w:r w:rsidRPr="0022061D">
        <w:rPr>
          <w:rFonts w:eastAsia="Calibri"/>
        </w:rPr>
        <w:t xml:space="preserve"> 202</w:t>
      </w:r>
      <w:r w:rsidR="00EF713E" w:rsidRPr="0022061D">
        <w:rPr>
          <w:rFonts w:eastAsia="Calibri"/>
        </w:rPr>
        <w:t>1</w:t>
      </w:r>
      <w:r w:rsidRPr="0022061D">
        <w:rPr>
          <w:rFonts w:eastAsia="Calibri"/>
        </w:rPr>
        <w:t>.</w:t>
      </w:r>
      <w:r w:rsidR="00F8064C" w:rsidRPr="0022061D">
        <w:rPr>
          <w:rFonts w:eastAsia="Calibri"/>
        </w:rPr>
        <w:t xml:space="preserve"> </w:t>
      </w:r>
      <w:r w:rsidR="00EF713E" w:rsidRPr="0022061D">
        <w:rPr>
          <w:rFonts w:eastAsia="Calibri"/>
        </w:rPr>
        <w:t>június 30</w:t>
      </w:r>
      <w:r w:rsidR="00F8064C" w:rsidRPr="0022061D">
        <w:rPr>
          <w:rFonts w:eastAsia="Calibri"/>
        </w:rPr>
        <w:t>-i</w:t>
      </w:r>
      <w:r w:rsidRPr="0022061D">
        <w:rPr>
          <w:rFonts w:eastAsia="Calibri"/>
        </w:rPr>
        <w:t xml:space="preserve"> állapothoz képest a helyi adókkal kapcsolatos kötelezettség</w:t>
      </w:r>
      <w:r w:rsidR="00F8064C" w:rsidRPr="0022061D">
        <w:rPr>
          <w:rFonts w:eastAsia="Calibri"/>
        </w:rPr>
        <w:t>ek</w:t>
      </w:r>
      <w:r w:rsidRPr="0022061D">
        <w:rPr>
          <w:rFonts w:eastAsia="Calibri"/>
        </w:rPr>
        <w:t xml:space="preserve"> állomány</w:t>
      </w:r>
      <w:r w:rsidR="00F8064C" w:rsidRPr="0022061D">
        <w:rPr>
          <w:rFonts w:eastAsia="Calibri"/>
        </w:rPr>
        <w:t>a</w:t>
      </w:r>
      <w:r w:rsidRPr="0022061D">
        <w:rPr>
          <w:rFonts w:eastAsia="Calibri"/>
        </w:rPr>
        <w:t xml:space="preserve"> </w:t>
      </w:r>
      <w:r w:rsidR="00EF713E" w:rsidRPr="0022061D">
        <w:rPr>
          <w:rFonts w:eastAsia="Calibri"/>
        </w:rPr>
        <w:t>13</w:t>
      </w:r>
      <w:r w:rsidRPr="0022061D">
        <w:rPr>
          <w:rFonts w:eastAsia="Calibri"/>
        </w:rPr>
        <w:t xml:space="preserve"> millió forinttal </w:t>
      </w:r>
      <w:r w:rsidR="00EF713E" w:rsidRPr="0022061D">
        <w:rPr>
          <w:rFonts w:eastAsia="Calibri"/>
        </w:rPr>
        <w:t>csökkent</w:t>
      </w:r>
      <w:r w:rsidRPr="0022061D">
        <w:rPr>
          <w:rFonts w:eastAsia="Calibri"/>
        </w:rPr>
        <w:t xml:space="preserve">, mely majdnem teljes egészében a helyi iparűzési adó elszámolásból keletkezett. </w:t>
      </w:r>
      <w:r w:rsidR="007B0F07" w:rsidRPr="0022061D">
        <w:rPr>
          <w:rFonts w:eastAsia="Calibri"/>
        </w:rPr>
        <w:t xml:space="preserve">A </w:t>
      </w:r>
      <w:r w:rsidR="0022061D">
        <w:rPr>
          <w:rFonts w:eastAsia="Calibri"/>
        </w:rPr>
        <w:t>félévkor</w:t>
      </w:r>
      <w:r w:rsidR="007B0F07" w:rsidRPr="0022061D">
        <w:rPr>
          <w:rFonts w:eastAsia="Calibri"/>
        </w:rPr>
        <w:t xml:space="preserve"> fennálló túlfizetéseket </w:t>
      </w:r>
      <w:r w:rsidR="0022061D">
        <w:rPr>
          <w:rFonts w:eastAsia="Calibri"/>
        </w:rPr>
        <w:t>az esetek többségében</w:t>
      </w:r>
      <w:r w:rsidR="007B0F07" w:rsidRPr="0022061D">
        <w:rPr>
          <w:rFonts w:eastAsia="Calibri"/>
        </w:rPr>
        <w:t xml:space="preserve"> a vállalkozók </w:t>
      </w:r>
      <w:r w:rsidR="0022061D">
        <w:rPr>
          <w:rFonts w:eastAsia="Calibri"/>
        </w:rPr>
        <w:t>a szeptember 15-</w:t>
      </w:r>
      <w:r w:rsidR="007B0F07" w:rsidRPr="0022061D">
        <w:rPr>
          <w:rFonts w:eastAsia="Calibri"/>
        </w:rPr>
        <w:t xml:space="preserve">i adóelőlegekben kérik </w:t>
      </w:r>
      <w:proofErr w:type="gramStart"/>
      <w:r w:rsidR="007B0F07" w:rsidRPr="0022061D">
        <w:rPr>
          <w:rFonts w:eastAsia="Calibri"/>
        </w:rPr>
        <w:t>rea</w:t>
      </w:r>
      <w:r w:rsidR="00BA4B68" w:rsidRPr="0022061D">
        <w:rPr>
          <w:rFonts w:eastAsia="Calibri"/>
        </w:rPr>
        <w:t>lizálni</w:t>
      </w:r>
      <w:proofErr w:type="gramEnd"/>
      <w:r w:rsidR="00BA4B68" w:rsidRPr="0022061D">
        <w:rPr>
          <w:rFonts w:eastAsia="Calibri"/>
        </w:rPr>
        <w:t xml:space="preserve">, ezért csökken a túlfizetések összege </w:t>
      </w:r>
      <w:r w:rsidR="0022061D" w:rsidRPr="0022061D">
        <w:rPr>
          <w:rFonts w:eastAsia="Calibri"/>
        </w:rPr>
        <w:t xml:space="preserve">a </w:t>
      </w:r>
      <w:r w:rsidR="00BA4B68" w:rsidRPr="0022061D">
        <w:rPr>
          <w:rFonts w:eastAsia="Calibri"/>
        </w:rPr>
        <w:t>félév</w:t>
      </w:r>
      <w:r w:rsidR="0022061D">
        <w:rPr>
          <w:rFonts w:eastAsia="Calibri"/>
        </w:rPr>
        <w:t xml:space="preserve"> zárását</w:t>
      </w:r>
      <w:r w:rsidR="0022061D" w:rsidRPr="0022061D">
        <w:rPr>
          <w:rFonts w:eastAsia="Calibri"/>
        </w:rPr>
        <w:t xml:space="preserve"> követően </w:t>
      </w:r>
      <w:r w:rsidR="00BA4B68" w:rsidRPr="0022061D">
        <w:rPr>
          <w:rFonts w:eastAsia="Calibri"/>
        </w:rPr>
        <w:t>év végéig.</w:t>
      </w:r>
    </w:p>
    <w:p w14:paraId="6191A4A5" w14:textId="77777777" w:rsidR="00EF713E" w:rsidRPr="00EF713E" w:rsidRDefault="00EF713E" w:rsidP="000549C4">
      <w:pPr>
        <w:spacing w:line="256" w:lineRule="auto"/>
        <w:jc w:val="both"/>
        <w:rPr>
          <w:rFonts w:eastAsia="Calibri"/>
          <w:highlight w:val="cyan"/>
        </w:rPr>
      </w:pPr>
    </w:p>
    <w:p w14:paraId="1DC4F275" w14:textId="2B1D17CC" w:rsidR="000549C4" w:rsidRPr="0022061D" w:rsidRDefault="000549C4" w:rsidP="000549C4">
      <w:pPr>
        <w:spacing w:line="256" w:lineRule="auto"/>
        <w:jc w:val="both"/>
        <w:rPr>
          <w:rFonts w:eastAsia="Calibri"/>
        </w:rPr>
      </w:pPr>
      <w:r w:rsidRPr="0022061D">
        <w:rPr>
          <w:rFonts w:eastAsia="Calibri"/>
        </w:rPr>
        <w:t>A</w:t>
      </w:r>
      <w:r w:rsidR="0022061D">
        <w:rPr>
          <w:rFonts w:eastAsia="Calibri"/>
        </w:rPr>
        <w:t>z ettől eltérő</w:t>
      </w:r>
      <w:r w:rsidRPr="0022061D">
        <w:rPr>
          <w:rFonts w:eastAsia="Calibri"/>
        </w:rPr>
        <w:t xml:space="preserve"> túlfizetések visszautalásának rendezésére az alábbi intézkedéseket foganatosítottuk:</w:t>
      </w:r>
    </w:p>
    <w:p w14:paraId="2027FF3A" w14:textId="682CAFA3" w:rsidR="006121CD" w:rsidRPr="0022061D" w:rsidRDefault="0022061D" w:rsidP="006121CD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>k</w:t>
      </w:r>
      <w:r w:rsidR="000549C4" w:rsidRPr="0022061D">
        <w:rPr>
          <w:rFonts w:eastAsia="Calibri"/>
        </w:rPr>
        <w:t>iutalá</w:t>
      </w:r>
      <w:r w:rsidR="006121CD" w:rsidRPr="0022061D">
        <w:rPr>
          <w:rFonts w:eastAsia="Calibri"/>
        </w:rPr>
        <w:t>s előtti ellenőrzéseket folytat</w:t>
      </w:r>
      <w:r w:rsidR="000549C4" w:rsidRPr="0022061D">
        <w:rPr>
          <w:rFonts w:eastAsia="Calibri"/>
        </w:rPr>
        <w:t>unk le a nagyobb adózóknál.</w:t>
      </w:r>
      <w:r w:rsidR="00EF713E" w:rsidRPr="0022061D">
        <w:rPr>
          <w:rFonts w:eastAsia="Calibri"/>
        </w:rPr>
        <w:t xml:space="preserve"> </w:t>
      </w:r>
    </w:p>
    <w:p w14:paraId="4613A1AA" w14:textId="5CBE36DB" w:rsidR="000549C4" w:rsidRPr="00EF713E" w:rsidRDefault="006121CD" w:rsidP="000549C4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</w:rPr>
      </w:pPr>
      <w:r w:rsidRPr="00EF713E">
        <w:rPr>
          <w:rFonts w:eastAsia="Calibri"/>
        </w:rPr>
        <w:t>202</w:t>
      </w:r>
      <w:r w:rsidR="00EF713E" w:rsidRPr="00EF713E">
        <w:rPr>
          <w:rFonts w:eastAsia="Calibri"/>
        </w:rPr>
        <w:t>2</w:t>
      </w:r>
      <w:r w:rsidR="00EF713E">
        <w:rPr>
          <w:rFonts w:eastAsia="Calibri"/>
        </w:rPr>
        <w:t xml:space="preserve"> </w:t>
      </w:r>
      <w:r w:rsidR="00EF713E" w:rsidRPr="00EF713E">
        <w:rPr>
          <w:rFonts w:eastAsia="Calibri"/>
        </w:rPr>
        <w:t>májusában</w:t>
      </w:r>
      <w:r w:rsidR="000549C4" w:rsidRPr="00EF713E">
        <w:rPr>
          <w:rFonts w:eastAsia="Calibri"/>
        </w:rPr>
        <w:t xml:space="preserve"> a kötelezettségeink terheinek enyhítésére pályázatot nyújtunk be az önkormányzatok </w:t>
      </w:r>
      <w:r w:rsidRPr="00EF713E">
        <w:rPr>
          <w:rFonts w:eastAsia="Calibri"/>
        </w:rPr>
        <w:t xml:space="preserve">rendkívüli </w:t>
      </w:r>
      <w:r w:rsidR="000549C4" w:rsidRPr="00EF713E">
        <w:rPr>
          <w:rFonts w:eastAsia="Calibri"/>
        </w:rPr>
        <w:t>kiegészítő támogatásár</w:t>
      </w:r>
      <w:r w:rsidRPr="00EF713E">
        <w:rPr>
          <w:rFonts w:eastAsia="Calibri"/>
        </w:rPr>
        <w:t>a, amelyben az adóvisszatérítések ö</w:t>
      </w:r>
      <w:r w:rsidR="000549C4" w:rsidRPr="00EF713E">
        <w:rPr>
          <w:rFonts w:eastAsia="Calibri"/>
        </w:rPr>
        <w:t>sszegeit is szerepeltet</w:t>
      </w:r>
      <w:r w:rsidRPr="00EF713E">
        <w:rPr>
          <w:rFonts w:eastAsia="Calibri"/>
        </w:rPr>
        <w:t>j</w:t>
      </w:r>
      <w:r w:rsidR="000549C4" w:rsidRPr="00EF713E">
        <w:rPr>
          <w:rFonts w:eastAsia="Calibri"/>
        </w:rPr>
        <w:t>ük</w:t>
      </w:r>
      <w:r w:rsidRPr="00EF713E">
        <w:rPr>
          <w:rFonts w:eastAsia="Calibri"/>
        </w:rPr>
        <w:t>.</w:t>
      </w:r>
    </w:p>
    <w:p w14:paraId="76C21D30" w14:textId="0FE69EEB" w:rsidR="00EA2D9B" w:rsidRDefault="00EA2D9B" w:rsidP="002F1F46">
      <w:pPr>
        <w:jc w:val="both"/>
      </w:pPr>
    </w:p>
    <w:p w14:paraId="16A57FAC" w14:textId="661FB443" w:rsidR="00EA2D9B" w:rsidRDefault="00EA2D9B" w:rsidP="002F1F46">
      <w:pPr>
        <w:jc w:val="both"/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660"/>
        <w:gridCol w:w="1660"/>
        <w:gridCol w:w="1660"/>
      </w:tblGrid>
      <w:tr w:rsidR="00F8064C" w:rsidRPr="000D493A" w14:paraId="72E0AA14" w14:textId="77777777" w:rsidTr="00F8064C">
        <w:trPr>
          <w:trHeight w:val="9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0B209" w14:textId="77777777" w:rsidR="00F8064C" w:rsidRPr="000D493A" w:rsidRDefault="00F806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ADÓTARTOZÁS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B07AA" w14:textId="1CDCB1A1" w:rsidR="00F8064C" w:rsidRPr="000D493A" w:rsidRDefault="00F8064C" w:rsidP="00467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.3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á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 fennálló adótartozás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20376" w14:textId="370298D4" w:rsidR="00F8064C" w:rsidRPr="000D493A" w:rsidRDefault="00F8064C" w:rsidP="00467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2021.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.3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é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 fennálló adótartozás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BA5B3" w14:textId="35AAF4F7" w:rsidR="00F8064C" w:rsidRPr="000D493A" w:rsidRDefault="00F8064C" w:rsidP="00467D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Eltérés 202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.3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-h</w:t>
            </w:r>
            <w:r w:rsid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 képest</w:t>
            </w:r>
          </w:p>
        </w:tc>
      </w:tr>
      <w:tr w:rsidR="00F8064C" w:rsidRPr="000D493A" w14:paraId="7FCBBC37" w14:textId="77777777" w:rsidTr="00467DA6">
        <w:trPr>
          <w:trHeight w:val="507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9AA64" w14:textId="77777777" w:rsidR="00F8064C" w:rsidRPr="000D493A" w:rsidRDefault="00F8064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Helyi iparűzési adó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922D" w14:textId="42746957" w:rsidR="00F8064C" w:rsidRPr="000D493A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92 067 631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85A4" w14:textId="2507449A" w:rsidR="00F8064C" w:rsidRPr="000D493A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143 607 633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AE61" w14:textId="0C2DC568" w:rsidR="00F8064C" w:rsidRPr="000D493A" w:rsidRDefault="00467DA6" w:rsidP="00CC418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51 540 </w:t>
            </w:r>
            <w:r w:rsidR="00CC41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02</w:t>
            </w:r>
          </w:p>
        </w:tc>
      </w:tr>
      <w:tr w:rsidR="00F8064C" w:rsidRPr="000D493A" w14:paraId="77803FD7" w14:textId="77777777" w:rsidTr="00467DA6">
        <w:trPr>
          <w:trHeight w:val="6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08949" w14:textId="77777777" w:rsidR="00F8064C" w:rsidRPr="000D493A" w:rsidRDefault="00F8064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Magánszemélyek </w:t>
            </w:r>
            <w:proofErr w:type="gramStart"/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kommunális</w:t>
            </w:r>
            <w:proofErr w:type="gramEnd"/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adója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8060" w14:textId="33A19859" w:rsidR="00F8064C" w:rsidRPr="000D493A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1 955 386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A7F6" w14:textId="09197596" w:rsidR="00F8064C" w:rsidRPr="000D493A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1 591</w:t>
            </w:r>
            <w:r w:rsidR="00E93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4DF9" w14:textId="30C0ACA5" w:rsidR="00F8064C" w:rsidRPr="00E93C10" w:rsidRDefault="00E93C10" w:rsidP="00E93C10">
            <w:pPr>
              <w:pStyle w:val="Listaszerbekezds"/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93C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364 052</w:t>
            </w:r>
          </w:p>
        </w:tc>
      </w:tr>
      <w:tr w:rsidR="00F8064C" w:rsidRPr="000D493A" w14:paraId="260E55EC" w14:textId="77777777" w:rsidTr="00467DA6">
        <w:trPr>
          <w:trHeight w:val="381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E1B03" w14:textId="78114CB6" w:rsidR="00F8064C" w:rsidRPr="000D493A" w:rsidRDefault="00F8064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Bírság,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F7F7" w14:textId="2BEBFCEB" w:rsidR="00F8064C" w:rsidRPr="000D493A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8935" w14:textId="315D3797" w:rsidR="00F8064C" w:rsidRPr="000D493A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701 016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A539" w14:textId="5C7D1CE2" w:rsidR="00F8064C" w:rsidRPr="000D493A" w:rsidRDefault="00E93C1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66 016</w:t>
            </w:r>
          </w:p>
        </w:tc>
      </w:tr>
      <w:tr w:rsidR="00F8064C" w:rsidRPr="000D493A" w14:paraId="3A9B5D26" w14:textId="77777777" w:rsidTr="00467DA6">
        <w:trPr>
          <w:trHeight w:val="55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30CE3" w14:textId="6405A793" w:rsidR="00F8064C" w:rsidRPr="000D493A" w:rsidRDefault="00F8064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Talajterhelési </w:t>
            </w:r>
            <w:proofErr w:type="gramStart"/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díj tartozás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2541" w14:textId="4B42892B" w:rsidR="00F8064C" w:rsidRPr="000D493A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526 700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D859" w14:textId="41BFF7D4" w:rsidR="00F8064C" w:rsidRPr="000D493A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124</w:t>
            </w:r>
            <w:r w:rsidR="00E93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AED8" w14:textId="68D30930" w:rsidR="00F8064C" w:rsidRPr="00E93C10" w:rsidRDefault="00E93C10" w:rsidP="00E93C10">
            <w:pPr>
              <w:pStyle w:val="Listaszerbekezds"/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402 695</w:t>
            </w:r>
          </w:p>
        </w:tc>
      </w:tr>
      <w:tr w:rsidR="00F8064C" w:rsidRPr="000D493A" w14:paraId="097B3E92" w14:textId="77777777" w:rsidTr="00467DA6">
        <w:trPr>
          <w:trHeight w:val="41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5BFC" w14:textId="77777777" w:rsidR="00F8064C" w:rsidRPr="000D493A" w:rsidRDefault="00F8064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Pótlék tartozás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C2F0" w14:textId="0181457C" w:rsidR="00F8064C" w:rsidRPr="000D493A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1 445 921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5CB6" w14:textId="6C62D1BD" w:rsidR="00F8064C" w:rsidRPr="000D493A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553</w:t>
            </w:r>
            <w:r w:rsidR="00CC41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7EB1" w14:textId="4DC661B4" w:rsidR="00F8064C" w:rsidRPr="00CC418E" w:rsidRDefault="00CC418E" w:rsidP="00CC418E">
            <w:pPr>
              <w:pStyle w:val="Listaszerbekezds"/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892 226</w:t>
            </w:r>
          </w:p>
        </w:tc>
      </w:tr>
      <w:tr w:rsidR="00F8064C" w:rsidRPr="000D493A" w14:paraId="5DB2BF5A" w14:textId="77777777" w:rsidTr="00467DA6">
        <w:trPr>
          <w:trHeight w:val="416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C1AAA" w14:textId="77777777" w:rsidR="00F8064C" w:rsidRPr="000D493A" w:rsidRDefault="00F8064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Egyéb bevételek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CB5E" w14:textId="48701B36" w:rsidR="00F8064C" w:rsidRPr="000D493A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A64B" w14:textId="7B6AD8E7" w:rsidR="00F8064C" w:rsidRPr="000D493A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8096" w14:textId="52445738" w:rsidR="00F8064C" w:rsidRPr="00CC418E" w:rsidRDefault="00CC418E" w:rsidP="00CC418E">
            <w:pPr>
              <w:pStyle w:val="Listaszerbekezds"/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11 401</w:t>
            </w:r>
          </w:p>
        </w:tc>
      </w:tr>
      <w:tr w:rsidR="00F8064C" w:rsidRPr="000D493A" w14:paraId="26C5C5E5" w14:textId="77777777" w:rsidTr="00467DA6">
        <w:trPr>
          <w:trHeight w:val="421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3B6C3" w14:textId="77777777" w:rsidR="00F8064C" w:rsidRPr="000D493A" w:rsidRDefault="00F8064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TARTOZÁS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3339" w14:textId="63AE7F40" w:rsidR="00F8064C" w:rsidRPr="000D493A" w:rsidRDefault="00467DA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96 642 039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107C" w14:textId="11D5AFB4" w:rsidR="00F8064C" w:rsidRPr="000D493A" w:rsidRDefault="00467DA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146 577 683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4BC5" w14:textId="532A30E1" w:rsidR="00F8064C" w:rsidRPr="000D493A" w:rsidRDefault="00467DA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49 935 644</w:t>
            </w:r>
          </w:p>
        </w:tc>
      </w:tr>
    </w:tbl>
    <w:p w14:paraId="695352D1" w14:textId="3C9D0C05" w:rsidR="00EA2D9B" w:rsidRDefault="00EA2D9B" w:rsidP="002F1F46">
      <w:pPr>
        <w:jc w:val="both"/>
      </w:pPr>
    </w:p>
    <w:p w14:paraId="6FE2EB76" w14:textId="6F70114A" w:rsidR="00EA2D9B" w:rsidRDefault="00EA2D9B" w:rsidP="002F1F46">
      <w:pPr>
        <w:jc w:val="both"/>
      </w:pPr>
    </w:p>
    <w:p w14:paraId="395434CD" w14:textId="6E7A6C1E" w:rsidR="00EA2D9B" w:rsidRDefault="00EA2D9B" w:rsidP="002F1F46">
      <w:pPr>
        <w:jc w:val="both"/>
      </w:pPr>
    </w:p>
    <w:p w14:paraId="779A9227" w14:textId="003CCAC7" w:rsidR="007D6915" w:rsidRPr="0022061D" w:rsidRDefault="00F8064C" w:rsidP="002F1F46">
      <w:pPr>
        <w:jc w:val="both"/>
      </w:pPr>
      <w:r w:rsidRPr="0022061D">
        <w:rPr>
          <w:b/>
        </w:rPr>
        <w:t>Az adótartozások</w:t>
      </w:r>
      <w:r w:rsidRPr="0022061D">
        <w:t xml:space="preserve"> tekintetében szintén </w:t>
      </w:r>
      <w:r w:rsidRPr="0022061D">
        <w:rPr>
          <w:b/>
        </w:rPr>
        <w:t>a helyi iparűzési adóknál</w:t>
      </w:r>
      <w:r w:rsidR="0022061D" w:rsidRPr="0022061D">
        <w:t xml:space="preserve"> van jelentős eltérés. 5 nagyvállalkozó a</w:t>
      </w:r>
      <w:r w:rsidRPr="0022061D">
        <w:t xml:space="preserve"> 2020. évi bevallásuk alapján 2021-re nem fizet</w:t>
      </w:r>
      <w:r w:rsidR="0022061D" w:rsidRPr="0022061D">
        <w:t>e</w:t>
      </w:r>
      <w:r w:rsidRPr="0022061D">
        <w:t>t</w:t>
      </w:r>
      <w:r w:rsidR="0022061D" w:rsidRPr="0022061D">
        <w:t>t</w:t>
      </w:r>
      <w:r w:rsidR="00BD03B7" w:rsidRPr="0022061D">
        <w:t xml:space="preserve"> megfelelő mértékű adóelőleget. Bevalláskor viszont </w:t>
      </w:r>
      <w:r w:rsidRPr="0022061D">
        <w:t>a tényleges adó összeg</w:t>
      </w:r>
      <w:r w:rsidR="00BD03B7" w:rsidRPr="0022061D">
        <w:t>e magasabb lett, mint a befizetett előleg, melyet nem</w:t>
      </w:r>
      <w:r w:rsidRPr="0022061D">
        <w:t xml:space="preserve"> tudt</w:t>
      </w:r>
      <w:r w:rsidR="00BD03B7" w:rsidRPr="0022061D">
        <w:t>a</w:t>
      </w:r>
      <w:r w:rsidRPr="0022061D">
        <w:t xml:space="preserve">k </w:t>
      </w:r>
      <w:r w:rsidR="00BD03B7" w:rsidRPr="0022061D">
        <w:t xml:space="preserve">2021. május 31-ig </w:t>
      </w:r>
      <w:r w:rsidRPr="0022061D">
        <w:t>átutalni, ez</w:t>
      </w:r>
      <w:r w:rsidR="0022061D" w:rsidRPr="0022061D">
        <w:t>ért fizetési halasztást kértek, de közben a cégek felszámolás alá kerültek.</w:t>
      </w:r>
    </w:p>
    <w:p w14:paraId="32271CE1" w14:textId="77777777" w:rsidR="007D6915" w:rsidRDefault="007D6915" w:rsidP="002F1F46">
      <w:pPr>
        <w:jc w:val="both"/>
        <w:rPr>
          <w:highlight w:val="cyan"/>
        </w:rPr>
      </w:pPr>
    </w:p>
    <w:p w14:paraId="6992BE52" w14:textId="7E49599C" w:rsidR="00EA2D9B" w:rsidRPr="0022061D" w:rsidRDefault="00BD03B7" w:rsidP="002F1F46">
      <w:pPr>
        <w:jc w:val="both"/>
      </w:pPr>
      <w:r w:rsidRPr="0022061D">
        <w:t>A</w:t>
      </w:r>
      <w:r w:rsidR="00786A57" w:rsidRPr="0022061D">
        <w:t>z előző időszakban keletkezett magasabb</w:t>
      </w:r>
      <w:r w:rsidR="00786A57" w:rsidRPr="0022061D">
        <w:rPr>
          <w:b/>
        </w:rPr>
        <w:t xml:space="preserve"> </w:t>
      </w:r>
      <w:r w:rsidRPr="0022061D">
        <w:rPr>
          <w:b/>
        </w:rPr>
        <w:t>talajterhelési díj</w:t>
      </w:r>
      <w:r w:rsidR="00786A57" w:rsidRPr="0022061D">
        <w:rPr>
          <w:b/>
        </w:rPr>
        <w:t xml:space="preserve">at </w:t>
      </w:r>
      <w:r w:rsidR="00786A57" w:rsidRPr="0022061D">
        <w:t xml:space="preserve">rendezte a </w:t>
      </w:r>
      <w:r w:rsidRPr="0022061D">
        <w:t>magánszemély</w:t>
      </w:r>
      <w:r w:rsidR="00786A57" w:rsidRPr="0022061D">
        <w:t xml:space="preserve">, így csökkent a </w:t>
      </w:r>
      <w:r w:rsidRPr="0022061D">
        <w:t>tartozás</w:t>
      </w:r>
      <w:r w:rsidR="00786A57" w:rsidRPr="0022061D">
        <w:t xml:space="preserve"> állomány.</w:t>
      </w:r>
      <w:r w:rsidRPr="0022061D">
        <w:t xml:space="preserve"> </w:t>
      </w:r>
    </w:p>
    <w:p w14:paraId="51C44827" w14:textId="77777777" w:rsidR="00786A57" w:rsidRPr="0022061D" w:rsidRDefault="00786A57" w:rsidP="002F1F46">
      <w:pPr>
        <w:jc w:val="both"/>
      </w:pPr>
    </w:p>
    <w:p w14:paraId="79BA40F6" w14:textId="1380DDA9" w:rsidR="00BD03B7" w:rsidRDefault="00BD03B7" w:rsidP="002F1F46">
      <w:pPr>
        <w:jc w:val="both"/>
      </w:pPr>
      <w:r w:rsidRPr="0022061D">
        <w:t>A többi adótartozás tekintetében a különbség az adónemek előírása és befizetése közötti mozgásból adódik.</w:t>
      </w:r>
    </w:p>
    <w:p w14:paraId="52D80F58" w14:textId="77777777" w:rsidR="00BD03B7" w:rsidRDefault="00BD03B7" w:rsidP="002F1F46">
      <w:pPr>
        <w:jc w:val="both"/>
      </w:pPr>
    </w:p>
    <w:p w14:paraId="5E435232" w14:textId="3E0AB811" w:rsidR="00EA2D9B" w:rsidRDefault="00EA2D9B" w:rsidP="002F1F46">
      <w:pPr>
        <w:jc w:val="both"/>
      </w:pPr>
    </w:p>
    <w:p w14:paraId="3C443BD8" w14:textId="20B894E1" w:rsidR="007D6915" w:rsidRDefault="007D6915" w:rsidP="002F1F46">
      <w:pPr>
        <w:jc w:val="both"/>
      </w:pPr>
    </w:p>
    <w:p w14:paraId="6434332F" w14:textId="7DC4EC0D" w:rsidR="007D6915" w:rsidRDefault="007D6915" w:rsidP="002F1F46">
      <w:pPr>
        <w:jc w:val="both"/>
      </w:pPr>
    </w:p>
    <w:p w14:paraId="06A09C59" w14:textId="77777777" w:rsidR="001D5346" w:rsidRDefault="001D5346" w:rsidP="002F1F46">
      <w:pPr>
        <w:jc w:val="both"/>
      </w:pPr>
    </w:p>
    <w:p w14:paraId="2B462644" w14:textId="77777777" w:rsidR="007D6915" w:rsidRDefault="007D6915" w:rsidP="002F1F46">
      <w:pPr>
        <w:jc w:val="both"/>
      </w:pPr>
    </w:p>
    <w:p w14:paraId="52E2B622" w14:textId="77777777" w:rsidR="00620309" w:rsidRDefault="00620309" w:rsidP="002F1F46">
      <w:pPr>
        <w:jc w:val="both"/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660"/>
        <w:gridCol w:w="1660"/>
        <w:gridCol w:w="1800"/>
      </w:tblGrid>
      <w:tr w:rsidR="00620309" w:rsidRPr="000D493A" w14:paraId="687148C4" w14:textId="77777777" w:rsidTr="00EF713E">
        <w:trPr>
          <w:trHeight w:val="9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B930D" w14:textId="77777777" w:rsidR="00620309" w:rsidRPr="000D493A" w:rsidRDefault="006203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SZÁMLATARTOZÁS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537C3" w14:textId="093E2A11" w:rsidR="00620309" w:rsidRPr="000D493A" w:rsidRDefault="00620309" w:rsidP="00CC4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</w:t>
            </w:r>
            <w:r w:rsidR="00CC41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="00CC41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.3</w:t>
            </w:r>
            <w:r w:rsidR="00CC41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CC41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á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 fennálló számlatartozás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8E5BE" w14:textId="79A2C409" w:rsidR="00620309" w:rsidRPr="000D493A" w:rsidRDefault="00CC418E" w:rsidP="00CC4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2021.12</w:t>
            </w:r>
            <w:r w:rsidR="00620309"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620309"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é</w:t>
            </w:r>
            <w:r w:rsidR="00620309"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 fennálló számlatartozás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282D1" w14:textId="13C70085" w:rsidR="00620309" w:rsidRPr="000D493A" w:rsidRDefault="00620309" w:rsidP="00CC4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Eltérés 202</w:t>
            </w:r>
            <w:r w:rsidR="00CC41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="00CC41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.3</w:t>
            </w:r>
            <w:r w:rsidR="00CC41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-h</w:t>
            </w:r>
            <w:r w:rsidR="00CC41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 képest</w:t>
            </w:r>
          </w:p>
        </w:tc>
      </w:tr>
      <w:tr w:rsidR="00620309" w:rsidRPr="000D493A" w14:paraId="51B3F6AA" w14:textId="77777777" w:rsidTr="00EF713E">
        <w:trPr>
          <w:trHeight w:val="54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173EC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Közös Önkormányzati </w:t>
            </w:r>
            <w:proofErr w:type="gramStart"/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Hivatal      Nem</w:t>
            </w:r>
            <w:proofErr w:type="gramEnd"/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lejárt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1415" w14:textId="68452DCC" w:rsidR="00620309" w:rsidRPr="000D493A" w:rsidRDefault="00CC418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208 680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19F6" w14:textId="29B2C019" w:rsidR="00620309" w:rsidRPr="000D493A" w:rsidRDefault="00CC418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ABE9" w14:textId="18476FB7" w:rsidR="00620309" w:rsidRPr="00CC418E" w:rsidRDefault="00CC418E" w:rsidP="00CC418E">
            <w:pPr>
              <w:pStyle w:val="Listaszerbekezds"/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208 680</w:t>
            </w:r>
          </w:p>
        </w:tc>
      </w:tr>
      <w:tr w:rsidR="00620309" w:rsidRPr="000D493A" w14:paraId="252B86B0" w14:textId="77777777" w:rsidTr="00EF713E">
        <w:trPr>
          <w:trHeight w:val="6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ABCB1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Bátaszék Város </w:t>
            </w:r>
            <w:proofErr w:type="gramStart"/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Önkormányzata     Nem</w:t>
            </w:r>
            <w:proofErr w:type="gramEnd"/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lejárt tartozás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791D" w14:textId="1CE5F1A9" w:rsidR="00620309" w:rsidRPr="000D493A" w:rsidRDefault="00CC418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1 613 958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2AD4" w14:textId="5ED1BE30" w:rsidR="00620309" w:rsidRPr="000D493A" w:rsidRDefault="00EF713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38 100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A73D" w14:textId="51E5A5E1" w:rsidR="00620309" w:rsidRPr="00EF713E" w:rsidRDefault="00EF713E" w:rsidP="00EF713E">
            <w:pPr>
              <w:pStyle w:val="Listaszerbekezds"/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1 575 858</w:t>
            </w:r>
          </w:p>
        </w:tc>
      </w:tr>
      <w:tr w:rsidR="00620309" w:rsidRPr="000D493A" w14:paraId="20D1FD24" w14:textId="77777777" w:rsidTr="00EF713E">
        <w:trPr>
          <w:trHeight w:val="6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AC8E9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Bátaszék Város </w:t>
            </w:r>
            <w:proofErr w:type="gramStart"/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Önkormányzata         1-30</w:t>
            </w:r>
            <w:proofErr w:type="gramEnd"/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nap között lejárt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4440" w14:textId="25A86156" w:rsidR="00620309" w:rsidRPr="000D493A" w:rsidRDefault="00CC418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7 121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082B" w14:textId="1112CB7C" w:rsidR="00620309" w:rsidRPr="000D493A" w:rsidRDefault="00EF713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76 537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26F2" w14:textId="2A67ACCE" w:rsidR="00620309" w:rsidRPr="000D493A" w:rsidRDefault="00EF713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69 416</w:t>
            </w:r>
          </w:p>
        </w:tc>
      </w:tr>
      <w:tr w:rsidR="00CC418E" w:rsidRPr="000D493A" w14:paraId="1D07D4E0" w14:textId="77777777" w:rsidTr="00EF713E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F1C034" w14:textId="45EB1B31" w:rsidR="00CC418E" w:rsidRPr="000D493A" w:rsidRDefault="00CC418E" w:rsidP="00EF713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Bátaszék Város </w:t>
            </w:r>
            <w:proofErr w:type="gramStart"/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Önkormányzata         </w:t>
            </w:r>
            <w:r w:rsidR="00EF71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EF71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nap között lejárt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44D0" w14:textId="35630CB6" w:rsidR="00CC418E" w:rsidRDefault="00CC418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A2B3" w14:textId="7F628FBB" w:rsidR="00CC418E" w:rsidRPr="000D493A" w:rsidRDefault="00EF713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252 305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7D47" w14:textId="1DC9D8BE" w:rsidR="00CC418E" w:rsidRPr="000D493A" w:rsidRDefault="00EF713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252 305</w:t>
            </w:r>
          </w:p>
        </w:tc>
      </w:tr>
      <w:tr w:rsidR="00620309" w:rsidRPr="000D493A" w14:paraId="43AF94FA" w14:textId="77777777" w:rsidTr="00EF713E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8FEC8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Keresztély Gyula Könyvtár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1B0B" w14:textId="47AAE6E6" w:rsidR="00620309" w:rsidRPr="000D493A" w:rsidRDefault="00CC418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4D69" w14:textId="0330F4CB" w:rsidR="00620309" w:rsidRPr="000D493A" w:rsidRDefault="00EF713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9BDF" w14:textId="638CBC79" w:rsidR="00620309" w:rsidRPr="000D493A" w:rsidRDefault="00EF713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20309" w:rsidRPr="000D493A" w14:paraId="0DA5D96D" w14:textId="77777777" w:rsidTr="00EF713E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301ED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TARTOZÁS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C966" w14:textId="42F4458F" w:rsidR="00620309" w:rsidRPr="000D493A" w:rsidRDefault="00CC418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1 829 759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21E7" w14:textId="5DAA652C" w:rsidR="00620309" w:rsidRPr="000D493A" w:rsidRDefault="00EF713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366 942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5836" w14:textId="2B0AE5BD" w:rsidR="00620309" w:rsidRPr="00EF713E" w:rsidRDefault="00EF713E" w:rsidP="00EF713E">
            <w:pPr>
              <w:pStyle w:val="Listaszerbekezds"/>
              <w:numPr>
                <w:ilvl w:val="0"/>
                <w:numId w:val="10"/>
              </w:num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1 462 817</w:t>
            </w:r>
          </w:p>
        </w:tc>
      </w:tr>
    </w:tbl>
    <w:p w14:paraId="08A860CA" w14:textId="357D92A2" w:rsidR="00FF605F" w:rsidRDefault="00FF605F" w:rsidP="002F1F46">
      <w:pPr>
        <w:jc w:val="both"/>
      </w:pPr>
    </w:p>
    <w:p w14:paraId="2FE9380F" w14:textId="6A061E5F" w:rsidR="000D493A" w:rsidRPr="000D493A" w:rsidRDefault="000D493A" w:rsidP="000D493A">
      <w:pPr>
        <w:spacing w:line="256" w:lineRule="auto"/>
        <w:jc w:val="both"/>
      </w:pPr>
      <w:r w:rsidRPr="000D493A">
        <w:t>A nem lejárt tartozás</w:t>
      </w:r>
      <w:r w:rsidR="00786A57">
        <w:t xml:space="preserve">állomány tekintetében csökkenés mutatkozott az előző félévben, azt határidőre tárgyévben kifizettük. </w:t>
      </w:r>
      <w:r w:rsidRPr="000D493A">
        <w:t>Az 1-30 nap közötti számlatartozás oka, hogy a számla a fizetési határidő után érkezett, melyet beérkezés után azonnal rendeztünk.</w:t>
      </w:r>
      <w:r w:rsidR="00786A57">
        <w:t xml:space="preserve"> A 30-60 nap között érkezett számla pedig csak január végén került kifizetésre, mert a számla</w:t>
      </w:r>
      <w:r w:rsidR="00E0642E">
        <w:t xml:space="preserve"> érkezésekor nem volt még minden</w:t>
      </w:r>
      <w:r w:rsidR="00786A57">
        <w:t xml:space="preserve"> tisztázott a teljesítés tekintetében, de az akadályok elhárítása után a számlát azonnal kifizettük.</w:t>
      </w:r>
    </w:p>
    <w:p w14:paraId="21185C03" w14:textId="77777777" w:rsidR="000D493A" w:rsidRPr="000D493A" w:rsidRDefault="000D493A" w:rsidP="000D493A">
      <w:pPr>
        <w:spacing w:line="256" w:lineRule="auto"/>
        <w:jc w:val="both"/>
      </w:pPr>
      <w:r w:rsidRPr="000D493A">
        <w:t xml:space="preserve">A normál gazdálkodási ügymenetnek megfelelően a számláink határidőben kiegyenlítésre kerülnek, és a jelenleg fennálló számlatartozások fedezete is rendelkezésre áll a költségvetésben. </w:t>
      </w:r>
    </w:p>
    <w:p w14:paraId="2D6F1D0E" w14:textId="77777777" w:rsidR="00620309" w:rsidRDefault="00620309" w:rsidP="002F1F46">
      <w:pPr>
        <w:jc w:val="both"/>
      </w:pPr>
    </w:p>
    <w:p w14:paraId="5CF73A3D" w14:textId="436CC799" w:rsidR="00EA2D9B" w:rsidRDefault="00BD03B7" w:rsidP="002F1F46">
      <w:pPr>
        <w:jc w:val="both"/>
      </w:pPr>
      <w:r>
        <w:t>Kérem a tisztelt képviselő-testületet, szíveskedjék a tájékoztatást elfogadni.</w:t>
      </w:r>
    </w:p>
    <w:p w14:paraId="3F321262" w14:textId="77777777" w:rsidR="00BD03B7" w:rsidRDefault="00BD03B7" w:rsidP="002F1F46">
      <w:pPr>
        <w:jc w:val="both"/>
      </w:pPr>
    </w:p>
    <w:p w14:paraId="7C3342B7" w14:textId="5593523A" w:rsidR="00EA2D9B" w:rsidRDefault="00EA2D9B" w:rsidP="002F1F46">
      <w:pPr>
        <w:jc w:val="both"/>
      </w:pPr>
    </w:p>
    <w:p w14:paraId="1B51D6C3" w14:textId="77777777" w:rsidR="00BD03B7" w:rsidRPr="00583E71" w:rsidRDefault="00BD03B7" w:rsidP="00BD03B7">
      <w:pPr>
        <w:spacing w:line="256" w:lineRule="auto"/>
        <w:ind w:left="2835"/>
        <w:jc w:val="both"/>
        <w:rPr>
          <w:b/>
          <w:u w:val="single"/>
        </w:rPr>
      </w:pPr>
      <w:r w:rsidRPr="00583E71">
        <w:rPr>
          <w:b/>
          <w:u w:val="single"/>
        </w:rPr>
        <w:t xml:space="preserve">H a t á r o z a t i    j a v a s l a </w:t>
      </w:r>
      <w:proofErr w:type="gramStart"/>
      <w:r w:rsidRPr="00583E71">
        <w:rPr>
          <w:b/>
          <w:u w:val="single"/>
        </w:rPr>
        <w:t>t :</w:t>
      </w:r>
      <w:proofErr w:type="gramEnd"/>
    </w:p>
    <w:p w14:paraId="2DA8B3C2" w14:textId="77777777" w:rsidR="00BD03B7" w:rsidRPr="00583E71" w:rsidRDefault="00BD03B7" w:rsidP="00BD03B7">
      <w:pPr>
        <w:spacing w:line="256" w:lineRule="auto"/>
        <w:ind w:left="2835"/>
        <w:jc w:val="both"/>
        <w:rPr>
          <w:u w:val="single"/>
        </w:rPr>
      </w:pPr>
    </w:p>
    <w:p w14:paraId="3C04E6CE" w14:textId="5C1C5A0D" w:rsidR="00BD03B7" w:rsidRPr="00583E71" w:rsidRDefault="00BD03B7" w:rsidP="00BD03B7">
      <w:pPr>
        <w:spacing w:line="256" w:lineRule="auto"/>
        <w:ind w:left="2835"/>
        <w:jc w:val="both"/>
        <w:rPr>
          <w:b/>
          <w:u w:val="single"/>
        </w:rPr>
      </w:pPr>
      <w:proofErr w:type="gramStart"/>
      <w:r w:rsidRPr="00583E71">
        <w:rPr>
          <w:b/>
          <w:u w:val="single"/>
        </w:rPr>
        <w:t>tájékoztató</w:t>
      </w:r>
      <w:proofErr w:type="gramEnd"/>
      <w:r w:rsidRPr="00583E71">
        <w:rPr>
          <w:b/>
          <w:u w:val="single"/>
        </w:rPr>
        <w:t xml:space="preserve"> a 2021. I</w:t>
      </w:r>
      <w:r w:rsidR="00EF713E">
        <w:rPr>
          <w:b/>
          <w:u w:val="single"/>
        </w:rPr>
        <w:t>I</w:t>
      </w:r>
      <w:r w:rsidRPr="00583E71">
        <w:rPr>
          <w:b/>
          <w:u w:val="single"/>
        </w:rPr>
        <w:t>. féléves önkormányzati adó- és számlatartozásokra</w:t>
      </w:r>
    </w:p>
    <w:p w14:paraId="231731B2" w14:textId="77777777" w:rsidR="00BD03B7" w:rsidRPr="00583E71" w:rsidRDefault="00BD03B7" w:rsidP="00BD03B7">
      <w:pPr>
        <w:spacing w:line="256" w:lineRule="auto"/>
        <w:jc w:val="both"/>
        <w:rPr>
          <w:highlight w:val="yellow"/>
          <w:u w:val="single"/>
        </w:rPr>
      </w:pPr>
    </w:p>
    <w:p w14:paraId="4BDA50BB" w14:textId="46B78F1F" w:rsidR="00BD03B7" w:rsidRPr="00C541FB" w:rsidRDefault="00BD03B7" w:rsidP="00BD03B7">
      <w:pPr>
        <w:tabs>
          <w:tab w:val="left" w:pos="3555"/>
        </w:tabs>
        <w:spacing w:line="256" w:lineRule="auto"/>
        <w:ind w:left="2835"/>
        <w:jc w:val="both"/>
      </w:pPr>
      <w:r w:rsidRPr="00C541FB">
        <w:t>Bátaszék Város</w:t>
      </w:r>
      <w:r w:rsidRPr="00C541FB">
        <w:rPr>
          <w:lang w:val="x-none"/>
        </w:rPr>
        <w:t xml:space="preserve"> Önkormányzatának Képviselő-testülete </w:t>
      </w:r>
      <w:r w:rsidRPr="00C541FB">
        <w:t>a 2021. év I</w:t>
      </w:r>
      <w:r w:rsidR="00EF713E">
        <w:t>I</w:t>
      </w:r>
      <w:r w:rsidRPr="00C541FB">
        <w:t>. félévi adó- és számlatartozásokról szóló tájékoztatót tudomásul veszi.</w:t>
      </w:r>
    </w:p>
    <w:p w14:paraId="1157F253" w14:textId="77777777" w:rsidR="00BD03B7" w:rsidRPr="00583E71" w:rsidRDefault="00BD03B7" w:rsidP="00BD03B7">
      <w:pPr>
        <w:spacing w:line="256" w:lineRule="auto"/>
        <w:ind w:left="2835"/>
        <w:jc w:val="both"/>
        <w:rPr>
          <w:highlight w:val="yellow"/>
        </w:rPr>
      </w:pPr>
    </w:p>
    <w:p w14:paraId="75F80C34" w14:textId="5F231107" w:rsidR="00BD03B7" w:rsidRPr="00943D1B" w:rsidRDefault="00BD03B7" w:rsidP="00BD03B7">
      <w:pPr>
        <w:spacing w:line="256" w:lineRule="auto"/>
        <w:ind w:left="2835"/>
      </w:pPr>
      <w:r w:rsidRPr="00E0642E">
        <w:rPr>
          <w:i/>
        </w:rPr>
        <w:t xml:space="preserve">Határidő: </w:t>
      </w:r>
      <w:r w:rsidR="00E0642E" w:rsidRPr="00E0642E">
        <w:t>2022. augusztusi</w:t>
      </w:r>
      <w:r w:rsidRPr="00E0642E">
        <w:t xml:space="preserve"> testületi ülés</w:t>
      </w:r>
    </w:p>
    <w:p w14:paraId="47F90D9E" w14:textId="7C347138" w:rsidR="00BD03B7" w:rsidRPr="00583E71" w:rsidRDefault="00BD03B7" w:rsidP="00BD03B7">
      <w:pPr>
        <w:spacing w:line="256" w:lineRule="auto"/>
        <w:ind w:left="2835"/>
      </w:pPr>
      <w:r w:rsidRPr="00583E71">
        <w:rPr>
          <w:i/>
        </w:rPr>
        <w:t>Felelős</w:t>
      </w:r>
      <w:proofErr w:type="gramStart"/>
      <w:r w:rsidRPr="00583E71">
        <w:rPr>
          <w:i/>
        </w:rPr>
        <w:t>:</w:t>
      </w:r>
      <w:r w:rsidRPr="00583E71">
        <w:t xml:space="preserve">   </w:t>
      </w:r>
      <w:r w:rsidR="00EF713E">
        <w:t>P</w:t>
      </w:r>
      <w:r w:rsidRPr="00583E71">
        <w:t>énzügyi</w:t>
      </w:r>
      <w:proofErr w:type="gramEnd"/>
      <w:r w:rsidRPr="00583E71">
        <w:t xml:space="preserve"> irodavezető</w:t>
      </w:r>
    </w:p>
    <w:p w14:paraId="388C4170" w14:textId="77777777" w:rsidR="00BD03B7" w:rsidRPr="00583E71" w:rsidRDefault="00BD03B7" w:rsidP="00BD03B7">
      <w:pPr>
        <w:spacing w:line="256" w:lineRule="auto"/>
        <w:ind w:left="2835"/>
      </w:pPr>
      <w:r w:rsidRPr="00583E71">
        <w:t xml:space="preserve">                (a következő tájékoztató elkészítéséért)</w:t>
      </w:r>
    </w:p>
    <w:p w14:paraId="77B733C2" w14:textId="77777777" w:rsidR="00BD03B7" w:rsidRPr="00583E71" w:rsidRDefault="00BD03B7" w:rsidP="00BD03B7">
      <w:pPr>
        <w:spacing w:line="256" w:lineRule="auto"/>
        <w:ind w:left="2835"/>
      </w:pPr>
    </w:p>
    <w:p w14:paraId="4A49A405" w14:textId="77777777" w:rsidR="00BD03B7" w:rsidRPr="00583E71" w:rsidRDefault="00BD03B7" w:rsidP="00BD03B7">
      <w:pPr>
        <w:spacing w:line="256" w:lineRule="auto"/>
        <w:ind w:left="2835"/>
      </w:pPr>
      <w:r w:rsidRPr="00583E71">
        <w:rPr>
          <w:i/>
        </w:rPr>
        <w:t>Határozatról értesül:</w:t>
      </w:r>
      <w:r w:rsidRPr="00583E71">
        <w:t xml:space="preserve"> Bátaszéki KÖH pénzügyi iroda</w:t>
      </w:r>
    </w:p>
    <w:p w14:paraId="6860DE4B" w14:textId="5FA30B78" w:rsidR="00EA2D9B" w:rsidRDefault="00BD03B7" w:rsidP="00E0642E">
      <w:pPr>
        <w:spacing w:line="256" w:lineRule="auto"/>
        <w:ind w:left="2835"/>
      </w:pPr>
      <w:r w:rsidRPr="00583E71">
        <w:t xml:space="preserve">                                   </w:t>
      </w:r>
      <w:proofErr w:type="gramStart"/>
      <w:r w:rsidRPr="00583E71">
        <w:t>irattár</w:t>
      </w:r>
      <w:bookmarkStart w:id="0" w:name="_GoBack"/>
      <w:bookmarkEnd w:id="0"/>
      <w:proofErr w:type="gramEnd"/>
    </w:p>
    <w:sectPr w:rsidR="00EA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7135F3"/>
    <w:multiLevelType w:val="hybridMultilevel"/>
    <w:tmpl w:val="22463F90"/>
    <w:lvl w:ilvl="0" w:tplc="AD44877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C13"/>
    <w:multiLevelType w:val="hybridMultilevel"/>
    <w:tmpl w:val="D5E2CFFE"/>
    <w:lvl w:ilvl="0" w:tplc="86AC0660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15A45B4F"/>
    <w:multiLevelType w:val="hybridMultilevel"/>
    <w:tmpl w:val="6C067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6597"/>
    <w:multiLevelType w:val="hybridMultilevel"/>
    <w:tmpl w:val="C77A2134"/>
    <w:lvl w:ilvl="0" w:tplc="641A94B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6DD7"/>
    <w:multiLevelType w:val="hybridMultilevel"/>
    <w:tmpl w:val="3A86A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312E8"/>
    <w:multiLevelType w:val="hybridMultilevel"/>
    <w:tmpl w:val="104C8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E2752"/>
    <w:multiLevelType w:val="hybridMultilevel"/>
    <w:tmpl w:val="A2FE57A6"/>
    <w:lvl w:ilvl="0" w:tplc="98CC66C8">
      <w:start w:val="4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16620"/>
    <w:multiLevelType w:val="hybridMultilevel"/>
    <w:tmpl w:val="4AF88950"/>
    <w:lvl w:ilvl="0" w:tplc="63066B5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549C4"/>
    <w:rsid w:val="000D493A"/>
    <w:rsid w:val="000E1B63"/>
    <w:rsid w:val="00142759"/>
    <w:rsid w:val="0018259F"/>
    <w:rsid w:val="001D5346"/>
    <w:rsid w:val="0021070F"/>
    <w:rsid w:val="0022061D"/>
    <w:rsid w:val="00226EB0"/>
    <w:rsid w:val="002654BE"/>
    <w:rsid w:val="00297EA3"/>
    <w:rsid w:val="002F1F46"/>
    <w:rsid w:val="0032605A"/>
    <w:rsid w:val="00332C16"/>
    <w:rsid w:val="00346BAA"/>
    <w:rsid w:val="00373D9D"/>
    <w:rsid w:val="003B54FB"/>
    <w:rsid w:val="00467DA6"/>
    <w:rsid w:val="004E04CF"/>
    <w:rsid w:val="004F23B2"/>
    <w:rsid w:val="00523FB3"/>
    <w:rsid w:val="00583E71"/>
    <w:rsid w:val="005E220A"/>
    <w:rsid w:val="006121CD"/>
    <w:rsid w:val="00620309"/>
    <w:rsid w:val="006C2F4C"/>
    <w:rsid w:val="006D5DC7"/>
    <w:rsid w:val="00786A57"/>
    <w:rsid w:val="007B0F07"/>
    <w:rsid w:val="007B2801"/>
    <w:rsid w:val="007D6915"/>
    <w:rsid w:val="007F72DA"/>
    <w:rsid w:val="008534CB"/>
    <w:rsid w:val="00856270"/>
    <w:rsid w:val="008D3905"/>
    <w:rsid w:val="008F2796"/>
    <w:rsid w:val="00943D1B"/>
    <w:rsid w:val="00950685"/>
    <w:rsid w:val="009663F9"/>
    <w:rsid w:val="00A56F6F"/>
    <w:rsid w:val="00A73F9F"/>
    <w:rsid w:val="00AC2A81"/>
    <w:rsid w:val="00B23249"/>
    <w:rsid w:val="00BA4B68"/>
    <w:rsid w:val="00BD03B7"/>
    <w:rsid w:val="00BD6991"/>
    <w:rsid w:val="00C541FB"/>
    <w:rsid w:val="00CC418E"/>
    <w:rsid w:val="00DA5EEA"/>
    <w:rsid w:val="00DE7719"/>
    <w:rsid w:val="00DF695A"/>
    <w:rsid w:val="00E0642E"/>
    <w:rsid w:val="00E14821"/>
    <w:rsid w:val="00E40522"/>
    <w:rsid w:val="00E81C96"/>
    <w:rsid w:val="00E93C10"/>
    <w:rsid w:val="00EA2D9B"/>
    <w:rsid w:val="00ED4DCE"/>
    <w:rsid w:val="00EF713E"/>
    <w:rsid w:val="00F1206B"/>
    <w:rsid w:val="00F8064C"/>
    <w:rsid w:val="00FD4E81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26FD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WW8Num1z0">
    <w:name w:val="WW8Num1z0"/>
    <w:rsid w:val="002F1F46"/>
    <w:rPr>
      <w:rFonts w:ascii="Symbol" w:hAnsi="Symbol"/>
    </w:rPr>
  </w:style>
  <w:style w:type="character" w:customStyle="1" w:styleId="Bekezdsalapbettpusa3">
    <w:name w:val="Bekezdés alapbetűtípusa3"/>
    <w:rsid w:val="002F1F46"/>
  </w:style>
  <w:style w:type="character" w:customStyle="1" w:styleId="Absatz-Standardschriftart">
    <w:name w:val="Absatz-Standardschriftart"/>
    <w:rsid w:val="002F1F46"/>
  </w:style>
  <w:style w:type="character" w:customStyle="1" w:styleId="Bekezdsalapbettpusa2">
    <w:name w:val="Bekezdés alapbetűtípusa2"/>
    <w:rsid w:val="002F1F46"/>
  </w:style>
  <w:style w:type="character" w:customStyle="1" w:styleId="WW8Num1z1">
    <w:name w:val="WW8Num1z1"/>
    <w:rsid w:val="002F1F46"/>
    <w:rPr>
      <w:rFonts w:ascii="Courier New" w:hAnsi="Courier New" w:cs="Courier New"/>
    </w:rPr>
  </w:style>
  <w:style w:type="character" w:customStyle="1" w:styleId="WW8Num1z2">
    <w:name w:val="WW8Num1z2"/>
    <w:rsid w:val="002F1F46"/>
    <w:rPr>
      <w:rFonts w:ascii="Wingdings" w:hAnsi="Wingdings"/>
    </w:rPr>
  </w:style>
  <w:style w:type="character" w:customStyle="1" w:styleId="Bekezdsalapbettpusa1">
    <w:name w:val="Bekezdés alapbetűtípusa1"/>
    <w:rsid w:val="002F1F46"/>
  </w:style>
  <w:style w:type="character" w:customStyle="1" w:styleId="Szmozsjelek">
    <w:name w:val="Számozásjelek"/>
    <w:rsid w:val="002F1F46"/>
  </w:style>
  <w:style w:type="paragraph" w:customStyle="1" w:styleId="Cmsor">
    <w:name w:val="Címsor"/>
    <w:basedOn w:val="Norml"/>
    <w:next w:val="Szvegtrzs"/>
    <w:rsid w:val="002F1F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Szvegtrzs"/>
    <w:semiHidden/>
    <w:rsid w:val="002F1F46"/>
    <w:pPr>
      <w:spacing w:after="120"/>
      <w:jc w:val="left"/>
    </w:pPr>
    <w:rPr>
      <w:rFonts w:cs="Tahoma"/>
      <w:bCs w:val="0"/>
    </w:rPr>
  </w:style>
  <w:style w:type="paragraph" w:customStyle="1" w:styleId="Felirat">
    <w:name w:val="Felirat"/>
    <w:basedOn w:val="Norml"/>
    <w:rsid w:val="002F1F46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2F1F46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2F1F46"/>
    <w:pPr>
      <w:suppressLineNumbers/>
    </w:pPr>
  </w:style>
  <w:style w:type="paragraph" w:customStyle="1" w:styleId="Tblzatfejlc">
    <w:name w:val="Táblázatfejléc"/>
    <w:basedOn w:val="Tblzattartalom"/>
    <w:rsid w:val="002F1F46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F1F46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2F1F46"/>
    <w:rPr>
      <w:sz w:val="24"/>
      <w:szCs w:val="24"/>
      <w:lang w:val="x-none" w:eastAsia="ar-SA"/>
    </w:rPr>
  </w:style>
  <w:style w:type="paragraph" w:styleId="llb">
    <w:name w:val="footer"/>
    <w:basedOn w:val="Norml"/>
    <w:link w:val="llbChar"/>
    <w:uiPriority w:val="99"/>
    <w:unhideWhenUsed/>
    <w:rsid w:val="002F1F46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2F1F46"/>
    <w:rPr>
      <w:sz w:val="24"/>
      <w:szCs w:val="24"/>
      <w:lang w:val="x-none" w:eastAsia="ar-SA"/>
    </w:rPr>
  </w:style>
  <w:style w:type="paragraph" w:styleId="Nincstrkz">
    <w:name w:val="No Spacing"/>
    <w:uiPriority w:val="1"/>
    <w:qFormat/>
    <w:rsid w:val="002F1F46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F46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F46"/>
    <w:rPr>
      <w:rFonts w:ascii="Tahoma" w:hAnsi="Tahoma"/>
      <w:sz w:val="16"/>
      <w:szCs w:val="16"/>
      <w:lang w:val="x-none" w:eastAsia="ar-SA"/>
    </w:rPr>
  </w:style>
  <w:style w:type="character" w:styleId="Hiperhivatkozs">
    <w:name w:val="Hyperlink"/>
    <w:uiPriority w:val="99"/>
    <w:semiHidden/>
    <w:unhideWhenUsed/>
    <w:rsid w:val="002F1F4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2F1F46"/>
    <w:rPr>
      <w:color w:val="800080"/>
      <w:u w:val="single"/>
    </w:rPr>
  </w:style>
  <w:style w:type="paragraph" w:customStyle="1" w:styleId="xl65">
    <w:name w:val="xl65"/>
    <w:basedOn w:val="Norml"/>
    <w:rsid w:val="002F1F46"/>
    <w:pP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66">
    <w:name w:val="xl66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67">
    <w:name w:val="xl6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eastAsia="hu-HU"/>
    </w:rPr>
  </w:style>
  <w:style w:type="paragraph" w:customStyle="1" w:styleId="xl68">
    <w:name w:val="xl68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69">
    <w:name w:val="xl69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70">
    <w:name w:val="xl70"/>
    <w:basedOn w:val="Norml"/>
    <w:rsid w:val="002F1F46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72">
    <w:name w:val="xl7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73">
    <w:name w:val="xl73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74">
    <w:name w:val="xl74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75">
    <w:name w:val="xl75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76">
    <w:name w:val="xl76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77">
    <w:name w:val="xl7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78">
    <w:name w:val="xl78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hu-HU"/>
    </w:rPr>
  </w:style>
  <w:style w:type="paragraph" w:customStyle="1" w:styleId="xl79">
    <w:name w:val="xl79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0">
    <w:name w:val="xl80"/>
    <w:basedOn w:val="Norml"/>
    <w:rsid w:val="002F1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81">
    <w:name w:val="xl81"/>
    <w:basedOn w:val="Norml"/>
    <w:rsid w:val="002F1F46"/>
    <w:pPr>
      <w:shd w:val="clear" w:color="000000" w:fill="FFCC99"/>
      <w:spacing w:before="100" w:beforeAutospacing="1" w:after="100" w:afterAutospacing="1"/>
    </w:pPr>
    <w:rPr>
      <w:lang w:eastAsia="hu-HU"/>
    </w:rPr>
  </w:style>
  <w:style w:type="paragraph" w:customStyle="1" w:styleId="xl82">
    <w:name w:val="xl8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83">
    <w:name w:val="xl83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4">
    <w:name w:val="xl84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5">
    <w:name w:val="xl85"/>
    <w:basedOn w:val="Norml"/>
    <w:rsid w:val="002F1F46"/>
    <w:pPr>
      <w:shd w:val="clear" w:color="000000" w:fill="FFFF00"/>
      <w:spacing w:before="100" w:beforeAutospacing="1" w:after="100" w:afterAutospacing="1"/>
    </w:pPr>
    <w:rPr>
      <w:lang w:eastAsia="hu-HU"/>
    </w:rPr>
  </w:style>
  <w:style w:type="paragraph" w:customStyle="1" w:styleId="xl86">
    <w:name w:val="xl86"/>
    <w:basedOn w:val="Norml"/>
    <w:rsid w:val="002F1F46"/>
    <w:pP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87">
    <w:name w:val="xl87"/>
    <w:basedOn w:val="Norml"/>
    <w:rsid w:val="002F1F46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88">
    <w:name w:val="xl88"/>
    <w:basedOn w:val="Norml"/>
    <w:rsid w:val="002F1F46"/>
    <w:pPr>
      <w:shd w:val="clear" w:color="000000" w:fill="FFFF00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9">
    <w:name w:val="xl89"/>
    <w:basedOn w:val="Norml"/>
    <w:rsid w:val="002F1F46"/>
    <w:pP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90">
    <w:name w:val="xl90"/>
    <w:basedOn w:val="Norml"/>
    <w:rsid w:val="002F1F46"/>
    <w:pPr>
      <w:shd w:val="clear" w:color="000000" w:fill="FFCC99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91">
    <w:name w:val="xl91"/>
    <w:basedOn w:val="Norml"/>
    <w:rsid w:val="002F1F46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92">
    <w:name w:val="xl92"/>
    <w:basedOn w:val="Norml"/>
    <w:rsid w:val="002F1F46"/>
    <w:pPr>
      <w:shd w:val="clear" w:color="000000" w:fill="FCD5B4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93">
    <w:name w:val="xl93"/>
    <w:basedOn w:val="Norml"/>
    <w:rsid w:val="002F1F46"/>
    <w:pPr>
      <w:shd w:val="clear" w:color="000000" w:fill="FCD5B4"/>
      <w:spacing w:before="100" w:beforeAutospacing="1" w:after="100" w:afterAutospacing="1"/>
    </w:pPr>
    <w:rPr>
      <w:lang w:eastAsia="hu-HU"/>
    </w:rPr>
  </w:style>
  <w:style w:type="paragraph" w:customStyle="1" w:styleId="xl94">
    <w:name w:val="xl94"/>
    <w:basedOn w:val="Norml"/>
    <w:rsid w:val="002F1F46"/>
    <w:pPr>
      <w:shd w:val="clear" w:color="000000" w:fill="FFFF00"/>
      <w:spacing w:before="100" w:beforeAutospacing="1" w:after="100" w:afterAutospacing="1"/>
    </w:pPr>
    <w:rPr>
      <w:lang w:eastAsia="hu-HU"/>
    </w:rPr>
  </w:style>
  <w:style w:type="paragraph" w:customStyle="1" w:styleId="xl95">
    <w:name w:val="xl95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  <w:lang w:eastAsia="hu-HU"/>
    </w:rPr>
  </w:style>
  <w:style w:type="paragraph" w:customStyle="1" w:styleId="xl96">
    <w:name w:val="xl96"/>
    <w:basedOn w:val="Norml"/>
    <w:rsid w:val="002F1F46"/>
    <w:pP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97">
    <w:name w:val="xl9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98">
    <w:name w:val="xl98"/>
    <w:basedOn w:val="Norml"/>
    <w:rsid w:val="002F1F4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  <w:lang w:eastAsia="hu-HU"/>
    </w:rPr>
  </w:style>
  <w:style w:type="paragraph" w:customStyle="1" w:styleId="xl99">
    <w:name w:val="xl99"/>
    <w:basedOn w:val="Norml"/>
    <w:rsid w:val="002F1F46"/>
    <w:pPr>
      <w:pBdr>
        <w:bottom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00">
    <w:name w:val="xl100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eastAsia="hu-HU"/>
    </w:rPr>
  </w:style>
  <w:style w:type="paragraph" w:customStyle="1" w:styleId="xl101">
    <w:name w:val="xl101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hu-HU"/>
    </w:rPr>
  </w:style>
  <w:style w:type="paragraph" w:customStyle="1" w:styleId="xl102">
    <w:name w:val="xl10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eastAsia="hu-HU"/>
    </w:rPr>
  </w:style>
  <w:style w:type="paragraph" w:customStyle="1" w:styleId="xl103">
    <w:name w:val="xl103"/>
    <w:basedOn w:val="Norml"/>
    <w:rsid w:val="002F1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04">
    <w:name w:val="xl104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105">
    <w:name w:val="xl105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106">
    <w:name w:val="xl106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hu-HU"/>
    </w:rPr>
  </w:style>
  <w:style w:type="paragraph" w:customStyle="1" w:styleId="xl107">
    <w:name w:val="xl10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08">
    <w:name w:val="xl108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109">
    <w:name w:val="xl109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110">
    <w:name w:val="xl110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111">
    <w:name w:val="xl111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12">
    <w:name w:val="xl11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hu-HU"/>
    </w:rPr>
  </w:style>
  <w:style w:type="table" w:styleId="Rcsostblzat">
    <w:name w:val="Table Grid"/>
    <w:basedOn w:val="Normltblzat"/>
    <w:uiPriority w:val="59"/>
    <w:rsid w:val="0005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03CD-F458-4EE7-9179-30455CB3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632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9</cp:revision>
  <cp:lastPrinted>2021-08-05T13:34:00Z</cp:lastPrinted>
  <dcterms:created xsi:type="dcterms:W3CDTF">2022-03-04T10:07:00Z</dcterms:created>
  <dcterms:modified xsi:type="dcterms:W3CDTF">2022-03-17T14:46:00Z</dcterms:modified>
</cp:coreProperties>
</file>