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D642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CE7ED4">
        <w:rPr>
          <w:rFonts w:ascii="Arial" w:hAnsi="Arial" w:cs="Arial"/>
          <w:color w:val="3366FF"/>
          <w:sz w:val="22"/>
          <w:szCs w:val="22"/>
        </w:rPr>
        <w:t>lő-testületének 2022. április 27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73587D" w:rsidRPr="00DA5086" w:rsidRDefault="0073587D" w:rsidP="0073587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</w:t>
      </w:r>
      <w:r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évi TETT támogatások felosztásának módosítása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92432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3587D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587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F92432">
              <w:rPr>
                <w:rFonts w:ascii="Arial" w:hAnsi="Arial" w:cs="Arial"/>
                <w:color w:val="3366FF"/>
                <w:sz w:val="22"/>
                <w:szCs w:val="22"/>
              </w:rPr>
              <w:t>: Bozsolik Zoltán mb. városüzemeltetési irodavezető</w:t>
            </w:r>
          </w:p>
          <w:p w:rsidR="00F92432" w:rsidRDefault="00F9243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Tóthné Lelkes Erika pénzügyi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</w:t>
            </w:r>
            <w:r w:rsidR="00F9243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rvényességi ellenőrzést végezte: </w:t>
            </w:r>
            <w:r w:rsidR="00F9243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</w:t>
            </w:r>
          </w:p>
          <w:p w:rsidR="00F92432" w:rsidRPr="00F92432" w:rsidRDefault="00F9243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F9243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 04. 26.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F92432" w:rsidRDefault="00F92432" w:rsidP="00F9243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F92432" w:rsidRDefault="00F92432" w:rsidP="00F92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92432" w:rsidRDefault="00F92432" w:rsidP="00F92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92432" w:rsidRDefault="00F92432" w:rsidP="00F92432">
      <w:pPr>
        <w:jc w:val="both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sz w:val="22"/>
          <w:szCs w:val="22"/>
        </w:rPr>
        <w:t>A TETT-tel kötött megállapodás értelmében Bátaszék várost a Központi Nukleáris Pénzügyi Alapból - a közös költségek levonása után fennmaradó összeg után - 18,34% illeti meg. A támogatási szerződés 202</w:t>
      </w:r>
      <w:r>
        <w:rPr>
          <w:rFonts w:ascii="Arial" w:hAnsi="Arial" w:cs="Arial"/>
          <w:sz w:val="22"/>
          <w:szCs w:val="22"/>
        </w:rPr>
        <w:t>2</w:t>
      </w:r>
      <w:r w:rsidRPr="001668E8">
        <w:rPr>
          <w:rFonts w:ascii="Arial" w:hAnsi="Arial" w:cs="Arial"/>
          <w:sz w:val="22"/>
          <w:szCs w:val="22"/>
        </w:rPr>
        <w:t xml:space="preserve">. évre vonatkozó 1. mellékletének </w:t>
      </w:r>
      <w:proofErr w:type="gramStart"/>
      <w:r w:rsidRPr="001668E8">
        <w:rPr>
          <w:rFonts w:ascii="Arial" w:hAnsi="Arial" w:cs="Arial"/>
          <w:sz w:val="22"/>
          <w:szCs w:val="22"/>
        </w:rPr>
        <w:t>aktualizálására</w:t>
      </w:r>
      <w:proofErr w:type="gramEnd"/>
      <w:r w:rsidRPr="001668E8">
        <w:rPr>
          <w:rFonts w:ascii="Arial" w:hAnsi="Arial" w:cs="Arial"/>
          <w:sz w:val="22"/>
          <w:szCs w:val="22"/>
        </w:rPr>
        <w:t xml:space="preserve"> teszünk javaslatot jelen előterjesztéssel. </w:t>
      </w:r>
    </w:p>
    <w:p w:rsidR="00F92432" w:rsidRPr="007D6607" w:rsidRDefault="00F92432" w:rsidP="00F92432">
      <w:pPr>
        <w:jc w:val="both"/>
        <w:rPr>
          <w:rFonts w:ascii="Arial" w:hAnsi="Arial" w:cs="Arial"/>
          <w:sz w:val="22"/>
          <w:szCs w:val="22"/>
        </w:rPr>
      </w:pPr>
      <w:r w:rsidRPr="00DA05EB">
        <w:rPr>
          <w:rFonts w:ascii="Arial" w:hAnsi="Arial" w:cs="Arial"/>
          <w:sz w:val="22"/>
          <w:szCs w:val="22"/>
        </w:rPr>
        <w:t>Az elmúlt évek gyakorlatát követve az aláírásra kerülő támogatási szerződés értelmében</w:t>
      </w:r>
      <w:r>
        <w:rPr>
          <w:rFonts w:ascii="Arial" w:hAnsi="Arial" w:cs="Arial"/>
          <w:sz w:val="22"/>
          <w:szCs w:val="22"/>
        </w:rPr>
        <w:t xml:space="preserve"> a</w:t>
      </w:r>
      <w:r w:rsidRPr="007D6607">
        <w:rPr>
          <w:rFonts w:ascii="Arial" w:hAnsi="Arial" w:cs="Arial"/>
          <w:sz w:val="22"/>
          <w:szCs w:val="22"/>
        </w:rPr>
        <w:t xml:space="preserve"> támogatási összeget a képviselő-testületnek kell felosztania működési és felhalmozási célú kiadásra, majd ezen elfogadó határozatot eljuttatjuk a TETT-</w:t>
      </w:r>
      <w:proofErr w:type="spellStart"/>
      <w:r w:rsidRPr="007D6607">
        <w:rPr>
          <w:rFonts w:ascii="Arial" w:hAnsi="Arial" w:cs="Arial"/>
          <w:sz w:val="22"/>
          <w:szCs w:val="22"/>
        </w:rPr>
        <w:t>hez</w:t>
      </w:r>
      <w:proofErr w:type="spellEnd"/>
      <w:r w:rsidRPr="007D6607">
        <w:rPr>
          <w:rFonts w:ascii="Arial" w:hAnsi="Arial" w:cs="Arial"/>
          <w:sz w:val="22"/>
          <w:szCs w:val="22"/>
        </w:rPr>
        <w:t>.</w:t>
      </w:r>
    </w:p>
    <w:p w:rsidR="00F92432" w:rsidRDefault="00F92432" w:rsidP="00F92432">
      <w:pPr>
        <w:jc w:val="both"/>
        <w:rPr>
          <w:rFonts w:ascii="Arial" w:hAnsi="Arial" w:cs="Arial"/>
          <w:sz w:val="22"/>
          <w:szCs w:val="22"/>
        </w:rPr>
      </w:pPr>
    </w:p>
    <w:p w:rsidR="00F92432" w:rsidRDefault="00F92432" w:rsidP="00F92432">
      <w:pPr>
        <w:jc w:val="both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sz w:val="22"/>
          <w:szCs w:val="22"/>
        </w:rPr>
        <w:t xml:space="preserve">A szerződés-tervezet szerint </w:t>
      </w:r>
      <w:r w:rsidRPr="001668E8">
        <w:rPr>
          <w:rFonts w:ascii="Arial" w:hAnsi="Arial" w:cs="Arial"/>
          <w:b/>
          <w:i/>
          <w:sz w:val="22"/>
          <w:szCs w:val="22"/>
        </w:rPr>
        <w:t>202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1668E8">
        <w:rPr>
          <w:rFonts w:ascii="Arial" w:hAnsi="Arial" w:cs="Arial"/>
          <w:b/>
          <w:i/>
          <w:sz w:val="22"/>
          <w:szCs w:val="22"/>
        </w:rPr>
        <w:t xml:space="preserve">. évre </w:t>
      </w:r>
      <w:r w:rsidRPr="001668E8">
        <w:rPr>
          <w:rFonts w:ascii="Arial" w:hAnsi="Arial" w:cs="Arial"/>
          <w:b/>
          <w:sz w:val="22"/>
          <w:szCs w:val="22"/>
        </w:rPr>
        <w:t>80 075 000</w:t>
      </w:r>
      <w:r w:rsidRPr="001668E8">
        <w:rPr>
          <w:rFonts w:ascii="Arial" w:hAnsi="Arial" w:cs="Arial"/>
          <w:b/>
          <w:i/>
          <w:sz w:val="22"/>
          <w:szCs w:val="22"/>
        </w:rPr>
        <w:t xml:space="preserve"> Ft</w:t>
      </w:r>
      <w:r w:rsidRPr="001668E8">
        <w:rPr>
          <w:rFonts w:ascii="Arial" w:hAnsi="Arial" w:cs="Arial"/>
          <w:sz w:val="22"/>
          <w:szCs w:val="22"/>
        </w:rPr>
        <w:t xml:space="preserve"> támogatást folyósítanak önkormányzatunk részére. A</w:t>
      </w:r>
      <w:r w:rsidR="00C576AB">
        <w:rPr>
          <w:rFonts w:ascii="Arial" w:hAnsi="Arial" w:cs="Arial"/>
          <w:sz w:val="22"/>
          <w:szCs w:val="22"/>
        </w:rPr>
        <w:t xml:space="preserve"> képviselő- testület a 30/2022. (II. 03.) önk.-i határozatával arról döntött, hogy</w:t>
      </w:r>
      <w:r w:rsidRPr="00166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teljes összeget, </w:t>
      </w:r>
      <w:r w:rsidR="00511E7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Pr="001668E8">
        <w:rPr>
          <w:rFonts w:ascii="Arial" w:hAnsi="Arial" w:cs="Arial"/>
          <w:sz w:val="22"/>
          <w:szCs w:val="22"/>
        </w:rPr>
        <w:t>0 075 000 Ft</w:t>
      </w:r>
      <w:r w:rsidR="00C576AB">
        <w:rPr>
          <w:rFonts w:ascii="Arial" w:hAnsi="Arial" w:cs="Arial"/>
          <w:sz w:val="22"/>
          <w:szCs w:val="22"/>
        </w:rPr>
        <w:t>-ot</w:t>
      </w:r>
      <w:r w:rsidR="00511E75">
        <w:rPr>
          <w:rFonts w:ascii="Arial" w:hAnsi="Arial" w:cs="Arial"/>
          <w:sz w:val="22"/>
          <w:szCs w:val="22"/>
        </w:rPr>
        <w:t>)</w:t>
      </w:r>
      <w:r w:rsidR="00C576AB">
        <w:rPr>
          <w:rFonts w:ascii="Arial" w:hAnsi="Arial" w:cs="Arial"/>
          <w:sz w:val="22"/>
          <w:szCs w:val="22"/>
        </w:rPr>
        <w:t xml:space="preserve"> működési kiadásra használná fel</w:t>
      </w:r>
      <w:r>
        <w:rPr>
          <w:rFonts w:ascii="Arial" w:hAnsi="Arial" w:cs="Arial"/>
          <w:sz w:val="22"/>
          <w:szCs w:val="22"/>
        </w:rPr>
        <w:t>.</w:t>
      </w:r>
    </w:p>
    <w:p w:rsidR="00511E75" w:rsidRDefault="00511E75" w:rsidP="00F924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Jelenlegi </w:t>
      </w:r>
      <w:proofErr w:type="gramStart"/>
      <w:r>
        <w:rPr>
          <w:rFonts w:ascii="Arial" w:hAnsi="Arial" w:cs="Arial"/>
          <w:sz w:val="22"/>
          <w:szCs w:val="22"/>
        </w:rPr>
        <w:t>információk</w:t>
      </w:r>
      <w:proofErr w:type="gramEnd"/>
      <w:r>
        <w:rPr>
          <w:rFonts w:ascii="Arial" w:hAnsi="Arial" w:cs="Arial"/>
          <w:sz w:val="22"/>
          <w:szCs w:val="22"/>
        </w:rPr>
        <w:t xml:space="preserve"> szerint a támogató </w:t>
      </w:r>
      <w:r w:rsidR="004C1011">
        <w:rPr>
          <w:rFonts w:ascii="Arial" w:hAnsi="Arial" w:cs="Arial"/>
          <w:sz w:val="22"/>
          <w:szCs w:val="22"/>
        </w:rPr>
        <w:t>felhalmozási célú kiadások összegszerű meghatározását is kéri.</w:t>
      </w:r>
    </w:p>
    <w:p w:rsidR="00F92432" w:rsidRDefault="00F92432" w:rsidP="00F924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2022. augusztus 30-ig lehetőség van a szerződés módosítására olyan feltétellel, hogy az adott beruházást vagy felújítást 2022. szeptember végéig be kell fejezni.</w:t>
      </w:r>
    </w:p>
    <w:p w:rsidR="00F92432" w:rsidRPr="007D6607" w:rsidRDefault="00F92432" w:rsidP="00F92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92432" w:rsidRDefault="00F92432" w:rsidP="00F92432">
      <w:pPr>
        <w:pStyle w:val="Lista"/>
        <w:ind w:firstLine="567"/>
        <w:rPr>
          <w:rFonts w:ascii="Arial" w:hAnsi="Arial" w:cs="Arial"/>
          <w:sz w:val="22"/>
          <w:szCs w:val="22"/>
        </w:rPr>
      </w:pPr>
      <w:r w:rsidRPr="007D6607">
        <w:rPr>
          <w:rFonts w:ascii="Arial" w:hAnsi="Arial" w:cs="Arial"/>
          <w:sz w:val="22"/>
          <w:szCs w:val="22"/>
        </w:rPr>
        <w:t>A fentie</w:t>
      </w:r>
      <w:r w:rsidR="003C328D">
        <w:rPr>
          <w:rFonts w:ascii="Arial" w:hAnsi="Arial" w:cs="Arial"/>
          <w:sz w:val="22"/>
          <w:szCs w:val="22"/>
        </w:rPr>
        <w:t xml:space="preserve">kre figyelemmel kérem, hogy az </w:t>
      </w:r>
      <w:r w:rsidRPr="007D6607">
        <w:rPr>
          <w:rFonts w:ascii="Arial" w:hAnsi="Arial" w:cs="Arial"/>
          <w:sz w:val="22"/>
          <w:szCs w:val="22"/>
        </w:rPr>
        <w:t>alábbi határozati javaslat elfogadásával</w:t>
      </w:r>
      <w:r w:rsidR="003C328D">
        <w:rPr>
          <w:rFonts w:ascii="Arial" w:hAnsi="Arial" w:cs="Arial"/>
          <w:sz w:val="22"/>
          <w:szCs w:val="22"/>
        </w:rPr>
        <w:t xml:space="preserve"> az új felosztást</w:t>
      </w:r>
      <w:r w:rsidRPr="007D6607">
        <w:rPr>
          <w:rFonts w:ascii="Arial" w:hAnsi="Arial" w:cs="Arial"/>
          <w:sz w:val="22"/>
          <w:szCs w:val="22"/>
        </w:rPr>
        <w:t xml:space="preserve"> szíveskedjenek jóváhagyni.</w:t>
      </w:r>
    </w:p>
    <w:p w:rsidR="003C328D" w:rsidRDefault="003C328D" w:rsidP="00F92432">
      <w:pPr>
        <w:pStyle w:val="Lista"/>
        <w:ind w:firstLine="567"/>
        <w:rPr>
          <w:rFonts w:ascii="Arial" w:hAnsi="Arial" w:cs="Arial"/>
          <w:sz w:val="22"/>
          <w:szCs w:val="22"/>
        </w:rPr>
      </w:pPr>
    </w:p>
    <w:p w:rsidR="003C328D" w:rsidRDefault="003C328D" w:rsidP="00F92432">
      <w:pPr>
        <w:pStyle w:val="Lista"/>
        <w:ind w:firstLine="567"/>
        <w:rPr>
          <w:rFonts w:ascii="Arial" w:hAnsi="Arial" w:cs="Arial"/>
          <w:sz w:val="22"/>
          <w:szCs w:val="22"/>
        </w:rPr>
      </w:pPr>
    </w:p>
    <w:p w:rsidR="003C328D" w:rsidRPr="007D6607" w:rsidRDefault="003C328D" w:rsidP="00F92432">
      <w:pPr>
        <w:pStyle w:val="Lista"/>
        <w:ind w:firstLine="567"/>
        <w:rPr>
          <w:rFonts w:ascii="Arial" w:hAnsi="Arial" w:cs="Arial"/>
          <w:sz w:val="22"/>
          <w:szCs w:val="22"/>
        </w:rPr>
      </w:pPr>
    </w:p>
    <w:p w:rsidR="00F92432" w:rsidRDefault="00F92432" w:rsidP="00F92432">
      <w:pPr>
        <w:rPr>
          <w:rFonts w:ascii="Arial" w:hAnsi="Arial" w:cs="Arial"/>
          <w:b/>
          <w:sz w:val="22"/>
          <w:szCs w:val="22"/>
        </w:rPr>
      </w:pPr>
    </w:p>
    <w:p w:rsidR="00F92432" w:rsidRDefault="00F92432" w:rsidP="00F92432">
      <w:pPr>
        <w:ind w:left="2268"/>
        <w:rPr>
          <w:rFonts w:ascii="Arial" w:hAnsi="Arial" w:cs="Arial"/>
          <w:b/>
          <w:sz w:val="22"/>
          <w:szCs w:val="22"/>
        </w:rPr>
      </w:pPr>
    </w:p>
    <w:p w:rsidR="00F92432" w:rsidRPr="00DA5086" w:rsidRDefault="00F92432" w:rsidP="00F92432">
      <w:pPr>
        <w:ind w:left="1985"/>
        <w:rPr>
          <w:rFonts w:ascii="Arial" w:hAnsi="Arial" w:cs="Arial"/>
          <w:b/>
          <w:sz w:val="22"/>
          <w:szCs w:val="22"/>
          <w:u w:val="single"/>
        </w:rPr>
      </w:pPr>
      <w:r w:rsidRPr="00DA5086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DA508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F92432" w:rsidRPr="00DA5086" w:rsidRDefault="00F92432" w:rsidP="00F92432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92432" w:rsidRPr="001668E8" w:rsidRDefault="00F92432" w:rsidP="00F92432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668E8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668E8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1668E8">
        <w:rPr>
          <w:rFonts w:ascii="Arial" w:hAnsi="Arial" w:cs="Arial"/>
          <w:b/>
          <w:sz w:val="22"/>
          <w:szCs w:val="22"/>
          <w:u w:val="single"/>
        </w:rPr>
        <w:t>. évi TETT támogatás felhasználására</w:t>
      </w:r>
    </w:p>
    <w:p w:rsidR="00F92432" w:rsidRPr="001668E8" w:rsidRDefault="00F92432" w:rsidP="00F92432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F92432" w:rsidRPr="00C664A7" w:rsidRDefault="00F92432" w:rsidP="00C664A7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Pr="001668E8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 xml:space="preserve">e </w:t>
      </w:r>
      <w:r w:rsidRPr="00C664A7">
        <w:rPr>
          <w:rFonts w:ascii="Arial" w:hAnsi="Arial" w:cs="Arial"/>
          <w:sz w:val="22"/>
          <w:szCs w:val="22"/>
        </w:rPr>
        <w:t>a TETT támogatás 2022. évi felhasználását az alábbiak szerint hagyja jóvá:</w:t>
      </w:r>
    </w:p>
    <w:p w:rsidR="003C328D" w:rsidRPr="00AC07E0" w:rsidRDefault="003C328D" w:rsidP="003C328D">
      <w:pPr>
        <w:pStyle w:val="Listaszerbekezds"/>
        <w:numPr>
          <w:ilvl w:val="0"/>
          <w:numId w:val="4"/>
        </w:numPr>
        <w:suppressAutoHyphens/>
        <w:ind w:left="241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C07E0">
        <w:rPr>
          <w:rFonts w:ascii="Arial" w:hAnsi="Arial" w:cs="Arial"/>
          <w:color w:val="000000"/>
          <w:sz w:val="22"/>
          <w:szCs w:val="22"/>
          <w:lang w:eastAsia="hu-HU"/>
        </w:rPr>
        <w:t>Működési költségekhez történő hozzájárulás</w:t>
      </w:r>
      <w:r w:rsidR="0083403F" w:rsidRPr="00AC07E0">
        <w:rPr>
          <w:rFonts w:ascii="Arial" w:hAnsi="Arial" w:cs="Arial"/>
          <w:sz w:val="22"/>
          <w:szCs w:val="22"/>
        </w:rPr>
        <w:t>: 79 075</w:t>
      </w:r>
      <w:r w:rsidRPr="00AC07E0">
        <w:rPr>
          <w:rFonts w:ascii="Arial" w:hAnsi="Arial" w:cs="Arial"/>
          <w:sz w:val="22"/>
          <w:szCs w:val="22"/>
        </w:rPr>
        <w:t xml:space="preserve"> 000.- Ft, </w:t>
      </w:r>
    </w:p>
    <w:p w:rsidR="003C328D" w:rsidRPr="00AC07E0" w:rsidRDefault="003C328D" w:rsidP="003C328D">
      <w:pPr>
        <w:pStyle w:val="Listaszerbekezds"/>
        <w:numPr>
          <w:ilvl w:val="0"/>
          <w:numId w:val="5"/>
        </w:numPr>
        <w:suppressAutoHyphens/>
        <w:spacing w:before="120"/>
        <w:ind w:left="241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C07E0">
        <w:rPr>
          <w:rFonts w:ascii="Arial" w:hAnsi="Arial" w:cs="Arial"/>
          <w:sz w:val="22"/>
          <w:szCs w:val="22"/>
        </w:rPr>
        <w:t xml:space="preserve"> </w:t>
      </w:r>
      <w:r w:rsidRPr="00AC07E0">
        <w:rPr>
          <w:rFonts w:ascii="Arial" w:hAnsi="Arial" w:cs="Arial"/>
          <w:color w:val="000000"/>
          <w:sz w:val="22"/>
          <w:szCs w:val="22"/>
          <w:lang w:eastAsia="hu-HU"/>
        </w:rPr>
        <w:t>Felhalmozási költségekhez történő hozzájárulás</w:t>
      </w:r>
      <w:r w:rsidR="0083403F" w:rsidRPr="00AC07E0">
        <w:rPr>
          <w:rFonts w:ascii="Arial" w:hAnsi="Arial" w:cs="Arial"/>
          <w:sz w:val="22"/>
          <w:szCs w:val="22"/>
        </w:rPr>
        <w:t>: 1</w:t>
      </w:r>
      <w:r w:rsidRPr="00AC07E0">
        <w:rPr>
          <w:rFonts w:ascii="Arial" w:hAnsi="Arial" w:cs="Arial"/>
          <w:sz w:val="22"/>
          <w:szCs w:val="22"/>
        </w:rPr>
        <w:t xml:space="preserve"> 000 000- Ft, </w:t>
      </w:r>
    </w:p>
    <w:p w:rsidR="0083403F" w:rsidRDefault="0083403F" w:rsidP="003C328D">
      <w:pPr>
        <w:ind w:left="2410"/>
        <w:jc w:val="both"/>
        <w:rPr>
          <w:rFonts w:ascii="Arial" w:hAnsi="Arial" w:cs="Arial"/>
          <w:sz w:val="22"/>
          <w:szCs w:val="22"/>
        </w:rPr>
      </w:pPr>
    </w:p>
    <w:p w:rsidR="003C328D" w:rsidRDefault="0083403F" w:rsidP="003C328D">
      <w:pPr>
        <w:ind w:left="241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mindösszesen</w:t>
      </w:r>
      <w:proofErr w:type="gramEnd"/>
      <w:r>
        <w:rPr>
          <w:rFonts w:ascii="Arial" w:hAnsi="Arial" w:cs="Arial"/>
          <w:sz w:val="22"/>
          <w:szCs w:val="22"/>
        </w:rPr>
        <w:t>: 80 075</w:t>
      </w:r>
      <w:r w:rsidR="003C328D" w:rsidRPr="003C328D">
        <w:rPr>
          <w:rFonts w:ascii="Arial" w:hAnsi="Arial" w:cs="Arial"/>
          <w:sz w:val="22"/>
          <w:szCs w:val="22"/>
        </w:rPr>
        <w:t xml:space="preserve"> 000 Ft, azaz Nyolcvan</w:t>
      </w:r>
      <w:r w:rsidR="000E072A">
        <w:rPr>
          <w:rFonts w:ascii="Arial" w:hAnsi="Arial" w:cs="Arial"/>
          <w:sz w:val="22"/>
          <w:szCs w:val="22"/>
        </w:rPr>
        <w:t>millió-hetven</w:t>
      </w:r>
      <w:r w:rsidR="003C328D" w:rsidRPr="003C328D">
        <w:rPr>
          <w:rFonts w:ascii="Arial" w:hAnsi="Arial" w:cs="Arial"/>
          <w:sz w:val="22"/>
          <w:szCs w:val="22"/>
        </w:rPr>
        <w:t>ötvenezer forint.</w:t>
      </w:r>
    </w:p>
    <w:p w:rsidR="00C664A7" w:rsidRDefault="00C664A7" w:rsidP="00C664A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2432" w:rsidRPr="001668E8" w:rsidRDefault="00F92432" w:rsidP="00C664A7">
      <w:pPr>
        <w:rPr>
          <w:rFonts w:ascii="Arial" w:hAnsi="Arial" w:cs="Arial"/>
          <w:sz w:val="22"/>
          <w:szCs w:val="22"/>
        </w:rPr>
      </w:pPr>
    </w:p>
    <w:p w:rsidR="00F92432" w:rsidRPr="001668E8" w:rsidRDefault="00F92432" w:rsidP="00F92432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i/>
          <w:sz w:val="22"/>
          <w:szCs w:val="22"/>
        </w:rPr>
        <w:t>Határidő</w:t>
      </w:r>
      <w:proofErr w:type="gramStart"/>
      <w:r w:rsidRPr="001668E8">
        <w:rPr>
          <w:rFonts w:ascii="Arial" w:hAnsi="Arial" w:cs="Arial"/>
          <w:i/>
          <w:sz w:val="22"/>
          <w:szCs w:val="22"/>
        </w:rPr>
        <w:t>:</w:t>
      </w:r>
      <w:r w:rsidR="00C664A7">
        <w:rPr>
          <w:rFonts w:ascii="Arial" w:hAnsi="Arial" w:cs="Arial"/>
          <w:sz w:val="22"/>
          <w:szCs w:val="22"/>
        </w:rPr>
        <w:t xml:space="preserve">  a</w:t>
      </w:r>
      <w:r w:rsidRPr="001668E8">
        <w:rPr>
          <w:rFonts w:ascii="Arial" w:hAnsi="Arial" w:cs="Arial"/>
          <w:sz w:val="22"/>
          <w:szCs w:val="22"/>
        </w:rPr>
        <w:t>zonnal</w:t>
      </w:r>
      <w:proofErr w:type="gramEnd"/>
    </w:p>
    <w:p w:rsidR="00F92432" w:rsidRPr="001668E8" w:rsidRDefault="00F92432" w:rsidP="00F92432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1668E8">
        <w:rPr>
          <w:rFonts w:ascii="Arial" w:hAnsi="Arial" w:cs="Arial"/>
          <w:i/>
          <w:sz w:val="22"/>
          <w:szCs w:val="22"/>
        </w:rPr>
        <w:t>:</w:t>
      </w:r>
      <w:r w:rsidRPr="001668E8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1668E8">
        <w:rPr>
          <w:rFonts w:ascii="Arial" w:hAnsi="Arial" w:cs="Arial"/>
          <w:sz w:val="22"/>
          <w:szCs w:val="22"/>
        </w:rPr>
        <w:t xml:space="preserve"> Bozsolik Róbert polgármester</w:t>
      </w:r>
    </w:p>
    <w:p w:rsidR="00F92432" w:rsidRPr="001668E8" w:rsidRDefault="00F92432" w:rsidP="00F92432">
      <w:pPr>
        <w:ind w:left="1985"/>
        <w:rPr>
          <w:rFonts w:ascii="Arial" w:hAnsi="Arial" w:cs="Arial"/>
          <w:sz w:val="22"/>
          <w:szCs w:val="22"/>
        </w:rPr>
      </w:pPr>
    </w:p>
    <w:p w:rsidR="00F92432" w:rsidRPr="001668E8" w:rsidRDefault="00F92432" w:rsidP="00F92432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i/>
          <w:sz w:val="22"/>
          <w:szCs w:val="22"/>
        </w:rPr>
        <w:t>Határozatról értesül:</w:t>
      </w:r>
      <w:r w:rsidRPr="001668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68E8">
        <w:rPr>
          <w:rFonts w:ascii="Arial" w:hAnsi="Arial" w:cs="Arial"/>
          <w:sz w:val="22"/>
          <w:szCs w:val="22"/>
        </w:rPr>
        <w:t>Krachun</w:t>
      </w:r>
      <w:proofErr w:type="spellEnd"/>
      <w:r w:rsidRPr="001668E8">
        <w:rPr>
          <w:rFonts w:ascii="Arial" w:hAnsi="Arial" w:cs="Arial"/>
          <w:sz w:val="22"/>
          <w:szCs w:val="22"/>
        </w:rPr>
        <w:t xml:space="preserve"> Szilárd társulási elnök</w:t>
      </w:r>
    </w:p>
    <w:p w:rsidR="00F92432" w:rsidRPr="001668E8" w:rsidRDefault="00F92432" w:rsidP="00F92432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sz w:val="22"/>
          <w:szCs w:val="22"/>
        </w:rPr>
        <w:tab/>
      </w:r>
      <w:r w:rsidRPr="001668E8">
        <w:rPr>
          <w:rFonts w:ascii="Arial" w:hAnsi="Arial" w:cs="Arial"/>
          <w:sz w:val="22"/>
          <w:szCs w:val="22"/>
        </w:rPr>
        <w:tab/>
      </w:r>
      <w:r w:rsidRPr="001668E8">
        <w:rPr>
          <w:rFonts w:ascii="Arial" w:hAnsi="Arial" w:cs="Arial"/>
          <w:sz w:val="22"/>
          <w:szCs w:val="22"/>
        </w:rPr>
        <w:tab/>
        <w:t xml:space="preserve">        Bátaszéki KÖH pénzügyi iroda</w:t>
      </w:r>
    </w:p>
    <w:p w:rsidR="00F92432" w:rsidRPr="001668E8" w:rsidRDefault="00F92432" w:rsidP="00F92432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sz w:val="22"/>
          <w:szCs w:val="22"/>
        </w:rPr>
        <w:tab/>
      </w:r>
      <w:r w:rsidRPr="001668E8">
        <w:rPr>
          <w:rFonts w:ascii="Arial" w:hAnsi="Arial" w:cs="Arial"/>
          <w:sz w:val="22"/>
          <w:szCs w:val="22"/>
        </w:rPr>
        <w:tab/>
      </w:r>
      <w:r w:rsidRPr="001668E8">
        <w:rPr>
          <w:rFonts w:ascii="Arial" w:hAnsi="Arial" w:cs="Arial"/>
          <w:sz w:val="22"/>
          <w:szCs w:val="22"/>
        </w:rPr>
        <w:tab/>
        <w:t xml:space="preserve">        Bátaszéki KÖH </w:t>
      </w:r>
      <w:proofErr w:type="spellStart"/>
      <w:r w:rsidRPr="001668E8">
        <w:rPr>
          <w:rFonts w:ascii="Arial" w:hAnsi="Arial" w:cs="Arial"/>
          <w:sz w:val="22"/>
          <w:szCs w:val="22"/>
        </w:rPr>
        <w:t>városüz</w:t>
      </w:r>
      <w:proofErr w:type="spellEnd"/>
      <w:r w:rsidRPr="001668E8">
        <w:rPr>
          <w:rFonts w:ascii="Arial" w:hAnsi="Arial" w:cs="Arial"/>
          <w:sz w:val="22"/>
          <w:szCs w:val="22"/>
        </w:rPr>
        <w:t>. iroda</w:t>
      </w:r>
    </w:p>
    <w:p w:rsidR="00F92432" w:rsidRDefault="00F92432" w:rsidP="00F92432">
      <w:pPr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7D660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D6607">
        <w:rPr>
          <w:rFonts w:ascii="Arial" w:hAnsi="Arial" w:cs="Arial"/>
          <w:sz w:val="22"/>
          <w:szCs w:val="22"/>
        </w:rPr>
        <w:t>irattár</w:t>
      </w:r>
      <w:proofErr w:type="gramEnd"/>
    </w:p>
    <w:p w:rsidR="00F92432" w:rsidRDefault="00F92432" w:rsidP="00F92432">
      <w:pPr>
        <w:ind w:left="2268"/>
      </w:pPr>
    </w:p>
    <w:p w:rsidR="00F92432" w:rsidRPr="00D9303B" w:rsidRDefault="00F92432" w:rsidP="00F92432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9B07DA8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</w:abstractNum>
  <w:abstractNum w:abstractNumId="1" w15:restartNumberingAfterBreak="0">
    <w:nsid w:val="21237BE6"/>
    <w:multiLevelType w:val="hybridMultilevel"/>
    <w:tmpl w:val="027E142E"/>
    <w:lvl w:ilvl="0" w:tplc="13EA445A">
      <w:start w:val="2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4DC0"/>
    <w:rsid w:val="00046BA8"/>
    <w:rsid w:val="000E072A"/>
    <w:rsid w:val="000E1B63"/>
    <w:rsid w:val="001D3DD9"/>
    <w:rsid w:val="0021070F"/>
    <w:rsid w:val="00217B18"/>
    <w:rsid w:val="002654BE"/>
    <w:rsid w:val="00310CE9"/>
    <w:rsid w:val="0032605A"/>
    <w:rsid w:val="00332C16"/>
    <w:rsid w:val="003C328D"/>
    <w:rsid w:val="003F5633"/>
    <w:rsid w:val="00401152"/>
    <w:rsid w:val="00405270"/>
    <w:rsid w:val="0042566B"/>
    <w:rsid w:val="004C1011"/>
    <w:rsid w:val="004E04CF"/>
    <w:rsid w:val="00511E75"/>
    <w:rsid w:val="00523FB3"/>
    <w:rsid w:val="005E220A"/>
    <w:rsid w:val="005F3FA5"/>
    <w:rsid w:val="006C2F4C"/>
    <w:rsid w:val="006D5DC7"/>
    <w:rsid w:val="0073587D"/>
    <w:rsid w:val="007557E4"/>
    <w:rsid w:val="00796729"/>
    <w:rsid w:val="0083403F"/>
    <w:rsid w:val="008D3905"/>
    <w:rsid w:val="009071CA"/>
    <w:rsid w:val="009663F9"/>
    <w:rsid w:val="009D6422"/>
    <w:rsid w:val="00A73F9F"/>
    <w:rsid w:val="00AC07E0"/>
    <w:rsid w:val="00AC2A81"/>
    <w:rsid w:val="00BB1F10"/>
    <w:rsid w:val="00BD6991"/>
    <w:rsid w:val="00C4593A"/>
    <w:rsid w:val="00C576AB"/>
    <w:rsid w:val="00C664A7"/>
    <w:rsid w:val="00CE1141"/>
    <w:rsid w:val="00CE7ED4"/>
    <w:rsid w:val="00CF0BCE"/>
    <w:rsid w:val="00D04C18"/>
    <w:rsid w:val="00D12EC7"/>
    <w:rsid w:val="00DA5EEA"/>
    <w:rsid w:val="00E14821"/>
    <w:rsid w:val="00ED4DCE"/>
    <w:rsid w:val="00F1146B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B31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ista">
    <w:name w:val="List"/>
    <w:basedOn w:val="Norml"/>
    <w:semiHidden/>
    <w:rsid w:val="00F92432"/>
    <w:pPr>
      <w:suppressAutoHyphens/>
      <w:jc w:val="both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31</cp:revision>
  <dcterms:created xsi:type="dcterms:W3CDTF">2020-08-05T07:06:00Z</dcterms:created>
  <dcterms:modified xsi:type="dcterms:W3CDTF">2022-04-22T08:25:00Z</dcterms:modified>
</cp:coreProperties>
</file>