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1CA" w:rsidRPr="00ED4DCE" w:rsidRDefault="009071CA" w:rsidP="00796729">
      <w:pPr>
        <w:rPr>
          <w:i/>
          <w:color w:val="3366FF"/>
          <w:sz w:val="20"/>
        </w:rPr>
      </w:pPr>
    </w:p>
    <w:p w:rsidR="00DA5EEA" w:rsidRPr="00ED4DCE" w:rsidRDefault="00DA5EEA" w:rsidP="00DA5EEA">
      <w:pPr>
        <w:jc w:val="right"/>
        <w:rPr>
          <w:i/>
          <w:color w:val="3366FF"/>
          <w:sz w:val="20"/>
        </w:rPr>
      </w:pPr>
      <w:r w:rsidRPr="00ED4DCE">
        <w:rPr>
          <w:i/>
          <w:color w:val="3366FF"/>
          <w:sz w:val="20"/>
        </w:rPr>
        <w:t>A határozati javaslat elfogadásához</w:t>
      </w:r>
    </w:p>
    <w:p w:rsidR="00DA5EEA" w:rsidRPr="00ED4DCE" w:rsidRDefault="00DA5EEA" w:rsidP="00DA5EEA">
      <w:pPr>
        <w:jc w:val="right"/>
        <w:rPr>
          <w:i/>
          <w:color w:val="3366FF"/>
          <w:sz w:val="20"/>
        </w:rPr>
      </w:pPr>
      <w:proofErr w:type="gramStart"/>
      <w:r w:rsidRPr="00ED4DCE">
        <w:rPr>
          <w:b/>
          <w:bCs/>
          <w:i/>
          <w:color w:val="3366FF"/>
          <w:sz w:val="20"/>
          <w:u w:val="single"/>
        </w:rPr>
        <w:t>egyszerű</w:t>
      </w:r>
      <w:proofErr w:type="gramEnd"/>
      <w:r w:rsidRPr="00ED4DCE">
        <w:rPr>
          <w:i/>
          <w:color w:val="3366FF"/>
          <w:sz w:val="20"/>
        </w:rPr>
        <w:t xml:space="preserve"> többség szükséges, </w:t>
      </w:r>
    </w:p>
    <w:p w:rsidR="00DA5EEA" w:rsidRPr="00ED4DCE" w:rsidRDefault="00DA5EEA" w:rsidP="009071CA">
      <w:pPr>
        <w:jc w:val="right"/>
        <w:rPr>
          <w:color w:val="3366FF"/>
        </w:rPr>
      </w:pPr>
      <w:r w:rsidRPr="00ED4DCE">
        <w:rPr>
          <w:i/>
          <w:color w:val="3366FF"/>
          <w:sz w:val="20"/>
        </w:rPr>
        <w:t xml:space="preserve">az előterjesztés </w:t>
      </w:r>
      <w:r w:rsidRPr="00ED4DCE">
        <w:rPr>
          <w:b/>
          <w:i/>
          <w:color w:val="3366FF"/>
          <w:sz w:val="20"/>
          <w:u w:val="single"/>
        </w:rPr>
        <w:t>nyilvános ülésen tárgyalható</w:t>
      </w:r>
      <w:r w:rsidRPr="00ED4DCE">
        <w:rPr>
          <w:i/>
          <w:color w:val="3366FF"/>
          <w:sz w:val="20"/>
        </w:rPr>
        <w:t>!</w:t>
      </w:r>
      <w:r w:rsidR="009071CA" w:rsidRPr="00ED4DCE">
        <w:rPr>
          <w:color w:val="3366FF"/>
        </w:rPr>
        <w:t xml:space="preserve"> </w:t>
      </w:r>
    </w:p>
    <w:p w:rsidR="00DA5EEA" w:rsidRPr="00ED4DCE" w:rsidRDefault="00DA5EEA" w:rsidP="00DA5EEA">
      <w:pPr>
        <w:rPr>
          <w:color w:val="3366FF"/>
        </w:rPr>
      </w:pPr>
    </w:p>
    <w:p w:rsidR="00DA5EEA" w:rsidRPr="00ED4DCE" w:rsidRDefault="00B40B8B" w:rsidP="00DA5EEA">
      <w:pPr>
        <w:jc w:val="center"/>
        <w:rPr>
          <w:rFonts w:ascii="Arial" w:hAnsi="Arial" w:cs="Arial"/>
          <w:bCs/>
          <w:i/>
          <w:color w:val="3366FF"/>
          <w:sz w:val="32"/>
          <w:szCs w:val="32"/>
          <w:u w:val="single"/>
        </w:rPr>
      </w:pPr>
      <w:r>
        <w:rPr>
          <w:rFonts w:ascii="Arial" w:hAnsi="Arial" w:cs="Arial"/>
          <w:bCs/>
          <w:i/>
          <w:color w:val="3366FF"/>
          <w:sz w:val="32"/>
          <w:szCs w:val="32"/>
          <w:u w:val="single"/>
        </w:rPr>
        <w:t>83</w:t>
      </w:r>
      <w:r w:rsidR="00DA5EEA" w:rsidRPr="00ED4DCE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. számú előterjesztés</w:t>
      </w:r>
    </w:p>
    <w:p w:rsidR="00DA5EEA" w:rsidRPr="00ED4DCE" w:rsidRDefault="00DA5EEA" w:rsidP="00DA5EEA">
      <w:pPr>
        <w:jc w:val="center"/>
        <w:rPr>
          <w:rFonts w:ascii="Arial" w:hAnsi="Arial" w:cs="Arial"/>
          <w:i/>
          <w:iCs/>
          <w:color w:val="3366FF"/>
          <w:u w:val="single"/>
        </w:rPr>
      </w:pPr>
    </w:p>
    <w:p w:rsidR="00DA5EEA" w:rsidRPr="00ED4DCE" w:rsidRDefault="00DA5EEA" w:rsidP="00DA5EEA">
      <w:pPr>
        <w:jc w:val="center"/>
        <w:rPr>
          <w:rFonts w:ascii="Arial" w:hAnsi="Arial" w:cs="Arial"/>
          <w:color w:val="3366FF"/>
          <w:sz w:val="22"/>
          <w:szCs w:val="22"/>
        </w:rPr>
      </w:pPr>
      <w:r w:rsidRPr="00ED4DCE">
        <w:rPr>
          <w:rFonts w:ascii="Arial" w:hAnsi="Arial" w:cs="Arial"/>
          <w:color w:val="3366FF"/>
          <w:sz w:val="22"/>
          <w:szCs w:val="22"/>
        </w:rPr>
        <w:t>Bátaszék Város Önkormá</w:t>
      </w:r>
      <w:r w:rsidR="00523FB3">
        <w:rPr>
          <w:rFonts w:ascii="Arial" w:hAnsi="Arial" w:cs="Arial"/>
          <w:color w:val="3366FF"/>
          <w:sz w:val="22"/>
          <w:szCs w:val="22"/>
        </w:rPr>
        <w:t>n</w:t>
      </w:r>
      <w:r w:rsidR="00BB1F10">
        <w:rPr>
          <w:rFonts w:ascii="Arial" w:hAnsi="Arial" w:cs="Arial"/>
          <w:color w:val="3366FF"/>
          <w:sz w:val="22"/>
          <w:szCs w:val="22"/>
        </w:rPr>
        <w:t>yzat Képvis</w:t>
      </w:r>
      <w:r w:rsidR="00CE1141">
        <w:rPr>
          <w:rFonts w:ascii="Arial" w:hAnsi="Arial" w:cs="Arial"/>
          <w:color w:val="3366FF"/>
          <w:sz w:val="22"/>
          <w:szCs w:val="22"/>
        </w:rPr>
        <w:t>e</w:t>
      </w:r>
      <w:r w:rsidR="00CE7ED4">
        <w:rPr>
          <w:rFonts w:ascii="Arial" w:hAnsi="Arial" w:cs="Arial"/>
          <w:color w:val="3366FF"/>
          <w:sz w:val="22"/>
          <w:szCs w:val="22"/>
        </w:rPr>
        <w:t>lő-testületének 2022. április 27</w:t>
      </w:r>
      <w:r w:rsidR="00F1146B">
        <w:rPr>
          <w:rFonts w:ascii="Arial" w:hAnsi="Arial" w:cs="Arial"/>
          <w:color w:val="3366FF"/>
          <w:sz w:val="22"/>
          <w:szCs w:val="22"/>
        </w:rPr>
        <w:t>-</w:t>
      </w:r>
      <w:r w:rsidR="00CE7ED4">
        <w:rPr>
          <w:rFonts w:ascii="Arial" w:hAnsi="Arial" w:cs="Arial"/>
          <w:color w:val="3366FF"/>
          <w:sz w:val="22"/>
          <w:szCs w:val="22"/>
        </w:rPr>
        <w:t>é</w:t>
      </w:r>
      <w:r w:rsidRPr="00ED4DCE">
        <w:rPr>
          <w:rFonts w:ascii="Arial" w:hAnsi="Arial" w:cs="Arial"/>
          <w:color w:val="3366FF"/>
          <w:sz w:val="22"/>
          <w:szCs w:val="22"/>
        </w:rPr>
        <w:t xml:space="preserve">n </w:t>
      </w:r>
    </w:p>
    <w:p w:rsidR="00DA5EEA" w:rsidRPr="00ED4DCE" w:rsidRDefault="0042566B" w:rsidP="00DA5EEA">
      <w:pPr>
        <w:spacing w:before="120"/>
        <w:jc w:val="center"/>
        <w:rPr>
          <w:rFonts w:ascii="Arial" w:hAnsi="Arial" w:cs="Arial"/>
          <w:color w:val="3366FF"/>
          <w:sz w:val="22"/>
          <w:szCs w:val="22"/>
        </w:rPr>
      </w:pPr>
      <w:r>
        <w:rPr>
          <w:rFonts w:ascii="Arial" w:hAnsi="Arial" w:cs="Arial"/>
          <w:color w:val="3366FF"/>
          <w:sz w:val="22"/>
          <w:szCs w:val="22"/>
        </w:rPr>
        <w:t>16</w:t>
      </w:r>
      <w:r w:rsidR="00D04C18">
        <w:rPr>
          <w:rFonts w:ascii="Arial" w:hAnsi="Arial" w:cs="Arial"/>
          <w:color w:val="3366FF"/>
          <w:sz w:val="22"/>
          <w:szCs w:val="22"/>
        </w:rPr>
        <w:t xml:space="preserve"> </w:t>
      </w:r>
      <w:r w:rsidR="00DA5EEA" w:rsidRPr="00ED4DCE">
        <w:rPr>
          <w:rFonts w:ascii="Arial" w:hAnsi="Arial" w:cs="Arial"/>
          <w:color w:val="3366FF"/>
          <w:sz w:val="22"/>
          <w:szCs w:val="22"/>
        </w:rPr>
        <w:t>órakor megtartandó ülésére</w:t>
      </w:r>
    </w:p>
    <w:p w:rsidR="00DA5EEA" w:rsidRPr="00ED4DCE" w:rsidRDefault="00DA5EEA" w:rsidP="00DA5EEA">
      <w:pPr>
        <w:jc w:val="center"/>
        <w:rPr>
          <w:color w:val="3366FF"/>
        </w:rPr>
      </w:pPr>
    </w:p>
    <w:p w:rsidR="00DA5EEA" w:rsidRPr="005E0457" w:rsidRDefault="00C55ACC" w:rsidP="00DA5EEA">
      <w:pPr>
        <w:widowControl w:val="0"/>
        <w:tabs>
          <w:tab w:val="left" w:pos="54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color w:val="3366FF"/>
          <w:sz w:val="32"/>
          <w:szCs w:val="32"/>
          <w:u w:val="single"/>
        </w:rPr>
      </w:pPr>
      <w:r w:rsidRPr="005E0457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Döntés építési telkek értékesítésre történő kijelöléséről</w:t>
      </w:r>
    </w:p>
    <w:p w:rsidR="00DA5EEA" w:rsidRPr="005E0457" w:rsidRDefault="00DA5EEA" w:rsidP="00DA5EEA">
      <w:pPr>
        <w:tabs>
          <w:tab w:val="left" w:pos="567"/>
          <w:tab w:val="left" w:pos="6237"/>
        </w:tabs>
        <w:ind w:left="3119"/>
        <w:jc w:val="both"/>
        <w:rPr>
          <w:rFonts w:ascii="Arial" w:hAnsi="Arial" w:cs="Arial"/>
          <w:bCs/>
          <w:i/>
          <w:iCs/>
          <w:color w:val="3366FF"/>
          <w:sz w:val="22"/>
          <w:szCs w:val="22"/>
          <w:u w:val="single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7236"/>
      </w:tblGrid>
      <w:tr w:rsidR="00DA5EEA" w:rsidRPr="00ED4DCE" w:rsidTr="00ED4DCE">
        <w:trPr>
          <w:trHeight w:val="2961"/>
          <w:jc w:val="center"/>
        </w:trPr>
        <w:tc>
          <w:tcPr>
            <w:tcW w:w="7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A5EEA" w:rsidRPr="00ED4DCE" w:rsidRDefault="00DA5EEA" w:rsidP="00ED4DCE">
            <w:pPr>
              <w:tabs>
                <w:tab w:val="left" w:pos="1843"/>
              </w:tabs>
              <w:snapToGrid w:val="0"/>
              <w:jc w:val="both"/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05647D" w:rsidRDefault="0005647D" w:rsidP="0005647D">
            <w:pPr>
              <w:tabs>
                <w:tab w:val="left" w:pos="1843"/>
              </w:tabs>
              <w:spacing w:line="276" w:lineRule="auto"/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  <w:lang w:eastAsia="en-US"/>
              </w:rPr>
            </w:pPr>
            <w:r w:rsidRPr="00B6118B"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  <w:lang w:eastAsia="en-US"/>
              </w:rPr>
              <w:t>Előterjesztő:</w:t>
            </w:r>
            <w:r w:rsidRPr="00B6118B">
              <w:rPr>
                <w:rFonts w:ascii="Arial" w:eastAsia="Calibri" w:hAnsi="Arial" w:cs="Arial"/>
                <w:bCs/>
                <w:color w:val="3366FF"/>
                <w:sz w:val="22"/>
                <w:szCs w:val="22"/>
                <w:lang w:eastAsia="en-US"/>
              </w:rPr>
              <w:t xml:space="preserve"> Dr. Bozsolik Róbert polgármester</w:t>
            </w:r>
          </w:p>
          <w:p w:rsidR="0005647D" w:rsidRPr="00B6118B" w:rsidRDefault="0005647D" w:rsidP="0005647D">
            <w:pPr>
              <w:tabs>
                <w:tab w:val="left" w:pos="1843"/>
              </w:tabs>
              <w:spacing w:line="276" w:lineRule="auto"/>
              <w:jc w:val="both"/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</w:pPr>
          </w:p>
          <w:p w:rsidR="0005647D" w:rsidRPr="00B6118B" w:rsidRDefault="0005647D" w:rsidP="0005647D">
            <w:pPr>
              <w:spacing w:line="276" w:lineRule="auto"/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  <w:lang w:eastAsia="en-US"/>
              </w:rPr>
            </w:pPr>
            <w:r w:rsidRPr="00B6118B"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  <w:lang w:eastAsia="en-US"/>
              </w:rPr>
              <w:t>Készítette:</w:t>
            </w:r>
            <w:r>
              <w:rPr>
                <w:rFonts w:ascii="Arial" w:eastAsia="Calibri" w:hAnsi="Arial" w:cs="Arial"/>
                <w:bCs/>
                <w:color w:val="3366FF"/>
                <w:sz w:val="22"/>
                <w:szCs w:val="22"/>
                <w:lang w:eastAsia="en-US"/>
              </w:rPr>
              <w:t xml:space="preserve"> </w:t>
            </w:r>
            <w:r w:rsidRPr="00B6118B">
              <w:rPr>
                <w:rFonts w:ascii="Arial" w:eastAsia="Calibri" w:hAnsi="Arial" w:cs="Arial"/>
                <w:bCs/>
                <w:color w:val="3366FF"/>
                <w:sz w:val="22"/>
                <w:szCs w:val="22"/>
                <w:lang w:eastAsia="en-US"/>
              </w:rPr>
              <w:t>Bozsolik Zoltán mb. városüzemeltetési irodavezető</w:t>
            </w:r>
          </w:p>
          <w:p w:rsidR="0005647D" w:rsidRPr="00B6118B" w:rsidRDefault="0005647D" w:rsidP="0005647D">
            <w:pPr>
              <w:spacing w:line="276" w:lineRule="auto"/>
              <w:jc w:val="both"/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</w:pPr>
          </w:p>
          <w:p w:rsidR="0005647D" w:rsidRPr="00B6118B" w:rsidRDefault="0005647D" w:rsidP="0005647D">
            <w:pPr>
              <w:spacing w:line="276" w:lineRule="auto"/>
              <w:jc w:val="both"/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</w:pPr>
            <w:r w:rsidRPr="00B6118B"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  <w:lang w:eastAsia="en-US"/>
              </w:rPr>
              <w:t xml:space="preserve">Törvényességi ellenőrzést végezte: </w:t>
            </w:r>
            <w:r w:rsidRPr="00B6118B"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>Kondriczné dr. Varga Erzsébet</w:t>
            </w:r>
          </w:p>
          <w:p w:rsidR="0005647D" w:rsidRDefault="0005647D" w:rsidP="0005647D">
            <w:pPr>
              <w:jc w:val="both"/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</w:pPr>
            <w:r w:rsidRPr="00B6118B"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 xml:space="preserve">                                                                          jegyző</w:t>
            </w:r>
          </w:p>
          <w:p w:rsidR="0005647D" w:rsidRDefault="0005647D" w:rsidP="0005647D">
            <w:pPr>
              <w:jc w:val="both"/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</w:pPr>
          </w:p>
          <w:p w:rsidR="0005647D" w:rsidRPr="00ED4DCE" w:rsidRDefault="0005647D" w:rsidP="0005647D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Tárgyalja:</w:t>
            </w:r>
          </w:p>
          <w:p w:rsidR="0005647D" w:rsidRPr="00ED4DCE" w:rsidRDefault="0005647D" w:rsidP="0005647D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A001EB">
              <w:rPr>
                <w:rFonts w:ascii="Arial" w:hAnsi="Arial" w:cs="Arial"/>
                <w:color w:val="3366FF"/>
                <w:sz w:val="22"/>
                <w:szCs w:val="22"/>
              </w:rPr>
              <w:t>PG Bizottság: 202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>2</w:t>
            </w:r>
            <w:r w:rsidRPr="00A001EB">
              <w:rPr>
                <w:rFonts w:ascii="Arial" w:hAnsi="Arial" w:cs="Arial"/>
                <w:color w:val="3366FF"/>
                <w:sz w:val="22"/>
                <w:szCs w:val="22"/>
              </w:rPr>
              <w:t>. 0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>4</w:t>
            </w:r>
            <w:r w:rsidRPr="00A001EB">
              <w:rPr>
                <w:rFonts w:ascii="Arial" w:hAnsi="Arial" w:cs="Arial"/>
                <w:color w:val="3366FF"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>26</w:t>
            </w:r>
            <w:r w:rsidRPr="00A001EB">
              <w:rPr>
                <w:rFonts w:ascii="Arial" w:hAnsi="Arial" w:cs="Arial"/>
                <w:color w:val="3366FF"/>
                <w:sz w:val="22"/>
                <w:szCs w:val="22"/>
              </w:rPr>
              <w:t>.</w:t>
            </w:r>
          </w:p>
          <w:p w:rsidR="00DA5EEA" w:rsidRPr="00ED4DCE" w:rsidRDefault="00DA5EEA" w:rsidP="00ED4DCE">
            <w:pPr>
              <w:jc w:val="both"/>
              <w:rPr>
                <w:rFonts w:ascii="Arial" w:hAnsi="Arial" w:cs="Arial"/>
                <w:color w:val="3366FF"/>
                <w:sz w:val="22"/>
                <w:szCs w:val="22"/>
                <w:shd w:val="clear" w:color="auto" w:fill="FF0000"/>
              </w:rPr>
            </w:pPr>
          </w:p>
        </w:tc>
      </w:tr>
    </w:tbl>
    <w:p w:rsidR="00DA5EEA" w:rsidRPr="008D3905" w:rsidRDefault="00DA5EEA" w:rsidP="00DA5EEA">
      <w:pPr>
        <w:rPr>
          <w:rFonts w:ascii="Arial" w:hAnsi="Arial" w:cs="Arial"/>
        </w:rPr>
      </w:pPr>
    </w:p>
    <w:p w:rsidR="00DA5EEA" w:rsidRPr="008D3905" w:rsidRDefault="00DA5EEA" w:rsidP="00DA5EEA">
      <w:pPr>
        <w:rPr>
          <w:rFonts w:ascii="Arial" w:hAnsi="Arial" w:cs="Arial"/>
          <w:sz w:val="20"/>
          <w:szCs w:val="20"/>
        </w:rPr>
      </w:pPr>
    </w:p>
    <w:p w:rsidR="0005647D" w:rsidRPr="00A05A0D" w:rsidRDefault="0005647D" w:rsidP="0005647D">
      <w:pPr>
        <w:tabs>
          <w:tab w:val="left" w:pos="540"/>
        </w:tabs>
        <w:jc w:val="both"/>
        <w:rPr>
          <w:rFonts w:ascii="Arial" w:hAnsi="Arial" w:cs="Arial"/>
          <w:b/>
        </w:rPr>
      </w:pPr>
      <w:r w:rsidRPr="00A05A0D">
        <w:rPr>
          <w:rFonts w:ascii="Arial" w:hAnsi="Arial" w:cs="Arial"/>
          <w:b/>
        </w:rPr>
        <w:t>Tisztelt Képviselő-testület!</w:t>
      </w:r>
    </w:p>
    <w:p w:rsidR="0005647D" w:rsidRDefault="0005647D" w:rsidP="0005647D">
      <w:pPr>
        <w:rPr>
          <w:rFonts w:ascii="Arial" w:hAnsi="Arial" w:cs="Arial"/>
        </w:rPr>
      </w:pPr>
    </w:p>
    <w:p w:rsidR="00EB12A1" w:rsidRPr="00FA6511" w:rsidRDefault="00EB12A1" w:rsidP="0005647D">
      <w:pPr>
        <w:jc w:val="both"/>
        <w:rPr>
          <w:rFonts w:ascii="Arial" w:hAnsi="Arial" w:cs="Arial"/>
          <w:sz w:val="22"/>
          <w:szCs w:val="22"/>
        </w:rPr>
      </w:pPr>
      <w:r w:rsidRPr="00FA6511">
        <w:rPr>
          <w:rFonts w:ascii="Arial" w:hAnsi="Arial" w:cs="Arial"/>
          <w:sz w:val="22"/>
          <w:szCs w:val="22"/>
        </w:rPr>
        <w:t>Aradi Tamás bátaszéki lak</w:t>
      </w:r>
      <w:r w:rsidR="00FA6511">
        <w:rPr>
          <w:rFonts w:ascii="Arial" w:hAnsi="Arial" w:cs="Arial"/>
          <w:sz w:val="22"/>
          <w:szCs w:val="22"/>
        </w:rPr>
        <w:t>o</w:t>
      </w:r>
      <w:r w:rsidRPr="00FA6511">
        <w:rPr>
          <w:rFonts w:ascii="Arial" w:hAnsi="Arial" w:cs="Arial"/>
          <w:sz w:val="22"/>
          <w:szCs w:val="22"/>
        </w:rPr>
        <w:t>s telek vásárlás céllal kereste meg az önkormányzatot</w:t>
      </w:r>
      <w:r w:rsidR="00C63CC2" w:rsidRPr="00FA6511">
        <w:rPr>
          <w:rFonts w:ascii="Arial" w:hAnsi="Arial" w:cs="Arial"/>
          <w:sz w:val="22"/>
          <w:szCs w:val="22"/>
        </w:rPr>
        <w:t xml:space="preserve"> (1973/49,48,43 és 44 </w:t>
      </w:r>
      <w:proofErr w:type="spellStart"/>
      <w:r w:rsidR="00C63CC2" w:rsidRPr="00FA6511">
        <w:rPr>
          <w:rFonts w:ascii="Arial" w:hAnsi="Arial" w:cs="Arial"/>
          <w:sz w:val="22"/>
          <w:szCs w:val="22"/>
        </w:rPr>
        <w:t>hrsz-ek</w:t>
      </w:r>
      <w:proofErr w:type="spellEnd"/>
      <w:r w:rsidR="00C63CC2" w:rsidRPr="00FA6511">
        <w:rPr>
          <w:rFonts w:ascii="Arial" w:hAnsi="Arial" w:cs="Arial"/>
          <w:sz w:val="22"/>
          <w:szCs w:val="22"/>
        </w:rPr>
        <w:t>).</w:t>
      </w:r>
      <w:r w:rsidR="001D6D6C">
        <w:rPr>
          <w:rFonts w:ascii="Arial" w:hAnsi="Arial" w:cs="Arial"/>
          <w:sz w:val="22"/>
          <w:szCs w:val="22"/>
        </w:rPr>
        <w:t xml:space="preserve"> Közművezeték és út kiépítés nélkül is megvásárolná.</w:t>
      </w:r>
    </w:p>
    <w:p w:rsidR="00EB12A1" w:rsidRDefault="00EB12A1" w:rsidP="0005647D">
      <w:pPr>
        <w:jc w:val="both"/>
        <w:rPr>
          <w:rFonts w:ascii="Arial" w:hAnsi="Arial" w:cs="Arial"/>
          <w:sz w:val="22"/>
          <w:szCs w:val="22"/>
        </w:rPr>
      </w:pPr>
    </w:p>
    <w:p w:rsidR="00B31E37" w:rsidRDefault="001D6D6C" w:rsidP="0005647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54EF14" wp14:editId="4264A327">
                <wp:simplePos x="0" y="0"/>
                <wp:positionH relativeFrom="column">
                  <wp:posOffset>2084705</wp:posOffset>
                </wp:positionH>
                <wp:positionV relativeFrom="paragraph">
                  <wp:posOffset>2318385</wp:posOffset>
                </wp:positionV>
                <wp:extent cx="101600" cy="88900"/>
                <wp:effectExtent l="0" t="0" r="12700" b="25400"/>
                <wp:wrapNone/>
                <wp:docPr id="6" name="Ellipsz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88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5924C1" id="Ellipszis 6" o:spid="_x0000_s1026" style="position:absolute;margin-left:164.15pt;margin-top:182.55pt;width:8pt;height: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" fillcolor="#f79646 [3209]" strokecolor="#974706 [1609]" strokeweight="2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0F7C38" wp14:editId="151D3CA0">
                <wp:simplePos x="0" y="0"/>
                <wp:positionH relativeFrom="column">
                  <wp:posOffset>2268855</wp:posOffset>
                </wp:positionH>
                <wp:positionV relativeFrom="paragraph">
                  <wp:posOffset>2439035</wp:posOffset>
                </wp:positionV>
                <wp:extent cx="101600" cy="88900"/>
                <wp:effectExtent l="0" t="0" r="12700" b="25400"/>
                <wp:wrapNone/>
                <wp:docPr id="5" name="Ellipsz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88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27628C" id="Ellipszis 5" o:spid="_x0000_s1026" style="position:absolute;margin-left:178.65pt;margin-top:192.05pt;width:8pt;height: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" fillcolor="#f79646 [3209]" strokecolor="#974706 [1609]" strokeweight="2pt"/>
            </w:pict>
          </mc:Fallback>
        </mc:AlternateContent>
      </w:r>
      <w:r w:rsidR="00772AEE">
        <w:rPr>
          <w:rFonts w:ascii="Arial" w:hAnsi="Arial" w:cs="Arial"/>
          <w:noProof/>
          <w:sz w:val="22"/>
          <w:szCs w:val="22"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AB7628" wp14:editId="55E0A091">
                <wp:simplePos x="0" y="0"/>
                <wp:positionH relativeFrom="column">
                  <wp:posOffset>2268855</wp:posOffset>
                </wp:positionH>
                <wp:positionV relativeFrom="paragraph">
                  <wp:posOffset>1670685</wp:posOffset>
                </wp:positionV>
                <wp:extent cx="101600" cy="88900"/>
                <wp:effectExtent l="0" t="0" r="12700" b="25400"/>
                <wp:wrapNone/>
                <wp:docPr id="4" name="Ellipsz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8890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7F526E" id="Ellipszis 4" o:spid="_x0000_s1026" style="position:absolute;margin-left:178.65pt;margin-top:131.55pt;width:8pt;height: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" fillcolor="#f79646" strokecolor="#b66d31" strokeweight="2pt"/>
            </w:pict>
          </mc:Fallback>
        </mc:AlternateContent>
      </w:r>
      <w:r w:rsidR="00772AEE">
        <w:rPr>
          <w:rFonts w:ascii="Arial" w:hAnsi="Arial" w:cs="Arial"/>
          <w:noProof/>
          <w:sz w:val="22"/>
          <w:szCs w:val="22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7CB1D2" wp14:editId="3BBE8248">
                <wp:simplePos x="0" y="0"/>
                <wp:positionH relativeFrom="column">
                  <wp:posOffset>2268855</wp:posOffset>
                </wp:positionH>
                <wp:positionV relativeFrom="paragraph">
                  <wp:posOffset>1861185</wp:posOffset>
                </wp:positionV>
                <wp:extent cx="101600" cy="88900"/>
                <wp:effectExtent l="0" t="0" r="12700" b="25400"/>
                <wp:wrapNone/>
                <wp:docPr id="3" name="Ellipsz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88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882A90" id="Ellipszis 3" o:spid="_x0000_s1026" style="position:absolute;margin-left:178.65pt;margin-top:146.55pt;width:8pt;height: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" fillcolor="#f79646 [3209]" strokecolor="#974706 [1609]" strokeweight="2pt"/>
            </w:pict>
          </mc:Fallback>
        </mc:AlternateContent>
      </w:r>
      <w:r w:rsidR="00FA6511">
        <w:rPr>
          <w:rFonts w:ascii="Arial" w:hAnsi="Arial" w:cs="Arial"/>
          <w:noProof/>
          <w:sz w:val="22"/>
          <w:szCs w:val="22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98D874" wp14:editId="00B49AE2">
                <wp:simplePos x="0" y="0"/>
                <wp:positionH relativeFrom="column">
                  <wp:posOffset>979805</wp:posOffset>
                </wp:positionH>
                <wp:positionV relativeFrom="paragraph">
                  <wp:posOffset>2527935</wp:posOffset>
                </wp:positionV>
                <wp:extent cx="1104900" cy="1066800"/>
                <wp:effectExtent l="0" t="38100" r="57150" b="19050"/>
                <wp:wrapNone/>
                <wp:docPr id="2" name="Egyenes összekötő nyíll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4900" cy="1066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ECAF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2" o:spid="_x0000_s1026" type="#_x0000_t32" style="position:absolute;margin-left:77.15pt;margin-top:199.05pt;width:87pt;height:84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" strokecolor="#4579b8 [3044]">
                <v:stroke endarrow="open"/>
              </v:shape>
            </w:pict>
          </mc:Fallback>
        </mc:AlternateContent>
      </w:r>
      <w:r w:rsidR="00B31E37">
        <w:rPr>
          <w:noProof/>
          <w:lang w:eastAsia="hu-HU"/>
        </w:rPr>
        <w:drawing>
          <wp:inline distT="0" distB="0" distL="0" distR="0" wp14:anchorId="2BA6812E" wp14:editId="2DB69A94">
            <wp:extent cx="5726573" cy="3503981"/>
            <wp:effectExtent l="0" t="0" r="7620" b="12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2999" t="19426" r="12834" b="10774"/>
                    <a:stretch/>
                  </pic:blipFill>
                  <pic:spPr bwMode="auto">
                    <a:xfrm>
                      <a:off x="0" y="0"/>
                      <a:ext cx="5730213" cy="3506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E37" w:rsidRDefault="00FA6511" w:rsidP="0005647D">
      <w:pPr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sz w:val="22"/>
          <w:szCs w:val="22"/>
        </w:rPr>
        <w:t xml:space="preserve">építési telkek </w:t>
      </w:r>
    </w:p>
    <w:p w:rsidR="001D6D6C" w:rsidRDefault="001D6D6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B31E37" w:rsidRDefault="001D6D6C" w:rsidP="0005647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Az építési telkek a dr. Hermann Egyed utcától nyugatra helyezkednek el. Közmű vezeték bekötés nem áll rendelkezésre, ahogy szilárd burkolatú út sem. A hatályos Helyi építési szabályzat a jelenlegi telekhatárokat módosította. Értékesítés csak a módosítást követően jöhet szóba.</w:t>
      </w:r>
    </w:p>
    <w:p w:rsidR="001D6D6C" w:rsidRDefault="001D6D6C" w:rsidP="0005647D">
      <w:pPr>
        <w:jc w:val="both"/>
        <w:rPr>
          <w:rFonts w:ascii="Arial" w:hAnsi="Arial" w:cs="Arial"/>
          <w:sz w:val="22"/>
          <w:szCs w:val="22"/>
        </w:rPr>
      </w:pPr>
    </w:p>
    <w:p w:rsidR="00B31E37" w:rsidRDefault="006427F5" w:rsidP="0005647D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  <w:lang w:eastAsia="hu-HU"/>
        </w:rPr>
        <w:drawing>
          <wp:inline distT="0" distB="0" distL="0" distR="0" wp14:anchorId="7DAF1FA4" wp14:editId="783C4E5F">
            <wp:extent cx="5670550" cy="3453880"/>
            <wp:effectExtent l="0" t="0" r="635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934" t="9020" r="18270" b="12157"/>
                    <a:stretch/>
                  </pic:blipFill>
                  <pic:spPr bwMode="auto">
                    <a:xfrm>
                      <a:off x="0" y="0"/>
                      <a:ext cx="5674020" cy="3455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E37" w:rsidRDefault="00B31E37" w:rsidP="0005647D">
      <w:pPr>
        <w:jc w:val="both"/>
        <w:rPr>
          <w:rFonts w:ascii="Arial" w:hAnsi="Arial" w:cs="Arial"/>
          <w:sz w:val="22"/>
          <w:szCs w:val="22"/>
        </w:rPr>
      </w:pPr>
    </w:p>
    <w:p w:rsidR="00971DD2" w:rsidRPr="00E356F5" w:rsidRDefault="00EB12A1" w:rsidP="00EB12A1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356F5">
        <w:rPr>
          <w:rFonts w:ascii="Arial" w:hAnsi="Arial" w:cs="Arial"/>
          <w:sz w:val="22"/>
          <w:szCs w:val="22"/>
        </w:rPr>
        <w:t>A</w:t>
      </w:r>
      <w:r w:rsidR="00971DD2" w:rsidRPr="00E356F5">
        <w:rPr>
          <w:rFonts w:ascii="Arial" w:hAnsi="Arial" w:cs="Arial"/>
          <w:sz w:val="22"/>
          <w:szCs w:val="22"/>
        </w:rPr>
        <w:t xml:space="preserve"> </w:t>
      </w:r>
      <w:r w:rsidRPr="00E356F5">
        <w:rPr>
          <w:rFonts w:ascii="Arial" w:hAnsi="Arial" w:cs="Arial"/>
          <w:sz w:val="22"/>
          <w:szCs w:val="22"/>
        </w:rPr>
        <w:t xml:space="preserve">megvásárolni szándékozott 1973/43 és 44 </w:t>
      </w:r>
      <w:proofErr w:type="spellStart"/>
      <w:r w:rsidRPr="00E356F5">
        <w:rPr>
          <w:rFonts w:ascii="Arial" w:hAnsi="Arial" w:cs="Arial"/>
          <w:sz w:val="22"/>
          <w:szCs w:val="22"/>
        </w:rPr>
        <w:t>hrsz</w:t>
      </w:r>
      <w:proofErr w:type="spellEnd"/>
      <w:r w:rsidRPr="00E356F5">
        <w:rPr>
          <w:rFonts w:ascii="Arial" w:hAnsi="Arial" w:cs="Arial"/>
          <w:sz w:val="22"/>
          <w:szCs w:val="22"/>
        </w:rPr>
        <w:t>-ú ingatlan</w:t>
      </w:r>
      <w:r w:rsidR="00971DD2" w:rsidRPr="00E356F5">
        <w:rPr>
          <w:rFonts w:ascii="Arial" w:hAnsi="Arial" w:cs="Arial"/>
          <w:sz w:val="22"/>
          <w:szCs w:val="22"/>
        </w:rPr>
        <w:t xml:space="preserve"> </w:t>
      </w:r>
      <w:r w:rsidRPr="00E356F5">
        <w:rPr>
          <w:rFonts w:ascii="Arial" w:hAnsi="Arial" w:cs="Arial"/>
          <w:sz w:val="22"/>
          <w:szCs w:val="22"/>
        </w:rPr>
        <w:t xml:space="preserve">beépítésre nem szánt övezetben van, ezért értékesítésük nem lehetséges. </w:t>
      </w:r>
    </w:p>
    <w:p w:rsidR="00971DD2" w:rsidRPr="00E356F5" w:rsidRDefault="00D17BDB" w:rsidP="00EB12A1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356F5">
        <w:rPr>
          <w:rFonts w:ascii="Arial" w:hAnsi="Arial" w:cs="Arial"/>
          <w:sz w:val="22"/>
          <w:szCs w:val="22"/>
        </w:rPr>
        <w:t xml:space="preserve">A jelzett területek jelenleg mezőgazdasági művelés alatt állnak. Értékesítés esetén a bérleti szerződésből ki kell emelni </w:t>
      </w:r>
      <w:proofErr w:type="gramStart"/>
      <w:r w:rsidRPr="00E356F5">
        <w:rPr>
          <w:rFonts w:ascii="Arial" w:hAnsi="Arial" w:cs="Arial"/>
          <w:sz w:val="22"/>
          <w:szCs w:val="22"/>
        </w:rPr>
        <w:t>ezen</w:t>
      </w:r>
      <w:proofErr w:type="gramEnd"/>
      <w:r w:rsidRPr="00E356F5">
        <w:rPr>
          <w:rFonts w:ascii="Arial" w:hAnsi="Arial" w:cs="Arial"/>
          <w:sz w:val="22"/>
          <w:szCs w:val="22"/>
        </w:rPr>
        <w:t xml:space="preserve"> területeket, illetve </w:t>
      </w:r>
      <w:r w:rsidR="00A91A90" w:rsidRPr="00E356F5">
        <w:rPr>
          <w:rFonts w:ascii="Arial" w:hAnsi="Arial" w:cs="Arial"/>
          <w:sz w:val="22"/>
          <w:szCs w:val="22"/>
        </w:rPr>
        <w:t>további területek kerülhetnek ki a művelés alól, amik kezeléséről az önkormányzatnak kellene gondoskodni forrás biztosítása mellett.</w:t>
      </w:r>
    </w:p>
    <w:p w:rsidR="00971DD2" w:rsidRPr="00E356F5" w:rsidRDefault="00971DD2" w:rsidP="00EB12A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B12A1" w:rsidRPr="00E356F5" w:rsidRDefault="00674BE7" w:rsidP="00F63DB6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356F5">
        <w:rPr>
          <w:rFonts w:ascii="Arial" w:hAnsi="Arial" w:cs="Arial"/>
          <w:sz w:val="22"/>
          <w:szCs w:val="22"/>
        </w:rPr>
        <w:t>A II. Géza utcában viszont rendelkezésre állnak -</w:t>
      </w:r>
      <w:r w:rsidR="00EB12A1" w:rsidRPr="00E356F5">
        <w:rPr>
          <w:rFonts w:ascii="Arial" w:hAnsi="Arial" w:cs="Arial"/>
          <w:sz w:val="22"/>
          <w:szCs w:val="22"/>
        </w:rPr>
        <w:t xml:space="preserve"> 1973/15, 16, 17, 18 és 1</w:t>
      </w:r>
      <w:r w:rsidR="00760730">
        <w:rPr>
          <w:rFonts w:ascii="Arial" w:hAnsi="Arial" w:cs="Arial"/>
          <w:sz w:val="22"/>
          <w:szCs w:val="22"/>
        </w:rPr>
        <w:t xml:space="preserve">22 </w:t>
      </w:r>
      <w:proofErr w:type="spellStart"/>
      <w:r w:rsidR="00760730">
        <w:rPr>
          <w:rFonts w:ascii="Arial" w:hAnsi="Arial" w:cs="Arial"/>
          <w:sz w:val="22"/>
          <w:szCs w:val="22"/>
        </w:rPr>
        <w:t>hrsz</w:t>
      </w:r>
      <w:proofErr w:type="spellEnd"/>
      <w:r w:rsidR="00760730">
        <w:rPr>
          <w:rFonts w:ascii="Arial" w:hAnsi="Arial" w:cs="Arial"/>
          <w:sz w:val="22"/>
          <w:szCs w:val="22"/>
        </w:rPr>
        <w:t>-ú közművesített telkek</w:t>
      </w:r>
      <w:r w:rsidR="00EB12A1" w:rsidRPr="00E356F5">
        <w:rPr>
          <w:rFonts w:ascii="Arial" w:hAnsi="Arial" w:cs="Arial"/>
          <w:sz w:val="22"/>
          <w:szCs w:val="22"/>
        </w:rPr>
        <w:t>. Ezen ingatlanok vételára 1000,-Ft+ÁFA/m².</w:t>
      </w:r>
    </w:p>
    <w:p w:rsidR="00F63DB6" w:rsidRDefault="00F63DB6" w:rsidP="00EB12A1">
      <w:pPr>
        <w:spacing w:line="276" w:lineRule="auto"/>
        <w:jc w:val="both"/>
        <w:rPr>
          <w:rFonts w:ascii="Arial" w:hAnsi="Arial" w:cs="Arial"/>
        </w:rPr>
      </w:pPr>
    </w:p>
    <w:p w:rsidR="00F63DB6" w:rsidRDefault="00F63DB6" w:rsidP="00F63DB6">
      <w:pPr>
        <w:spacing w:line="276" w:lineRule="auto"/>
        <w:jc w:val="center"/>
        <w:rPr>
          <w:rFonts w:ascii="Arial" w:hAnsi="Arial" w:cs="Arial"/>
        </w:rPr>
      </w:pPr>
      <w:r>
        <w:rPr>
          <w:noProof/>
          <w:lang w:eastAsia="hu-HU"/>
        </w:rPr>
        <w:drawing>
          <wp:inline distT="0" distB="0" distL="0" distR="0" wp14:anchorId="4E53AA10" wp14:editId="233D4AF9">
            <wp:extent cx="4665258" cy="2673350"/>
            <wp:effectExtent l="0" t="0" r="254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707" t="21569" r="16395" b="18432"/>
                    <a:stretch/>
                  </pic:blipFill>
                  <pic:spPr bwMode="auto">
                    <a:xfrm>
                      <a:off x="0" y="0"/>
                      <a:ext cx="4668116" cy="2674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6F5" w:rsidRDefault="00E356F5" w:rsidP="00EB12A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F63DB6" w:rsidRPr="00E356F5" w:rsidRDefault="00F63DB6" w:rsidP="00EB12A1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356F5">
        <w:rPr>
          <w:rFonts w:ascii="Arial" w:hAnsi="Arial" w:cs="Arial"/>
          <w:sz w:val="22"/>
          <w:szCs w:val="22"/>
        </w:rPr>
        <w:lastRenderedPageBreak/>
        <w:t>A fentiek alapján nem javasoljuk</w:t>
      </w:r>
      <w:r w:rsidR="002C7874" w:rsidRPr="00E356F5">
        <w:rPr>
          <w:rFonts w:ascii="Arial" w:hAnsi="Arial" w:cs="Arial"/>
          <w:sz w:val="22"/>
          <w:szCs w:val="22"/>
        </w:rPr>
        <w:t xml:space="preserve"> 1973/49,48,43 és 44 </w:t>
      </w:r>
      <w:proofErr w:type="spellStart"/>
      <w:r w:rsidR="002C7874" w:rsidRPr="00E356F5">
        <w:rPr>
          <w:rFonts w:ascii="Arial" w:hAnsi="Arial" w:cs="Arial"/>
          <w:sz w:val="22"/>
          <w:szCs w:val="22"/>
        </w:rPr>
        <w:t>hrsz</w:t>
      </w:r>
      <w:proofErr w:type="spellEnd"/>
      <w:r w:rsidR="002C7874" w:rsidRPr="00E356F5">
        <w:rPr>
          <w:rFonts w:ascii="Arial" w:hAnsi="Arial" w:cs="Arial"/>
          <w:sz w:val="22"/>
          <w:szCs w:val="22"/>
        </w:rPr>
        <w:t>-ú ingatlanok értékesítését.</w:t>
      </w:r>
    </w:p>
    <w:p w:rsidR="002C7874" w:rsidRPr="00E356F5" w:rsidRDefault="002C7874" w:rsidP="00EB12A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2C7874" w:rsidRPr="00E356F5" w:rsidRDefault="002C7874" w:rsidP="00EB12A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05647D" w:rsidRPr="00E356F5" w:rsidRDefault="0005647D" w:rsidP="0005647D">
      <w:pPr>
        <w:ind w:left="2835"/>
        <w:contextualSpacing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  <w:r w:rsidRPr="00E356F5">
        <w:rPr>
          <w:rFonts w:ascii="Arial" w:hAnsi="Arial" w:cs="Arial"/>
          <w:b/>
          <w:i/>
          <w:iCs/>
          <w:sz w:val="22"/>
          <w:szCs w:val="22"/>
          <w:u w:val="single"/>
        </w:rPr>
        <w:t xml:space="preserve">H a t á r o z a t i    j a v a s l a </w:t>
      </w:r>
      <w:proofErr w:type="gramStart"/>
      <w:r w:rsidRPr="00E356F5">
        <w:rPr>
          <w:rFonts w:ascii="Arial" w:hAnsi="Arial" w:cs="Arial"/>
          <w:b/>
          <w:i/>
          <w:iCs/>
          <w:sz w:val="22"/>
          <w:szCs w:val="22"/>
          <w:u w:val="single"/>
        </w:rPr>
        <w:t>t :</w:t>
      </w:r>
      <w:proofErr w:type="gramEnd"/>
    </w:p>
    <w:p w:rsidR="0005647D" w:rsidRPr="00E356F5" w:rsidRDefault="0005647D" w:rsidP="0005647D">
      <w:pPr>
        <w:ind w:left="2835"/>
        <w:contextualSpacing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  <w:r w:rsidRPr="00E356F5">
        <w:rPr>
          <w:rFonts w:ascii="Arial" w:hAnsi="Arial" w:cs="Arial"/>
          <w:b/>
          <w:i/>
          <w:iCs/>
          <w:sz w:val="22"/>
          <w:szCs w:val="22"/>
        </w:rPr>
        <w:tab/>
      </w:r>
      <w:r w:rsidRPr="00E356F5">
        <w:rPr>
          <w:rFonts w:ascii="Arial" w:hAnsi="Arial" w:cs="Arial"/>
          <w:b/>
          <w:i/>
          <w:iCs/>
          <w:sz w:val="22"/>
          <w:szCs w:val="22"/>
        </w:rPr>
        <w:tab/>
        <w:t xml:space="preserve">      </w:t>
      </w:r>
    </w:p>
    <w:p w:rsidR="0005647D" w:rsidRPr="00E356F5" w:rsidRDefault="002C7874" w:rsidP="0005647D">
      <w:pPr>
        <w:ind w:left="2832" w:right="72"/>
        <w:contextualSpacing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356F5">
        <w:rPr>
          <w:rFonts w:ascii="Arial" w:hAnsi="Arial" w:cs="Arial"/>
          <w:b/>
          <w:sz w:val="22"/>
          <w:szCs w:val="22"/>
          <w:u w:val="single"/>
        </w:rPr>
        <w:t xml:space="preserve">1973/49,48,43 és 44 </w:t>
      </w:r>
      <w:proofErr w:type="spellStart"/>
      <w:r w:rsidRPr="00E356F5">
        <w:rPr>
          <w:rFonts w:ascii="Arial" w:hAnsi="Arial" w:cs="Arial"/>
          <w:b/>
          <w:sz w:val="22"/>
          <w:szCs w:val="22"/>
          <w:u w:val="single"/>
        </w:rPr>
        <w:t>hrsz</w:t>
      </w:r>
      <w:proofErr w:type="spellEnd"/>
      <w:r w:rsidRPr="00E356F5">
        <w:rPr>
          <w:rFonts w:ascii="Arial" w:hAnsi="Arial" w:cs="Arial"/>
          <w:b/>
          <w:sz w:val="22"/>
          <w:szCs w:val="22"/>
          <w:u w:val="single"/>
        </w:rPr>
        <w:t>-ú ingatlanok értékesítésé</w:t>
      </w:r>
      <w:r w:rsidR="004E7550" w:rsidRPr="00E356F5">
        <w:rPr>
          <w:rFonts w:ascii="Arial" w:hAnsi="Arial" w:cs="Arial"/>
          <w:b/>
          <w:sz w:val="22"/>
          <w:szCs w:val="22"/>
          <w:u w:val="single"/>
        </w:rPr>
        <w:t>re</w:t>
      </w:r>
    </w:p>
    <w:p w:rsidR="004E7550" w:rsidRPr="00E356F5" w:rsidRDefault="004E7550" w:rsidP="0005647D">
      <w:pPr>
        <w:ind w:left="2832" w:right="72"/>
        <w:contextualSpacing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05647D" w:rsidRPr="00E356F5" w:rsidRDefault="0005647D" w:rsidP="0005647D">
      <w:pPr>
        <w:suppressAutoHyphens/>
        <w:overflowPunct w:val="0"/>
        <w:autoSpaceDE w:val="0"/>
        <w:ind w:left="2835" w:right="74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 w:rsidRPr="00E356F5">
        <w:rPr>
          <w:rFonts w:ascii="Arial" w:hAnsi="Arial" w:cs="Arial"/>
          <w:sz w:val="22"/>
          <w:szCs w:val="22"/>
        </w:rPr>
        <w:t>Bátaszék Város Önkormányzata Képviselő-testülete;</w:t>
      </w:r>
    </w:p>
    <w:p w:rsidR="0005647D" w:rsidRPr="00E356F5" w:rsidRDefault="0005647D" w:rsidP="0005647D">
      <w:pPr>
        <w:suppressAutoHyphens/>
        <w:overflowPunct w:val="0"/>
        <w:autoSpaceDE w:val="0"/>
        <w:ind w:left="2835" w:right="74"/>
        <w:contextualSpacing/>
        <w:jc w:val="both"/>
        <w:textAlignment w:val="baseline"/>
        <w:rPr>
          <w:rFonts w:ascii="Arial" w:eastAsia="SimSun" w:hAnsi="Arial" w:cs="Arial"/>
          <w:sz w:val="22"/>
          <w:szCs w:val="22"/>
          <w:lang w:val="en-US" w:eastAsia="zh-CN"/>
        </w:rPr>
      </w:pPr>
    </w:p>
    <w:p w:rsidR="004E7550" w:rsidRPr="00E356F5" w:rsidRDefault="004E7550" w:rsidP="00AD4A98">
      <w:pPr>
        <w:suppressAutoHyphens/>
        <w:overflowPunct w:val="0"/>
        <w:autoSpaceDE w:val="0"/>
        <w:ind w:left="2835" w:right="74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E356F5">
        <w:rPr>
          <w:rFonts w:ascii="Arial" w:hAnsi="Arial" w:cs="Arial"/>
          <w:sz w:val="22"/>
          <w:szCs w:val="22"/>
        </w:rPr>
        <w:t>a</w:t>
      </w:r>
      <w:proofErr w:type="gramEnd"/>
      <w:r w:rsidRPr="00E356F5">
        <w:rPr>
          <w:rFonts w:ascii="Arial" w:hAnsi="Arial" w:cs="Arial"/>
          <w:sz w:val="22"/>
          <w:szCs w:val="22"/>
        </w:rPr>
        <w:t xml:space="preserve"> 1973/49,48,43 és 44 </w:t>
      </w:r>
      <w:proofErr w:type="spellStart"/>
      <w:r w:rsidRPr="00E356F5">
        <w:rPr>
          <w:rFonts w:ascii="Arial" w:hAnsi="Arial" w:cs="Arial"/>
          <w:sz w:val="22"/>
          <w:szCs w:val="22"/>
        </w:rPr>
        <w:t>hrsz</w:t>
      </w:r>
      <w:proofErr w:type="spellEnd"/>
      <w:r w:rsidRPr="00E356F5">
        <w:rPr>
          <w:rFonts w:ascii="Arial" w:hAnsi="Arial" w:cs="Arial"/>
          <w:sz w:val="22"/>
          <w:szCs w:val="22"/>
        </w:rPr>
        <w:t>-ú ingatlanokat nem kívánja értékesíteni.</w:t>
      </w:r>
    </w:p>
    <w:p w:rsidR="004E7550" w:rsidRPr="00E356F5" w:rsidRDefault="004E7550" w:rsidP="004E7550">
      <w:pPr>
        <w:suppressAutoHyphens/>
        <w:overflowPunct w:val="0"/>
        <w:autoSpaceDE w:val="0"/>
        <w:ind w:right="74"/>
        <w:jc w:val="both"/>
        <w:textAlignment w:val="baseline"/>
        <w:rPr>
          <w:rFonts w:ascii="Arial" w:hAnsi="Arial" w:cs="Arial"/>
          <w:sz w:val="22"/>
          <w:szCs w:val="22"/>
        </w:rPr>
      </w:pPr>
    </w:p>
    <w:p w:rsidR="00AD4A98" w:rsidRPr="00E356F5" w:rsidRDefault="00AD4A98" w:rsidP="0005647D">
      <w:pPr>
        <w:tabs>
          <w:tab w:val="left" w:pos="3840"/>
        </w:tabs>
        <w:ind w:left="2832"/>
        <w:contextualSpacing/>
        <w:jc w:val="both"/>
        <w:rPr>
          <w:rFonts w:ascii="Arial" w:hAnsi="Arial" w:cs="Arial"/>
          <w:sz w:val="22"/>
          <w:szCs w:val="22"/>
        </w:rPr>
      </w:pPr>
    </w:p>
    <w:p w:rsidR="0005647D" w:rsidRPr="00E356F5" w:rsidRDefault="0005647D" w:rsidP="0005647D">
      <w:pPr>
        <w:tabs>
          <w:tab w:val="left" w:pos="3840"/>
        </w:tabs>
        <w:ind w:left="2832"/>
        <w:contextualSpacing/>
        <w:jc w:val="both"/>
        <w:rPr>
          <w:rFonts w:ascii="Arial" w:hAnsi="Arial" w:cs="Arial"/>
          <w:i/>
          <w:iCs/>
          <w:sz w:val="22"/>
          <w:szCs w:val="22"/>
        </w:rPr>
      </w:pPr>
      <w:r w:rsidRPr="00E356F5">
        <w:rPr>
          <w:rFonts w:ascii="Arial" w:hAnsi="Arial" w:cs="Arial"/>
          <w:i/>
          <w:iCs/>
          <w:sz w:val="22"/>
          <w:szCs w:val="22"/>
        </w:rPr>
        <w:t>Határidő: 2022. május 31.</w:t>
      </w:r>
    </w:p>
    <w:p w:rsidR="008F0AA0" w:rsidRPr="00E356F5" w:rsidRDefault="0005647D" w:rsidP="008F0AA0">
      <w:pPr>
        <w:ind w:left="2832"/>
        <w:contextualSpacing/>
        <w:jc w:val="both"/>
        <w:rPr>
          <w:rFonts w:ascii="Arial" w:hAnsi="Arial" w:cs="Arial"/>
          <w:sz w:val="22"/>
          <w:szCs w:val="22"/>
        </w:rPr>
      </w:pPr>
      <w:r w:rsidRPr="00E356F5">
        <w:rPr>
          <w:rFonts w:ascii="Arial" w:hAnsi="Arial" w:cs="Arial"/>
          <w:i/>
          <w:iCs/>
          <w:sz w:val="22"/>
          <w:szCs w:val="22"/>
        </w:rPr>
        <w:t>Felelős</w:t>
      </w:r>
      <w:proofErr w:type="gramStart"/>
      <w:r w:rsidRPr="00E356F5">
        <w:rPr>
          <w:rFonts w:ascii="Arial" w:hAnsi="Arial" w:cs="Arial"/>
          <w:sz w:val="22"/>
          <w:szCs w:val="22"/>
        </w:rPr>
        <w:t xml:space="preserve">:   </w:t>
      </w:r>
      <w:r w:rsidR="008F0AA0" w:rsidRPr="00E356F5">
        <w:rPr>
          <w:rFonts w:ascii="Arial" w:hAnsi="Arial" w:cs="Arial"/>
          <w:sz w:val="22"/>
          <w:szCs w:val="22"/>
        </w:rPr>
        <w:t>Kondriczné</w:t>
      </w:r>
      <w:proofErr w:type="gramEnd"/>
      <w:r w:rsidR="008F0AA0" w:rsidRPr="00E356F5">
        <w:rPr>
          <w:rFonts w:ascii="Arial" w:hAnsi="Arial" w:cs="Arial"/>
          <w:sz w:val="22"/>
          <w:szCs w:val="22"/>
        </w:rPr>
        <w:t xml:space="preserve"> dr. Varga Erzsébet jegyző</w:t>
      </w:r>
    </w:p>
    <w:p w:rsidR="0005647D" w:rsidRPr="00E356F5" w:rsidRDefault="008F0AA0" w:rsidP="008F0AA0">
      <w:pPr>
        <w:ind w:left="2832"/>
        <w:contextualSpacing/>
        <w:jc w:val="both"/>
        <w:rPr>
          <w:rFonts w:ascii="Arial" w:hAnsi="Arial" w:cs="Arial"/>
          <w:sz w:val="22"/>
          <w:szCs w:val="22"/>
        </w:rPr>
      </w:pPr>
      <w:r w:rsidRPr="00E356F5">
        <w:rPr>
          <w:rFonts w:ascii="Arial" w:hAnsi="Arial" w:cs="Arial"/>
          <w:sz w:val="22"/>
          <w:szCs w:val="22"/>
        </w:rPr>
        <w:t xml:space="preserve">                (a határozat megküldéséért)</w:t>
      </w:r>
    </w:p>
    <w:p w:rsidR="0005647D" w:rsidRPr="00E356F5" w:rsidRDefault="0005647D" w:rsidP="0005647D">
      <w:pPr>
        <w:tabs>
          <w:tab w:val="left" w:pos="4920"/>
        </w:tabs>
        <w:ind w:left="2832"/>
        <w:contextualSpacing/>
        <w:jc w:val="both"/>
        <w:rPr>
          <w:rFonts w:ascii="Arial" w:hAnsi="Arial" w:cs="Arial"/>
          <w:sz w:val="22"/>
          <w:szCs w:val="22"/>
        </w:rPr>
      </w:pPr>
      <w:r w:rsidRPr="00E356F5">
        <w:rPr>
          <w:rFonts w:ascii="Arial" w:hAnsi="Arial" w:cs="Arial"/>
          <w:i/>
          <w:iCs/>
          <w:sz w:val="22"/>
          <w:szCs w:val="22"/>
        </w:rPr>
        <w:t>Határozatról értesül</w:t>
      </w:r>
      <w:r w:rsidRPr="00E356F5">
        <w:rPr>
          <w:rFonts w:ascii="Arial" w:hAnsi="Arial" w:cs="Arial"/>
          <w:sz w:val="22"/>
          <w:szCs w:val="22"/>
        </w:rPr>
        <w:t xml:space="preserve">: </w:t>
      </w:r>
      <w:r w:rsidR="002C7874" w:rsidRPr="00E356F5">
        <w:rPr>
          <w:rFonts w:ascii="Arial" w:hAnsi="Arial" w:cs="Arial"/>
          <w:color w:val="000000"/>
          <w:sz w:val="22"/>
          <w:szCs w:val="22"/>
        </w:rPr>
        <w:t>Aradi Tamás</w:t>
      </w:r>
    </w:p>
    <w:p w:rsidR="0005647D" w:rsidRPr="00E356F5" w:rsidRDefault="0005647D" w:rsidP="0005647D">
      <w:pPr>
        <w:tabs>
          <w:tab w:val="left" w:pos="5103"/>
        </w:tabs>
        <w:ind w:left="2832"/>
        <w:contextualSpacing/>
        <w:jc w:val="both"/>
        <w:rPr>
          <w:rFonts w:ascii="Arial" w:hAnsi="Arial" w:cs="Arial"/>
          <w:sz w:val="22"/>
          <w:szCs w:val="22"/>
        </w:rPr>
      </w:pPr>
      <w:r w:rsidRPr="00E356F5">
        <w:rPr>
          <w:rFonts w:ascii="Arial" w:hAnsi="Arial" w:cs="Arial"/>
          <w:iCs/>
          <w:sz w:val="22"/>
          <w:szCs w:val="22"/>
        </w:rPr>
        <w:t xml:space="preserve">                                 Bátaszéki KÖH </w:t>
      </w:r>
      <w:proofErr w:type="spellStart"/>
      <w:r w:rsidRPr="00E356F5">
        <w:rPr>
          <w:rFonts w:ascii="Arial" w:hAnsi="Arial" w:cs="Arial"/>
          <w:iCs/>
          <w:sz w:val="22"/>
          <w:szCs w:val="22"/>
        </w:rPr>
        <w:t>városüz</w:t>
      </w:r>
      <w:proofErr w:type="spellEnd"/>
      <w:r w:rsidRPr="00E356F5">
        <w:rPr>
          <w:rFonts w:ascii="Arial" w:hAnsi="Arial" w:cs="Arial"/>
          <w:sz w:val="22"/>
          <w:szCs w:val="22"/>
        </w:rPr>
        <w:t>. iroda</w:t>
      </w:r>
    </w:p>
    <w:p w:rsidR="0005647D" w:rsidRPr="00E356F5" w:rsidRDefault="0005647D" w:rsidP="0005647D">
      <w:pPr>
        <w:tabs>
          <w:tab w:val="left" w:pos="4920"/>
        </w:tabs>
        <w:ind w:left="2832"/>
        <w:contextualSpacing/>
        <w:jc w:val="both"/>
        <w:rPr>
          <w:rFonts w:ascii="Arial" w:hAnsi="Arial" w:cs="Arial"/>
          <w:iCs/>
          <w:sz w:val="22"/>
          <w:szCs w:val="22"/>
        </w:rPr>
      </w:pPr>
      <w:r w:rsidRPr="00E356F5">
        <w:rPr>
          <w:rFonts w:ascii="Arial" w:hAnsi="Arial" w:cs="Arial"/>
          <w:i/>
          <w:iCs/>
          <w:sz w:val="22"/>
          <w:szCs w:val="22"/>
        </w:rPr>
        <w:t xml:space="preserve">                                 </w:t>
      </w:r>
      <w:r w:rsidRPr="00E356F5">
        <w:rPr>
          <w:rFonts w:ascii="Arial" w:hAnsi="Arial" w:cs="Arial"/>
          <w:iCs/>
          <w:sz w:val="22"/>
          <w:szCs w:val="22"/>
        </w:rPr>
        <w:t>Bátaszéki KÖH pénzügyi iroda</w:t>
      </w:r>
    </w:p>
    <w:p w:rsidR="0005647D" w:rsidRPr="00E356F5" w:rsidRDefault="0005647D" w:rsidP="0005647D">
      <w:pPr>
        <w:tabs>
          <w:tab w:val="left" w:pos="4920"/>
        </w:tabs>
        <w:ind w:left="2832"/>
        <w:contextualSpacing/>
        <w:jc w:val="both"/>
        <w:rPr>
          <w:rFonts w:ascii="Arial" w:hAnsi="Arial" w:cs="Arial"/>
          <w:iCs/>
          <w:sz w:val="22"/>
          <w:szCs w:val="22"/>
        </w:rPr>
      </w:pPr>
      <w:r w:rsidRPr="00E356F5">
        <w:rPr>
          <w:rFonts w:ascii="Arial" w:hAnsi="Arial" w:cs="Arial"/>
          <w:iCs/>
          <w:sz w:val="22"/>
          <w:szCs w:val="22"/>
        </w:rPr>
        <w:t xml:space="preserve">                                 </w:t>
      </w:r>
      <w:proofErr w:type="gramStart"/>
      <w:r w:rsidRPr="00E356F5">
        <w:rPr>
          <w:rFonts w:ascii="Arial" w:hAnsi="Arial" w:cs="Arial"/>
          <w:iCs/>
          <w:sz w:val="22"/>
          <w:szCs w:val="22"/>
        </w:rPr>
        <w:t>irattár</w:t>
      </w:r>
      <w:proofErr w:type="gramEnd"/>
    </w:p>
    <w:p w:rsidR="0005647D" w:rsidRPr="00E356F5" w:rsidRDefault="0005647D" w:rsidP="0005647D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4E04CF" w:rsidRPr="00D9303B" w:rsidRDefault="004E04CF" w:rsidP="00DA5EEA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sectPr w:rsidR="004E04CF" w:rsidRPr="00D9303B" w:rsidSect="00FA6511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7F36A0"/>
    <w:multiLevelType w:val="hybridMultilevel"/>
    <w:tmpl w:val="19C26B0A"/>
    <w:lvl w:ilvl="0" w:tplc="E9DA180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42C24EB5"/>
    <w:multiLevelType w:val="hybridMultilevel"/>
    <w:tmpl w:val="042089D2"/>
    <w:lvl w:ilvl="0" w:tplc="935CD4EC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2F72E63"/>
    <w:multiLevelType w:val="hybridMultilevel"/>
    <w:tmpl w:val="11A08B40"/>
    <w:lvl w:ilvl="0" w:tplc="B8F2A95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722503"/>
    <w:multiLevelType w:val="hybridMultilevel"/>
    <w:tmpl w:val="509CEBAA"/>
    <w:lvl w:ilvl="0" w:tplc="7318DCC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EEA"/>
    <w:rsid w:val="00046BA8"/>
    <w:rsid w:val="0005647D"/>
    <w:rsid w:val="000E1B63"/>
    <w:rsid w:val="001D3DD9"/>
    <w:rsid w:val="001D6D6C"/>
    <w:rsid w:val="0021070F"/>
    <w:rsid w:val="00217B18"/>
    <w:rsid w:val="002654BE"/>
    <w:rsid w:val="002C7874"/>
    <w:rsid w:val="00310CE9"/>
    <w:rsid w:val="0032605A"/>
    <w:rsid w:val="00332C16"/>
    <w:rsid w:val="003F5633"/>
    <w:rsid w:val="00401152"/>
    <w:rsid w:val="00405270"/>
    <w:rsid w:val="0042566B"/>
    <w:rsid w:val="004E04CF"/>
    <w:rsid w:val="004E7550"/>
    <w:rsid w:val="00523FB3"/>
    <w:rsid w:val="005E0457"/>
    <w:rsid w:val="005E220A"/>
    <w:rsid w:val="006427F5"/>
    <w:rsid w:val="00674BE7"/>
    <w:rsid w:val="006C2F4C"/>
    <w:rsid w:val="006D5DC7"/>
    <w:rsid w:val="007557E4"/>
    <w:rsid w:val="00760730"/>
    <w:rsid w:val="00772AEE"/>
    <w:rsid w:val="00796729"/>
    <w:rsid w:val="008D3905"/>
    <w:rsid w:val="008F0AA0"/>
    <w:rsid w:val="009071CA"/>
    <w:rsid w:val="009663F9"/>
    <w:rsid w:val="00971DD2"/>
    <w:rsid w:val="00A73F9F"/>
    <w:rsid w:val="00A91A90"/>
    <w:rsid w:val="00AC2A81"/>
    <w:rsid w:val="00AD4A98"/>
    <w:rsid w:val="00B31E37"/>
    <w:rsid w:val="00B40B8B"/>
    <w:rsid w:val="00BA1660"/>
    <w:rsid w:val="00BB1F10"/>
    <w:rsid w:val="00BD6991"/>
    <w:rsid w:val="00C4593A"/>
    <w:rsid w:val="00C55ACC"/>
    <w:rsid w:val="00C63CC2"/>
    <w:rsid w:val="00CE1141"/>
    <w:rsid w:val="00CE7ED4"/>
    <w:rsid w:val="00CF0BCE"/>
    <w:rsid w:val="00D04C18"/>
    <w:rsid w:val="00D17BDB"/>
    <w:rsid w:val="00DA5EEA"/>
    <w:rsid w:val="00E14821"/>
    <w:rsid w:val="00E356F5"/>
    <w:rsid w:val="00EB12A1"/>
    <w:rsid w:val="00ED4DCE"/>
    <w:rsid w:val="00F1146B"/>
    <w:rsid w:val="00F63DB6"/>
    <w:rsid w:val="00FA6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9C54C"/>
  <w15:docId w15:val="{0344DB1D-013D-4A7D-98EF-F980CB6FF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A5EEA"/>
    <w:rPr>
      <w:sz w:val="24"/>
      <w:szCs w:val="24"/>
      <w:lang w:eastAsia="ar-SA"/>
    </w:rPr>
  </w:style>
  <w:style w:type="paragraph" w:styleId="Cmsor1">
    <w:name w:val="heading 1"/>
    <w:basedOn w:val="Norml"/>
    <w:next w:val="Norml"/>
    <w:link w:val="Cmsor1Char"/>
    <w:qFormat/>
    <w:rsid w:val="009663F9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qFormat/>
    <w:rsid w:val="009663F9"/>
    <w:pPr>
      <w:keepNext/>
      <w:spacing w:before="40"/>
      <w:outlineLvl w:val="1"/>
    </w:pPr>
    <w:rPr>
      <w:b/>
      <w:bCs/>
      <w:sz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21070F"/>
    <w:rPr>
      <w:b/>
      <w:b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rsid w:val="0021070F"/>
    <w:rPr>
      <w:b/>
      <w:bCs/>
      <w:sz w:val="26"/>
      <w:szCs w:val="24"/>
      <w:lang w:eastAsia="hu-HU"/>
    </w:rPr>
  </w:style>
  <w:style w:type="paragraph" w:styleId="Szvegtrzs">
    <w:name w:val="Body Text"/>
    <w:basedOn w:val="Norml"/>
    <w:link w:val="SzvegtrzsChar"/>
    <w:rsid w:val="00DA5EEA"/>
    <w:pPr>
      <w:jc w:val="both"/>
    </w:pPr>
    <w:rPr>
      <w:bCs/>
    </w:rPr>
  </w:style>
  <w:style w:type="character" w:customStyle="1" w:styleId="SzvegtrzsChar">
    <w:name w:val="Szövegtörzs Char"/>
    <w:basedOn w:val="Bekezdsalapbettpusa"/>
    <w:link w:val="Szvegtrzs"/>
    <w:rsid w:val="00DA5EEA"/>
    <w:rPr>
      <w:bCs/>
      <w:sz w:val="24"/>
      <w:szCs w:val="24"/>
      <w:lang w:eastAsia="ar-SA"/>
    </w:r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,Listaszerű bekezdés5,List Paragraph"/>
    <w:basedOn w:val="Norml"/>
    <w:link w:val="ListaszerbekezdsChar"/>
    <w:uiPriority w:val="34"/>
    <w:qFormat/>
    <w:rsid w:val="008D3905"/>
    <w:pPr>
      <w:ind w:left="720"/>
      <w:contextualSpacing/>
    </w:pPr>
  </w:style>
  <w:style w:type="character" w:customStyle="1" w:styleId="FontStyle127">
    <w:name w:val="Font Style127"/>
    <w:basedOn w:val="Bekezdsalapbettpusa"/>
    <w:rsid w:val="0005647D"/>
    <w:rPr>
      <w:rFonts w:ascii="Times New Roman" w:eastAsia="Times New Roman" w:hAnsi="Times New Roman" w:cs="Times New Roman"/>
      <w:color w:val="000000"/>
      <w:sz w:val="22"/>
    </w:rPr>
  </w:style>
  <w:style w:type="character" w:customStyle="1" w:styleId="ListaszerbekezdsChar">
    <w:name w:val="Listaszerű bekezdés Char"/>
    <w:aliases w:val="Welt L Char Char,Welt L Char1,Bullet List Char,FooterText Char,numbered Char,Paragraphe de liste1 Char,Bulletr List Paragraph Char,列出段落 Char,列出段落1 Char,Listeafsnit1 Char,Parágrafo da Lista1 Char,List Paragraph2 Char,リスト段落1 Char"/>
    <w:link w:val="Listaszerbekezds"/>
    <w:uiPriority w:val="34"/>
    <w:locked/>
    <w:rsid w:val="0005647D"/>
    <w:rPr>
      <w:sz w:val="24"/>
      <w:szCs w:val="24"/>
      <w:lang w:eastAsia="ar-SA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31E3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31E37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291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titkárság</dc:creator>
  <cp:keywords/>
  <dc:description/>
  <cp:lastModifiedBy>Polgármester</cp:lastModifiedBy>
  <cp:revision>29</cp:revision>
  <dcterms:created xsi:type="dcterms:W3CDTF">2020-08-05T07:06:00Z</dcterms:created>
  <dcterms:modified xsi:type="dcterms:W3CDTF">2022-04-22T08:34:00Z</dcterms:modified>
</cp:coreProperties>
</file>