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A647" w14:textId="4EE04AA1" w:rsidR="002A245A" w:rsidRPr="002A245A" w:rsidRDefault="00513D90" w:rsidP="002A245A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 xml:space="preserve">A </w:t>
      </w:r>
      <w:r w:rsidR="002A245A" w:rsidRPr="002A245A">
        <w:rPr>
          <w:i/>
          <w:color w:val="3366FF"/>
          <w:sz w:val="22"/>
          <w:szCs w:val="22"/>
        </w:rPr>
        <w:t>határozati javaslat elfogadásához</w:t>
      </w:r>
    </w:p>
    <w:p w14:paraId="564C112B" w14:textId="760AC24F" w:rsidR="002E6B39" w:rsidRPr="002E6B39" w:rsidRDefault="002A245A" w:rsidP="002A245A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b/>
          <w:i/>
          <w:color w:val="3366FF"/>
          <w:sz w:val="22"/>
          <w:szCs w:val="22"/>
          <w:u w:val="single"/>
        </w:rPr>
        <w:t xml:space="preserve"> többség</w:t>
      </w:r>
      <w:r>
        <w:rPr>
          <w:i/>
          <w:color w:val="3366FF"/>
          <w:sz w:val="22"/>
          <w:szCs w:val="22"/>
        </w:rPr>
        <w:t xml:space="preserve">, a </w:t>
      </w:r>
      <w:r w:rsidR="002E6B39" w:rsidRPr="002E6B39">
        <w:rPr>
          <w:i/>
          <w:color w:val="3366FF"/>
          <w:sz w:val="22"/>
          <w:szCs w:val="22"/>
        </w:rPr>
        <w:t xml:space="preserve">rendelet </w:t>
      </w:r>
      <w:r w:rsidR="00513D90">
        <w:rPr>
          <w:i/>
          <w:color w:val="3366FF"/>
          <w:sz w:val="22"/>
          <w:szCs w:val="22"/>
        </w:rPr>
        <w:t>tervezet elfogadásához</w:t>
      </w:r>
    </w:p>
    <w:p w14:paraId="3F3B936F" w14:textId="77777777" w:rsidR="002E6B39" w:rsidRPr="002E6B39" w:rsidRDefault="002E6B39" w:rsidP="002E6B39">
      <w:pPr>
        <w:jc w:val="right"/>
        <w:rPr>
          <w:i/>
          <w:color w:val="3366FF"/>
          <w:sz w:val="22"/>
          <w:szCs w:val="22"/>
        </w:rPr>
      </w:pPr>
      <w:r w:rsidRPr="002E6B39">
        <w:rPr>
          <w:i/>
          <w:color w:val="3366FF"/>
          <w:sz w:val="22"/>
          <w:szCs w:val="22"/>
        </w:rPr>
        <w:t xml:space="preserve"> </w:t>
      </w:r>
      <w:proofErr w:type="gramStart"/>
      <w:r w:rsidRPr="002E6B39">
        <w:rPr>
          <w:i/>
          <w:color w:val="3366FF"/>
          <w:sz w:val="22"/>
          <w:szCs w:val="22"/>
        </w:rPr>
        <w:t>a</w:t>
      </w:r>
      <w:proofErr w:type="gramEnd"/>
      <w:r w:rsidRPr="002E6B39">
        <w:rPr>
          <w:i/>
          <w:color w:val="3366FF"/>
          <w:sz w:val="22"/>
          <w:szCs w:val="22"/>
        </w:rPr>
        <w:t xml:space="preserve"> </w:t>
      </w:r>
      <w:proofErr w:type="spellStart"/>
      <w:r w:rsidRPr="002E6B39">
        <w:rPr>
          <w:b/>
          <w:bCs/>
          <w:i/>
          <w:color w:val="3366FF"/>
          <w:sz w:val="22"/>
          <w:szCs w:val="22"/>
          <w:u w:val="single"/>
        </w:rPr>
        <w:t>Mötv</w:t>
      </w:r>
      <w:proofErr w:type="spellEnd"/>
      <w:r w:rsidRPr="002E6B39">
        <w:rPr>
          <w:b/>
          <w:bCs/>
          <w:i/>
          <w:color w:val="3366FF"/>
          <w:sz w:val="22"/>
          <w:szCs w:val="22"/>
          <w:u w:val="single"/>
        </w:rPr>
        <w:t>. 50. §-</w:t>
      </w:r>
      <w:proofErr w:type="gramStart"/>
      <w:r w:rsidRPr="002E6B39">
        <w:rPr>
          <w:b/>
          <w:bCs/>
          <w:i/>
          <w:color w:val="3366FF"/>
          <w:sz w:val="22"/>
          <w:szCs w:val="22"/>
          <w:u w:val="single"/>
        </w:rPr>
        <w:t>a</w:t>
      </w:r>
      <w:proofErr w:type="gramEnd"/>
      <w:r w:rsidRPr="002E6B39">
        <w:rPr>
          <w:b/>
          <w:bCs/>
          <w:i/>
          <w:color w:val="3366FF"/>
          <w:sz w:val="22"/>
          <w:szCs w:val="22"/>
          <w:u w:val="single"/>
        </w:rPr>
        <w:t xml:space="preserve"> alapján minősített többség</w:t>
      </w:r>
      <w:r w:rsidRPr="002E6B39">
        <w:rPr>
          <w:i/>
          <w:color w:val="3366FF"/>
          <w:sz w:val="22"/>
          <w:szCs w:val="22"/>
        </w:rPr>
        <w:t xml:space="preserve"> szükséges,</w:t>
      </w:r>
    </w:p>
    <w:p w14:paraId="16C0CDFB" w14:textId="594ADDBE" w:rsidR="00DA5EEA" w:rsidRPr="002E6B39" w:rsidRDefault="002E6B39" w:rsidP="002E6B39">
      <w:pPr>
        <w:jc w:val="right"/>
        <w:rPr>
          <w:color w:val="3366FF"/>
          <w:sz w:val="22"/>
          <w:szCs w:val="22"/>
        </w:rPr>
      </w:pPr>
      <w:proofErr w:type="gramStart"/>
      <w:r w:rsidRPr="002E6B39">
        <w:rPr>
          <w:i/>
          <w:color w:val="3366FF"/>
          <w:sz w:val="22"/>
          <w:szCs w:val="22"/>
        </w:rPr>
        <w:t>az</w:t>
      </w:r>
      <w:proofErr w:type="gramEnd"/>
      <w:r w:rsidRPr="002E6B39">
        <w:rPr>
          <w:i/>
          <w:color w:val="3366FF"/>
          <w:sz w:val="22"/>
          <w:szCs w:val="22"/>
        </w:rPr>
        <w:t xml:space="preserve"> előterjesztés </w:t>
      </w:r>
      <w:r w:rsidRPr="002E6B39">
        <w:rPr>
          <w:b/>
          <w:bCs/>
          <w:i/>
          <w:color w:val="3366FF"/>
          <w:sz w:val="22"/>
          <w:szCs w:val="22"/>
          <w:u w:val="single"/>
        </w:rPr>
        <w:t>nyilvános ülésen tárgyalandó</w:t>
      </w:r>
      <w:r w:rsidRPr="002E6B39">
        <w:rPr>
          <w:i/>
          <w:color w:val="3366FF"/>
          <w:sz w:val="22"/>
          <w:szCs w:val="22"/>
        </w:rPr>
        <w:t>.</w:t>
      </w:r>
      <w:r w:rsidR="009071CA" w:rsidRPr="002E6B39">
        <w:rPr>
          <w:color w:val="3366FF"/>
          <w:sz w:val="22"/>
          <w:szCs w:val="22"/>
        </w:rPr>
        <w:t xml:space="preserve"> </w:t>
      </w:r>
    </w:p>
    <w:p w14:paraId="7DAAD98A" w14:textId="77777777" w:rsidR="00DA5EEA" w:rsidRPr="00ED4DCE" w:rsidRDefault="00DA5EEA" w:rsidP="00DA5EEA">
      <w:pPr>
        <w:rPr>
          <w:color w:val="3366FF"/>
        </w:rPr>
      </w:pPr>
    </w:p>
    <w:p w14:paraId="1E688EA7" w14:textId="77777777" w:rsidR="00DA5EEA" w:rsidRPr="00ED4DCE" w:rsidRDefault="003E7C2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C35588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5925EA2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2022. május 25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B451EAE" w14:textId="77777777" w:rsidR="00DA5EEA" w:rsidRPr="00ED4DCE" w:rsidRDefault="005E7A3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15B6CB09" w14:textId="77777777" w:rsidR="00DA5EEA" w:rsidRPr="00ED4DCE" w:rsidRDefault="00DA5EEA" w:rsidP="00DA5EEA">
      <w:pPr>
        <w:jc w:val="center"/>
        <w:rPr>
          <w:color w:val="3366FF"/>
        </w:rPr>
      </w:pPr>
    </w:p>
    <w:p w14:paraId="2097D93C" w14:textId="77777777" w:rsidR="00DA5EEA" w:rsidRPr="002E4C9C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2E4C9C"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képviselő- testület és szervei szervezeti és működési szabályzatáról szóló önkormányzati rendelet módosítása</w:t>
      </w:r>
    </w:p>
    <w:p w14:paraId="7C7598C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14:paraId="5B59264F" w14:textId="77777777" w:rsidTr="002E6B39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2FD2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466D2E7" w14:textId="4F3ABCD0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E6B3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2E4C9C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2E4C9C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7B5CCE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3072CF9" w14:textId="77777777" w:rsidR="002E6B3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E4C9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14:paraId="54834DE1" w14:textId="6A448DF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14:paraId="4C4F89E7" w14:textId="13FDFDD2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E6B3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226A429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89E60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24BBEA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DE6B35" w14:textId="77777777" w:rsidR="00DA5EEA" w:rsidRPr="00ED4DCE" w:rsidRDefault="002E4C9C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25C395DE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61F9B8A" w14:textId="77777777" w:rsidR="00DA5EEA" w:rsidRPr="008D3905" w:rsidRDefault="00DA5EEA" w:rsidP="00DA5EEA">
      <w:pPr>
        <w:rPr>
          <w:rFonts w:ascii="Arial" w:hAnsi="Arial" w:cs="Arial"/>
        </w:rPr>
      </w:pPr>
    </w:p>
    <w:p w14:paraId="059EB3C2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098FE0C" w14:textId="77777777" w:rsidR="002E6B39" w:rsidRPr="002E6B39" w:rsidRDefault="002E6B39" w:rsidP="002E6B39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14:paraId="0856D054" w14:textId="77777777" w:rsidR="002E6B39" w:rsidRPr="002E6B39" w:rsidRDefault="002E6B39" w:rsidP="002E6B39">
      <w:pPr>
        <w:autoSpaceDN w:val="0"/>
        <w:rPr>
          <w:rFonts w:eastAsia="Calibri"/>
          <w:sz w:val="22"/>
          <w:szCs w:val="22"/>
          <w:lang w:eastAsia="en-US"/>
        </w:rPr>
      </w:pPr>
    </w:p>
    <w:p w14:paraId="0582E250" w14:textId="77777777" w:rsidR="002E6B39" w:rsidRPr="002E6B39" w:rsidRDefault="002E6B39" w:rsidP="002E6B39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5AF8CE0" w14:textId="77777777" w:rsidR="004A342E" w:rsidRPr="004A342E" w:rsidRDefault="0028415A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342E">
        <w:rPr>
          <w:rFonts w:ascii="Arial" w:eastAsia="Calibri" w:hAnsi="Arial" w:cs="Arial"/>
          <w:sz w:val="22"/>
          <w:szCs w:val="22"/>
          <w:lang w:eastAsia="en-US"/>
        </w:rPr>
        <w:t xml:space="preserve">TTP-KP-1-2022/1-000099 azonosítószámú támogatói okirat szerint </w:t>
      </w:r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 xml:space="preserve">a Bethlen Gábor Alapkezelő </w:t>
      </w:r>
      <w:proofErr w:type="spellStart"/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 xml:space="preserve">. 1.000.000 Ft vissza nem térítendő támogatásban részesíti Bátaszék Város Önkormányzatát </w:t>
      </w:r>
      <w:r w:rsidR="00DC690C" w:rsidRPr="004A342E">
        <w:rPr>
          <w:rFonts w:ascii="Arial" w:eastAsia="Calibri" w:hAnsi="Arial" w:cs="Arial"/>
          <w:sz w:val="22"/>
          <w:szCs w:val="22"/>
          <w:lang w:eastAsia="en-US"/>
        </w:rPr>
        <w:t>Bátaszék-Nagysalló testvértelepü</w:t>
      </w:r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>lési programjainak támogatására.</w:t>
      </w:r>
    </w:p>
    <w:p w14:paraId="106D040A" w14:textId="77777777" w:rsidR="004A342E" w:rsidRDefault="004A342E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0930D418" w14:textId="0D877348" w:rsidR="002E6B39" w:rsidRDefault="006E69F1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4A342E">
        <w:rPr>
          <w:rFonts w:ascii="Arial" w:eastAsia="Calibri" w:hAnsi="Arial" w:cs="Arial"/>
          <w:sz w:val="22"/>
          <w:szCs w:val="22"/>
          <w:lang w:eastAsia="en-US"/>
        </w:rPr>
        <w:t xml:space="preserve"> pályázat elszámolhatósága miatt módosítani szükséges Bátaszék Város Önkormányzata</w:t>
      </w:r>
      <w:r w:rsidR="004A342E" w:rsidRPr="004A342E">
        <w:t xml:space="preserve"> </w:t>
      </w:r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 xml:space="preserve">közfeladatainak, alaptevékenységének kormányzati </w:t>
      </w:r>
      <w:proofErr w:type="gramStart"/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 xml:space="preserve"> szerinti besorolását</w:t>
      </w:r>
      <w:r w:rsidR="004A342E">
        <w:rPr>
          <w:rFonts w:ascii="Arial" w:eastAsia="Calibri" w:hAnsi="Arial" w:cs="Arial"/>
          <w:sz w:val="22"/>
          <w:szCs w:val="22"/>
          <w:lang w:eastAsia="en-US"/>
        </w:rPr>
        <w:t>, a következő kormányzati funkcióval:</w:t>
      </w:r>
    </w:p>
    <w:p w14:paraId="02CEB743" w14:textId="4F592DE0" w:rsidR="004A342E" w:rsidRDefault="004A342E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41CE7C" w14:textId="7D6C961E" w:rsidR="004A342E" w:rsidRPr="002E6B39" w:rsidRDefault="004A342E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342E">
        <w:rPr>
          <w:rFonts w:ascii="Arial" w:eastAsia="Calibri" w:hAnsi="Arial" w:cs="Arial"/>
          <w:sz w:val="22"/>
          <w:szCs w:val="22"/>
          <w:lang w:eastAsia="en-US"/>
        </w:rPr>
        <w:t xml:space="preserve">016040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4A342E">
        <w:rPr>
          <w:rFonts w:ascii="Arial" w:eastAsia="Calibri" w:hAnsi="Arial" w:cs="Arial"/>
          <w:sz w:val="22"/>
          <w:szCs w:val="22"/>
          <w:lang w:eastAsia="en-US"/>
        </w:rPr>
        <w:t>Nemzetpolitikai tevékenység igazgatása és támogatása</w:t>
      </w:r>
    </w:p>
    <w:p w14:paraId="6E9CF225" w14:textId="49C7F6F5" w:rsidR="002E6B39" w:rsidRPr="002E6B39" w:rsidRDefault="002E6B39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BB8BA6" w14:textId="1A07B36C" w:rsidR="004A342E" w:rsidRPr="000E335C" w:rsidRDefault="006E69F1" w:rsidP="004A342E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E69F1">
        <w:rPr>
          <w:rFonts w:ascii="Arial" w:eastAsia="Calibri" w:hAnsi="Arial" w:cs="Arial"/>
          <w:bCs/>
          <w:sz w:val="22"/>
          <w:szCs w:val="22"/>
          <w:lang w:eastAsia="en-US"/>
        </w:rPr>
        <w:t xml:space="preserve">Az államháztartásról szóló törvény végrehajtásáról szóló 368/2011.(XII.31.) Korm. rendelet (a továbbiakban: </w:t>
      </w:r>
      <w:proofErr w:type="spellStart"/>
      <w:r w:rsidRPr="006E69F1">
        <w:rPr>
          <w:rFonts w:ascii="Arial" w:eastAsia="Calibri" w:hAnsi="Arial" w:cs="Arial"/>
          <w:bCs/>
          <w:sz w:val="22"/>
          <w:szCs w:val="22"/>
          <w:lang w:eastAsia="en-US"/>
        </w:rPr>
        <w:t>Ávr</w:t>
      </w:r>
      <w:proofErr w:type="spellEnd"/>
      <w:r w:rsidRPr="006E69F1">
        <w:rPr>
          <w:rFonts w:ascii="Arial" w:eastAsia="Calibri" w:hAnsi="Arial" w:cs="Arial"/>
          <w:bCs/>
          <w:sz w:val="22"/>
          <w:szCs w:val="22"/>
          <w:lang w:eastAsia="en-US"/>
        </w:rPr>
        <w:t xml:space="preserve">.) </w:t>
      </w:r>
      <w:r w:rsidR="004A342E" w:rsidRPr="006E69F1">
        <w:rPr>
          <w:rFonts w:ascii="Arial" w:eastAsia="Calibri" w:hAnsi="Arial" w:cs="Arial"/>
          <w:bCs/>
          <w:sz w:val="22"/>
          <w:szCs w:val="22"/>
          <w:lang w:eastAsia="en-US"/>
        </w:rPr>
        <w:t>13. § </w:t>
      </w:r>
      <w:r w:rsidR="004A342E" w:rsidRPr="006E69F1">
        <w:rPr>
          <w:rFonts w:ascii="Arial" w:eastAsia="Calibri" w:hAnsi="Arial" w:cs="Arial"/>
          <w:sz w:val="22"/>
          <w:szCs w:val="22"/>
          <w:lang w:eastAsia="en-US"/>
        </w:rPr>
        <w:t>(1</w:t>
      </w:r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bekezdése szerint:</w:t>
      </w:r>
      <w:r w:rsidR="004A342E" w:rsidRPr="004A34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proofErr w:type="gramStart"/>
      <w:r w:rsidR="004A342E"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>A</w:t>
      </w:r>
      <w:proofErr w:type="gramEnd"/>
      <w:r w:rsidR="004A342E"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költségvetési szerv szervezeti és működési szabályzata tartalmazza</w:t>
      </w:r>
    </w:p>
    <w:p w14:paraId="34E903B9" w14:textId="77777777" w:rsidR="004A342E" w:rsidRPr="000E335C" w:rsidRDefault="004A342E" w:rsidP="004A342E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0E335C">
        <w:rPr>
          <w:rFonts w:ascii="Arial" w:eastAsia="Calibri" w:hAnsi="Arial" w:cs="Arial"/>
          <w:i/>
          <w:iCs/>
          <w:sz w:val="22"/>
          <w:szCs w:val="22"/>
          <w:lang w:eastAsia="en-US"/>
        </w:rPr>
        <w:t>a</w:t>
      </w:r>
      <w:proofErr w:type="gramEnd"/>
      <w:r w:rsidRPr="000E335C">
        <w:rPr>
          <w:rFonts w:ascii="Arial" w:eastAsia="Calibri" w:hAnsi="Arial" w:cs="Arial"/>
          <w:i/>
          <w:iCs/>
          <w:sz w:val="22"/>
          <w:szCs w:val="22"/>
          <w:lang w:eastAsia="en-US"/>
        </w:rPr>
        <w:t>) 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a költségvetési szerv alapításáról szóló jogszabály teljes megjelölését, ha a költségvetési szerv alapításáról jogszabály rendelkezett,</w:t>
      </w:r>
    </w:p>
    <w:p w14:paraId="6A408E52" w14:textId="5733ED96" w:rsidR="004A342E" w:rsidRPr="000E335C" w:rsidRDefault="004A342E" w:rsidP="004A342E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E335C">
        <w:rPr>
          <w:rFonts w:ascii="Arial" w:eastAsia="Calibri" w:hAnsi="Arial" w:cs="Arial"/>
          <w:i/>
          <w:iCs/>
          <w:sz w:val="22"/>
          <w:szCs w:val="22"/>
          <w:lang w:eastAsia="en-US"/>
        </w:rPr>
        <w:t>b) 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a költségvetési </w:t>
      </w:r>
      <w:proofErr w:type="gramStart"/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szerv alapító</w:t>
      </w:r>
      <w:proofErr w:type="gramEnd"/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 okiratának keltét, számát, az alapítás időpontját,</w:t>
      </w:r>
    </w:p>
    <w:p w14:paraId="28C17D9D" w14:textId="6DED77A9" w:rsidR="004A342E" w:rsidRPr="006E69F1" w:rsidRDefault="004A342E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E335C">
        <w:rPr>
          <w:rFonts w:ascii="Arial" w:eastAsia="Calibri" w:hAnsi="Arial" w:cs="Arial"/>
          <w:i/>
          <w:iCs/>
          <w:sz w:val="22"/>
          <w:szCs w:val="22"/>
          <w:lang w:eastAsia="en-US"/>
        </w:rPr>
        <w:t>c)</w:t>
      </w:r>
      <w:r w:rsidRPr="000E335C">
        <w:rPr>
          <w:rFonts w:ascii="Arial" w:eastAsia="Calibri" w:hAnsi="Arial" w:cs="Arial"/>
          <w:b/>
          <w:bCs/>
          <w:i/>
          <w:iCs/>
          <w:sz w:val="22"/>
          <w:szCs w:val="22"/>
          <w:vertAlign w:val="superscript"/>
          <w:lang w:eastAsia="en-US"/>
        </w:rPr>
        <w:t> </w:t>
      </w:r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az ellátandó, és a kormányzati </w:t>
      </w:r>
      <w:proofErr w:type="gramStart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>funkció</w:t>
      </w:r>
      <w:proofErr w:type="gramEnd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szerint besorolt alaptevékenységek, rendszeresen ellátott vállalkozási tevékenységek megjelölését,</w:t>
      </w:r>
      <w:r w:rsidR="006E69F1"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>…”</w:t>
      </w:r>
    </w:p>
    <w:p w14:paraId="7835BAED" w14:textId="77777777" w:rsidR="004A342E" w:rsidRDefault="004A342E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660CBB" w14:textId="2253B7C9" w:rsidR="00DC690C" w:rsidRPr="000E335C" w:rsidRDefault="00DC690C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DC690C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 w:rsidR="006E69F1"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 w:rsidR="006E69F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167/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§ </w:t>
      </w:r>
      <w:r w:rsidRPr="00DC690C">
        <w:rPr>
          <w:rFonts w:ascii="Arial" w:eastAsia="Calibri" w:hAnsi="Arial" w:cs="Arial"/>
          <w:sz w:val="22"/>
          <w:szCs w:val="22"/>
          <w:lang w:eastAsia="en-US"/>
        </w:rPr>
        <w:t>(1)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4. pontja szerint:</w:t>
      </w:r>
      <w:r w:rsidRPr="00DC69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proofErr w:type="gramStart"/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 törzskönyvi nyilvántartás tartalmazza a törzskönyvi jogi személy…</w:t>
      </w:r>
    </w:p>
    <w:p w14:paraId="4BD24310" w14:textId="465AA80B" w:rsidR="00DC690C" w:rsidRPr="000E335C" w:rsidRDefault="00DC690C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 xml:space="preserve">4. főtevékenységét az </w:t>
      </w:r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államháztartási szakágazatok rendje, valamint közfeladatát, alaptevékenységeit a kormányzati </w:t>
      </w:r>
      <w:proofErr w:type="gramStart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>funkciók</w:t>
      </w:r>
      <w:proofErr w:type="gramEnd"/>
      <w:r w:rsidRPr="000E335C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rendje szerint</w:t>
      </w:r>
      <w:r w:rsidRPr="000E335C">
        <w:rPr>
          <w:rFonts w:ascii="Arial" w:eastAsia="Calibri" w:hAnsi="Arial" w:cs="Arial"/>
          <w:i/>
          <w:sz w:val="22"/>
          <w:szCs w:val="22"/>
          <w:lang w:eastAsia="en-US"/>
        </w:rPr>
        <w:t>,”</w:t>
      </w:r>
    </w:p>
    <w:p w14:paraId="05E52EEF" w14:textId="77777777" w:rsidR="00DC690C" w:rsidRPr="00DC690C" w:rsidRDefault="00DC690C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216ED6D" w14:textId="77777777" w:rsidR="00DC690C" w:rsidRDefault="00DC690C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 xml:space="preserve"> 167/C. § (2) c)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 xml:space="preserve"> pontja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 xml:space="preserve"> alapján: </w:t>
      </w:r>
      <w:r w:rsidR="002E6B39" w:rsidRPr="002E6B39">
        <w:rPr>
          <w:rFonts w:ascii="Arial" w:eastAsia="Calibri" w:hAnsi="Arial" w:cs="Arial"/>
          <w:i/>
          <w:sz w:val="22"/>
          <w:szCs w:val="22"/>
          <w:lang w:eastAsia="en-US"/>
        </w:rPr>
        <w:t>a helyi önkormányzat a törzskönyvi nyilvántartásban a 167/</w:t>
      </w:r>
      <w:proofErr w:type="gramStart"/>
      <w:r w:rsidR="002E6B39" w:rsidRPr="002E6B39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="002E6B39" w:rsidRPr="002E6B39">
        <w:rPr>
          <w:rFonts w:ascii="Arial" w:eastAsia="Calibri" w:hAnsi="Arial" w:cs="Arial"/>
          <w:i/>
          <w:sz w:val="22"/>
          <w:szCs w:val="22"/>
          <w:lang w:eastAsia="en-US"/>
        </w:rPr>
        <w:t>. § (1), (2) és (4) bekezdésében meghatározott adatának módosítását változás-bejelentési kérelem benyújtásával kérheti.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9FBECC8" w14:textId="77777777" w:rsidR="00DC690C" w:rsidRDefault="00DC690C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702095" w14:textId="449F2FDC" w:rsidR="001E1FB9" w:rsidRPr="001E1FB9" w:rsidRDefault="002E6B39" w:rsidP="001E1FB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proofErr w:type="spellStart"/>
      <w:r w:rsidRPr="002E6B39">
        <w:rPr>
          <w:rFonts w:ascii="Arial" w:eastAsia="Calibri" w:hAnsi="Arial" w:cs="Arial"/>
          <w:sz w:val="22"/>
          <w:szCs w:val="22"/>
          <w:lang w:eastAsia="en-US"/>
        </w:rPr>
        <w:t>Ávr</w:t>
      </w:r>
      <w:proofErr w:type="spellEnd"/>
      <w:r w:rsidRPr="002E6B39">
        <w:rPr>
          <w:rFonts w:ascii="Arial" w:eastAsia="Calibri" w:hAnsi="Arial" w:cs="Arial"/>
          <w:sz w:val="22"/>
          <w:szCs w:val="22"/>
          <w:lang w:eastAsia="en-US"/>
        </w:rPr>
        <w:t>. 167/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>. § (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>d)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pontja szerint a helyi önkormányzat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E1FB9" w:rsidRPr="001E1FB9">
        <w:rPr>
          <w:rFonts w:ascii="Arial" w:eastAsia="Calibri" w:hAnsi="Arial" w:cs="Arial"/>
          <w:sz w:val="22"/>
          <w:szCs w:val="22"/>
          <w:lang w:eastAsia="en-US"/>
        </w:rPr>
        <w:t>szervezeti és működési szabályzatát érintő módosítást a módosított szervezeti és működési szabályzat csatolásáva</w:t>
      </w:r>
      <w:r w:rsidR="001E1FB9">
        <w:rPr>
          <w:rFonts w:ascii="Arial" w:eastAsia="Calibri" w:hAnsi="Arial" w:cs="Arial"/>
          <w:sz w:val="22"/>
          <w:szCs w:val="22"/>
          <w:lang w:eastAsia="en-US"/>
        </w:rPr>
        <w:t>l kérheti.</w:t>
      </w:r>
    </w:p>
    <w:p w14:paraId="76FDB18C" w14:textId="1D5DD276" w:rsidR="002E6B39" w:rsidRDefault="002E6B39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727C84" w14:textId="272A443C" w:rsidR="00DC690C" w:rsidRDefault="004A342E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>, hogy a fenti</w:t>
      </w:r>
      <w:r w:rsidR="006E69F1">
        <w:rPr>
          <w:rFonts w:ascii="Arial" w:eastAsia="Calibri" w:hAnsi="Arial" w:cs="Arial"/>
          <w:sz w:val="22"/>
          <w:szCs w:val="22"/>
          <w:lang w:eastAsia="en-US"/>
        </w:rPr>
        <w:t>, jogszabályi kötelezettségekre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 xml:space="preserve"> figyelemmel </w:t>
      </w:r>
      <w:r w:rsidR="002E6B39" w:rsidRPr="00DC690C">
        <w:rPr>
          <w:rFonts w:ascii="Arial" w:eastAsia="Calibri" w:hAnsi="Arial" w:cs="Arial"/>
          <w:sz w:val="22"/>
          <w:szCs w:val="22"/>
          <w:lang w:eastAsia="en-US"/>
        </w:rPr>
        <w:t>szíveskedjenek módosítani az önk</w:t>
      </w:r>
      <w:r w:rsidR="0028415A" w:rsidRPr="00DC690C">
        <w:rPr>
          <w:rFonts w:ascii="Arial" w:eastAsia="Calibri" w:hAnsi="Arial" w:cs="Arial"/>
          <w:sz w:val="22"/>
          <w:szCs w:val="22"/>
          <w:lang w:eastAsia="en-US"/>
        </w:rPr>
        <w:t xml:space="preserve">ormányzat kormányzati </w:t>
      </w:r>
      <w:proofErr w:type="gramStart"/>
      <w:r w:rsidR="0028415A" w:rsidRPr="00DC690C">
        <w:rPr>
          <w:rFonts w:ascii="Arial" w:eastAsia="Calibri" w:hAnsi="Arial" w:cs="Arial"/>
          <w:sz w:val="22"/>
          <w:szCs w:val="22"/>
          <w:lang w:eastAsia="en-US"/>
        </w:rPr>
        <w:t>funkcióit</w:t>
      </w:r>
      <w:proofErr w:type="gramEnd"/>
      <w:r w:rsidR="0028415A" w:rsidRPr="00DC690C">
        <w:rPr>
          <w:rFonts w:ascii="Arial" w:eastAsia="Calibri" w:hAnsi="Arial" w:cs="Arial"/>
          <w:sz w:val="22"/>
          <w:szCs w:val="22"/>
          <w:lang w:eastAsia="en-US"/>
        </w:rPr>
        <w:t xml:space="preserve">, továbbá az önkormányzat </w:t>
      </w:r>
      <w:r w:rsidR="00DC690C" w:rsidRPr="00DC690C">
        <w:rPr>
          <w:rFonts w:ascii="Arial" w:eastAsia="Calibri" w:hAnsi="Arial" w:cs="Arial"/>
          <w:sz w:val="22"/>
          <w:szCs w:val="22"/>
          <w:lang w:eastAsia="en-US"/>
        </w:rPr>
        <w:t>közfeladatainak és alaptevékenységének kormányza</w:t>
      </w:r>
      <w:r w:rsidR="00DC690C">
        <w:rPr>
          <w:rFonts w:ascii="Arial" w:eastAsia="Calibri" w:hAnsi="Arial" w:cs="Arial"/>
          <w:sz w:val="22"/>
          <w:szCs w:val="22"/>
          <w:lang w:eastAsia="en-US"/>
        </w:rPr>
        <w:t>t</w:t>
      </w:r>
      <w:r w:rsidR="00DC690C" w:rsidRPr="00DC690C">
        <w:rPr>
          <w:rFonts w:ascii="Arial" w:eastAsia="Calibri" w:hAnsi="Arial" w:cs="Arial"/>
          <w:sz w:val="22"/>
          <w:szCs w:val="22"/>
          <w:lang w:eastAsia="en-US"/>
        </w:rPr>
        <w:t>i fun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DC690C" w:rsidRPr="00DC690C">
        <w:rPr>
          <w:rFonts w:ascii="Arial" w:eastAsia="Calibri" w:hAnsi="Arial" w:cs="Arial"/>
          <w:sz w:val="22"/>
          <w:szCs w:val="22"/>
          <w:lang w:eastAsia="en-US"/>
        </w:rPr>
        <w:t>ciók szerinti</w:t>
      </w:r>
      <w:r w:rsidR="00DC690C">
        <w:rPr>
          <w:rFonts w:ascii="Arial" w:eastAsia="Calibri" w:hAnsi="Arial" w:cs="Arial"/>
          <w:sz w:val="22"/>
          <w:szCs w:val="22"/>
          <w:lang w:eastAsia="en-US"/>
        </w:rPr>
        <w:t xml:space="preserve"> besorolását helyezze el a T. Képviselő-testület</w:t>
      </w:r>
      <w:r w:rsidR="00DC690C" w:rsidRPr="00DC69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="00DC690C" w:rsidRPr="00DC690C">
        <w:rPr>
          <w:rFonts w:ascii="Arial" w:eastAsia="Calibri" w:hAnsi="Arial" w:cs="Arial"/>
          <w:sz w:val="22"/>
          <w:szCs w:val="22"/>
          <w:lang w:eastAsia="en-US"/>
        </w:rPr>
        <w:t>SZMSZ-ben,</w:t>
      </w:r>
      <w:r w:rsidR="002E6B39" w:rsidRPr="00DC69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E1FB9" w:rsidRPr="00DC690C">
        <w:rPr>
          <w:rFonts w:ascii="Arial" w:eastAsia="Calibri" w:hAnsi="Arial" w:cs="Arial"/>
          <w:sz w:val="22"/>
          <w:szCs w:val="22"/>
          <w:lang w:eastAsia="en-US"/>
        </w:rPr>
        <w:t>az</w:t>
      </w:r>
      <w:r w:rsidR="002E6B39" w:rsidRPr="00DC690C">
        <w:rPr>
          <w:rFonts w:ascii="Arial" w:eastAsia="Calibri" w:hAnsi="Arial" w:cs="Arial"/>
          <w:sz w:val="22"/>
          <w:szCs w:val="22"/>
          <w:lang w:eastAsia="en-US"/>
        </w:rPr>
        <w:t xml:space="preserve"> előterjesztés mellékletét képező rendelet tervezet elfogadásával</w:t>
      </w:r>
      <w:r w:rsidR="00A86BA7" w:rsidRPr="00DC690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B886FFD" w14:textId="5C3D0D9B" w:rsidR="006E69F1" w:rsidRDefault="006E69F1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DA937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2E6B39">
        <w:rPr>
          <w:rFonts w:ascii="Arial" w:hAnsi="Arial" w:cs="Arial"/>
          <w:b/>
          <w:i/>
          <w:sz w:val="28"/>
          <w:szCs w:val="28"/>
          <w:lang w:eastAsia="hu-HU"/>
        </w:rPr>
        <w:t>HATÁSVIZSGÁLAT</w:t>
      </w:r>
    </w:p>
    <w:p w14:paraId="3EB19C24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14:paraId="3EBFDFE7" w14:textId="691DCB56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</w:t>
      </w:r>
      <w:r w:rsidR="00920177" w:rsidRPr="00920177">
        <w:rPr>
          <w:rFonts w:ascii="Arial" w:hAnsi="Arial" w:cs="Arial"/>
          <w:b/>
          <w:sz w:val="22"/>
          <w:szCs w:val="22"/>
          <w:u w:val="single"/>
          <w:lang w:eastAsia="hu-HU"/>
        </w:rPr>
        <w:t>2/2011.(II.1</w:t>
      </w:r>
      <w:r w:rsidRPr="00920177">
        <w:rPr>
          <w:rFonts w:ascii="Arial" w:hAnsi="Arial" w:cs="Arial"/>
          <w:b/>
          <w:sz w:val="22"/>
          <w:szCs w:val="22"/>
          <w:u w:val="single"/>
          <w:lang w:eastAsia="hu-HU"/>
        </w:rPr>
        <w:t>.) önkormányzati</w:t>
      </w:r>
      <w:r w:rsidRPr="002E6B3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rendelet módosításáról szóló rendelet</w:t>
      </w:r>
      <w:r w:rsidR="005A2DB9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tervezethez</w:t>
      </w:r>
    </w:p>
    <w:p w14:paraId="61FD7E0D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3F67B345" w14:textId="096315D8" w:rsidR="005A2DB9" w:rsidRPr="005A2DB9" w:rsidRDefault="005A2DB9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2DB9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14:paraId="48A7ACF2" w14:textId="77777777" w:rsidR="005A2DB9" w:rsidRDefault="005A2DB9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D9B075" w14:textId="08553A3B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6E69F1">
        <w:rPr>
          <w:rFonts w:ascii="Arial" w:eastAsia="Calibri" w:hAnsi="Arial" w:cs="Arial"/>
          <w:sz w:val="22"/>
          <w:szCs w:val="22"/>
          <w:lang w:eastAsia="en-US"/>
        </w:rPr>
        <w:t>TTP-KP-1-2022/1-000099 azonosítószámú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támogatói okirat szerint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elnyert támogatás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elszámolás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miatt szükséges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új kormányzati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funkció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felvétele, továbbá a</w:t>
      </w:r>
      <w:r w:rsidRPr="006E69F1">
        <w:rPr>
          <w:rFonts w:ascii="Arial" w:hAnsi="Arial" w:cs="Arial"/>
          <w:color w:val="000000"/>
          <w:sz w:val="22"/>
          <w:szCs w:val="22"/>
          <w:lang w:eastAsia="hu-HU"/>
        </w:rPr>
        <w:t>z államháztartásról szóló törvény végrehajtásáról szóló 368/2011.(XII.31.) Korm. rendelet 13. § (1)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c) pontja szerint szükséges a</w:t>
      </w:r>
      <w:r w:rsidRPr="006E69F1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kormányzati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6E69F1">
        <w:rPr>
          <w:rFonts w:ascii="Arial" w:hAnsi="Arial" w:cs="Arial"/>
          <w:color w:val="000000"/>
          <w:sz w:val="22"/>
          <w:szCs w:val="22"/>
          <w:lang w:eastAsia="hu-HU"/>
        </w:rPr>
        <w:t>sze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rvezeti és működési szabályzatban történő feltüntetése, ezáltal az SZMSZ 4.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melléklet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tel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történő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kiegészítése</w:t>
      </w:r>
      <w:r w:rsidRPr="002E6B39"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. </w:t>
      </w:r>
    </w:p>
    <w:p w14:paraId="3E535C62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F0BFA50" w14:textId="7661F7BA" w:rsidR="006E69F1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14:paraId="27699AC6" w14:textId="77777777" w:rsidR="00DD0D82" w:rsidRPr="002E6B39" w:rsidRDefault="00DD0D82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bookmarkStart w:id="0" w:name="_GoBack"/>
      <w:bookmarkEnd w:id="0"/>
    </w:p>
    <w:p w14:paraId="298E9951" w14:textId="10A1718D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 xml:space="preserve">1.§-hoz: a mellékletek </w:t>
      </w:r>
      <w:r w:rsidR="000E335C">
        <w:rPr>
          <w:rFonts w:ascii="Arial" w:hAnsi="Arial" w:cs="Arial"/>
          <w:sz w:val="22"/>
          <w:szCs w:val="22"/>
          <w:lang w:eastAsia="hu-HU"/>
        </w:rPr>
        <w:t>kiegészítésével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kormányzati </w:t>
      </w:r>
      <w:proofErr w:type="gramStart"/>
      <w:r w:rsidRPr="002E6B39">
        <w:rPr>
          <w:rFonts w:ascii="Arial" w:hAnsi="Arial" w:cs="Arial"/>
          <w:sz w:val="22"/>
          <w:szCs w:val="22"/>
          <w:lang w:eastAsia="hu-HU"/>
        </w:rPr>
        <w:t>funkciók</w:t>
      </w:r>
      <w:proofErr w:type="gramEnd"/>
      <w:r w:rsidRPr="002E6B39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E335C">
        <w:rPr>
          <w:rFonts w:ascii="Arial" w:hAnsi="Arial" w:cs="Arial"/>
          <w:sz w:val="22"/>
          <w:szCs w:val="22"/>
          <w:lang w:eastAsia="hu-HU"/>
        </w:rPr>
        <w:t>feltüntetésre kerülnek az SZMSZ-ben.</w:t>
      </w:r>
    </w:p>
    <w:p w14:paraId="5E9C927D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>2.§-hoz: hatályba léptető rendelkezést tartalmaz.</w:t>
      </w:r>
    </w:p>
    <w:p w14:paraId="37ACABFD" w14:textId="1C8DD6E9" w:rsidR="006E69F1" w:rsidRPr="002E6B39" w:rsidRDefault="006E69F1" w:rsidP="006E69F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sz w:val="22"/>
          <w:szCs w:val="22"/>
          <w:lang w:eastAsia="hu-HU"/>
        </w:rPr>
        <w:t xml:space="preserve">1. melléklethez: </w:t>
      </w:r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kormányzati </w:t>
      </w:r>
      <w:proofErr w:type="gramStart"/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Pr="002E6B3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64ED5EF" w14:textId="77777777" w:rsidR="006E69F1" w:rsidRPr="002E6B39" w:rsidRDefault="006E69F1" w:rsidP="006E69F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49722789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14:paraId="3B639A65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726F68B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14:paraId="2CCD3B3E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8668008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6F4A89D2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996321B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320CF02E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566DB4B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45F7AA22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946A4AE" w14:textId="55DFA63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 w:rsidR="000E335C">
        <w:rPr>
          <w:rFonts w:ascii="Arial" w:hAnsi="Arial" w:cs="Arial"/>
          <w:sz w:val="22"/>
          <w:szCs w:val="22"/>
          <w:lang w:eastAsia="hu-HU"/>
        </w:rPr>
        <w:t>jogszabályi kötelezettség</w:t>
      </w:r>
    </w:p>
    <w:p w14:paraId="3628883E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BFF94FB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14:paraId="27032E96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01EFC52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2E6B39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14:paraId="7FC2A8BB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14:paraId="69D0110E" w14:textId="77777777" w:rsidR="006E69F1" w:rsidRPr="002E6B39" w:rsidRDefault="006E69F1" w:rsidP="006E69F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2E6B39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Pr="002E6B39">
        <w:rPr>
          <w:rFonts w:ascii="Arial" w:hAnsi="Arial" w:cs="Arial"/>
          <w:sz w:val="22"/>
          <w:szCs w:val="22"/>
          <w:lang w:eastAsia="hu-HU"/>
        </w:rPr>
        <w:t>nincs</w:t>
      </w:r>
    </w:p>
    <w:p w14:paraId="2D3FE533" w14:textId="126D954C" w:rsidR="006E69F1" w:rsidRDefault="006E69F1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F9EB5C" w14:textId="01C6E5F1" w:rsidR="004A342E" w:rsidRDefault="004A342E" w:rsidP="002E6B39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4F2E8E" w14:textId="3B7018C6" w:rsidR="002C4D6F" w:rsidRDefault="004A342E" w:rsidP="002C4D6F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Ezzel egyidejűleg</w:t>
      </w:r>
      <w:r w:rsidR="008D52F4">
        <w:rPr>
          <w:rFonts w:ascii="Arial" w:eastAsia="Calibri" w:hAnsi="Arial" w:cs="Arial"/>
          <w:sz w:val="22"/>
          <w:szCs w:val="22"/>
          <w:lang w:eastAsia="en-US"/>
        </w:rPr>
        <w:t xml:space="preserve"> kérjük a T. Képviselő-testületet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52F4">
        <w:rPr>
          <w:rFonts w:ascii="Arial" w:eastAsia="Calibri" w:hAnsi="Arial" w:cs="Arial"/>
          <w:sz w:val="22"/>
          <w:szCs w:val="22"/>
          <w:lang w:eastAsia="en-US"/>
        </w:rPr>
        <w:t xml:space="preserve"> hogy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kormányzati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funkciókról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szóló határozatot helyezze hatályon kívül az alábbi határozati javaslat elfogadásával:</w:t>
      </w:r>
    </w:p>
    <w:p w14:paraId="567341E4" w14:textId="77777777" w:rsidR="002C4D6F" w:rsidRDefault="002C4D6F" w:rsidP="002C4D6F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F64CC9" w14:textId="77777777" w:rsidR="002C4D6F" w:rsidRDefault="002C4D6F" w:rsidP="004046E5">
      <w:pPr>
        <w:tabs>
          <w:tab w:val="left" w:pos="993"/>
        </w:tabs>
        <w:autoSpaceDN w:val="0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2AFCFA" w14:textId="2EE3ACC7" w:rsidR="002E6B39" w:rsidRPr="002E6B39" w:rsidRDefault="002C4D6F" w:rsidP="004046E5">
      <w:pPr>
        <w:tabs>
          <w:tab w:val="left" w:pos="993"/>
        </w:tabs>
        <w:autoSpaceDN w:val="0"/>
        <w:ind w:left="85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4D6F">
        <w:rPr>
          <w:rFonts w:ascii="Arial" w:eastAsia="Calibri" w:hAnsi="Arial" w:cs="Arial"/>
          <w:sz w:val="22"/>
          <w:szCs w:val="22"/>
          <w:lang w:eastAsia="en-US"/>
        </w:rPr>
        <w:tab/>
      </w:r>
      <w:r w:rsidRPr="002C4D6F">
        <w:rPr>
          <w:rFonts w:ascii="Arial" w:eastAsia="Calibri" w:hAnsi="Arial" w:cs="Arial"/>
          <w:sz w:val="22"/>
          <w:szCs w:val="22"/>
          <w:lang w:eastAsia="en-US"/>
        </w:rPr>
        <w:tab/>
      </w:r>
      <w:r w:rsidRPr="002C4D6F">
        <w:rPr>
          <w:rFonts w:ascii="Arial" w:eastAsia="Calibri" w:hAnsi="Arial" w:cs="Arial"/>
          <w:sz w:val="22"/>
          <w:szCs w:val="22"/>
          <w:lang w:eastAsia="en-US"/>
        </w:rPr>
        <w:tab/>
      </w:r>
      <w:r w:rsidRPr="002C4D6F">
        <w:rPr>
          <w:rFonts w:ascii="Arial" w:eastAsia="Calibri" w:hAnsi="Arial" w:cs="Arial"/>
          <w:sz w:val="22"/>
          <w:szCs w:val="22"/>
          <w:lang w:eastAsia="en-US"/>
        </w:rPr>
        <w:tab/>
      </w:r>
      <w:r w:rsidR="002E6B39" w:rsidRPr="002E6B3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="002E6B39" w:rsidRPr="002E6B3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5A37C19C" w14:textId="77777777" w:rsidR="002E6B39" w:rsidRPr="002E6B39" w:rsidRDefault="002E6B39" w:rsidP="002E6B39">
      <w:pPr>
        <w:widowControl w:val="0"/>
        <w:autoSpaceDN w:val="0"/>
        <w:ind w:left="907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14:paraId="37C32744" w14:textId="1FCDE9D8" w:rsidR="002C4D6F" w:rsidRPr="002C4D6F" w:rsidRDefault="002C4D6F" w:rsidP="002C4D6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2C4D6F">
        <w:rPr>
          <w:rFonts w:ascii="Arial" w:hAnsi="Arial" w:cs="Arial"/>
          <w:b/>
          <w:bCs/>
          <w:sz w:val="22"/>
          <w:szCs w:val="22"/>
          <w:u w:val="single"/>
        </w:rPr>
        <w:t xml:space="preserve">Bátaszék Város Önkormányzata gazdálkodásához kapcsolódó kormányzati </w:t>
      </w:r>
      <w:proofErr w:type="gramStart"/>
      <w:r w:rsidRPr="002C4D6F">
        <w:rPr>
          <w:rFonts w:ascii="Arial" w:hAnsi="Arial" w:cs="Arial"/>
          <w:b/>
          <w:bCs/>
          <w:sz w:val="22"/>
          <w:szCs w:val="22"/>
          <w:u w:val="single"/>
        </w:rPr>
        <w:t>funkciók</w:t>
      </w:r>
      <w:proofErr w:type="gramEnd"/>
      <w:r w:rsidRPr="002C4D6F">
        <w:rPr>
          <w:rFonts w:ascii="Arial" w:hAnsi="Arial" w:cs="Arial"/>
          <w:b/>
          <w:bCs/>
          <w:sz w:val="22"/>
          <w:szCs w:val="22"/>
          <w:u w:val="single"/>
        </w:rPr>
        <w:t xml:space="preserve"> meghatározásáról</w:t>
      </w:r>
      <w:r w:rsidRPr="002C4D6F">
        <w:rPr>
          <w:rFonts w:ascii="Arial" w:hAnsi="Arial" w:cs="Arial"/>
          <w:b/>
          <w:bCs/>
          <w:sz w:val="22"/>
          <w:szCs w:val="22"/>
          <w:u w:val="single"/>
        </w:rPr>
        <w:t xml:space="preserve"> szóló 338/2018. (XI.28.) önkormányzati határozat hatályon kívül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helyezésére</w:t>
      </w:r>
    </w:p>
    <w:p w14:paraId="57654009" w14:textId="093255B5" w:rsidR="002E6B39" w:rsidRPr="002E6B39" w:rsidRDefault="002E6B39" w:rsidP="00F06FE9">
      <w:pPr>
        <w:autoSpaceDN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E8391EA" w14:textId="00F89AB3" w:rsidR="004046E5" w:rsidRPr="002E6B39" w:rsidRDefault="004046E5" w:rsidP="002C4D6F">
      <w:pPr>
        <w:autoSpaceDN w:val="0"/>
        <w:ind w:left="283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</w:t>
      </w:r>
      <w:r w:rsidR="002E6B39" w:rsidRPr="002E6B39">
        <w:rPr>
          <w:rFonts w:ascii="Arial" w:eastAsia="Calibri" w:hAnsi="Arial" w:cs="Arial"/>
          <w:sz w:val="22"/>
          <w:szCs w:val="22"/>
          <w:lang w:eastAsia="en-US"/>
        </w:rPr>
        <w:t xml:space="preserve"> Ön</w:t>
      </w:r>
      <w:r w:rsidR="002C4D6F">
        <w:rPr>
          <w:rFonts w:ascii="Arial" w:eastAsia="Calibri" w:hAnsi="Arial" w:cs="Arial"/>
          <w:sz w:val="22"/>
          <w:szCs w:val="22"/>
          <w:lang w:eastAsia="en-US"/>
        </w:rPr>
        <w:t xml:space="preserve">kormányzata Képviselő-testülete a </w:t>
      </w:r>
      <w:r w:rsidR="002C4D6F" w:rsidRPr="002C4D6F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gazdálkodásához kapcsolódó kormányzati </w:t>
      </w:r>
      <w:proofErr w:type="gramStart"/>
      <w:r w:rsidR="002C4D6F" w:rsidRPr="002C4D6F"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 w:rsidR="002C4D6F" w:rsidRPr="002C4D6F">
        <w:rPr>
          <w:rFonts w:ascii="Arial" w:eastAsia="Calibri" w:hAnsi="Arial" w:cs="Arial"/>
          <w:sz w:val="22"/>
          <w:szCs w:val="22"/>
          <w:lang w:eastAsia="en-US"/>
        </w:rPr>
        <w:t xml:space="preserve"> meghatározásáról szóló 338/2018. (XI.28.) önkormányzati határozat</w:t>
      </w:r>
      <w:r w:rsidR="002C4D6F">
        <w:rPr>
          <w:rFonts w:ascii="Arial" w:eastAsia="Calibri" w:hAnsi="Arial" w:cs="Arial"/>
          <w:sz w:val="22"/>
          <w:szCs w:val="22"/>
          <w:lang w:eastAsia="en-US"/>
        </w:rPr>
        <w:t>át hatályon kívül helyezi.</w:t>
      </w:r>
    </w:p>
    <w:p w14:paraId="521E34DD" w14:textId="77777777" w:rsidR="002E6B39" w:rsidRPr="002E6B39" w:rsidRDefault="002E6B39" w:rsidP="002C4D6F">
      <w:pPr>
        <w:autoSpaceDN w:val="0"/>
        <w:ind w:left="283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BDEE902" w14:textId="62284326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046E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046E5">
        <w:rPr>
          <w:rFonts w:ascii="Arial" w:eastAsia="Calibri" w:hAnsi="Arial" w:cs="Arial"/>
          <w:sz w:val="22"/>
          <w:szCs w:val="22"/>
          <w:lang w:eastAsia="en-US"/>
        </w:rPr>
        <w:t>június 10.</w:t>
      </w:r>
    </w:p>
    <w:p w14:paraId="619DF30D" w14:textId="7E3F25DB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2E6B39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B738C6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gramEnd"/>
      <w:r w:rsidR="00B738C6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03822759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>(a határozat megküldéséért)</w:t>
      </w:r>
    </w:p>
    <w:p w14:paraId="332C2AD8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40746C12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proofErr w:type="gramStart"/>
      <w:r w:rsidRPr="002E6B39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 xml:space="preserve">  MÁK</w:t>
      </w:r>
      <w:proofErr w:type="gramEnd"/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 xml:space="preserve"> Tolna Megyei Igazgatósága</w:t>
      </w:r>
    </w:p>
    <w:p w14:paraId="4D62D2F1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Bátaszéki KÖH Pénzügyi Iroda</w:t>
      </w:r>
    </w:p>
    <w:p w14:paraId="634350AC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</w:t>
      </w:r>
      <w:proofErr w:type="gramStart"/>
      <w:r w:rsidRPr="002E6B39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14:paraId="287AD09F" w14:textId="77777777" w:rsidR="002E6B39" w:rsidRPr="002E6B39" w:rsidRDefault="002E6B39" w:rsidP="002C4D6F">
      <w:pPr>
        <w:tabs>
          <w:tab w:val="left" w:pos="567"/>
          <w:tab w:val="left" w:pos="3402"/>
          <w:tab w:val="left" w:pos="6237"/>
        </w:tabs>
        <w:autoSpaceDN w:val="0"/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0AA21A17" w14:textId="77777777" w:rsidR="002E6B39" w:rsidRPr="002E6B39" w:rsidRDefault="002E6B39" w:rsidP="002C4D6F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07CF8BEC" w14:textId="77777777" w:rsidR="002E6B39" w:rsidRPr="002E6B39" w:rsidRDefault="002E6B39" w:rsidP="002E6B39">
      <w:pPr>
        <w:autoSpaceDN w:val="0"/>
        <w:spacing w:line="276" w:lineRule="auto"/>
        <w:rPr>
          <w:rFonts w:eastAsia="Calibri"/>
          <w:szCs w:val="22"/>
          <w:lang w:eastAsia="en-US"/>
        </w:rPr>
      </w:pPr>
    </w:p>
    <w:p w14:paraId="3462DCEA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CB0"/>
    <w:multiLevelType w:val="hybridMultilevel"/>
    <w:tmpl w:val="D6ECA4AE"/>
    <w:lvl w:ilvl="0" w:tplc="455A20EE">
      <w:start w:val="1"/>
      <w:numFmt w:val="lowerLetter"/>
      <w:lvlText w:val="%1.)"/>
      <w:lvlJc w:val="left"/>
      <w:pPr>
        <w:ind w:left="1267" w:hanging="360"/>
      </w:pPr>
    </w:lvl>
    <w:lvl w:ilvl="1" w:tplc="040E0019">
      <w:start w:val="1"/>
      <w:numFmt w:val="lowerLetter"/>
      <w:lvlText w:val="%2."/>
      <w:lvlJc w:val="left"/>
      <w:pPr>
        <w:ind w:left="1987" w:hanging="360"/>
      </w:pPr>
    </w:lvl>
    <w:lvl w:ilvl="2" w:tplc="040E001B">
      <w:start w:val="1"/>
      <w:numFmt w:val="lowerRoman"/>
      <w:lvlText w:val="%3."/>
      <w:lvlJc w:val="right"/>
      <w:pPr>
        <w:ind w:left="2707" w:hanging="180"/>
      </w:pPr>
    </w:lvl>
    <w:lvl w:ilvl="3" w:tplc="040E000F">
      <w:start w:val="1"/>
      <w:numFmt w:val="decimal"/>
      <w:lvlText w:val="%4."/>
      <w:lvlJc w:val="left"/>
      <w:pPr>
        <w:ind w:left="3427" w:hanging="360"/>
      </w:pPr>
    </w:lvl>
    <w:lvl w:ilvl="4" w:tplc="040E0019">
      <w:start w:val="1"/>
      <w:numFmt w:val="lowerLetter"/>
      <w:lvlText w:val="%5."/>
      <w:lvlJc w:val="left"/>
      <w:pPr>
        <w:ind w:left="4147" w:hanging="360"/>
      </w:pPr>
    </w:lvl>
    <w:lvl w:ilvl="5" w:tplc="040E001B">
      <w:start w:val="1"/>
      <w:numFmt w:val="lowerRoman"/>
      <w:lvlText w:val="%6."/>
      <w:lvlJc w:val="right"/>
      <w:pPr>
        <w:ind w:left="4867" w:hanging="180"/>
      </w:pPr>
    </w:lvl>
    <w:lvl w:ilvl="6" w:tplc="040E000F">
      <w:start w:val="1"/>
      <w:numFmt w:val="decimal"/>
      <w:lvlText w:val="%7."/>
      <w:lvlJc w:val="left"/>
      <w:pPr>
        <w:ind w:left="5587" w:hanging="360"/>
      </w:pPr>
    </w:lvl>
    <w:lvl w:ilvl="7" w:tplc="040E0019">
      <w:start w:val="1"/>
      <w:numFmt w:val="lowerLetter"/>
      <w:lvlText w:val="%8."/>
      <w:lvlJc w:val="left"/>
      <w:pPr>
        <w:ind w:left="6307" w:hanging="360"/>
      </w:pPr>
    </w:lvl>
    <w:lvl w:ilvl="8" w:tplc="040E001B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E335C"/>
    <w:rsid w:val="001D3DD9"/>
    <w:rsid w:val="001E1FB9"/>
    <w:rsid w:val="0021070F"/>
    <w:rsid w:val="00217B18"/>
    <w:rsid w:val="002654BE"/>
    <w:rsid w:val="0028415A"/>
    <w:rsid w:val="002A245A"/>
    <w:rsid w:val="002C4D6F"/>
    <w:rsid w:val="002E4C9C"/>
    <w:rsid w:val="002E6B39"/>
    <w:rsid w:val="00310CE9"/>
    <w:rsid w:val="0032605A"/>
    <w:rsid w:val="00332C16"/>
    <w:rsid w:val="003E7C27"/>
    <w:rsid w:val="003F5633"/>
    <w:rsid w:val="00401152"/>
    <w:rsid w:val="004046E5"/>
    <w:rsid w:val="00405270"/>
    <w:rsid w:val="00420B2E"/>
    <w:rsid w:val="0042566B"/>
    <w:rsid w:val="004458E3"/>
    <w:rsid w:val="004A342E"/>
    <w:rsid w:val="004E04CF"/>
    <w:rsid w:val="00513D90"/>
    <w:rsid w:val="00523FB3"/>
    <w:rsid w:val="005A2DB9"/>
    <w:rsid w:val="005E220A"/>
    <w:rsid w:val="005E7A3E"/>
    <w:rsid w:val="006C2F4C"/>
    <w:rsid w:val="006D5DC7"/>
    <w:rsid w:val="006E69F1"/>
    <w:rsid w:val="007557E4"/>
    <w:rsid w:val="00796729"/>
    <w:rsid w:val="008D3905"/>
    <w:rsid w:val="008D52F4"/>
    <w:rsid w:val="009071CA"/>
    <w:rsid w:val="00920177"/>
    <w:rsid w:val="009663F9"/>
    <w:rsid w:val="00A73F9F"/>
    <w:rsid w:val="00A86BA7"/>
    <w:rsid w:val="00AC2A81"/>
    <w:rsid w:val="00B738C6"/>
    <w:rsid w:val="00BB1F10"/>
    <w:rsid w:val="00BD6991"/>
    <w:rsid w:val="00C4593A"/>
    <w:rsid w:val="00CE1141"/>
    <w:rsid w:val="00CE7ED4"/>
    <w:rsid w:val="00CF0BCE"/>
    <w:rsid w:val="00D04C18"/>
    <w:rsid w:val="00DA5EEA"/>
    <w:rsid w:val="00DC690C"/>
    <w:rsid w:val="00DD0D82"/>
    <w:rsid w:val="00E14821"/>
    <w:rsid w:val="00E639E4"/>
    <w:rsid w:val="00ED4DCE"/>
    <w:rsid w:val="00F06FE9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B72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9F1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59</cp:revision>
  <dcterms:created xsi:type="dcterms:W3CDTF">2020-08-05T07:06:00Z</dcterms:created>
  <dcterms:modified xsi:type="dcterms:W3CDTF">2022-05-20T09:41:00Z</dcterms:modified>
</cp:coreProperties>
</file>