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"/>
        <w:gridCol w:w="3356"/>
        <w:gridCol w:w="1283"/>
        <w:gridCol w:w="1129"/>
        <w:gridCol w:w="1129"/>
        <w:gridCol w:w="780"/>
        <w:gridCol w:w="1003"/>
      </w:tblGrid>
      <w:tr w:rsidR="007266A8" w:rsidRPr="007266A8" w:rsidTr="007266A8">
        <w:trPr>
          <w:trHeight w:val="500"/>
        </w:trPr>
        <w:tc>
          <w:tcPr>
            <w:tcW w:w="7260" w:type="dxa"/>
            <w:gridSpan w:val="2"/>
            <w:noWrap/>
            <w:hideMark/>
          </w:tcPr>
          <w:p w:rsidR="007266A8" w:rsidRPr="007266A8" w:rsidRDefault="007266A8" w:rsidP="007266A8">
            <w:r w:rsidRPr="007266A8">
              <w:t>Ellátottak pénzbeli juttatásai előirányzata és teljesítése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  <w:tc>
          <w:tcPr>
            <w:tcW w:w="138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</w:tr>
      <w:tr w:rsidR="007266A8" w:rsidRPr="007266A8" w:rsidTr="007266A8">
        <w:trPr>
          <w:trHeight w:val="40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#</w:t>
            </w:r>
          </w:p>
        </w:tc>
        <w:tc>
          <w:tcPr>
            <w:tcW w:w="6700" w:type="dxa"/>
            <w:hideMark/>
          </w:tcPr>
          <w:p w:rsidR="007266A8" w:rsidRPr="007266A8" w:rsidRDefault="007266A8" w:rsidP="007266A8">
            <w:r w:rsidRPr="007266A8">
              <w:t>Megnevezés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 xml:space="preserve"> Módosított előirányzat 2021. év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Teljesítés 2021.12.31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 xml:space="preserve"> Előirányzat 2022. év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1. módosítás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2022. év Módosított előirányzat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</w:t>
            </w:r>
          </w:p>
        </w:tc>
        <w:tc>
          <w:tcPr>
            <w:tcW w:w="6700" w:type="dxa"/>
            <w:hideMark/>
          </w:tcPr>
          <w:p w:rsidR="007266A8" w:rsidRPr="007266A8" w:rsidRDefault="007266A8" w:rsidP="007266A8">
            <w:r w:rsidRPr="007266A8">
              <w:t>2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3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4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5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5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5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Települési támogatás lakhatás céljára (önk.-i r. 16-20.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5 099 728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5 034 864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3 300 000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3 300 000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Települési támogatás </w:t>
            </w:r>
            <w:proofErr w:type="spellStart"/>
            <w:r w:rsidRPr="007266A8">
              <w:t>mélt</w:t>
            </w:r>
            <w:proofErr w:type="spellEnd"/>
            <w:r w:rsidRPr="007266A8">
              <w:t>.-</w:t>
            </w:r>
            <w:proofErr w:type="spellStart"/>
            <w:r w:rsidRPr="007266A8">
              <w:t>ból</w:t>
            </w:r>
            <w:proofErr w:type="spellEnd"/>
            <w:r w:rsidRPr="007266A8">
              <w:t xml:space="preserve"> gyógyszerkiadások céljára (önk.-i r. 21.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4 440 000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3 858 575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2 300 000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2 300 000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3.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Települési támogatás </w:t>
            </w:r>
            <w:proofErr w:type="spellStart"/>
            <w:r w:rsidRPr="007266A8">
              <w:t>rendk</w:t>
            </w:r>
            <w:proofErr w:type="spellEnd"/>
            <w:r w:rsidRPr="007266A8">
              <w:t>.-i települési támogatásra (önk.-i r.12.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3 000 000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2 352 205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2 000 000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2 000 000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4.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Települési támogatás temetés céljára (önk.-i r. 15.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900 000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910 000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5.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Eseti gyógyszerkiadás céljára (önk.-i r. 22.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100 000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31 291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50 000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50 000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6.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Temetés céljára kölcsön (önk.-i r. 28.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7.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Köztemetés (önk.-i r. 27.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500 000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339 709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500 000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500 000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8.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90 éven felüliek karácsonyi támogatása (</w:t>
            </w:r>
            <w:proofErr w:type="spellStart"/>
            <w:r w:rsidRPr="007266A8">
              <w:t>önk</w:t>
            </w:r>
            <w:proofErr w:type="spellEnd"/>
            <w:r w:rsidRPr="007266A8">
              <w:t>-i r. 23. § (1) 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200 000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208 800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200 000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9.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Létfenntartási gonddal küzdők karácsonyi támogatása (</w:t>
            </w:r>
            <w:proofErr w:type="spellStart"/>
            <w:r w:rsidRPr="007266A8">
              <w:t>önk</w:t>
            </w:r>
            <w:proofErr w:type="spellEnd"/>
            <w:r w:rsidRPr="007266A8">
              <w:t>-i r. 23/</w:t>
            </w:r>
            <w:proofErr w:type="gramStart"/>
            <w:r w:rsidRPr="007266A8">
              <w:t>A</w:t>
            </w:r>
            <w:proofErr w:type="gramEnd"/>
            <w:r w:rsidRPr="007266A8">
              <w:t xml:space="preserve"> § 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250 000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10.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pPr>
              <w:rPr>
                <w:b/>
                <w:bCs/>
              </w:rPr>
            </w:pPr>
            <w:proofErr w:type="gramStart"/>
            <w:r w:rsidRPr="007266A8">
              <w:rPr>
                <w:b/>
                <w:bCs/>
              </w:rPr>
              <w:t>Település támogatás</w:t>
            </w:r>
            <w:proofErr w:type="gramEnd"/>
            <w:r w:rsidRPr="007266A8">
              <w:rPr>
                <w:b/>
                <w:bCs/>
              </w:rPr>
              <w:t xml:space="preserve"> (6+….+15)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14 489 728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12 735 444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9 350 000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0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9 350 000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11.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Újszülöttek támogatása (</w:t>
            </w:r>
            <w:proofErr w:type="spellStart"/>
            <w:r w:rsidRPr="007266A8">
              <w:t>Gyer</w:t>
            </w:r>
            <w:proofErr w:type="spellEnd"/>
            <w:r w:rsidRPr="007266A8">
              <w:t>. Önk.-i r. 8.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900 000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1 100 000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1 100 000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12.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Gimnázium iskolakezdési támogatás (</w:t>
            </w:r>
            <w:proofErr w:type="spellStart"/>
            <w:r w:rsidRPr="007266A8">
              <w:t>Gyer</w:t>
            </w:r>
            <w:proofErr w:type="spellEnd"/>
            <w:r w:rsidRPr="007266A8">
              <w:t>. Önk.-i r. 6.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300 000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270 000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300 000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13.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Zeneiskolai támogatás (</w:t>
            </w:r>
            <w:proofErr w:type="spellStart"/>
            <w:r w:rsidRPr="007266A8">
              <w:t>Gyer.önk</w:t>
            </w:r>
            <w:proofErr w:type="spellEnd"/>
            <w:r w:rsidRPr="007266A8">
              <w:t>-i 6/</w:t>
            </w:r>
            <w:proofErr w:type="gramStart"/>
            <w:r w:rsidRPr="007266A8">
              <w:t>A</w:t>
            </w:r>
            <w:proofErr w:type="gramEnd"/>
            <w:r w:rsidRPr="007266A8">
              <w:t>. §)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150 000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152 300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150 000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150 000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14.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Szennyvízrákötés (</w:t>
            </w:r>
            <w:proofErr w:type="spellStart"/>
            <w:r w:rsidRPr="007266A8">
              <w:t>szennyvíz_rákötésR</w:t>
            </w:r>
            <w:proofErr w:type="spellEnd"/>
            <w:r w:rsidRPr="007266A8">
              <w:t>.)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15.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Rendkívüli települési támogatás PM hatáskörben azonnali (terv)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100 000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16.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Központi költségvetésből </w:t>
            </w:r>
            <w:proofErr w:type="gramStart"/>
            <w:r w:rsidRPr="007266A8">
              <w:t>finanszírozott</w:t>
            </w:r>
            <w:proofErr w:type="gramEnd"/>
            <w:r w:rsidRPr="007266A8">
              <w:t xml:space="preserve"> rezsicsökkentéshez kapcsolódó tüzelőanyag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lastRenderedPageBreak/>
              <w:t>17.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Egyéb nem intézményi ellátások (16+…+22)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r w:rsidRPr="007266A8">
              <w:t>1 550 000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1 322 300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1 650 000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0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1 650 000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18.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 xml:space="preserve">Ellátottak pénzbeli juttatásai 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16 039 728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14 057 744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11 000 000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0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11 000 000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19.</w:t>
            </w:r>
          </w:p>
        </w:tc>
        <w:tc>
          <w:tcPr>
            <w:tcW w:w="6700" w:type="dxa"/>
            <w:noWrap/>
            <w:hideMark/>
          </w:tcPr>
          <w:p w:rsidR="007266A8" w:rsidRPr="007266A8" w:rsidRDefault="007266A8">
            <w:r w:rsidRPr="007266A8">
              <w:t>Rendkívüli települési támogatás tüzelő (önk.-i r. 26.§)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4 000 000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3 539 007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2 000 000</w:t>
            </w:r>
          </w:p>
        </w:tc>
        <w:tc>
          <w:tcPr>
            <w:tcW w:w="1380" w:type="dxa"/>
            <w:noWrap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r w:rsidRPr="007266A8">
              <w:t>3 000 000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20.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Települési támogatás természetbeni </w:t>
            </w:r>
            <w:proofErr w:type="spellStart"/>
            <w:r w:rsidRPr="007266A8">
              <w:t>rendk</w:t>
            </w:r>
            <w:proofErr w:type="spellEnd"/>
            <w:r w:rsidRPr="007266A8">
              <w:t>.-i települési támogatásra (önk.-i r.12. §)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1 560 000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1 555 805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  <w:tc>
          <w:tcPr>
            <w:tcW w:w="138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r w:rsidRPr="007266A8">
              <w:t>1 000 000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21.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Helyi autóbusz-</w:t>
            </w:r>
            <w:proofErr w:type="spellStart"/>
            <w:r w:rsidRPr="007266A8">
              <w:t>közl</w:t>
            </w:r>
            <w:proofErr w:type="spellEnd"/>
            <w:r w:rsidRPr="007266A8">
              <w:t>. Támogatása, bérlettel (önk.-i r. 24-25. §)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3 200 000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2 943 600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3 000 000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r w:rsidRPr="007266A8">
              <w:t>3 000 000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22.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Védőoltások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2 400 000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2 386 499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2 300 000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r w:rsidRPr="007266A8">
              <w:t>2 300 000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23.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Ünnepekhez kapcsolódó támogatások ( </w:t>
            </w:r>
            <w:proofErr w:type="spellStart"/>
            <w:r w:rsidRPr="007266A8">
              <w:t>önk</w:t>
            </w:r>
            <w:proofErr w:type="spellEnd"/>
            <w:r w:rsidRPr="007266A8">
              <w:t>-i r. 23/</w:t>
            </w:r>
            <w:proofErr w:type="gramStart"/>
            <w:r w:rsidRPr="007266A8">
              <w:t>A</w:t>
            </w:r>
            <w:proofErr w:type="gramEnd"/>
            <w:r w:rsidRPr="007266A8">
              <w:t xml:space="preserve">. § (1) </w:t>
            </w:r>
            <w:proofErr w:type="spellStart"/>
            <w:r w:rsidRPr="007266A8">
              <w:t>bek</w:t>
            </w:r>
            <w:proofErr w:type="spellEnd"/>
            <w:r w:rsidRPr="007266A8">
              <w:t>. A)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1 750 000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1 743 528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1 800 000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r w:rsidRPr="007266A8">
              <w:t>1 800 000</w:t>
            </w:r>
          </w:p>
        </w:tc>
      </w:tr>
      <w:tr w:rsidR="007266A8" w:rsidRPr="007266A8" w:rsidTr="007266A8">
        <w:trPr>
          <w:trHeight w:val="22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24.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Természetbeni jutatások összesen</w:t>
            </w:r>
          </w:p>
        </w:tc>
        <w:tc>
          <w:tcPr>
            <w:tcW w:w="242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12 910 000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12 168 439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10 100 000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1 000 000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11 100 000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25.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proofErr w:type="spellStart"/>
            <w:r w:rsidRPr="007266A8">
              <w:t>Bursa</w:t>
            </w:r>
            <w:proofErr w:type="spellEnd"/>
            <w:r w:rsidRPr="007266A8">
              <w:t xml:space="preserve"> Hungarica (KT hat.)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1 600 000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1 390 000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1 700 000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1 700 000</w:t>
            </w:r>
          </w:p>
        </w:tc>
      </w:tr>
      <w:tr w:rsidR="007266A8" w:rsidRPr="007266A8" w:rsidTr="007266A8">
        <w:trPr>
          <w:trHeight w:val="40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26.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>Rendszeres gyermekvédelmi kedvezményben részesülők természetbeni támogatása [Gyvt. 20/</w:t>
            </w:r>
            <w:proofErr w:type="gramStart"/>
            <w:r w:rsidRPr="007266A8">
              <w:t>A</w:t>
            </w:r>
            <w:proofErr w:type="gramEnd"/>
            <w:r w:rsidRPr="007266A8">
              <w:t xml:space="preserve">.§ (1) </w:t>
            </w:r>
            <w:proofErr w:type="spellStart"/>
            <w:r w:rsidRPr="007266A8">
              <w:t>bek</w:t>
            </w:r>
            <w:proofErr w:type="spellEnd"/>
            <w:r w:rsidRPr="007266A8">
              <w:t>.]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r w:rsidRPr="007266A8">
              <w:t>2 200 000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r w:rsidRPr="007266A8">
              <w:t>1 911 000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2 200 000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 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2 200 000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hideMark/>
          </w:tcPr>
          <w:p w:rsidR="007266A8" w:rsidRPr="007266A8" w:rsidRDefault="007266A8" w:rsidP="007266A8">
            <w:r w:rsidRPr="007266A8">
              <w:t>27.</w:t>
            </w:r>
          </w:p>
        </w:tc>
        <w:tc>
          <w:tcPr>
            <w:tcW w:w="6700" w:type="dxa"/>
            <w:hideMark/>
          </w:tcPr>
          <w:p w:rsidR="007266A8" w:rsidRPr="007266A8" w:rsidRDefault="007266A8">
            <w:r w:rsidRPr="007266A8">
              <w:t xml:space="preserve">42/2022 Felsőoktatási tanulmányi ösztöndíj 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>
            <w:r w:rsidRPr="007266A8">
              <w:t> </w:t>
            </w:r>
          </w:p>
        </w:tc>
        <w:tc>
          <w:tcPr>
            <w:tcW w:w="2100" w:type="dxa"/>
            <w:hideMark/>
          </w:tcPr>
          <w:p w:rsidR="007266A8" w:rsidRPr="007266A8" w:rsidRDefault="007266A8" w:rsidP="007266A8">
            <w:r w:rsidRPr="007266A8">
              <w:t>2 000 000</w:t>
            </w:r>
          </w:p>
        </w:tc>
        <w:tc>
          <w:tcPr>
            <w:tcW w:w="1380" w:type="dxa"/>
            <w:hideMark/>
          </w:tcPr>
          <w:p w:rsidR="007266A8" w:rsidRPr="007266A8" w:rsidRDefault="007266A8" w:rsidP="007266A8">
            <w:r w:rsidRPr="007266A8">
              <w:t>2 000 000</w:t>
            </w:r>
          </w:p>
        </w:tc>
        <w:tc>
          <w:tcPr>
            <w:tcW w:w="1840" w:type="dxa"/>
            <w:hideMark/>
          </w:tcPr>
          <w:p w:rsidR="007266A8" w:rsidRPr="007266A8" w:rsidRDefault="007266A8" w:rsidP="007266A8">
            <w:r w:rsidRPr="007266A8">
              <w:t>4 000 000</w:t>
            </w:r>
          </w:p>
        </w:tc>
      </w:tr>
      <w:tr w:rsidR="007266A8" w:rsidRPr="007266A8" w:rsidTr="007266A8">
        <w:trPr>
          <w:trHeight w:val="210"/>
        </w:trPr>
        <w:tc>
          <w:tcPr>
            <w:tcW w:w="560" w:type="dxa"/>
            <w:noWrap/>
            <w:hideMark/>
          </w:tcPr>
          <w:p w:rsidR="007266A8" w:rsidRPr="007266A8" w:rsidRDefault="007266A8" w:rsidP="007266A8"/>
        </w:tc>
        <w:tc>
          <w:tcPr>
            <w:tcW w:w="6700" w:type="dxa"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összesen:</w:t>
            </w:r>
          </w:p>
        </w:tc>
        <w:tc>
          <w:tcPr>
            <w:tcW w:w="2420" w:type="dxa"/>
            <w:noWrap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32 749 728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29 527 183</w:t>
            </w:r>
          </w:p>
        </w:tc>
        <w:tc>
          <w:tcPr>
            <w:tcW w:w="2100" w:type="dxa"/>
            <w:noWrap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27 000 000</w:t>
            </w:r>
          </w:p>
        </w:tc>
        <w:tc>
          <w:tcPr>
            <w:tcW w:w="1380" w:type="dxa"/>
            <w:noWrap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3 000 000</w:t>
            </w:r>
          </w:p>
        </w:tc>
        <w:tc>
          <w:tcPr>
            <w:tcW w:w="1840" w:type="dxa"/>
            <w:noWrap/>
            <w:hideMark/>
          </w:tcPr>
          <w:p w:rsidR="007266A8" w:rsidRPr="007266A8" w:rsidRDefault="007266A8" w:rsidP="007266A8">
            <w:pPr>
              <w:rPr>
                <w:b/>
                <w:bCs/>
              </w:rPr>
            </w:pPr>
            <w:r w:rsidRPr="007266A8">
              <w:rPr>
                <w:b/>
                <w:bCs/>
              </w:rPr>
              <w:t>30 000 000</w:t>
            </w:r>
          </w:p>
        </w:tc>
      </w:tr>
    </w:tbl>
    <w:p w:rsidR="00135135" w:rsidRDefault="00135135">
      <w:bookmarkStart w:id="0" w:name="_GoBack"/>
      <w:bookmarkEnd w:id="0"/>
    </w:p>
    <w:sectPr w:rsidR="0013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8"/>
    <w:rsid w:val="00135135"/>
    <w:rsid w:val="007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BAA-10B6-45D3-86B0-7C9832B2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Pénzügy1</cp:lastModifiedBy>
  <cp:revision>1</cp:revision>
  <dcterms:created xsi:type="dcterms:W3CDTF">2022-06-10T17:30:00Z</dcterms:created>
  <dcterms:modified xsi:type="dcterms:W3CDTF">2022-06-10T17:30:00Z</dcterms:modified>
</cp:coreProperties>
</file>