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"/>
        <w:gridCol w:w="1182"/>
        <w:gridCol w:w="5628"/>
        <w:gridCol w:w="1218"/>
      </w:tblGrid>
      <w:tr w:rsidR="00E32CFB" w:rsidRPr="00E32CFB" w:rsidTr="00E32CFB">
        <w:trPr>
          <w:trHeight w:val="420"/>
        </w:trPr>
        <w:tc>
          <w:tcPr>
            <w:tcW w:w="10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Határozat száma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Cél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Céltartalék</w:t>
            </w:r>
          </w:p>
        </w:tc>
        <w:tc>
          <w:tcPr>
            <w:tcW w:w="132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2022.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33/2020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"Zöldgazdaság Finanszírozási Rendszer" önerő 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4 446 000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"Zöldgazdaság Finanszírozási Rendszer</w:t>
            </w:r>
            <w:proofErr w:type="gramStart"/>
            <w:r w:rsidRPr="00E32CFB">
              <w:t>" önerő</w:t>
            </w:r>
            <w:proofErr w:type="gramEnd"/>
            <w:r w:rsidRPr="00E32CFB">
              <w:t xml:space="preserve"> feloldás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-3 142 000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"Zöldgazdaság Finanszírozási Rendszer" önerő maradvány feloldás ált</w:t>
            </w:r>
            <w:proofErr w:type="gramStart"/>
            <w:r w:rsidRPr="00E32CFB">
              <w:t>.tartalékba</w:t>
            </w:r>
            <w:proofErr w:type="gramEnd"/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-1 304 000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Széchenyi Program pénzeszköz elkülönítés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4 733 000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Külterületi utak </w:t>
            </w:r>
            <w:proofErr w:type="spellStart"/>
            <w:r w:rsidRPr="00E32CFB">
              <w:t>elk</w:t>
            </w:r>
            <w:proofErr w:type="spellEnd"/>
            <w:r w:rsidRPr="00E32CFB">
              <w:t>. számla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1 674 000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Jótállási biztosíték MNP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9 625 000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proofErr w:type="spellStart"/>
            <w:r w:rsidRPr="00E32CFB">
              <w:t>Eü</w:t>
            </w:r>
            <w:proofErr w:type="spellEnd"/>
            <w:r w:rsidRPr="00E32CFB">
              <w:t>. Épületek felújítására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1 000 000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VP Piac önerő elkülönítés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8 500 000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Fejlesztési</w:t>
            </w:r>
          </w:p>
        </w:tc>
        <w:tc>
          <w:tcPr>
            <w:tcW w:w="618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Fejlesztési céltartalék összesen: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25 532 000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r w:rsidRPr="00E32CFB">
              <w:t>Egyensúlyi céltartalék</w:t>
            </w:r>
          </w:p>
        </w:tc>
        <w:tc>
          <w:tcPr>
            <w:tcW w:w="132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5 000 000</w:t>
            </w:r>
          </w:p>
        </w:tc>
      </w:tr>
      <w:tr w:rsidR="00E32CFB" w:rsidRPr="00E32CFB" w:rsidTr="00E32CFB">
        <w:trPr>
          <w:trHeight w:val="375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r w:rsidRPr="00E32CFB">
              <w:t>Egyensúlyi céltartalék feloldása Civil szervezetek támogatása</w:t>
            </w:r>
          </w:p>
        </w:tc>
        <w:tc>
          <w:tcPr>
            <w:tcW w:w="132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-1 500 000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Pályázati előkészítési költség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5 000 000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22/2022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TOP plusz </w:t>
            </w:r>
            <w:proofErr w:type="spellStart"/>
            <w:r w:rsidRPr="00E32CFB">
              <w:t>pály</w:t>
            </w:r>
            <w:proofErr w:type="gramStart"/>
            <w:r w:rsidRPr="00E32CFB">
              <w:t>.benyújt</w:t>
            </w:r>
            <w:proofErr w:type="spellEnd"/>
            <w:proofErr w:type="gram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-1 750 000</w:t>
            </w:r>
          </w:p>
        </w:tc>
      </w:tr>
      <w:tr w:rsidR="00E32CFB" w:rsidRPr="00E32CFB" w:rsidTr="00E32CFB">
        <w:trPr>
          <w:trHeight w:val="30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68/2022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r w:rsidRPr="00E32CFB">
              <w:t xml:space="preserve">Pályázati előkészítési költség felold - Egyedi kormánydöntéses </w:t>
            </w:r>
            <w:proofErr w:type="spellStart"/>
            <w:r w:rsidRPr="00E32CFB">
              <w:t>pály</w:t>
            </w:r>
            <w:proofErr w:type="spell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-490 000</w:t>
            </w:r>
          </w:p>
        </w:tc>
      </w:tr>
      <w:tr w:rsidR="00E32CFB" w:rsidRPr="00E32CFB" w:rsidTr="00E32CFB">
        <w:trPr>
          <w:trHeight w:val="30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69/2022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Egyedi kormánydöntéses </w:t>
            </w:r>
            <w:proofErr w:type="spellStart"/>
            <w:r w:rsidRPr="00E32CFB">
              <w:t>pály</w:t>
            </w:r>
            <w:proofErr w:type="spell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-160 000</w:t>
            </w:r>
          </w:p>
        </w:tc>
      </w:tr>
      <w:tr w:rsidR="00E32CFB" w:rsidRPr="00E32CFB" w:rsidTr="00E32CFB">
        <w:trPr>
          <w:trHeight w:val="30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70/2022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Egyedi kormánydöntéses </w:t>
            </w:r>
            <w:proofErr w:type="spellStart"/>
            <w:r w:rsidRPr="00E32CFB">
              <w:t>pály</w:t>
            </w:r>
            <w:proofErr w:type="spell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-497 840</w:t>
            </w:r>
          </w:p>
        </w:tc>
      </w:tr>
      <w:tr w:rsidR="00E32CFB" w:rsidRPr="00E32CFB" w:rsidTr="00E32CFB">
        <w:trPr>
          <w:trHeight w:val="30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71/2022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Egyedi kormánydöntéses </w:t>
            </w:r>
            <w:proofErr w:type="spellStart"/>
            <w:r w:rsidRPr="00E32CFB">
              <w:t>pály</w:t>
            </w:r>
            <w:proofErr w:type="spell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-110 000</w:t>
            </w:r>
          </w:p>
        </w:tc>
      </w:tr>
      <w:tr w:rsidR="00E32CFB" w:rsidRPr="00E32CFB" w:rsidTr="00E32CFB">
        <w:trPr>
          <w:trHeight w:val="30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73/2022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TOP plusz </w:t>
            </w:r>
            <w:proofErr w:type="spellStart"/>
            <w:r w:rsidRPr="00E32CFB">
              <w:t>pály</w:t>
            </w:r>
            <w:proofErr w:type="gramStart"/>
            <w:r w:rsidRPr="00E32CFB">
              <w:t>.benyújt</w:t>
            </w:r>
            <w:proofErr w:type="spellEnd"/>
            <w:proofErr w:type="gram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-260 000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72/2022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TOP plusz </w:t>
            </w:r>
            <w:proofErr w:type="spellStart"/>
            <w:r w:rsidRPr="00E32CFB">
              <w:t>pály</w:t>
            </w:r>
            <w:proofErr w:type="gramStart"/>
            <w:r w:rsidRPr="00E32CFB">
              <w:t>.benyújt</w:t>
            </w:r>
            <w:proofErr w:type="spellEnd"/>
            <w:proofErr w:type="gram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-400 000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76/2022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TOP plusz </w:t>
            </w:r>
            <w:proofErr w:type="spellStart"/>
            <w:r w:rsidRPr="00E32CFB">
              <w:t>pály</w:t>
            </w:r>
            <w:proofErr w:type="gramStart"/>
            <w:r w:rsidRPr="00E32CFB">
              <w:t>.benyújt</w:t>
            </w:r>
            <w:proofErr w:type="spellEnd"/>
            <w:proofErr w:type="gram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-317 500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74/2022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előkészítési költség felold - TOP plusz </w:t>
            </w:r>
            <w:proofErr w:type="spellStart"/>
            <w:r w:rsidRPr="00E32CFB">
              <w:t>pály</w:t>
            </w:r>
            <w:proofErr w:type="gramStart"/>
            <w:r w:rsidRPr="00E32CFB">
              <w:t>.benyújt</w:t>
            </w:r>
            <w:proofErr w:type="spellEnd"/>
            <w:proofErr w:type="gram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-355 600</w:t>
            </w:r>
          </w:p>
        </w:tc>
      </w:tr>
      <w:tr w:rsidR="00E32CFB" w:rsidRPr="00E32CFB" w:rsidTr="00E32CFB">
        <w:trPr>
          <w:trHeight w:val="3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75/2022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Pályázati előkészítés költség felold - </w:t>
            </w:r>
            <w:proofErr w:type="spellStart"/>
            <w:r w:rsidRPr="00E32CFB">
              <w:t>Közétkezttési</w:t>
            </w:r>
            <w:proofErr w:type="spellEnd"/>
            <w:r w:rsidRPr="00E32CFB">
              <w:t xml:space="preserve"> </w:t>
            </w:r>
            <w:proofErr w:type="gramStart"/>
            <w:r w:rsidRPr="00E32CFB">
              <w:t>konyha  TOP</w:t>
            </w:r>
            <w:proofErr w:type="gramEnd"/>
            <w:r w:rsidRPr="00E32CFB">
              <w:t xml:space="preserve"> Plusz </w:t>
            </w:r>
            <w:proofErr w:type="spellStart"/>
            <w:r w:rsidRPr="00E32CFB">
              <w:t>pály</w:t>
            </w:r>
            <w:proofErr w:type="spellEnd"/>
            <w:r w:rsidRPr="00E32CFB">
              <w:t>.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-1 143 000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r w:rsidRPr="00E32CFB">
              <w:t>Pályázati előkészítési költségre tartalékból céltartalékba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483 940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Védőoltások keretösszeg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800 000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Ünnepekhez </w:t>
            </w:r>
            <w:proofErr w:type="spellStart"/>
            <w:r w:rsidRPr="00E32CFB">
              <w:t>kapcs</w:t>
            </w:r>
            <w:proofErr w:type="spellEnd"/>
            <w:r w:rsidRPr="00E32CFB">
              <w:t xml:space="preserve">. adomány 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254 000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2022. évi közfoglakoztatási program önerő a 2021.év alapján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3 000 000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37/2022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2022. évi közfoglalkoztatási program önerő feloldás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-1 006 500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Felsőoktatási </w:t>
            </w:r>
            <w:proofErr w:type="spellStart"/>
            <w:r w:rsidRPr="00E32CFB">
              <w:t>tanulányi</w:t>
            </w:r>
            <w:proofErr w:type="spellEnd"/>
            <w:r w:rsidRPr="00E32CFB">
              <w:t xml:space="preserve"> ösztöndíj elkülönített céltartalék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1 500 000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42/2022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Felsőoktatási tanulmányi ösztöndíj </w:t>
            </w:r>
            <w:proofErr w:type="spellStart"/>
            <w:r w:rsidRPr="00E32CFB">
              <w:t>Ct</w:t>
            </w:r>
            <w:proofErr w:type="spellEnd"/>
            <w:r w:rsidRPr="00E32CFB">
              <w:t xml:space="preserve"> feloldás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-1 500 000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Működési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Ukrán háborús helyzethez </w:t>
            </w:r>
            <w:proofErr w:type="spellStart"/>
            <w:r w:rsidRPr="00E32CFB">
              <w:t>kapcs.hum.feladatok</w:t>
            </w:r>
            <w:proofErr w:type="spellEnd"/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9 817 100</w:t>
            </w:r>
          </w:p>
        </w:tc>
      </w:tr>
      <w:tr w:rsidR="00E32CFB" w:rsidRPr="00E32CFB" w:rsidTr="00E32CFB">
        <w:trPr>
          <w:trHeight w:val="21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 xml:space="preserve">Ukrán háborús helyzethez </w:t>
            </w:r>
            <w:proofErr w:type="spellStart"/>
            <w:r w:rsidRPr="00E32CFB">
              <w:t>k.h.fel.felold</w:t>
            </w:r>
            <w:proofErr w:type="spellEnd"/>
            <w:r w:rsidRPr="00E32CFB">
              <w:t xml:space="preserve">- VP Piac önerő </w:t>
            </w:r>
            <w:proofErr w:type="spellStart"/>
            <w:r w:rsidRPr="00E32CFB">
              <w:t>fejl.ct</w:t>
            </w:r>
            <w:proofErr w:type="spellEnd"/>
            <w:r w:rsidRPr="00E32CFB">
              <w:t xml:space="preserve"> és ált</w:t>
            </w:r>
            <w:proofErr w:type="gramStart"/>
            <w:r w:rsidRPr="00E32CFB">
              <w:t>.tartalékba</w:t>
            </w:r>
            <w:proofErr w:type="gramEnd"/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-9 817 100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6180" w:type="dxa"/>
            <w:hideMark/>
          </w:tcPr>
          <w:p w:rsidR="00E32CFB" w:rsidRPr="00E32CFB" w:rsidRDefault="00E32CFB">
            <w:r w:rsidRPr="00E32CFB">
              <w:t>MOB részére elkülönítettösszeg-Konyha fenntartás</w:t>
            </w:r>
          </w:p>
        </w:tc>
        <w:tc>
          <w:tcPr>
            <w:tcW w:w="1320" w:type="dxa"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8 000 000</w:t>
            </w:r>
          </w:p>
        </w:tc>
      </w:tr>
      <w:tr w:rsidR="00E32CFB" w:rsidRPr="00E32CFB" w:rsidTr="00E32CFB">
        <w:trPr>
          <w:trHeight w:val="26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Működési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Működési céltartalékok összesen:</w:t>
            </w:r>
          </w:p>
        </w:tc>
        <w:tc>
          <w:tcPr>
            <w:tcW w:w="132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14 547 500</w:t>
            </w:r>
          </w:p>
        </w:tc>
      </w:tr>
      <w:tr w:rsidR="00E32CFB" w:rsidRPr="00E32CFB" w:rsidTr="00E32CFB">
        <w:trPr>
          <w:trHeight w:val="270"/>
        </w:trPr>
        <w:tc>
          <w:tcPr>
            <w:tcW w:w="1020" w:type="dxa"/>
            <w:noWrap/>
            <w:hideMark/>
          </w:tcPr>
          <w:p w:rsidR="00E32CFB" w:rsidRPr="00E32CFB" w:rsidRDefault="00E32CFB">
            <w:r w:rsidRPr="00E32CFB">
              <w:t> </w:t>
            </w:r>
          </w:p>
        </w:tc>
        <w:tc>
          <w:tcPr>
            <w:tcW w:w="1280" w:type="dxa"/>
            <w:noWrap/>
            <w:hideMark/>
          </w:tcPr>
          <w:p w:rsidR="00E32CFB" w:rsidRPr="00E32CFB" w:rsidRDefault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 </w:t>
            </w:r>
          </w:p>
        </w:tc>
        <w:tc>
          <w:tcPr>
            <w:tcW w:w="6180" w:type="dxa"/>
            <w:noWrap/>
            <w:hideMark/>
          </w:tcPr>
          <w:p w:rsidR="00E32CFB" w:rsidRPr="00E32CFB" w:rsidRDefault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Mindösszesen</w:t>
            </w:r>
          </w:p>
        </w:tc>
        <w:tc>
          <w:tcPr>
            <w:tcW w:w="1320" w:type="dxa"/>
            <w:noWrap/>
            <w:hideMark/>
          </w:tcPr>
          <w:p w:rsidR="00E32CFB" w:rsidRPr="00E32CFB" w:rsidRDefault="00E32CFB" w:rsidP="00E32CFB">
            <w:pPr>
              <w:rPr>
                <w:b/>
                <w:bCs/>
              </w:rPr>
            </w:pPr>
            <w:r w:rsidRPr="00E32CFB">
              <w:rPr>
                <w:b/>
                <w:bCs/>
              </w:rPr>
              <w:t>40 079 500</w:t>
            </w:r>
          </w:p>
        </w:tc>
      </w:tr>
    </w:tbl>
    <w:p w:rsidR="00C36320" w:rsidRDefault="00C36320">
      <w:bookmarkStart w:id="0" w:name="_GoBack"/>
      <w:bookmarkEnd w:id="0"/>
    </w:p>
    <w:sectPr w:rsidR="00C3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B"/>
    <w:rsid w:val="00C36320"/>
    <w:rsid w:val="00E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8424-9B34-4774-BF63-AEA7CD5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Pénzügy1</cp:lastModifiedBy>
  <cp:revision>1</cp:revision>
  <dcterms:created xsi:type="dcterms:W3CDTF">2022-06-10T17:31:00Z</dcterms:created>
  <dcterms:modified xsi:type="dcterms:W3CDTF">2022-06-10T17:31:00Z</dcterms:modified>
</cp:coreProperties>
</file>