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9414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158973B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552A2DDE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E2E826D" w14:textId="77777777" w:rsidR="00DA5EEA" w:rsidRPr="00ED4DCE" w:rsidRDefault="00DA5EEA" w:rsidP="00DA5EEA">
      <w:pPr>
        <w:rPr>
          <w:color w:val="3366FF"/>
        </w:rPr>
      </w:pPr>
    </w:p>
    <w:p w14:paraId="694E7533" w14:textId="28EF93B2" w:rsidR="00DA5EEA" w:rsidRPr="00ED4DCE" w:rsidRDefault="0041455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1F30B0F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3FBF6A5" w14:textId="6F64971F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0B7D1B">
        <w:rPr>
          <w:rFonts w:ascii="Arial" w:hAnsi="Arial" w:cs="Arial"/>
          <w:color w:val="3366FF"/>
          <w:sz w:val="22"/>
          <w:szCs w:val="22"/>
        </w:rPr>
        <w:t xml:space="preserve">szeptember </w:t>
      </w:r>
      <w:r w:rsidR="002C234E">
        <w:rPr>
          <w:rFonts w:ascii="Arial" w:hAnsi="Arial" w:cs="Arial"/>
          <w:color w:val="3366FF"/>
          <w:sz w:val="22"/>
          <w:szCs w:val="22"/>
        </w:rPr>
        <w:t>28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2C234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431FAA0" w14:textId="212E3284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0B7D1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1C689F13" w14:textId="77777777" w:rsidR="00DA5EEA" w:rsidRPr="00ED4DCE" w:rsidRDefault="00DA5EEA" w:rsidP="00DA5EEA">
      <w:pPr>
        <w:jc w:val="center"/>
        <w:rPr>
          <w:color w:val="3366FF"/>
        </w:rPr>
      </w:pPr>
    </w:p>
    <w:p w14:paraId="74AB524C" w14:textId="77777777" w:rsidR="00DA5EEA" w:rsidRPr="0024023B" w:rsidRDefault="00162D3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Javaslat </w:t>
      </w:r>
      <w:r w:rsidR="00BD6991"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Bátaszékért Marketing Nonprofit Kft. 2022. évi üzleti tervének módosítására</w:t>
      </w:r>
    </w:p>
    <w:p w14:paraId="6B8128DD" w14:textId="77777777" w:rsidR="00DA5EEA" w:rsidRPr="0024023B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EB7E5F4" w14:textId="77777777" w:rsidTr="0024023B">
        <w:trPr>
          <w:trHeight w:val="17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99ED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5B72DD" w14:textId="77777777" w:rsidR="0001725C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01725C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01725C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01725C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polgármester </w:t>
            </w:r>
          </w:p>
          <w:p w14:paraId="6D1FA859" w14:textId="15ED11B7" w:rsidR="00DA5EEA" w:rsidRPr="00ED4DCE" w:rsidRDefault="0001725C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  <w:proofErr w:type="spellStart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728A3D0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C549940" w14:textId="2B9D8AAD" w:rsidR="002402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55DDD1C3" w14:textId="47FCD3CA" w:rsidR="00906F88" w:rsidRDefault="004D2B0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</w:t>
            </w:r>
            <w:r w:rsidR="00906F88">
              <w:rPr>
                <w:rFonts w:ascii="Arial" w:hAnsi="Arial" w:cs="Arial"/>
                <w:color w:val="3366FF"/>
                <w:sz w:val="22"/>
                <w:szCs w:val="22"/>
              </w:rPr>
              <w:t>r. Firle-Paksi Anna aljegyző</w:t>
            </w:r>
          </w:p>
          <w:p w14:paraId="148806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4169F183" w14:textId="5CD2EACE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--------------------</w:t>
            </w:r>
          </w:p>
          <w:p w14:paraId="2286B7FB" w14:textId="254CD52D" w:rsidR="002E7B3D" w:rsidRDefault="002E7B3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F9AF3A5" w14:textId="33457F66" w:rsidR="002E7B3D" w:rsidRPr="00C93F41" w:rsidRDefault="002E7B3D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C93F41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0C35405A" w14:textId="7C4BBD8F" w:rsidR="002E7B3D" w:rsidRDefault="002E7B3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</w:p>
          <w:p w14:paraId="2210DF1A" w14:textId="3618F860" w:rsidR="002E7B3D" w:rsidRPr="0024023B" w:rsidRDefault="002E7B3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</w:p>
          <w:p w14:paraId="1862F77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7BD92D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FFD87EC" w14:textId="77777777" w:rsidR="00DA5EEA" w:rsidRPr="008D3905" w:rsidRDefault="00DA5EEA" w:rsidP="00DA5EEA">
      <w:pPr>
        <w:rPr>
          <w:rFonts w:ascii="Arial" w:hAnsi="Arial" w:cs="Arial"/>
        </w:rPr>
      </w:pPr>
    </w:p>
    <w:p w14:paraId="1C54511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0664FB7" w14:textId="77777777" w:rsidR="000000A4" w:rsidRDefault="000000A4" w:rsidP="000000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14:paraId="700CE17D" w14:textId="279086BF" w:rsidR="000000A4" w:rsidRDefault="000000A4" w:rsidP="000000A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6E8E262D" w14:textId="454313B1" w:rsidR="00F46A9B" w:rsidRDefault="00906F88" w:rsidP="00F46A9B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</w:t>
      </w:r>
      <w:r w:rsidR="00F46A9B" w:rsidRPr="00706877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>e (a továbbiakban: Képviselő-testület)</w:t>
      </w:r>
      <w:r w:rsidR="00F46A9B" w:rsidRPr="00706877">
        <w:rPr>
          <w:rFonts w:ascii="Arial" w:hAnsi="Arial" w:cs="Arial"/>
          <w:sz w:val="22"/>
          <w:szCs w:val="22"/>
        </w:rPr>
        <w:t xml:space="preserve"> 214/2022. (IX.19.) önkormányzati határozatával felkérte a Bátaszéki Közös Önkormányzati Hivatalt, hogy a soron következő testületi ülésre készítsen előterjesztést arra vonatkozóan, hogy a Bátaszékért Marketing Nonprofit Kft.</w:t>
      </w:r>
      <w:r w:rsidR="00706877">
        <w:rPr>
          <w:rFonts w:ascii="Arial" w:hAnsi="Arial" w:cs="Arial"/>
          <w:sz w:val="22"/>
          <w:szCs w:val="22"/>
        </w:rPr>
        <w:t xml:space="preserve"> (a továbbiakban: </w:t>
      </w:r>
      <w:proofErr w:type="spellStart"/>
      <w:r w:rsidR="00706877">
        <w:rPr>
          <w:rFonts w:ascii="Arial" w:hAnsi="Arial" w:cs="Arial"/>
          <w:sz w:val="22"/>
          <w:szCs w:val="22"/>
        </w:rPr>
        <w:t>Nkft</w:t>
      </w:r>
      <w:proofErr w:type="spellEnd"/>
      <w:r w:rsidR="00706877">
        <w:rPr>
          <w:rFonts w:ascii="Arial" w:hAnsi="Arial" w:cs="Arial"/>
          <w:sz w:val="22"/>
          <w:szCs w:val="22"/>
        </w:rPr>
        <w:t>.)</w:t>
      </w:r>
      <w:r w:rsidR="00F46A9B" w:rsidRPr="00706877">
        <w:rPr>
          <w:rFonts w:ascii="Arial" w:hAnsi="Arial" w:cs="Arial"/>
          <w:sz w:val="22"/>
          <w:szCs w:val="22"/>
        </w:rPr>
        <w:t xml:space="preserve"> </w:t>
      </w:r>
      <w:r w:rsidR="00F46A9B" w:rsidRPr="00706877">
        <w:rPr>
          <w:rFonts w:ascii="Arial" w:hAnsi="Arial" w:cs="Arial"/>
          <w:b/>
          <w:sz w:val="22"/>
          <w:szCs w:val="22"/>
        </w:rPr>
        <w:t>ügyvezetője jogviszonyának 2022. október 1. napjával, felmentéssel történő megszüntetése milyen jogi és pénzügyi következményekkel járna.</w:t>
      </w:r>
    </w:p>
    <w:p w14:paraId="1A0E091A" w14:textId="277FE484" w:rsidR="00706877" w:rsidRPr="00906F88" w:rsidRDefault="00706877" w:rsidP="00F46A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706E6D06" w14:textId="56F9CEFC" w:rsidR="00706877" w:rsidRDefault="00706877" w:rsidP="00F46A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 w:rsidRPr="00906F88">
        <w:rPr>
          <w:rFonts w:ascii="Arial" w:hAnsi="Arial" w:cs="Arial"/>
          <w:sz w:val="22"/>
          <w:szCs w:val="22"/>
        </w:rPr>
        <w:t>Tájékoztatjuk a Képviselő-testületet, hogy</w:t>
      </w:r>
      <w:r w:rsidR="00906F88" w:rsidRPr="00906F8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06F88" w:rsidRPr="00906F88">
        <w:rPr>
          <w:rFonts w:ascii="Arial" w:hAnsi="Arial" w:cs="Arial"/>
          <w:sz w:val="22"/>
          <w:szCs w:val="22"/>
        </w:rPr>
        <w:t>Nkft</w:t>
      </w:r>
      <w:proofErr w:type="spellEnd"/>
      <w:r w:rsidR="00906F88" w:rsidRPr="00906F88">
        <w:rPr>
          <w:rFonts w:ascii="Arial" w:hAnsi="Arial" w:cs="Arial"/>
          <w:sz w:val="22"/>
          <w:szCs w:val="22"/>
        </w:rPr>
        <w:t>. ügyvezetőjének 2018.01.01. napjától 2022. december 31. napjáig tartó határozott időtartamra szó</w:t>
      </w:r>
      <w:r w:rsidR="009C2C63">
        <w:rPr>
          <w:rFonts w:ascii="Arial" w:hAnsi="Arial" w:cs="Arial"/>
          <w:sz w:val="22"/>
          <w:szCs w:val="22"/>
        </w:rPr>
        <w:t>ló munkaszerződése van.</w:t>
      </w:r>
      <w:r w:rsidR="0069287A">
        <w:rPr>
          <w:rFonts w:ascii="Arial" w:hAnsi="Arial" w:cs="Arial"/>
          <w:sz w:val="22"/>
          <w:szCs w:val="22"/>
        </w:rPr>
        <w:t xml:space="preserve"> </w:t>
      </w:r>
      <w:r w:rsidR="009C2C63">
        <w:rPr>
          <w:rFonts w:ascii="Arial" w:hAnsi="Arial" w:cs="Arial"/>
          <w:sz w:val="22"/>
          <w:szCs w:val="22"/>
        </w:rPr>
        <w:t>A munkaviszony létesítését a</w:t>
      </w:r>
      <w:r w:rsidR="00906F88" w:rsidRPr="00906F88">
        <w:rPr>
          <w:rFonts w:ascii="Arial" w:hAnsi="Arial" w:cs="Arial"/>
          <w:sz w:val="22"/>
          <w:szCs w:val="22"/>
        </w:rPr>
        <w:t xml:space="preserve"> Képviselő-testület 298/2017. (XI.29.) </w:t>
      </w:r>
      <w:proofErr w:type="spellStart"/>
      <w:r w:rsidR="00906F88" w:rsidRPr="00906F88">
        <w:rPr>
          <w:rFonts w:ascii="Arial" w:hAnsi="Arial" w:cs="Arial"/>
          <w:sz w:val="22"/>
          <w:szCs w:val="22"/>
        </w:rPr>
        <w:t>önk</w:t>
      </w:r>
      <w:proofErr w:type="spellEnd"/>
      <w:r w:rsidR="00906F88" w:rsidRPr="00906F88">
        <w:rPr>
          <w:rFonts w:ascii="Arial" w:hAnsi="Arial" w:cs="Arial"/>
          <w:sz w:val="22"/>
          <w:szCs w:val="22"/>
        </w:rPr>
        <w:t>-i határozatával hagy</w:t>
      </w:r>
      <w:r w:rsidR="009C2C63">
        <w:rPr>
          <w:rFonts w:ascii="Arial" w:hAnsi="Arial" w:cs="Arial"/>
          <w:sz w:val="22"/>
          <w:szCs w:val="22"/>
        </w:rPr>
        <w:t xml:space="preserve">ta </w:t>
      </w:r>
      <w:r w:rsidR="00906F88" w:rsidRPr="00906F88">
        <w:rPr>
          <w:rFonts w:ascii="Arial" w:hAnsi="Arial" w:cs="Arial"/>
          <w:sz w:val="22"/>
          <w:szCs w:val="22"/>
        </w:rPr>
        <w:t>jóvá.</w:t>
      </w:r>
      <w:r w:rsidR="00906F88">
        <w:rPr>
          <w:rFonts w:ascii="Arial" w:hAnsi="Arial" w:cs="Arial"/>
          <w:sz w:val="22"/>
          <w:szCs w:val="22"/>
        </w:rPr>
        <w:t xml:space="preserve"> </w:t>
      </w:r>
    </w:p>
    <w:p w14:paraId="54691C24" w14:textId="7BD628CD" w:rsidR="00906F88" w:rsidRDefault="00906F88" w:rsidP="00F46A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 törvénykönyvéről szóló 2012. évi I. tv. (a továbbiakban: Mt.) hatályos rendelkezései szerint a jelenlegi helyzetben 2022. október 1. napjával egy mód van megszüntetni az ügyvezető jogviszonyát, mégpedig azonnali hatályú felmondással.</w:t>
      </w:r>
    </w:p>
    <w:p w14:paraId="61E82ED7" w14:textId="498E7B99" w:rsidR="00906F88" w:rsidRDefault="00906F88" w:rsidP="00F46A9B">
      <w:pPr>
        <w:tabs>
          <w:tab w:val="left" w:pos="600"/>
        </w:tabs>
        <w:jc w:val="both"/>
        <w:rPr>
          <w:rFonts w:ascii="Arial" w:hAnsi="Arial" w:cs="Arial"/>
          <w:sz w:val="22"/>
          <w:szCs w:val="22"/>
        </w:rPr>
      </w:pPr>
    </w:p>
    <w:p w14:paraId="3805C646" w14:textId="3DC8FF3F" w:rsidR="00906F88" w:rsidRPr="0036028F" w:rsidRDefault="00906F88" w:rsidP="00906F88">
      <w:pPr>
        <w:tabs>
          <w:tab w:val="left" w:pos="600"/>
        </w:tabs>
        <w:jc w:val="both"/>
        <w:rPr>
          <w:rFonts w:ascii="Arial" w:hAnsi="Arial" w:cs="Arial"/>
          <w:i/>
          <w:sz w:val="22"/>
          <w:szCs w:val="22"/>
        </w:rPr>
      </w:pPr>
      <w:r w:rsidRPr="0036028F">
        <w:rPr>
          <w:rFonts w:ascii="Arial" w:hAnsi="Arial" w:cs="Arial"/>
          <w:bCs/>
          <w:i/>
          <w:sz w:val="22"/>
          <w:szCs w:val="22"/>
        </w:rPr>
        <w:t>„79. § </w:t>
      </w:r>
      <w:r w:rsidRPr="0036028F">
        <w:rPr>
          <w:rFonts w:ascii="Arial" w:hAnsi="Arial" w:cs="Arial"/>
          <w:i/>
          <w:sz w:val="22"/>
          <w:szCs w:val="22"/>
        </w:rPr>
        <w:t xml:space="preserve">(1) </w:t>
      </w:r>
      <w:r w:rsidRPr="0036028F">
        <w:rPr>
          <w:rFonts w:ascii="Arial" w:hAnsi="Arial" w:cs="Arial"/>
          <w:b/>
          <w:bCs/>
          <w:i/>
          <w:sz w:val="22"/>
          <w:szCs w:val="22"/>
        </w:rPr>
        <w:t>Azonnali hatályú felmondással - indokolás nélkül - megszüntetheti</w:t>
      </w:r>
    </w:p>
    <w:p w14:paraId="5094481E" w14:textId="77777777" w:rsidR="00906F88" w:rsidRPr="0036028F" w:rsidRDefault="00906F88" w:rsidP="00906F88">
      <w:pPr>
        <w:tabs>
          <w:tab w:val="left" w:pos="600"/>
        </w:tabs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6028F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36028F">
        <w:rPr>
          <w:rFonts w:ascii="Arial" w:hAnsi="Arial" w:cs="Arial"/>
          <w:i/>
          <w:iCs/>
          <w:sz w:val="22"/>
          <w:szCs w:val="22"/>
        </w:rPr>
        <w:t>) </w:t>
      </w:r>
      <w:r w:rsidRPr="0036028F">
        <w:rPr>
          <w:rFonts w:ascii="Arial" w:hAnsi="Arial" w:cs="Arial"/>
          <w:i/>
          <w:sz w:val="22"/>
          <w:szCs w:val="22"/>
        </w:rPr>
        <w:t>a fél a munkaviszonyt a próbaidő alatt,</w:t>
      </w:r>
    </w:p>
    <w:p w14:paraId="639F74D2" w14:textId="77777777" w:rsidR="00906F88" w:rsidRPr="0036028F" w:rsidRDefault="00906F88" w:rsidP="00906F88">
      <w:pPr>
        <w:tabs>
          <w:tab w:val="left" w:pos="600"/>
        </w:tabs>
        <w:jc w:val="both"/>
        <w:rPr>
          <w:rFonts w:ascii="Arial" w:hAnsi="Arial" w:cs="Arial"/>
          <w:i/>
          <w:sz w:val="22"/>
          <w:szCs w:val="22"/>
        </w:rPr>
      </w:pPr>
      <w:r w:rsidRPr="0036028F">
        <w:rPr>
          <w:rFonts w:ascii="Arial" w:hAnsi="Arial" w:cs="Arial"/>
          <w:i/>
          <w:iCs/>
          <w:sz w:val="22"/>
          <w:szCs w:val="22"/>
        </w:rPr>
        <w:t>b) </w:t>
      </w:r>
      <w:r w:rsidRPr="0036028F">
        <w:rPr>
          <w:rFonts w:ascii="Arial" w:hAnsi="Arial" w:cs="Arial"/>
          <w:i/>
          <w:sz w:val="22"/>
          <w:szCs w:val="22"/>
        </w:rPr>
        <w:t>a munkáltató a határozott idejű munkaviszonyt.</w:t>
      </w:r>
    </w:p>
    <w:p w14:paraId="775198E4" w14:textId="00ADE239" w:rsidR="00906F88" w:rsidRPr="0036028F" w:rsidRDefault="00906F88" w:rsidP="00906F88">
      <w:pPr>
        <w:tabs>
          <w:tab w:val="left" w:pos="60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6028F">
        <w:rPr>
          <w:rFonts w:ascii="Arial" w:hAnsi="Arial" w:cs="Arial"/>
          <w:i/>
          <w:sz w:val="22"/>
          <w:szCs w:val="22"/>
        </w:rPr>
        <w:t>(2) Az (1) bekezdés </w:t>
      </w:r>
      <w:r w:rsidRPr="0036028F">
        <w:rPr>
          <w:rFonts w:ascii="Arial" w:hAnsi="Arial" w:cs="Arial"/>
          <w:i/>
          <w:iCs/>
          <w:sz w:val="22"/>
          <w:szCs w:val="22"/>
        </w:rPr>
        <w:t>b) </w:t>
      </w:r>
      <w:r w:rsidRPr="0036028F">
        <w:rPr>
          <w:rFonts w:ascii="Arial" w:hAnsi="Arial" w:cs="Arial"/>
          <w:i/>
          <w:sz w:val="22"/>
          <w:szCs w:val="22"/>
        </w:rPr>
        <w:t xml:space="preserve">pont szerinti megszüntetés esetén </w:t>
      </w:r>
      <w:r w:rsidRPr="0036028F">
        <w:rPr>
          <w:rFonts w:ascii="Arial" w:hAnsi="Arial" w:cs="Arial"/>
          <w:b/>
          <w:bCs/>
          <w:i/>
          <w:sz w:val="22"/>
          <w:szCs w:val="22"/>
        </w:rPr>
        <w:t xml:space="preserve">a munkavállaló </w:t>
      </w:r>
      <w:r w:rsidRPr="0036028F">
        <w:rPr>
          <w:rFonts w:ascii="Arial" w:hAnsi="Arial" w:cs="Arial"/>
          <w:bCs/>
          <w:i/>
          <w:sz w:val="22"/>
          <w:szCs w:val="22"/>
        </w:rPr>
        <w:t xml:space="preserve">jogosult tizenkét havi, vagy ha a </w:t>
      </w:r>
      <w:r w:rsidRPr="0036028F">
        <w:rPr>
          <w:rFonts w:ascii="Arial" w:hAnsi="Arial" w:cs="Arial"/>
          <w:b/>
          <w:bCs/>
          <w:i/>
          <w:sz w:val="22"/>
          <w:szCs w:val="22"/>
        </w:rPr>
        <w:t>határozott időből hátralévő idő egy évnél rövidebb, a hátralévő időre járó távolléti díjára.”</w:t>
      </w:r>
    </w:p>
    <w:p w14:paraId="29CC673F" w14:textId="21A19AC1" w:rsidR="009C2C63" w:rsidRDefault="009C2C63" w:rsidP="00906F88">
      <w:pPr>
        <w:tabs>
          <w:tab w:val="left" w:pos="6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2DD50FEA" w14:textId="1411284B" w:rsidR="00906F88" w:rsidRPr="009C2C63" w:rsidRDefault="0001725C" w:rsidP="00F46A9B">
      <w:pPr>
        <w:tabs>
          <w:tab w:val="left" w:pos="6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725C">
        <w:rPr>
          <w:rFonts w:ascii="Arial" w:hAnsi="Arial" w:cs="Arial"/>
          <w:b/>
          <w:bCs/>
          <w:sz w:val="22"/>
          <w:szCs w:val="22"/>
          <w:u w:val="single"/>
        </w:rPr>
        <w:t>Nem javasoljuk</w:t>
      </w:r>
      <w:r w:rsidR="009C2C63">
        <w:rPr>
          <w:rFonts w:ascii="Arial" w:hAnsi="Arial" w:cs="Arial"/>
          <w:b/>
          <w:bCs/>
          <w:sz w:val="22"/>
          <w:szCs w:val="22"/>
        </w:rPr>
        <w:t xml:space="preserve"> az ügyvezető munkaviszony</w:t>
      </w:r>
      <w:r w:rsidR="003B5788">
        <w:rPr>
          <w:rFonts w:ascii="Arial" w:hAnsi="Arial" w:cs="Arial"/>
          <w:b/>
          <w:bCs/>
          <w:sz w:val="22"/>
          <w:szCs w:val="22"/>
        </w:rPr>
        <w:t>ának azonnali hatályú felmondását</w:t>
      </w:r>
      <w:r w:rsidR="009C2C63">
        <w:rPr>
          <w:rFonts w:ascii="Arial" w:hAnsi="Arial" w:cs="Arial"/>
          <w:b/>
          <w:bCs/>
          <w:sz w:val="22"/>
          <w:szCs w:val="22"/>
        </w:rPr>
        <w:t xml:space="preserve">, hiszen távolléti díjként az év hátralévő részére ugyanúgy ki kellene fizetni a betervezett bérének megfelelő összeget távolléti díjként. Az ügyvezetői feladatokat pedig ideiglenesen más </w:t>
      </w:r>
      <w:bookmarkStart w:id="0" w:name="_GoBack"/>
      <w:bookmarkEnd w:id="0"/>
      <w:r w:rsidR="0092062C">
        <w:rPr>
          <w:rFonts w:ascii="Arial" w:hAnsi="Arial" w:cs="Arial"/>
          <w:b/>
          <w:bCs/>
          <w:sz w:val="22"/>
          <w:szCs w:val="22"/>
        </w:rPr>
        <w:lastRenderedPageBreak/>
        <w:t xml:space="preserve">– megfelelő végzettséggel  rendelkező - </w:t>
      </w:r>
      <w:r w:rsidR="009C2C63">
        <w:rPr>
          <w:rFonts w:ascii="Arial" w:hAnsi="Arial" w:cs="Arial"/>
          <w:b/>
          <w:bCs/>
          <w:sz w:val="22"/>
          <w:szCs w:val="22"/>
        </w:rPr>
        <w:t xml:space="preserve">a </w:t>
      </w:r>
      <w:proofErr w:type="spellStart"/>
      <w:r w:rsidR="009C2C63">
        <w:rPr>
          <w:rFonts w:ascii="Arial" w:hAnsi="Arial" w:cs="Arial"/>
          <w:b/>
          <w:bCs/>
          <w:sz w:val="22"/>
          <w:szCs w:val="22"/>
        </w:rPr>
        <w:t>Nkft</w:t>
      </w:r>
      <w:proofErr w:type="spellEnd"/>
      <w:r w:rsidR="009C2C63">
        <w:rPr>
          <w:rFonts w:ascii="Arial" w:hAnsi="Arial" w:cs="Arial"/>
          <w:b/>
          <w:bCs/>
          <w:sz w:val="22"/>
          <w:szCs w:val="22"/>
        </w:rPr>
        <w:t xml:space="preserve">. alkalmazásában már meglévő vagy új munkavállaló </w:t>
      </w:r>
      <w:proofErr w:type="gramStart"/>
      <w:r w:rsidR="001D591D">
        <w:rPr>
          <w:rFonts w:ascii="Arial" w:hAnsi="Arial" w:cs="Arial"/>
          <w:b/>
          <w:bCs/>
          <w:sz w:val="22"/>
          <w:szCs w:val="22"/>
        </w:rPr>
        <w:t>kellene</w:t>
      </w:r>
      <w:proofErr w:type="gramEnd"/>
      <w:r w:rsidR="009C2C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C2C63">
        <w:rPr>
          <w:rFonts w:ascii="Arial" w:hAnsi="Arial" w:cs="Arial"/>
          <w:b/>
          <w:bCs/>
          <w:sz w:val="22"/>
          <w:szCs w:val="22"/>
        </w:rPr>
        <w:t>ellássa</w:t>
      </w:r>
      <w:proofErr w:type="spellEnd"/>
      <w:r w:rsidR="009D1DE0">
        <w:rPr>
          <w:rFonts w:ascii="Arial" w:hAnsi="Arial" w:cs="Arial"/>
          <w:b/>
          <w:bCs/>
          <w:sz w:val="22"/>
          <w:szCs w:val="22"/>
        </w:rPr>
        <w:t>, továbbá az év</w:t>
      </w:r>
      <w:r w:rsidR="0092062C">
        <w:rPr>
          <w:rFonts w:ascii="Arial" w:hAnsi="Arial" w:cs="Arial"/>
          <w:b/>
          <w:bCs/>
          <w:sz w:val="22"/>
          <w:szCs w:val="22"/>
        </w:rPr>
        <w:t xml:space="preserve"> elején</w:t>
      </w:r>
      <w:r w:rsidR="009D1DE0">
        <w:rPr>
          <w:rFonts w:ascii="Arial" w:hAnsi="Arial" w:cs="Arial"/>
          <w:b/>
          <w:bCs/>
          <w:sz w:val="22"/>
          <w:szCs w:val="22"/>
        </w:rPr>
        <w:t xml:space="preserve"> elnyert kulturális ágazatot érintő bértámogatás arányos részét is valószínűsíthetően elveszítené a </w:t>
      </w:r>
      <w:proofErr w:type="spellStart"/>
      <w:r w:rsidR="009D1DE0">
        <w:rPr>
          <w:rFonts w:ascii="Arial" w:hAnsi="Arial" w:cs="Arial"/>
          <w:b/>
          <w:bCs/>
          <w:sz w:val="22"/>
          <w:szCs w:val="22"/>
        </w:rPr>
        <w:t>Nkft</w:t>
      </w:r>
      <w:proofErr w:type="spellEnd"/>
      <w:r w:rsidR="009D1DE0">
        <w:rPr>
          <w:rFonts w:ascii="Arial" w:hAnsi="Arial" w:cs="Arial"/>
          <w:b/>
          <w:bCs/>
          <w:sz w:val="22"/>
          <w:szCs w:val="22"/>
        </w:rPr>
        <w:t>.</w:t>
      </w:r>
      <w:r w:rsidR="0092062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2062C">
        <w:rPr>
          <w:rFonts w:ascii="Arial" w:hAnsi="Arial" w:cs="Arial"/>
          <w:b/>
          <w:bCs/>
          <w:sz w:val="22"/>
          <w:szCs w:val="22"/>
        </w:rPr>
        <w:t>Mindezek</w:t>
      </w:r>
      <w:proofErr w:type="spellEnd"/>
      <w:r w:rsidR="0092062C">
        <w:rPr>
          <w:rFonts w:ascii="Arial" w:hAnsi="Arial" w:cs="Arial"/>
          <w:b/>
          <w:bCs/>
          <w:sz w:val="22"/>
          <w:szCs w:val="22"/>
        </w:rPr>
        <w:t xml:space="preserve"> </w:t>
      </w:r>
      <w:r w:rsidR="009C2C63">
        <w:rPr>
          <w:rFonts w:ascii="Arial" w:hAnsi="Arial" w:cs="Arial"/>
          <w:b/>
          <w:bCs/>
          <w:sz w:val="22"/>
          <w:szCs w:val="22"/>
        </w:rPr>
        <w:t xml:space="preserve">további költségnövekedést </w:t>
      </w:r>
      <w:r w:rsidR="009D1DE0">
        <w:rPr>
          <w:rFonts w:ascii="Arial" w:hAnsi="Arial" w:cs="Arial"/>
          <w:b/>
          <w:bCs/>
          <w:sz w:val="22"/>
          <w:szCs w:val="22"/>
        </w:rPr>
        <w:t>okoznának.</w:t>
      </w:r>
    </w:p>
    <w:p w14:paraId="64FEA22E" w14:textId="17A0B7DF" w:rsidR="00F46A9B" w:rsidRDefault="00F46A9B" w:rsidP="00F46A9B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0BBAB4D7" w14:textId="6475B626" w:rsidR="00F46A9B" w:rsidRPr="00706877" w:rsidRDefault="00F46A9B" w:rsidP="00F46A9B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 w:rsidRPr="00706877">
        <w:rPr>
          <w:rFonts w:ascii="Arial" w:hAnsi="Arial" w:cs="Arial"/>
          <w:sz w:val="22"/>
          <w:szCs w:val="22"/>
        </w:rPr>
        <w:t xml:space="preserve">A Képviselő-testület 215/2022. (IX.19.) önkormányzati határozatával felkérte a Bátaszéki Közös Önkormányzati Hivatalt, hogy a soron következő testületi ülésre készítsen előterjesztést arra vonatkozóan, hogy </w:t>
      </w:r>
      <w:r w:rsidRPr="00706877">
        <w:rPr>
          <w:rFonts w:ascii="Arial" w:hAnsi="Arial" w:cs="Arial"/>
          <w:b/>
          <w:sz w:val="22"/>
          <w:szCs w:val="22"/>
        </w:rPr>
        <w:t>a Petőfi Sándor Művelődési Házban működő egyesületek és közösségek átmeneti, 2022. október 1. napjától történő más helyszínre történő áthelyezése megoldható-e és ez milyen mértékű energiaár megtakarítást eredményezne.</w:t>
      </w:r>
    </w:p>
    <w:p w14:paraId="11264DAB" w14:textId="26CBA8BC" w:rsidR="00F46A9B" w:rsidRDefault="00F46A9B" w:rsidP="00F46A9B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65DB8E8C" w14:textId="77777777" w:rsidR="009C2C63" w:rsidRDefault="009C2C63" w:rsidP="009C2C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által 2022. márciusában elfogadott szakmai tervnek megfelelően, az alábbi szervezeteknek, az alábbi bontásban ad otthont a Művelődési Ház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</w:p>
    <w:p w14:paraId="6E1508BD" w14:textId="77777777" w:rsidR="009C2C63" w:rsidRDefault="009C2C63" w:rsidP="00F46A9B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59479B83" w14:textId="758247EC" w:rsidR="00F46A9B" w:rsidRDefault="009C2C63" w:rsidP="00F46A9B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220E1EC0" wp14:editId="343630A8">
            <wp:extent cx="5760720" cy="347154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ok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A005" w14:textId="77777777" w:rsidR="00F46A9B" w:rsidRDefault="00F46A9B" w:rsidP="000000A4">
      <w:pPr>
        <w:jc w:val="both"/>
        <w:rPr>
          <w:rFonts w:ascii="Arial" w:hAnsi="Arial" w:cs="Arial"/>
          <w:sz w:val="22"/>
          <w:szCs w:val="22"/>
        </w:rPr>
      </w:pPr>
    </w:p>
    <w:p w14:paraId="3BE77D76" w14:textId="2F8BD5D6" w:rsidR="00F46A9B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kérésének megfelelően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megkereste a fenti szervezeteket, csoportokat, akik írásban nyilatkoztak arról, hogy programjaikat, próbáikat meg tudnák-e oldani a Művelődési Házon kívüli helyszíneken.</w:t>
      </w:r>
    </w:p>
    <w:p w14:paraId="22973CD9" w14:textId="1F061CF6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</w:p>
    <w:p w14:paraId="4891D1D3" w14:textId="6BAC2077" w:rsidR="00D85794" w:rsidRPr="00D85794" w:rsidRDefault="00D85794" w:rsidP="000000A4">
      <w:pPr>
        <w:jc w:val="both"/>
        <w:rPr>
          <w:rFonts w:ascii="Arial" w:hAnsi="Arial" w:cs="Arial"/>
          <w:b/>
          <w:sz w:val="22"/>
          <w:szCs w:val="22"/>
        </w:rPr>
      </w:pPr>
      <w:r w:rsidRPr="00D85794">
        <w:rPr>
          <w:rFonts w:ascii="Arial" w:hAnsi="Arial" w:cs="Arial"/>
          <w:b/>
          <w:sz w:val="22"/>
          <w:szCs w:val="22"/>
          <w:u w:val="single"/>
        </w:rPr>
        <w:t>Nincs lehetősége</w:t>
      </w:r>
      <w:r w:rsidRPr="00D85794">
        <w:rPr>
          <w:rFonts w:ascii="Arial" w:hAnsi="Arial" w:cs="Arial"/>
          <w:b/>
          <w:sz w:val="22"/>
          <w:szCs w:val="22"/>
        </w:rPr>
        <w:t xml:space="preserve"> a próbáinak, programjainak </w:t>
      </w:r>
      <w:r>
        <w:rPr>
          <w:rFonts w:ascii="Arial" w:hAnsi="Arial" w:cs="Arial"/>
          <w:b/>
          <w:sz w:val="22"/>
          <w:szCs w:val="22"/>
        </w:rPr>
        <w:t xml:space="preserve">a Petőfi Sándor Művelődési Háztól </w:t>
      </w:r>
      <w:r w:rsidRPr="00D85794">
        <w:rPr>
          <w:rFonts w:ascii="Arial" w:hAnsi="Arial" w:cs="Arial"/>
          <w:b/>
          <w:sz w:val="22"/>
          <w:szCs w:val="22"/>
        </w:rPr>
        <w:t>eltérő helyszínen történő megtartására:</w:t>
      </w:r>
    </w:p>
    <w:p w14:paraId="05A53FC3" w14:textId="77777777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</w:p>
    <w:p w14:paraId="27C6E3B3" w14:textId="73BA38EE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Bátaszéki Nyugdíjas Egyesületnek,</w:t>
      </w:r>
    </w:p>
    <w:p w14:paraId="5D91755F" w14:textId="4A26F387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Street Team-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48EB366" w14:textId="08EA50A9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Nóri Fitt Aerobic-</w:t>
      </w:r>
      <w:proofErr w:type="spellStart"/>
      <w:r>
        <w:rPr>
          <w:rFonts w:ascii="Arial" w:hAnsi="Arial" w:cs="Arial"/>
          <w:sz w:val="22"/>
          <w:szCs w:val="22"/>
        </w:rPr>
        <w:t>nak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E1BD4B6" w14:textId="507B1F73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Szenior Tánccsoportnak,</w:t>
      </w:r>
    </w:p>
    <w:p w14:paraId="44CAC6EE" w14:textId="09BDE43D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Heimat</w:t>
      </w:r>
      <w:proofErr w:type="spellEnd"/>
      <w:r>
        <w:rPr>
          <w:rFonts w:ascii="Arial" w:hAnsi="Arial" w:cs="Arial"/>
          <w:sz w:val="22"/>
          <w:szCs w:val="22"/>
        </w:rPr>
        <w:t xml:space="preserve"> Német Nemzetiségi Tánccsoportnak,</w:t>
      </w:r>
    </w:p>
    <w:p w14:paraId="66654019" w14:textId="1117BC5E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Napsugár Nyugdíjas Egyesületnek.</w:t>
      </w:r>
    </w:p>
    <w:p w14:paraId="026D7964" w14:textId="77777777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</w:p>
    <w:p w14:paraId="0436FA16" w14:textId="6BBBE809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  <w:r w:rsidRPr="00D85794">
        <w:rPr>
          <w:rFonts w:ascii="Arial" w:hAnsi="Arial" w:cs="Arial"/>
          <w:b/>
          <w:sz w:val="22"/>
          <w:szCs w:val="22"/>
        </w:rPr>
        <w:t xml:space="preserve">A nyugdíjas tornacsoport vezetője még </w:t>
      </w:r>
      <w:r w:rsidRPr="00D85794">
        <w:rPr>
          <w:rFonts w:ascii="Arial" w:hAnsi="Arial" w:cs="Arial"/>
          <w:b/>
          <w:sz w:val="22"/>
          <w:szCs w:val="22"/>
          <w:u w:val="single"/>
        </w:rPr>
        <w:t>nem tudott válaszolni</w:t>
      </w:r>
      <w:r>
        <w:rPr>
          <w:rFonts w:ascii="Arial" w:hAnsi="Arial" w:cs="Arial"/>
          <w:sz w:val="22"/>
          <w:szCs w:val="22"/>
        </w:rPr>
        <w:t>, keresi a helyet, ahová mehetnének.</w:t>
      </w:r>
    </w:p>
    <w:p w14:paraId="22C19B68" w14:textId="77777777" w:rsidR="00D85794" w:rsidRDefault="00D85794" w:rsidP="000000A4">
      <w:pPr>
        <w:jc w:val="both"/>
        <w:rPr>
          <w:rFonts w:ascii="Arial" w:hAnsi="Arial" w:cs="Arial"/>
          <w:sz w:val="22"/>
          <w:szCs w:val="22"/>
        </w:rPr>
      </w:pPr>
    </w:p>
    <w:p w14:paraId="2D1929C6" w14:textId="3BF33C94" w:rsidR="00D85794" w:rsidRDefault="00D85794" w:rsidP="000000A4">
      <w:pPr>
        <w:jc w:val="both"/>
        <w:rPr>
          <w:rFonts w:ascii="Arial" w:hAnsi="Arial" w:cs="Arial"/>
          <w:b/>
          <w:sz w:val="22"/>
          <w:szCs w:val="22"/>
        </w:rPr>
      </w:pPr>
      <w:r w:rsidRPr="00D85794">
        <w:rPr>
          <w:rFonts w:ascii="Arial" w:hAnsi="Arial" w:cs="Arial"/>
          <w:b/>
          <w:sz w:val="22"/>
          <w:szCs w:val="22"/>
        </w:rPr>
        <w:lastRenderedPageBreak/>
        <w:t>Bátaszéki Felvidék Néptánc Egyesület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70FB">
        <w:rPr>
          <w:rFonts w:ascii="Arial" w:hAnsi="Arial" w:cs="Arial"/>
          <w:b/>
          <w:sz w:val="22"/>
          <w:szCs w:val="22"/>
          <w:u w:val="single"/>
        </w:rPr>
        <w:t>a táncpróbáit meg tudja tartani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D85794">
        <w:rPr>
          <w:rFonts w:ascii="Arial" w:hAnsi="Arial" w:cs="Arial"/>
          <w:b/>
          <w:sz w:val="22"/>
          <w:szCs w:val="22"/>
        </w:rPr>
        <w:t>Petőfi Sándor Műve</w:t>
      </w:r>
      <w:r>
        <w:rPr>
          <w:rFonts w:ascii="Arial" w:hAnsi="Arial" w:cs="Arial"/>
          <w:b/>
          <w:sz w:val="22"/>
          <w:szCs w:val="22"/>
        </w:rPr>
        <w:t xml:space="preserve">lődési Háztól eltérő helyszínen, </w:t>
      </w:r>
      <w:r w:rsidRPr="009F70FB">
        <w:rPr>
          <w:rFonts w:ascii="Arial" w:hAnsi="Arial" w:cs="Arial"/>
          <w:b/>
          <w:sz w:val="22"/>
          <w:szCs w:val="22"/>
          <w:u w:val="single"/>
        </w:rPr>
        <w:t>de az egyesület rendezvényeit</w:t>
      </w:r>
      <w:r w:rsidRPr="009F70FB">
        <w:rPr>
          <w:rFonts w:ascii="Arial" w:hAnsi="Arial" w:cs="Arial"/>
          <w:sz w:val="22"/>
          <w:szCs w:val="22"/>
        </w:rPr>
        <w:t xml:space="preserve"> (pl.: karácsonyi rendezvény vagy </w:t>
      </w:r>
      <w:proofErr w:type="gramStart"/>
      <w:r w:rsidRPr="009F70FB">
        <w:rPr>
          <w:rFonts w:ascii="Arial" w:hAnsi="Arial" w:cs="Arial"/>
          <w:sz w:val="22"/>
          <w:szCs w:val="22"/>
        </w:rPr>
        <w:t>szponzor</w:t>
      </w:r>
      <w:proofErr w:type="gramEnd"/>
      <w:r w:rsidRPr="009F70FB">
        <w:rPr>
          <w:rFonts w:ascii="Arial" w:hAnsi="Arial" w:cs="Arial"/>
          <w:sz w:val="22"/>
          <w:szCs w:val="22"/>
        </w:rPr>
        <w:t xml:space="preserve"> bál</w:t>
      </w:r>
      <w:r w:rsidR="009F70FB" w:rsidRPr="009F70FB">
        <w:rPr>
          <w:rFonts w:ascii="Arial" w:hAnsi="Arial" w:cs="Arial"/>
          <w:sz w:val="22"/>
          <w:szCs w:val="22"/>
        </w:rPr>
        <w:t>)</w:t>
      </w:r>
      <w:r w:rsidR="009F70FB">
        <w:rPr>
          <w:rFonts w:ascii="Arial" w:hAnsi="Arial" w:cs="Arial"/>
          <w:b/>
          <w:sz w:val="22"/>
          <w:szCs w:val="22"/>
        </w:rPr>
        <w:t xml:space="preserve"> </w:t>
      </w:r>
      <w:r w:rsidR="009F70FB" w:rsidRPr="009F70FB">
        <w:rPr>
          <w:rFonts w:ascii="Arial" w:hAnsi="Arial" w:cs="Arial"/>
          <w:b/>
          <w:sz w:val="22"/>
          <w:szCs w:val="22"/>
          <w:u w:val="single"/>
        </w:rPr>
        <w:t>nem.</w:t>
      </w:r>
      <w:r w:rsidR="009F70FB">
        <w:rPr>
          <w:rFonts w:ascii="Arial" w:hAnsi="Arial" w:cs="Arial"/>
          <w:b/>
          <w:sz w:val="22"/>
          <w:szCs w:val="22"/>
        </w:rPr>
        <w:t xml:space="preserve"> </w:t>
      </w:r>
    </w:p>
    <w:p w14:paraId="7D67D2ED" w14:textId="1313D426" w:rsidR="00342B38" w:rsidRDefault="00342B38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15CE877F" w14:textId="77777777" w:rsidR="00723C29" w:rsidRDefault="00605FE0" w:rsidP="000000A4">
      <w:pPr>
        <w:jc w:val="both"/>
        <w:rPr>
          <w:rFonts w:ascii="Arial" w:hAnsi="Arial" w:cs="Arial"/>
          <w:sz w:val="22"/>
          <w:szCs w:val="22"/>
        </w:rPr>
      </w:pPr>
      <w:r w:rsidRPr="00347292">
        <w:rPr>
          <w:rFonts w:ascii="Arial" w:hAnsi="Arial" w:cs="Arial"/>
          <w:sz w:val="22"/>
          <w:szCs w:val="22"/>
        </w:rPr>
        <w:t>Amennyiben a – civil szervezeteknek otthont adó - Petőfi Sándor Művelődési Ház Nagyterme és Zöld terme 2022. október 1. napjától nem lenne látogatható, így nem kellene ezeket</w:t>
      </w:r>
      <w:r w:rsidR="00070420" w:rsidRPr="00347292">
        <w:rPr>
          <w:rFonts w:ascii="Arial" w:hAnsi="Arial" w:cs="Arial"/>
          <w:sz w:val="22"/>
          <w:szCs w:val="22"/>
        </w:rPr>
        <w:t xml:space="preserve"> a</w:t>
      </w:r>
      <w:r w:rsidRPr="00347292">
        <w:rPr>
          <w:rFonts w:ascii="Arial" w:hAnsi="Arial" w:cs="Arial"/>
          <w:sz w:val="22"/>
          <w:szCs w:val="22"/>
        </w:rPr>
        <w:t xml:space="preserve"> tereket felfűteni, </w:t>
      </w:r>
      <w:r w:rsidRPr="00347292">
        <w:rPr>
          <w:rFonts w:ascii="Arial" w:hAnsi="Arial" w:cs="Arial"/>
          <w:sz w:val="22"/>
          <w:szCs w:val="22"/>
          <w:u w:val="single"/>
        </w:rPr>
        <w:t>becslésünk szerint csak az épület 16,6%-</w:t>
      </w:r>
      <w:r w:rsidR="00C04C6D" w:rsidRPr="00347292">
        <w:rPr>
          <w:rFonts w:ascii="Arial" w:hAnsi="Arial" w:cs="Arial"/>
          <w:sz w:val="22"/>
          <w:szCs w:val="22"/>
        </w:rPr>
        <w:t>át</w:t>
      </w:r>
      <w:r w:rsidR="00723C29">
        <w:rPr>
          <w:rFonts w:ascii="Arial" w:hAnsi="Arial" w:cs="Arial"/>
          <w:sz w:val="22"/>
          <w:szCs w:val="22"/>
        </w:rPr>
        <w:t xml:space="preserve"> kellene fűteni.</w:t>
      </w:r>
    </w:p>
    <w:p w14:paraId="797F8E35" w14:textId="77777777" w:rsidR="00C56E4A" w:rsidRDefault="00723C29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2022. évre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üzleti tervébe – a Tájház és a Művelődési Ház – gáz és villamos-energia szükségleteinek fedezésére </w:t>
      </w:r>
      <w:r w:rsidRPr="00723C29">
        <w:rPr>
          <w:rFonts w:ascii="Arial" w:hAnsi="Arial" w:cs="Arial"/>
          <w:b/>
          <w:sz w:val="22"/>
          <w:szCs w:val="22"/>
        </w:rPr>
        <w:t>1.049.000 Ft került betervezésre</w:t>
      </w:r>
      <w:r w:rsidR="00A03336">
        <w:rPr>
          <w:rFonts w:ascii="Arial" w:hAnsi="Arial" w:cs="Arial"/>
          <w:sz w:val="22"/>
          <w:szCs w:val="22"/>
        </w:rPr>
        <w:t xml:space="preserve">. </w:t>
      </w:r>
    </w:p>
    <w:p w14:paraId="7E85C4D2" w14:textId="6864F46F" w:rsidR="00C56E4A" w:rsidRDefault="00C56E4A" w:rsidP="000000A4">
      <w:pPr>
        <w:jc w:val="both"/>
        <w:rPr>
          <w:rFonts w:ascii="Arial" w:hAnsi="Arial" w:cs="Arial"/>
          <w:sz w:val="22"/>
          <w:szCs w:val="22"/>
        </w:rPr>
      </w:pPr>
      <w:r w:rsidRPr="00C56E4A">
        <w:rPr>
          <w:rFonts w:ascii="Arial" w:hAnsi="Arial" w:cs="Arial"/>
          <w:sz w:val="22"/>
          <w:szCs w:val="22"/>
        </w:rPr>
        <w:t>Korábban becslésre került, hogy az energiaár emelkedés következtében a Tájház és a Művelődési Ház gáz- és villamosenergia költségei (2022. december 31. napjáig) megközelítőleg 2.169.000 Ft összeggel növelik majd a társaság kiadását.</w:t>
      </w:r>
    </w:p>
    <w:p w14:paraId="5839E68C" w14:textId="2D7F88E2" w:rsidR="00A03336" w:rsidRDefault="00A03336" w:rsidP="000000A4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Amennyiben </w:t>
      </w:r>
      <w:r w:rsidR="00723C29">
        <w:rPr>
          <w:rFonts w:ascii="Arial" w:hAnsi="Arial" w:cs="Arial"/>
          <w:sz w:val="22"/>
          <w:szCs w:val="22"/>
        </w:rPr>
        <w:t xml:space="preserve">október 1. napjától </w:t>
      </w:r>
      <w:r>
        <w:rPr>
          <w:rFonts w:ascii="Arial" w:hAnsi="Arial" w:cs="Arial"/>
          <w:sz w:val="22"/>
          <w:szCs w:val="22"/>
        </w:rPr>
        <w:t>a termek lezárásra kerülnének az éves</w:t>
      </w:r>
      <w:r w:rsidR="00723C29" w:rsidRPr="00A03336">
        <w:rPr>
          <w:rFonts w:ascii="Arial" w:hAnsi="Arial" w:cs="Arial"/>
          <w:sz w:val="22"/>
          <w:szCs w:val="22"/>
        </w:rPr>
        <w:t xml:space="preserve"> </w:t>
      </w:r>
      <w:r w:rsidRPr="00A03336">
        <w:rPr>
          <w:rFonts w:ascii="Arial" w:hAnsi="Arial" w:cs="Arial"/>
          <w:sz w:val="22"/>
          <w:szCs w:val="22"/>
        </w:rPr>
        <w:t>gáz és villamos-energia szükséglet</w:t>
      </w:r>
      <w:r>
        <w:rPr>
          <w:rFonts w:ascii="Arial" w:hAnsi="Arial" w:cs="Arial"/>
          <w:sz w:val="22"/>
          <w:szCs w:val="22"/>
        </w:rPr>
        <w:t xml:space="preserve"> </w:t>
      </w:r>
      <w:r w:rsidRPr="00A03336">
        <w:rPr>
          <w:rFonts w:ascii="Arial" w:hAnsi="Arial" w:cs="Arial"/>
          <w:sz w:val="22"/>
          <w:szCs w:val="22"/>
        </w:rPr>
        <w:t xml:space="preserve">fedezésére </w:t>
      </w:r>
      <w:r w:rsidR="004E4B56" w:rsidRPr="00A03336">
        <w:rPr>
          <w:rFonts w:ascii="Arial" w:hAnsi="Arial" w:cs="Arial"/>
          <w:b/>
          <w:sz w:val="22"/>
          <w:szCs w:val="22"/>
        </w:rPr>
        <w:t xml:space="preserve">1.062.000 Ft </w:t>
      </w:r>
      <w:r w:rsidR="00E944C6" w:rsidRPr="00A03336">
        <w:rPr>
          <w:rFonts w:ascii="Arial" w:hAnsi="Arial" w:cs="Arial"/>
          <w:b/>
          <w:sz w:val="22"/>
          <w:szCs w:val="22"/>
        </w:rPr>
        <w:t xml:space="preserve">összeget </w:t>
      </w:r>
      <w:r w:rsidRPr="00A03336">
        <w:rPr>
          <w:rFonts w:ascii="Arial" w:hAnsi="Arial" w:cs="Arial"/>
          <w:b/>
          <w:sz w:val="22"/>
          <w:szCs w:val="22"/>
        </w:rPr>
        <w:t>kellene biztosítani</w:t>
      </w:r>
      <w:r>
        <w:rPr>
          <w:rFonts w:ascii="Arial" w:hAnsi="Arial" w:cs="Arial"/>
          <w:b/>
          <w:sz w:val="22"/>
          <w:szCs w:val="22"/>
        </w:rPr>
        <w:t>.</w:t>
      </w:r>
    </w:p>
    <w:p w14:paraId="43BA44D0" w14:textId="1584A2C6" w:rsidR="00342B38" w:rsidRDefault="00A03336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termek </w:t>
      </w:r>
      <w:r w:rsidRPr="00A03336">
        <w:rPr>
          <w:rFonts w:ascii="Arial" w:hAnsi="Arial" w:cs="Arial"/>
          <w:sz w:val="22"/>
          <w:szCs w:val="22"/>
        </w:rPr>
        <w:t xml:space="preserve">bezárásával </w:t>
      </w:r>
      <w:r w:rsidRPr="00A03336">
        <w:rPr>
          <w:rFonts w:ascii="Arial" w:hAnsi="Arial" w:cs="Arial"/>
          <w:b/>
          <w:sz w:val="22"/>
          <w:szCs w:val="22"/>
        </w:rPr>
        <w:t xml:space="preserve">a becslés szerint 13.000 Ft összegű lenne az </w:t>
      </w:r>
      <w:r w:rsidR="004E4B56" w:rsidRPr="00A03336">
        <w:rPr>
          <w:rFonts w:ascii="Arial" w:hAnsi="Arial" w:cs="Arial"/>
          <w:b/>
          <w:sz w:val="22"/>
          <w:szCs w:val="22"/>
        </w:rPr>
        <w:t>energiaár emelkedés</w:t>
      </w:r>
      <w:r w:rsidR="0001725C">
        <w:rPr>
          <w:rFonts w:ascii="Arial" w:hAnsi="Arial" w:cs="Arial"/>
          <w:b/>
          <w:sz w:val="22"/>
          <w:szCs w:val="22"/>
        </w:rPr>
        <w:t xml:space="preserve"> többletköltsége</w:t>
      </w:r>
      <w:r w:rsidR="00C56E4A">
        <w:rPr>
          <w:rFonts w:ascii="Arial" w:hAnsi="Arial" w:cs="Arial"/>
          <w:b/>
          <w:sz w:val="22"/>
          <w:szCs w:val="22"/>
        </w:rPr>
        <w:t>.</w:t>
      </w:r>
    </w:p>
    <w:p w14:paraId="4D5BD369" w14:textId="13F1B56C" w:rsidR="004E4B56" w:rsidRDefault="004E4B56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26CEEA04" w14:textId="3D3DB26A" w:rsidR="004E4B56" w:rsidRDefault="004E4B56" w:rsidP="000000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Míg pénzügyileg vonzó lehet a fenti lehetőség, jogilag több akadályba is ütközik:</w:t>
      </w:r>
    </w:p>
    <w:p w14:paraId="3EA01213" w14:textId="3A2C287D" w:rsidR="003626FB" w:rsidRDefault="003626FB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485FEEE9" w14:textId="4798E71C" w:rsidR="003626FB" w:rsidRPr="003626FB" w:rsidRDefault="003626FB" w:rsidP="003626F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626FB">
        <w:rPr>
          <w:rFonts w:ascii="Arial" w:hAnsi="Arial" w:cs="Arial"/>
          <w:i/>
          <w:sz w:val="22"/>
          <w:szCs w:val="22"/>
        </w:rPr>
        <w:t xml:space="preserve">„76. § (1) </w:t>
      </w:r>
      <w:r w:rsidRPr="003626FB">
        <w:rPr>
          <w:rFonts w:ascii="Arial" w:hAnsi="Arial" w:cs="Arial"/>
          <w:b/>
          <w:i/>
          <w:sz w:val="22"/>
          <w:szCs w:val="22"/>
        </w:rPr>
        <w:t xml:space="preserve">A települési önkormányzat </w:t>
      </w:r>
      <w:r w:rsidRPr="005D112A">
        <w:rPr>
          <w:rFonts w:ascii="Arial" w:hAnsi="Arial" w:cs="Arial"/>
          <w:b/>
          <w:i/>
          <w:sz w:val="22"/>
          <w:szCs w:val="22"/>
          <w:u w:val="single"/>
        </w:rPr>
        <w:t>kötelező feladata</w:t>
      </w:r>
      <w:r w:rsidRPr="003626FB">
        <w:rPr>
          <w:rFonts w:ascii="Arial" w:hAnsi="Arial" w:cs="Arial"/>
          <w:b/>
          <w:i/>
          <w:sz w:val="22"/>
          <w:szCs w:val="22"/>
        </w:rPr>
        <w:t xml:space="preserve"> a helyi közművelődési tevékenység támogatása.</w:t>
      </w:r>
    </w:p>
    <w:p w14:paraId="0B919314" w14:textId="064F7E0A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r w:rsidRPr="003626FB">
        <w:rPr>
          <w:rFonts w:ascii="Arial" w:hAnsi="Arial" w:cs="Arial"/>
          <w:i/>
          <w:sz w:val="22"/>
          <w:szCs w:val="22"/>
        </w:rPr>
        <w:t>(2) A települési önkormányzat az (1) bekezdésben meghatározott feladatát a (3) bekezdés szerinti közművelődési alapszolgáltatások - a települési önkormányzat eltérő adottságaira figyelemmel történő - megszervezése, a 80. §-</w:t>
      </w:r>
      <w:proofErr w:type="spellStart"/>
      <w:r w:rsidRPr="003626FB">
        <w:rPr>
          <w:rFonts w:ascii="Arial" w:hAnsi="Arial" w:cs="Arial"/>
          <w:i/>
          <w:sz w:val="22"/>
          <w:szCs w:val="22"/>
        </w:rPr>
        <w:t>ban</w:t>
      </w:r>
      <w:proofErr w:type="spellEnd"/>
      <w:r w:rsidRPr="003626FB">
        <w:rPr>
          <w:rFonts w:ascii="Arial" w:hAnsi="Arial" w:cs="Arial"/>
          <w:i/>
          <w:sz w:val="22"/>
          <w:szCs w:val="22"/>
        </w:rPr>
        <w:t xml:space="preserve"> meghatározott pénzügyi támogatás biztosítása, valamint a közművelődés 82-83. §-</w:t>
      </w:r>
      <w:proofErr w:type="spellStart"/>
      <w:r w:rsidRPr="003626FB">
        <w:rPr>
          <w:rFonts w:ascii="Arial" w:hAnsi="Arial" w:cs="Arial"/>
          <w:i/>
          <w:sz w:val="22"/>
          <w:szCs w:val="22"/>
        </w:rPr>
        <w:t>ban</w:t>
      </w:r>
      <w:proofErr w:type="spellEnd"/>
      <w:r w:rsidRPr="003626FB">
        <w:rPr>
          <w:rFonts w:ascii="Arial" w:hAnsi="Arial" w:cs="Arial"/>
          <w:i/>
          <w:sz w:val="22"/>
          <w:szCs w:val="22"/>
        </w:rPr>
        <w:t xml:space="preserve"> szabályozott helyi lakossági képviseletének biztosítása révén (a továbbiakban együtt: közművelődési feladatok) látja el.</w:t>
      </w:r>
    </w:p>
    <w:p w14:paraId="5322B8CB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r w:rsidRPr="003626FB">
        <w:rPr>
          <w:rFonts w:ascii="Arial" w:hAnsi="Arial" w:cs="Arial"/>
          <w:i/>
          <w:sz w:val="22"/>
          <w:szCs w:val="22"/>
        </w:rPr>
        <w:t xml:space="preserve">(3) </w:t>
      </w:r>
      <w:r w:rsidRPr="003626FB">
        <w:rPr>
          <w:rFonts w:ascii="Arial" w:hAnsi="Arial" w:cs="Arial"/>
          <w:b/>
          <w:i/>
          <w:sz w:val="22"/>
          <w:szCs w:val="22"/>
        </w:rPr>
        <w:t>A közművelődési alapszolgáltatások:</w:t>
      </w:r>
    </w:p>
    <w:p w14:paraId="76182513" w14:textId="77777777" w:rsidR="003626FB" w:rsidRPr="003626FB" w:rsidRDefault="003626FB" w:rsidP="003626FB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3626FB">
        <w:rPr>
          <w:rFonts w:ascii="Arial" w:hAnsi="Arial" w:cs="Arial"/>
          <w:i/>
          <w:iCs/>
          <w:sz w:val="22"/>
          <w:szCs w:val="22"/>
        </w:rPr>
        <w:t>a</w:t>
      </w:r>
      <w:proofErr w:type="gramEnd"/>
      <w:r w:rsidRPr="003626FB">
        <w:rPr>
          <w:rFonts w:ascii="Arial" w:hAnsi="Arial" w:cs="Arial"/>
          <w:i/>
          <w:iCs/>
          <w:sz w:val="22"/>
          <w:szCs w:val="22"/>
        </w:rPr>
        <w:t>) </w:t>
      </w:r>
      <w:r w:rsidRPr="003626FB">
        <w:rPr>
          <w:rFonts w:ascii="Arial" w:hAnsi="Arial" w:cs="Arial"/>
          <w:b/>
          <w:i/>
          <w:sz w:val="22"/>
          <w:szCs w:val="22"/>
        </w:rPr>
        <w:t xml:space="preserve">művelődő közösségek létrejöttének elősegítése, működésük támogatása, fejlődésük segítése, a közművelődési tevékenységek és </w:t>
      </w:r>
      <w:r w:rsidRPr="003626FB">
        <w:rPr>
          <w:rFonts w:ascii="Arial" w:hAnsi="Arial" w:cs="Arial"/>
          <w:b/>
          <w:i/>
          <w:sz w:val="22"/>
          <w:szCs w:val="22"/>
          <w:u w:val="single"/>
        </w:rPr>
        <w:t>a művelődő közösségek számára helyszín biztosítása,</w:t>
      </w:r>
    </w:p>
    <w:p w14:paraId="1753483C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r w:rsidRPr="003626FB">
        <w:rPr>
          <w:rFonts w:ascii="Arial" w:hAnsi="Arial" w:cs="Arial"/>
          <w:i/>
          <w:iCs/>
          <w:sz w:val="22"/>
          <w:szCs w:val="22"/>
        </w:rPr>
        <w:t>b) </w:t>
      </w:r>
      <w:r w:rsidRPr="003626FB">
        <w:rPr>
          <w:rFonts w:ascii="Arial" w:hAnsi="Arial" w:cs="Arial"/>
          <w:i/>
          <w:sz w:val="22"/>
          <w:szCs w:val="22"/>
        </w:rPr>
        <w:t>a közösségi és társadalmi részvétel fejlesztése,</w:t>
      </w:r>
    </w:p>
    <w:p w14:paraId="7106E2DC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r w:rsidRPr="003626FB">
        <w:rPr>
          <w:rFonts w:ascii="Arial" w:hAnsi="Arial" w:cs="Arial"/>
          <w:i/>
          <w:iCs/>
          <w:sz w:val="22"/>
          <w:szCs w:val="22"/>
        </w:rPr>
        <w:t>c) </w:t>
      </w:r>
      <w:r w:rsidRPr="003626FB">
        <w:rPr>
          <w:rFonts w:ascii="Arial" w:hAnsi="Arial" w:cs="Arial"/>
          <w:i/>
          <w:sz w:val="22"/>
          <w:szCs w:val="22"/>
        </w:rPr>
        <w:t>az egész életre kiterjedő tanulás feltételeinek biztosítása,</w:t>
      </w:r>
    </w:p>
    <w:p w14:paraId="303A138D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r w:rsidRPr="003626FB">
        <w:rPr>
          <w:rFonts w:ascii="Arial" w:hAnsi="Arial" w:cs="Arial"/>
          <w:i/>
          <w:iCs/>
          <w:sz w:val="22"/>
          <w:szCs w:val="22"/>
        </w:rPr>
        <w:t>d) </w:t>
      </w:r>
      <w:r w:rsidRPr="003626FB">
        <w:rPr>
          <w:rFonts w:ascii="Arial" w:hAnsi="Arial" w:cs="Arial"/>
          <w:i/>
          <w:sz w:val="22"/>
          <w:szCs w:val="22"/>
        </w:rPr>
        <w:t xml:space="preserve">a </w:t>
      </w:r>
      <w:r w:rsidRPr="003626FB">
        <w:rPr>
          <w:rFonts w:ascii="Arial" w:hAnsi="Arial" w:cs="Arial"/>
          <w:b/>
          <w:i/>
          <w:sz w:val="22"/>
          <w:szCs w:val="22"/>
        </w:rPr>
        <w:t>hagyományos közösségi kulturális értékek átörökítése feltételeinek biztosítása,</w:t>
      </w:r>
    </w:p>
    <w:p w14:paraId="3F0CC4FD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626FB">
        <w:rPr>
          <w:rFonts w:ascii="Arial" w:hAnsi="Arial" w:cs="Arial"/>
          <w:i/>
          <w:iCs/>
          <w:sz w:val="22"/>
          <w:szCs w:val="22"/>
        </w:rPr>
        <w:t>e</w:t>
      </w:r>
      <w:proofErr w:type="gramEnd"/>
      <w:r w:rsidRPr="003626FB">
        <w:rPr>
          <w:rFonts w:ascii="Arial" w:hAnsi="Arial" w:cs="Arial"/>
          <w:i/>
          <w:iCs/>
          <w:sz w:val="22"/>
          <w:szCs w:val="22"/>
        </w:rPr>
        <w:t>) </w:t>
      </w:r>
      <w:r w:rsidRPr="003626FB">
        <w:rPr>
          <w:rFonts w:ascii="Arial" w:hAnsi="Arial" w:cs="Arial"/>
          <w:i/>
          <w:sz w:val="22"/>
          <w:szCs w:val="22"/>
        </w:rPr>
        <w:t>az amatőr alkotó- és előadó-művészeti tevékenység feltételeinek biztosítása,</w:t>
      </w:r>
    </w:p>
    <w:p w14:paraId="67EE03A9" w14:textId="77777777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626FB">
        <w:rPr>
          <w:rFonts w:ascii="Arial" w:hAnsi="Arial" w:cs="Arial"/>
          <w:i/>
          <w:iCs/>
          <w:sz w:val="22"/>
          <w:szCs w:val="22"/>
        </w:rPr>
        <w:t>f</w:t>
      </w:r>
      <w:proofErr w:type="gramEnd"/>
      <w:r w:rsidRPr="003626FB">
        <w:rPr>
          <w:rFonts w:ascii="Arial" w:hAnsi="Arial" w:cs="Arial"/>
          <w:i/>
          <w:iCs/>
          <w:sz w:val="22"/>
          <w:szCs w:val="22"/>
        </w:rPr>
        <w:t>) </w:t>
      </w:r>
      <w:r w:rsidRPr="003626FB">
        <w:rPr>
          <w:rFonts w:ascii="Arial" w:hAnsi="Arial" w:cs="Arial"/>
          <w:i/>
          <w:sz w:val="22"/>
          <w:szCs w:val="22"/>
        </w:rPr>
        <w:t>a tehetséggondozás- és -fejlesztés feltételeinek biztosítása, valamint</w:t>
      </w:r>
    </w:p>
    <w:p w14:paraId="310F5DDC" w14:textId="7A2A0C70" w:rsidR="003626FB" w:rsidRPr="003626FB" w:rsidRDefault="003626FB" w:rsidP="003626FB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3626FB">
        <w:rPr>
          <w:rFonts w:ascii="Arial" w:hAnsi="Arial" w:cs="Arial"/>
          <w:i/>
          <w:iCs/>
          <w:sz w:val="22"/>
          <w:szCs w:val="22"/>
        </w:rPr>
        <w:t>g</w:t>
      </w:r>
      <w:proofErr w:type="gramEnd"/>
      <w:r w:rsidRPr="003626FB">
        <w:rPr>
          <w:rFonts w:ascii="Arial" w:hAnsi="Arial" w:cs="Arial"/>
          <w:i/>
          <w:iCs/>
          <w:sz w:val="22"/>
          <w:szCs w:val="22"/>
        </w:rPr>
        <w:t>) </w:t>
      </w:r>
      <w:r w:rsidRPr="003626FB">
        <w:rPr>
          <w:rFonts w:ascii="Arial" w:hAnsi="Arial" w:cs="Arial"/>
          <w:i/>
          <w:sz w:val="22"/>
          <w:szCs w:val="22"/>
        </w:rPr>
        <w:t>a kulturális alapú gazdaságfejlesztés.”</w:t>
      </w:r>
    </w:p>
    <w:p w14:paraId="2C9F2970" w14:textId="46AF2D45" w:rsidR="007F677F" w:rsidRDefault="007F677F" w:rsidP="007F677F">
      <w:pPr>
        <w:jc w:val="both"/>
        <w:rPr>
          <w:rFonts w:ascii="Arial" w:hAnsi="Arial" w:cs="Arial"/>
          <w:sz w:val="22"/>
          <w:szCs w:val="22"/>
        </w:rPr>
      </w:pPr>
    </w:p>
    <w:p w14:paraId="11038A6C" w14:textId="5092D917" w:rsidR="007F677F" w:rsidRPr="00E1715A" w:rsidRDefault="007F677F" w:rsidP="007F677F">
      <w:pPr>
        <w:jc w:val="both"/>
        <w:rPr>
          <w:rFonts w:ascii="Arial" w:hAnsi="Arial" w:cs="Arial"/>
          <w:sz w:val="22"/>
          <w:szCs w:val="22"/>
        </w:rPr>
      </w:pPr>
      <w:r w:rsidRPr="00E1715A">
        <w:rPr>
          <w:rFonts w:ascii="Arial" w:hAnsi="Arial" w:cs="Arial"/>
          <w:sz w:val="22"/>
          <w:szCs w:val="22"/>
        </w:rPr>
        <w:t>A muzeális intézményekről, a nyilvános könyvtári ellátásról és a közművelődésről szóló 1997. évi CXL. törvény 78/J. §-a szerint:</w:t>
      </w:r>
    </w:p>
    <w:p w14:paraId="4FE218A4" w14:textId="77777777" w:rsidR="007F677F" w:rsidRPr="002C234E" w:rsidRDefault="007F677F" w:rsidP="007F677F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Pr="002C234E">
        <w:rPr>
          <w:rFonts w:ascii="Arial" w:hAnsi="Arial" w:cs="Arial"/>
          <w:i/>
          <w:iCs/>
          <w:sz w:val="22"/>
          <w:szCs w:val="22"/>
        </w:rPr>
        <w:t>(1)</w:t>
      </w:r>
      <w:r w:rsidRPr="00E171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Közművelődési intézmény - ideértve a közművelődési megállapodás keretében működtetett intézményt is - létesítése, </w:t>
      </w:r>
      <w:r w:rsidRPr="007F677F">
        <w:rPr>
          <w:rFonts w:ascii="Arial" w:hAnsi="Arial" w:cs="Arial"/>
          <w:b/>
          <w:i/>
          <w:iCs/>
          <w:sz w:val="22"/>
          <w:szCs w:val="22"/>
        </w:rPr>
        <w:t>átszervezése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, megszüntetése, valamint 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tevékenységének 2 hónapon túli szüneteltetése esetén a testületi döntés meghozatala előtt 30 nappal a miniszter és a 82. § szerinti Közművelődési Kerekasztal véleményét be kell szerezni, és annak tartalmát a képviselőtestülettel ismertetni kell</w:t>
      </w:r>
      <w:r w:rsidRPr="002C234E">
        <w:rPr>
          <w:rFonts w:ascii="Arial" w:hAnsi="Arial" w:cs="Arial"/>
          <w:i/>
          <w:iCs/>
          <w:sz w:val="22"/>
          <w:szCs w:val="22"/>
        </w:rPr>
        <w:t>.</w:t>
      </w:r>
    </w:p>
    <w:p w14:paraId="2FD82964" w14:textId="77777777" w:rsidR="007F677F" w:rsidRPr="002C234E" w:rsidRDefault="007F677F" w:rsidP="007F677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C234E">
        <w:rPr>
          <w:rFonts w:ascii="Arial" w:hAnsi="Arial" w:cs="Arial"/>
          <w:i/>
          <w:iCs/>
          <w:sz w:val="22"/>
          <w:szCs w:val="22"/>
        </w:rPr>
        <w:t>(2) Ha a miniszter és a Közművelődési Kerekasztal a megkereséstől számított 30 napon belül nem nyilvánít véleményt, úgy kell tekinteni, hogy a megkeresésben foglaltakkal egyetért. A miniszter és a Közművelődési Kerekasztal véleménye a képviselőtestületet nem köti döntése meghozatalában.</w:t>
      </w:r>
    </w:p>
    <w:p w14:paraId="12B8A4B1" w14:textId="77777777" w:rsidR="007F677F" w:rsidRPr="002C234E" w:rsidRDefault="007F677F" w:rsidP="007F677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C234E">
        <w:rPr>
          <w:rFonts w:ascii="Arial" w:hAnsi="Arial" w:cs="Arial"/>
          <w:i/>
          <w:iCs/>
          <w:sz w:val="22"/>
          <w:szCs w:val="22"/>
        </w:rPr>
        <w:t>(3)</w:t>
      </w:r>
      <w:r w:rsidRPr="00E171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Az (1) bekezdés szerinti 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átszervezésnek minősül minden olyan fenntartói döntés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, amely az alapító okiratnak vagy a 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közművelődési megállapodásnak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 a közművelődési intézmény megnevezésében, székhelyében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, a közművelődési feladatellátást érintő telephelye megjelölésében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 vagy törlésében, a 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közművelődési intézmény alaptevékenységében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, a közművelődési feladatellátást érintő kormányzati </w:t>
      </w:r>
      <w:proofErr w:type="gramStart"/>
      <w:r w:rsidRPr="002C234E">
        <w:rPr>
          <w:rFonts w:ascii="Arial" w:hAnsi="Arial" w:cs="Arial"/>
          <w:i/>
          <w:iCs/>
          <w:sz w:val="22"/>
          <w:szCs w:val="22"/>
        </w:rPr>
        <w:t>funkciók</w:t>
      </w:r>
      <w:proofErr w:type="gramEnd"/>
      <w:r w:rsidRPr="002C234E">
        <w:rPr>
          <w:rFonts w:ascii="Arial" w:hAnsi="Arial" w:cs="Arial"/>
          <w:i/>
          <w:iCs/>
          <w:sz w:val="22"/>
          <w:szCs w:val="22"/>
        </w:rPr>
        <w:t xml:space="preserve">, illetve a </w:t>
      </w:r>
      <w:r w:rsidRPr="002C234E">
        <w:rPr>
          <w:rFonts w:ascii="Arial" w:hAnsi="Arial" w:cs="Arial"/>
          <w:b/>
          <w:bCs/>
          <w:i/>
          <w:iCs/>
          <w:sz w:val="22"/>
          <w:szCs w:val="22"/>
        </w:rPr>
        <w:t>közművelődési alapszolgáltatások megjelölésében vagy törlésében következik be.</w:t>
      </w:r>
      <w:r w:rsidRPr="002C234E">
        <w:rPr>
          <w:rFonts w:ascii="Arial" w:hAnsi="Arial" w:cs="Arial"/>
          <w:i/>
          <w:iCs/>
          <w:sz w:val="22"/>
          <w:szCs w:val="22"/>
        </w:rPr>
        <w:t xml:space="preserve"> Nem minősül átszervezésnek a jogszabályváltozásból eredő kötelező módosítás, illetve az olyan vagyont érintő döntés, amely vagyon a feladatellátáshoz a továbbiakban nem szükséges.</w:t>
      </w:r>
      <w:r>
        <w:rPr>
          <w:rFonts w:ascii="Arial" w:hAnsi="Arial" w:cs="Arial"/>
          <w:i/>
          <w:iCs/>
          <w:sz w:val="22"/>
          <w:szCs w:val="22"/>
        </w:rPr>
        <w:t>”</w:t>
      </w:r>
    </w:p>
    <w:p w14:paraId="18422978" w14:textId="4968784C" w:rsidR="003626FB" w:rsidRDefault="003626FB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0837D600" w14:textId="1D37B9A3" w:rsidR="000740C6" w:rsidRDefault="007F677F" w:rsidP="000000A4">
      <w:pPr>
        <w:jc w:val="both"/>
        <w:rPr>
          <w:rFonts w:ascii="Arial" w:hAnsi="Arial" w:cs="Arial"/>
          <w:b/>
          <w:sz w:val="22"/>
          <w:szCs w:val="22"/>
        </w:rPr>
      </w:pPr>
      <w:r w:rsidRPr="005D112A">
        <w:rPr>
          <w:rFonts w:ascii="Arial" w:hAnsi="Arial" w:cs="Arial"/>
          <w:b/>
          <w:sz w:val="22"/>
          <w:szCs w:val="22"/>
        </w:rPr>
        <w:lastRenderedPageBreak/>
        <w:t xml:space="preserve">A fentiekre tekintettel </w:t>
      </w:r>
      <w:r w:rsidR="00F87F11" w:rsidRPr="005D112A">
        <w:rPr>
          <w:rFonts w:ascii="Arial" w:hAnsi="Arial" w:cs="Arial"/>
          <w:b/>
          <w:sz w:val="22"/>
          <w:szCs w:val="22"/>
        </w:rPr>
        <w:t xml:space="preserve">2022. október 1. napjától – 2022. december 31. napjáig </w:t>
      </w:r>
      <w:r w:rsidRPr="0001725C">
        <w:rPr>
          <w:rFonts w:ascii="Arial" w:hAnsi="Arial" w:cs="Arial"/>
          <w:b/>
          <w:sz w:val="22"/>
          <w:szCs w:val="22"/>
          <w:u w:val="single"/>
        </w:rPr>
        <w:t xml:space="preserve">nem </w:t>
      </w:r>
      <w:r w:rsidR="0001725C" w:rsidRPr="0001725C">
        <w:rPr>
          <w:rFonts w:ascii="Arial" w:hAnsi="Arial" w:cs="Arial"/>
          <w:b/>
          <w:sz w:val="22"/>
          <w:szCs w:val="22"/>
          <w:u w:val="single"/>
        </w:rPr>
        <w:t>javasoljuk</w:t>
      </w:r>
      <w:r w:rsidR="00E944C6" w:rsidRPr="005D112A">
        <w:rPr>
          <w:rFonts w:ascii="Arial" w:hAnsi="Arial" w:cs="Arial"/>
          <w:b/>
          <w:sz w:val="22"/>
          <w:szCs w:val="22"/>
        </w:rPr>
        <w:t xml:space="preserve"> bezárni a Petőfi Sándor Művelődési Ház Nagytermét és Zöld </w:t>
      </w:r>
      <w:r w:rsidR="00F87F11" w:rsidRPr="005D112A">
        <w:rPr>
          <w:rFonts w:ascii="Arial" w:hAnsi="Arial" w:cs="Arial"/>
          <w:b/>
          <w:sz w:val="22"/>
          <w:szCs w:val="22"/>
        </w:rPr>
        <w:t>termét.</w:t>
      </w:r>
      <w:r w:rsidR="004E5EDD">
        <w:rPr>
          <w:rFonts w:ascii="Arial" w:hAnsi="Arial" w:cs="Arial"/>
          <w:b/>
          <w:sz w:val="22"/>
          <w:szCs w:val="22"/>
        </w:rPr>
        <w:t xml:space="preserve"> </w:t>
      </w:r>
    </w:p>
    <w:p w14:paraId="2ACC6858" w14:textId="77777777" w:rsidR="000740C6" w:rsidRDefault="000740C6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507118E5" w14:textId="782498B3" w:rsidR="007F677F" w:rsidRDefault="000740C6" w:rsidP="000000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Mindannyiunk előtt ismert, hogy az </w:t>
      </w:r>
      <w:r w:rsidRPr="000740C6">
        <w:rPr>
          <w:rFonts w:ascii="Arial" w:hAnsi="Arial" w:cs="Arial"/>
          <w:b/>
          <w:sz w:val="22"/>
          <w:szCs w:val="22"/>
        </w:rPr>
        <w:t xml:space="preserve">önkormányzat gazdasági helyzetét is nagymértékben befolyásolta a háborús veszélyhelyzet okozta </w:t>
      </w:r>
      <w:proofErr w:type="gramStart"/>
      <w:r w:rsidRPr="000740C6">
        <w:rPr>
          <w:rFonts w:ascii="Arial" w:hAnsi="Arial" w:cs="Arial"/>
          <w:b/>
          <w:sz w:val="22"/>
          <w:szCs w:val="22"/>
        </w:rPr>
        <w:t>drasztikus</w:t>
      </w:r>
      <w:proofErr w:type="gramEnd"/>
      <w:r w:rsidRPr="000740C6">
        <w:rPr>
          <w:rFonts w:ascii="Arial" w:hAnsi="Arial" w:cs="Arial"/>
          <w:b/>
          <w:sz w:val="22"/>
          <w:szCs w:val="22"/>
        </w:rPr>
        <w:t xml:space="preserve"> energia-áremelkedés és a nyugat-európai energiahiány miatt k</w:t>
      </w:r>
      <w:r>
        <w:rPr>
          <w:rFonts w:ascii="Arial" w:hAnsi="Arial" w:cs="Arial"/>
          <w:b/>
          <w:sz w:val="22"/>
          <w:szCs w:val="22"/>
        </w:rPr>
        <w:t>ialakult energia-veszélyhelyzet. Amennyiben ez a helyzet az önkormányzatot arra kényszeríti, hogy feladataiból elhagyjon, javasolt előbb az önként vállalt feladatokat csökkenteni, csak ezt követően kellene megfontolni a kötelező feladatellátás csökkentésének lehetőségeit.</w:t>
      </w:r>
    </w:p>
    <w:p w14:paraId="181FDB9D" w14:textId="1938C1B9" w:rsidR="005D112A" w:rsidRDefault="005D112A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316C85B6" w14:textId="734D48FD" w:rsidR="005D112A" w:rsidRPr="005D112A" w:rsidRDefault="005D112A" w:rsidP="000000A4">
      <w:pPr>
        <w:jc w:val="both"/>
        <w:rPr>
          <w:rFonts w:ascii="Arial" w:hAnsi="Arial" w:cs="Arial"/>
          <w:sz w:val="22"/>
          <w:szCs w:val="22"/>
        </w:rPr>
      </w:pPr>
      <w:r w:rsidRPr="005D112A">
        <w:rPr>
          <w:rFonts w:ascii="Arial" w:hAnsi="Arial" w:cs="Arial"/>
          <w:sz w:val="22"/>
          <w:szCs w:val="22"/>
        </w:rPr>
        <w:t>Amennyiben</w:t>
      </w:r>
      <w:r w:rsidR="000740C6">
        <w:rPr>
          <w:rFonts w:ascii="Arial" w:hAnsi="Arial" w:cs="Arial"/>
          <w:sz w:val="22"/>
          <w:szCs w:val="22"/>
        </w:rPr>
        <w:t xml:space="preserve"> a</w:t>
      </w:r>
      <w:r w:rsidRPr="005D112A">
        <w:rPr>
          <w:rFonts w:ascii="Arial" w:hAnsi="Arial" w:cs="Arial"/>
          <w:sz w:val="22"/>
          <w:szCs w:val="22"/>
        </w:rPr>
        <w:t xml:space="preserve"> közösségek számára más helyszínt biztosítana Bátaszék Város Önkormányzata átszervezés folytán</w:t>
      </w:r>
      <w:r>
        <w:rPr>
          <w:rFonts w:ascii="Arial" w:hAnsi="Arial" w:cs="Arial"/>
          <w:sz w:val="22"/>
          <w:szCs w:val="22"/>
        </w:rPr>
        <w:t xml:space="preserve">, valószínűsíthető, hogy az abból eredő költségek a csoportok nagy létszámára és találkozásaik gyakoriságára tekintettel máshol is </w:t>
      </w:r>
      <w:proofErr w:type="gramStart"/>
      <w:r>
        <w:rPr>
          <w:rFonts w:ascii="Arial" w:hAnsi="Arial" w:cs="Arial"/>
          <w:sz w:val="22"/>
          <w:szCs w:val="22"/>
        </w:rPr>
        <w:t>energia fogyasztás</w:t>
      </w:r>
      <w:proofErr w:type="gramEnd"/>
      <w:r>
        <w:rPr>
          <w:rFonts w:ascii="Arial" w:hAnsi="Arial" w:cs="Arial"/>
          <w:sz w:val="22"/>
          <w:szCs w:val="22"/>
        </w:rPr>
        <w:t xml:space="preserve"> növekedést mutatna, amelyet</w:t>
      </w:r>
      <w:r w:rsidR="0001725C">
        <w:rPr>
          <w:rFonts w:ascii="Arial" w:hAnsi="Arial" w:cs="Arial"/>
          <w:sz w:val="22"/>
          <w:szCs w:val="22"/>
        </w:rPr>
        <w:t xml:space="preserve"> valószínűleg</w:t>
      </w:r>
      <w:r>
        <w:rPr>
          <w:rFonts w:ascii="Arial" w:hAnsi="Arial" w:cs="Arial"/>
          <w:sz w:val="22"/>
          <w:szCs w:val="22"/>
        </w:rPr>
        <w:t xml:space="preserve"> az Önkormányzatnak később kompenzálnia kellene.</w:t>
      </w:r>
    </w:p>
    <w:p w14:paraId="297BC845" w14:textId="6EDA2CD4" w:rsidR="009640A3" w:rsidRDefault="009640A3" w:rsidP="000000A4">
      <w:pPr>
        <w:jc w:val="both"/>
        <w:rPr>
          <w:rFonts w:ascii="Arial" w:hAnsi="Arial" w:cs="Arial"/>
          <w:sz w:val="22"/>
          <w:szCs w:val="22"/>
        </w:rPr>
      </w:pPr>
    </w:p>
    <w:p w14:paraId="42F6BC93" w14:textId="77777777" w:rsidR="005D112A" w:rsidRDefault="005D112A" w:rsidP="000000A4">
      <w:pPr>
        <w:jc w:val="both"/>
        <w:rPr>
          <w:rFonts w:ascii="Arial" w:hAnsi="Arial" w:cs="Arial"/>
          <w:sz w:val="22"/>
          <w:szCs w:val="22"/>
        </w:rPr>
      </w:pPr>
    </w:p>
    <w:p w14:paraId="30C71AEF" w14:textId="2DDCEE49" w:rsidR="00F46A9B" w:rsidRPr="007F677F" w:rsidRDefault="00F46A9B" w:rsidP="00B24EF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677F">
        <w:rPr>
          <w:rFonts w:ascii="Arial" w:hAnsi="Arial" w:cs="Arial"/>
          <w:b/>
          <w:sz w:val="22"/>
          <w:szCs w:val="22"/>
          <w:u w:val="single"/>
        </w:rPr>
        <w:t>ÜZLETI TERV:</w:t>
      </w:r>
    </w:p>
    <w:p w14:paraId="6616D19C" w14:textId="1A3159CE" w:rsidR="00F46A9B" w:rsidRDefault="00F46A9B" w:rsidP="000000A4">
      <w:pPr>
        <w:jc w:val="both"/>
        <w:rPr>
          <w:rFonts w:ascii="Arial" w:hAnsi="Arial" w:cs="Arial"/>
          <w:sz w:val="22"/>
          <w:szCs w:val="22"/>
        </w:rPr>
      </w:pPr>
    </w:p>
    <w:p w14:paraId="724EE67C" w14:textId="77777777" w:rsidR="000740C6" w:rsidRDefault="000740C6" w:rsidP="000000A4">
      <w:pPr>
        <w:jc w:val="both"/>
        <w:rPr>
          <w:rFonts w:ascii="Arial" w:hAnsi="Arial" w:cs="Arial"/>
          <w:sz w:val="22"/>
          <w:szCs w:val="22"/>
        </w:rPr>
      </w:pPr>
    </w:p>
    <w:p w14:paraId="39337997" w14:textId="61612009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Bátaszékért Marketing Nonprofit Kft. (a továbbiakban: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.) 2022. évi üzleti tervét Bátaszék Város Önkormányzatának Képviselő-testülete (a továbbiakban: Képviselő-testület) </w:t>
      </w:r>
      <w:r w:rsidRPr="000000A4">
        <w:rPr>
          <w:rFonts w:ascii="Arial" w:hAnsi="Arial" w:cs="Arial"/>
          <w:b/>
          <w:bCs/>
          <w:sz w:val="22"/>
          <w:szCs w:val="22"/>
        </w:rPr>
        <w:t>69.145.000 Ft bevétel és ugyanennyi kiadás tervezésével elfogadta.</w:t>
      </w:r>
    </w:p>
    <w:p w14:paraId="06CC5D6A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692870E4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VI. Bátaszéki Bornapok program kapcsán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2022. évi üzleti terve több alkalommal is tárgyalásra került a Képviselő-testület ülésein. Az ülések eredményeképpen, összességében az a döntés született, hogy a VI. Bátaszéki bornapok rendezvény nem kerül az idei évben megrendezésre és az ehhez kapcsolódó korábban megkötött vállalkozási szerződés megszüntetésre került (így az üzleti tervnek mind a kiadási, mind a bevételi oldala 13.636.000 Ft + ÁFA értékkel történő csökkentése szükséges).</w:t>
      </w:r>
    </w:p>
    <w:p w14:paraId="4F7FBC4F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72680899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döntések üzleti terven történő átvezetése kapcsán </w:t>
      </w:r>
      <w:proofErr w:type="gramStart"/>
      <w:r>
        <w:rPr>
          <w:rFonts w:ascii="Arial" w:hAnsi="Arial" w:cs="Arial"/>
          <w:sz w:val="22"/>
          <w:szCs w:val="22"/>
        </w:rPr>
        <w:t>realizálódott</w:t>
      </w:r>
      <w:proofErr w:type="gramEnd"/>
      <w:r>
        <w:rPr>
          <w:rFonts w:ascii="Arial" w:hAnsi="Arial" w:cs="Arial"/>
          <w:sz w:val="22"/>
          <w:szCs w:val="22"/>
        </w:rPr>
        <w:t xml:space="preserve"> a 2022. évi üzleti tervet érintő tervezési hiba:  VI. Bátaszéki Bornapok rendezvényhez kapcsolódó – a fent említett vállalkozási szerződésen kívüli - bevételre (faházak bérbeadásából és a szponzorációs szerződésekből származó bevételre)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működési kiadásai kerültek rátervezésre. Olyan működési kiadások</w:t>
      </w:r>
      <w:r w:rsidRPr="000000A4">
        <w:rPr>
          <w:rFonts w:ascii="Arial" w:hAnsi="Arial" w:cs="Arial"/>
          <w:sz w:val="22"/>
          <w:szCs w:val="22"/>
        </w:rPr>
        <w:t xml:space="preserve">, amelyekről a közművelődési megállapodás keretében kellett volna megegyezni, </w:t>
      </w:r>
      <w:r w:rsidRPr="00544C72">
        <w:rPr>
          <w:rFonts w:ascii="Arial" w:hAnsi="Arial" w:cs="Arial"/>
          <w:b/>
          <w:bCs/>
          <w:sz w:val="22"/>
          <w:szCs w:val="22"/>
        </w:rPr>
        <w:t>összességében 5.680.000 Ft kiadás.</w:t>
      </w:r>
    </w:p>
    <w:p w14:paraId="1C1ED6FC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00404AD1" w14:textId="42E6CEE2" w:rsidR="000000A4" w:rsidRDefault="000000A4" w:rsidP="000000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tavaszi tervezésnél még nem került figyelembevételre, hogy a Bátaszék belterület 1065/2 </w:t>
      </w:r>
      <w:proofErr w:type="spellStart"/>
      <w:r>
        <w:rPr>
          <w:rFonts w:ascii="Arial" w:hAnsi="Arial" w:cs="Arial"/>
          <w:sz w:val="22"/>
          <w:szCs w:val="22"/>
        </w:rPr>
        <w:t>hrsz</w:t>
      </w:r>
      <w:proofErr w:type="spellEnd"/>
      <w:r>
        <w:rPr>
          <w:rFonts w:ascii="Arial" w:hAnsi="Arial" w:cs="Arial"/>
          <w:sz w:val="22"/>
          <w:szCs w:val="22"/>
        </w:rPr>
        <w:t xml:space="preserve">-ú, természetben a 7140 Bátaszék, Kossuth u. 105. szám alatti ingatlan átadása megakadt, így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2022 évben is számolhat a fenti ingatlant érintő bérleti díj bevétellel és számlázhat az E.R.Ö.V.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 xml:space="preserve">. Ennek megfelelően </w:t>
      </w:r>
      <w:r>
        <w:rPr>
          <w:rFonts w:ascii="Arial" w:hAnsi="Arial" w:cs="Arial"/>
          <w:b/>
          <w:sz w:val="22"/>
          <w:szCs w:val="22"/>
        </w:rPr>
        <w:t>a 2022. évi üzleti terv II. számú módosításánál ezidáig nem tervezett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1.200.000 Ft bevételt tervez a társaság.</w:t>
      </w:r>
    </w:p>
    <w:p w14:paraId="2B9B9296" w14:textId="0A536035" w:rsidR="001138D0" w:rsidRDefault="001138D0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32F26158" w14:textId="1466CE47" w:rsidR="00864C75" w:rsidRDefault="001138D0" w:rsidP="000000A4">
      <w:pPr>
        <w:jc w:val="both"/>
        <w:rPr>
          <w:rFonts w:ascii="Arial" w:hAnsi="Arial" w:cs="Arial"/>
          <w:bCs/>
          <w:sz w:val="22"/>
          <w:szCs w:val="22"/>
        </w:rPr>
      </w:pPr>
      <w:r w:rsidRPr="00C22BC3">
        <w:rPr>
          <w:rFonts w:ascii="Arial" w:hAnsi="Arial" w:cs="Arial"/>
          <w:bCs/>
          <w:sz w:val="22"/>
          <w:szCs w:val="22"/>
        </w:rPr>
        <w:t xml:space="preserve">A Képviselő-testület </w:t>
      </w:r>
      <w:r w:rsidR="00C22BC3" w:rsidRPr="00C22BC3">
        <w:rPr>
          <w:rFonts w:ascii="Arial" w:hAnsi="Arial" w:cs="Arial"/>
          <w:bCs/>
          <w:sz w:val="22"/>
          <w:szCs w:val="22"/>
        </w:rPr>
        <w:t>az önkormányzat 2022. évi költségvetésében a</w:t>
      </w:r>
      <w:r w:rsidRPr="00C22BC3">
        <w:rPr>
          <w:rFonts w:ascii="Arial" w:hAnsi="Arial" w:cs="Arial"/>
          <w:bCs/>
          <w:sz w:val="22"/>
          <w:szCs w:val="22"/>
        </w:rPr>
        <w:t xml:space="preserve"> jubileumi testvértelepülési kapcsolatok ünneplésére 1.000.000 Ft összeget biztosított, ennek átvezetése is szükséges mind az üzleti terven, mind a közművelődési megállapodáson.</w:t>
      </w:r>
    </w:p>
    <w:p w14:paraId="1EF26669" w14:textId="01067155" w:rsidR="00544C72" w:rsidRDefault="00544C72" w:rsidP="000000A4">
      <w:pPr>
        <w:jc w:val="both"/>
        <w:rPr>
          <w:rFonts w:ascii="Arial" w:hAnsi="Arial" w:cs="Arial"/>
          <w:bCs/>
          <w:sz w:val="22"/>
          <w:szCs w:val="22"/>
        </w:rPr>
      </w:pPr>
    </w:p>
    <w:p w14:paraId="3A976F6E" w14:textId="2955F5D0" w:rsidR="00F46A9B" w:rsidRDefault="002C234E" w:rsidP="00F46A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Képviselő-testület </w:t>
      </w:r>
      <w:r w:rsidR="00047FBB">
        <w:rPr>
          <w:rFonts w:ascii="Arial" w:hAnsi="Arial" w:cs="Arial"/>
          <w:bCs/>
          <w:sz w:val="22"/>
          <w:szCs w:val="22"/>
        </w:rPr>
        <w:t>a 2022. szeptember 19-ei ülésén egyetért</w:t>
      </w:r>
      <w:r w:rsidR="00570232">
        <w:rPr>
          <w:rFonts w:ascii="Arial" w:hAnsi="Arial" w:cs="Arial"/>
          <w:bCs/>
          <w:sz w:val="22"/>
          <w:szCs w:val="22"/>
        </w:rPr>
        <w:t>ett</w:t>
      </w:r>
      <w:r w:rsidR="00047FBB">
        <w:rPr>
          <w:rFonts w:ascii="Arial" w:hAnsi="Arial" w:cs="Arial"/>
          <w:bCs/>
          <w:sz w:val="22"/>
          <w:szCs w:val="22"/>
        </w:rPr>
        <w:t xml:space="preserve"> abban, hogy az Adventi Forgatag és a 70 éven felüliek karácsonya rendezvényt </w:t>
      </w:r>
      <w:r w:rsidR="00723C29">
        <w:rPr>
          <w:rFonts w:ascii="Arial" w:hAnsi="Arial" w:cs="Arial"/>
          <w:bCs/>
          <w:sz w:val="22"/>
          <w:szCs w:val="22"/>
        </w:rPr>
        <w:t>(</w:t>
      </w:r>
      <w:r w:rsidR="00617CA0">
        <w:rPr>
          <w:rFonts w:ascii="Arial" w:hAnsi="Arial" w:cs="Arial"/>
          <w:bCs/>
          <w:sz w:val="22"/>
          <w:szCs w:val="22"/>
        </w:rPr>
        <w:t>megrendezés költsége:</w:t>
      </w:r>
      <w:r w:rsidR="00723C29">
        <w:rPr>
          <w:rFonts w:ascii="Arial" w:hAnsi="Arial" w:cs="Arial"/>
          <w:bCs/>
          <w:sz w:val="22"/>
          <w:szCs w:val="22"/>
        </w:rPr>
        <w:t xml:space="preserve"> 900.000 Ft) </w:t>
      </w:r>
      <w:r w:rsidR="00047FBB">
        <w:rPr>
          <w:rFonts w:ascii="Arial" w:hAnsi="Arial" w:cs="Arial"/>
          <w:bCs/>
          <w:sz w:val="22"/>
          <w:szCs w:val="22"/>
        </w:rPr>
        <w:t>meg kívánja tartani.</w:t>
      </w:r>
    </w:p>
    <w:p w14:paraId="3E1280B7" w14:textId="66E0C232" w:rsidR="00570232" w:rsidRDefault="00570232" w:rsidP="00F46A9B">
      <w:pPr>
        <w:jc w:val="both"/>
        <w:rPr>
          <w:rFonts w:ascii="Arial" w:hAnsi="Arial" w:cs="Arial"/>
          <w:bCs/>
          <w:sz w:val="22"/>
          <w:szCs w:val="22"/>
        </w:rPr>
      </w:pPr>
    </w:p>
    <w:p w14:paraId="5786F093" w14:textId="1E4227C5" w:rsidR="00570232" w:rsidRPr="00F46A9B" w:rsidRDefault="00570232" w:rsidP="00F46A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Képviselő-testület egy olyan javaslat kidolgozását kérte, amelyben a </w:t>
      </w:r>
      <w:r w:rsidRPr="00570232">
        <w:rPr>
          <w:rFonts w:ascii="Arial" w:hAnsi="Arial" w:cs="Arial"/>
          <w:bCs/>
          <w:sz w:val="22"/>
          <w:szCs w:val="22"/>
        </w:rPr>
        <w:t xml:space="preserve">Petőfi Sándor Művelődési Házban működő egyesületek és közösségek </w:t>
      </w:r>
      <w:r w:rsidR="000740C6">
        <w:rPr>
          <w:rFonts w:ascii="Arial" w:hAnsi="Arial" w:cs="Arial"/>
          <w:bCs/>
          <w:sz w:val="22"/>
          <w:szCs w:val="22"/>
        </w:rPr>
        <w:t>átmeneti, 2022. október 1. napjától más helyszínen</w:t>
      </w:r>
      <w:r w:rsidRPr="00570232">
        <w:rPr>
          <w:rFonts w:ascii="Arial" w:hAnsi="Arial" w:cs="Arial"/>
          <w:bCs/>
          <w:sz w:val="22"/>
          <w:szCs w:val="22"/>
        </w:rPr>
        <w:t xml:space="preserve"> történő áthelyezése </w:t>
      </w:r>
      <w:r w:rsidR="000740C6">
        <w:rPr>
          <w:rFonts w:ascii="Arial" w:hAnsi="Arial" w:cs="Arial"/>
          <w:bCs/>
          <w:sz w:val="22"/>
          <w:szCs w:val="22"/>
        </w:rPr>
        <w:t>következtében</w:t>
      </w:r>
      <w:r w:rsidRPr="00570232">
        <w:rPr>
          <w:rFonts w:ascii="Arial" w:hAnsi="Arial" w:cs="Arial"/>
          <w:bCs/>
          <w:sz w:val="22"/>
          <w:szCs w:val="22"/>
        </w:rPr>
        <w:t xml:space="preserve"> </w:t>
      </w:r>
      <w:r w:rsidR="004F0B20">
        <w:rPr>
          <w:rFonts w:ascii="Arial" w:hAnsi="Arial" w:cs="Arial"/>
          <w:bCs/>
          <w:sz w:val="22"/>
          <w:szCs w:val="22"/>
        </w:rPr>
        <w:t>az energiaár megtakarítás kimutatható.</w:t>
      </w:r>
    </w:p>
    <w:p w14:paraId="30134A70" w14:textId="77777777" w:rsidR="002C234E" w:rsidRPr="00544C72" w:rsidRDefault="002C234E" w:rsidP="000000A4">
      <w:pPr>
        <w:jc w:val="both"/>
        <w:rPr>
          <w:rFonts w:ascii="Arial" w:hAnsi="Arial" w:cs="Arial"/>
          <w:bCs/>
          <w:sz w:val="22"/>
          <w:szCs w:val="22"/>
        </w:rPr>
      </w:pPr>
    </w:p>
    <w:p w14:paraId="511F64C1" w14:textId="2F358A23" w:rsidR="00456DAB" w:rsidRDefault="00456DAB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F0B20">
        <w:rPr>
          <w:rFonts w:ascii="Arial" w:hAnsi="Arial" w:cs="Arial"/>
          <w:sz w:val="22"/>
          <w:szCs w:val="22"/>
        </w:rPr>
        <w:t xml:space="preserve">– a fentiek figyelembevételével - </w:t>
      </w:r>
      <w:r>
        <w:rPr>
          <w:rFonts w:ascii="Arial" w:hAnsi="Arial" w:cs="Arial"/>
          <w:sz w:val="22"/>
          <w:szCs w:val="22"/>
        </w:rPr>
        <w:t>két megoldási javaslatot dolgozott ki a jelenlegi helyzet megoldására ezt az 1. és 2. számú javaslatok alatt ismerheti meg a T. Képviselő-testület.</w:t>
      </w:r>
    </w:p>
    <w:p w14:paraId="014B3F50" w14:textId="3EC88DB2" w:rsidR="00381D6C" w:rsidRDefault="00381D6C" w:rsidP="000000A4">
      <w:pPr>
        <w:jc w:val="both"/>
        <w:rPr>
          <w:rFonts w:ascii="Arial" w:hAnsi="Arial" w:cs="Arial"/>
          <w:sz w:val="22"/>
          <w:szCs w:val="22"/>
        </w:rPr>
      </w:pPr>
    </w:p>
    <w:p w14:paraId="2EF0B0E5" w14:textId="62BF0E37" w:rsidR="00381D6C" w:rsidRDefault="00381D6C" w:rsidP="000000A4">
      <w:pPr>
        <w:jc w:val="both"/>
        <w:rPr>
          <w:rFonts w:ascii="Arial" w:hAnsi="Arial" w:cs="Arial"/>
          <w:sz w:val="22"/>
          <w:szCs w:val="22"/>
        </w:rPr>
      </w:pPr>
    </w:p>
    <w:p w14:paraId="569149B1" w14:textId="59FB4EF0" w:rsidR="00381D6C" w:rsidRPr="00351E67" w:rsidRDefault="00381D6C" w:rsidP="00351E6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114210842"/>
      <w:r w:rsidRPr="00351E67">
        <w:rPr>
          <w:rFonts w:ascii="Arial" w:hAnsi="Arial" w:cs="Arial"/>
          <w:b/>
          <w:bCs/>
          <w:sz w:val="22"/>
          <w:szCs w:val="22"/>
        </w:rPr>
        <w:t xml:space="preserve">számú </w:t>
      </w:r>
      <w:r w:rsidR="000401B4">
        <w:rPr>
          <w:rFonts w:ascii="Arial" w:hAnsi="Arial" w:cs="Arial"/>
          <w:b/>
          <w:bCs/>
          <w:sz w:val="22"/>
          <w:szCs w:val="22"/>
        </w:rPr>
        <w:t xml:space="preserve">üzleti terv </w:t>
      </w:r>
      <w:r w:rsidRPr="00351E67">
        <w:rPr>
          <w:rFonts w:ascii="Arial" w:hAnsi="Arial" w:cs="Arial"/>
          <w:b/>
          <w:bCs/>
          <w:sz w:val="22"/>
          <w:szCs w:val="22"/>
        </w:rPr>
        <w:t>javaslat:</w:t>
      </w:r>
    </w:p>
    <w:p w14:paraId="2BB8F344" w14:textId="77777777" w:rsidR="00381D6C" w:rsidRPr="00381D6C" w:rsidRDefault="00381D6C" w:rsidP="00381D6C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14:paraId="3FAD4964" w14:textId="77777777" w:rsidR="001138D0" w:rsidRDefault="001138D0" w:rsidP="000000A4">
      <w:pPr>
        <w:jc w:val="both"/>
        <w:rPr>
          <w:rFonts w:ascii="Arial" w:hAnsi="Arial" w:cs="Arial"/>
          <w:sz w:val="22"/>
          <w:szCs w:val="22"/>
        </w:rPr>
      </w:pPr>
    </w:p>
    <w:p w14:paraId="7FB9FE77" w14:textId="3A1A2EDB" w:rsidR="00E1496E" w:rsidRDefault="001138D0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1. számú javaslat szerint - amely </w:t>
      </w:r>
      <w:proofErr w:type="spellStart"/>
      <w:r>
        <w:rPr>
          <w:rFonts w:ascii="Arial" w:hAnsi="Arial" w:cs="Arial"/>
          <w:sz w:val="22"/>
          <w:szCs w:val="22"/>
        </w:rPr>
        <w:t>számszerűsíthetően</w:t>
      </w:r>
      <w:proofErr w:type="spellEnd"/>
      <w:r>
        <w:rPr>
          <w:rFonts w:ascii="Arial" w:hAnsi="Arial" w:cs="Arial"/>
          <w:sz w:val="22"/>
          <w:szCs w:val="22"/>
        </w:rPr>
        <w:t xml:space="preserve"> a mellékelt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táblázat „1. sz. javaslat</w:t>
      </w:r>
      <w:r w:rsidR="00E346B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oszlopában látható </w:t>
      </w:r>
      <w:r w:rsidR="00E346BE">
        <w:rPr>
          <w:rFonts w:ascii="Arial" w:hAnsi="Arial" w:cs="Arial"/>
          <w:sz w:val="22"/>
          <w:szCs w:val="22"/>
        </w:rPr>
        <w:t>–</w:t>
      </w:r>
      <w:r w:rsidR="00553FB3">
        <w:rPr>
          <w:rFonts w:ascii="Arial" w:hAnsi="Arial" w:cs="Arial"/>
          <w:sz w:val="22"/>
          <w:szCs w:val="22"/>
        </w:rPr>
        <w:t xml:space="preserve"> a </w:t>
      </w:r>
      <w:r w:rsidR="00E346BE">
        <w:rPr>
          <w:rFonts w:ascii="Arial" w:hAnsi="Arial" w:cs="Arial"/>
          <w:sz w:val="22"/>
          <w:szCs w:val="22"/>
        </w:rPr>
        <w:t>Karácsonyváró</w:t>
      </w:r>
      <w:r w:rsidR="00553FB3">
        <w:rPr>
          <w:rFonts w:ascii="Arial" w:hAnsi="Arial" w:cs="Arial"/>
          <w:sz w:val="22"/>
          <w:szCs w:val="22"/>
        </w:rPr>
        <w:t xml:space="preserve"> rendezvény elmaradna.</w:t>
      </w:r>
      <w:r w:rsidR="00E346BE">
        <w:rPr>
          <w:rFonts w:ascii="Arial" w:hAnsi="Arial" w:cs="Arial"/>
          <w:sz w:val="22"/>
          <w:szCs w:val="22"/>
        </w:rPr>
        <w:t xml:space="preserve"> Emellett vannak olyan rendezvények, amelyek már a </w:t>
      </w:r>
      <w:r w:rsidR="00952DC6">
        <w:rPr>
          <w:rFonts w:ascii="Arial" w:hAnsi="Arial" w:cs="Arial"/>
          <w:sz w:val="22"/>
          <w:szCs w:val="22"/>
        </w:rPr>
        <w:t>lehető leg</w:t>
      </w:r>
      <w:r w:rsidR="00E346BE">
        <w:rPr>
          <w:rFonts w:ascii="Arial" w:hAnsi="Arial" w:cs="Arial"/>
          <w:sz w:val="22"/>
          <w:szCs w:val="22"/>
        </w:rPr>
        <w:t>takarékos</w:t>
      </w:r>
      <w:r w:rsidR="00952DC6">
        <w:rPr>
          <w:rFonts w:ascii="Arial" w:hAnsi="Arial" w:cs="Arial"/>
          <w:sz w:val="22"/>
          <w:szCs w:val="22"/>
        </w:rPr>
        <w:t>abb módon</w:t>
      </w:r>
      <w:r w:rsidR="00E346BE">
        <w:rPr>
          <w:rFonts w:ascii="Arial" w:hAnsi="Arial" w:cs="Arial"/>
          <w:sz w:val="22"/>
          <w:szCs w:val="22"/>
        </w:rPr>
        <w:t xml:space="preserve"> megrendezés</w:t>
      </w:r>
      <w:r w:rsidR="00952DC6">
        <w:rPr>
          <w:rFonts w:ascii="Arial" w:hAnsi="Arial" w:cs="Arial"/>
          <w:sz w:val="22"/>
          <w:szCs w:val="22"/>
        </w:rPr>
        <w:t>re kerültek, ennek</w:t>
      </w:r>
      <w:r w:rsidR="00E346BE">
        <w:rPr>
          <w:rFonts w:ascii="Arial" w:hAnsi="Arial" w:cs="Arial"/>
          <w:sz w:val="22"/>
          <w:szCs w:val="22"/>
        </w:rPr>
        <w:t xml:space="preserve"> következtében nem ker</w:t>
      </w:r>
      <w:r w:rsidR="00952DC6">
        <w:rPr>
          <w:rFonts w:ascii="Arial" w:hAnsi="Arial" w:cs="Arial"/>
          <w:sz w:val="22"/>
          <w:szCs w:val="22"/>
        </w:rPr>
        <w:t>ült felhasználásra minden esetben a terv</w:t>
      </w:r>
      <w:r w:rsidR="00553FB3">
        <w:rPr>
          <w:rFonts w:ascii="Arial" w:hAnsi="Arial" w:cs="Arial"/>
          <w:sz w:val="22"/>
          <w:szCs w:val="22"/>
        </w:rPr>
        <w:t>ezett összeg. Összességében 1.58</w:t>
      </w:r>
      <w:r w:rsidR="00952DC6">
        <w:rPr>
          <w:rFonts w:ascii="Arial" w:hAnsi="Arial" w:cs="Arial"/>
          <w:sz w:val="22"/>
          <w:szCs w:val="22"/>
        </w:rPr>
        <w:t>0.000 Ft összeget sikerül</w:t>
      </w:r>
      <w:r w:rsidR="00E1496E">
        <w:rPr>
          <w:rFonts w:ascii="Arial" w:hAnsi="Arial" w:cs="Arial"/>
          <w:sz w:val="22"/>
          <w:szCs w:val="22"/>
        </w:rPr>
        <w:t>ne így</w:t>
      </w:r>
      <w:r w:rsidR="00952DC6">
        <w:rPr>
          <w:rFonts w:ascii="Arial" w:hAnsi="Arial" w:cs="Arial"/>
          <w:sz w:val="22"/>
          <w:szCs w:val="22"/>
        </w:rPr>
        <w:t xml:space="preserve"> felszabadítani</w:t>
      </w:r>
      <w:bookmarkStart w:id="2" w:name="_Hlk114214587"/>
      <w:r w:rsidR="00E1496E">
        <w:rPr>
          <w:rFonts w:ascii="Arial" w:hAnsi="Arial" w:cs="Arial"/>
          <w:sz w:val="22"/>
          <w:szCs w:val="22"/>
        </w:rPr>
        <w:t xml:space="preserve">, </w:t>
      </w:r>
      <w:r w:rsidR="00952DC6">
        <w:rPr>
          <w:rFonts w:ascii="Arial" w:hAnsi="Arial" w:cs="Arial"/>
          <w:sz w:val="22"/>
          <w:szCs w:val="22"/>
        </w:rPr>
        <w:t xml:space="preserve">így </w:t>
      </w:r>
      <w:r w:rsidR="00952DC6" w:rsidRPr="00406598">
        <w:rPr>
          <w:rFonts w:ascii="Arial" w:hAnsi="Arial" w:cs="Arial"/>
          <w:b/>
          <w:bCs/>
          <w:sz w:val="22"/>
          <w:szCs w:val="22"/>
        </w:rPr>
        <w:t>a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 xml:space="preserve"> különbözet </w:t>
      </w:r>
      <w:r w:rsidR="00406598">
        <w:rPr>
          <w:rFonts w:ascii="Arial" w:hAnsi="Arial" w:cs="Arial"/>
          <w:sz w:val="22"/>
          <w:szCs w:val="22"/>
        </w:rPr>
        <w:t xml:space="preserve">– a korábbi 4.480.000 Ft helyett - </w:t>
      </w:r>
      <w:r w:rsidR="00553FB3">
        <w:rPr>
          <w:rFonts w:ascii="Arial" w:hAnsi="Arial" w:cs="Arial"/>
          <w:b/>
          <w:bCs/>
          <w:sz w:val="22"/>
          <w:szCs w:val="22"/>
        </w:rPr>
        <w:t>2.9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>00.000 Ft</w:t>
      </w:r>
      <w:r w:rsidR="00E1496E">
        <w:rPr>
          <w:rFonts w:ascii="Arial" w:hAnsi="Arial" w:cs="Arial"/>
          <w:b/>
          <w:bCs/>
          <w:sz w:val="22"/>
          <w:szCs w:val="22"/>
        </w:rPr>
        <w:t>.</w:t>
      </w:r>
    </w:p>
    <w:p w14:paraId="25F2F243" w14:textId="7444AFAE" w:rsidR="00E1496E" w:rsidRDefault="00E1496E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CDE6F0" w14:textId="77777777" w:rsidR="00E1496E" w:rsidRDefault="00E1496E" w:rsidP="00E14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Előzetes </w:t>
      </w:r>
      <w:proofErr w:type="gramStart"/>
      <w:r>
        <w:rPr>
          <w:rFonts w:ascii="Arial" w:hAnsi="Arial" w:cs="Arial"/>
          <w:sz w:val="22"/>
          <w:szCs w:val="22"/>
        </w:rPr>
        <w:t>kalkulációk</w:t>
      </w:r>
      <w:proofErr w:type="gramEnd"/>
      <w:r>
        <w:rPr>
          <w:rFonts w:ascii="Arial" w:hAnsi="Arial" w:cs="Arial"/>
          <w:sz w:val="22"/>
          <w:szCs w:val="22"/>
        </w:rPr>
        <w:t xml:space="preserve"> szerint az </w:t>
      </w:r>
      <w:r w:rsidRPr="00864C75">
        <w:rPr>
          <w:rFonts w:ascii="Arial" w:hAnsi="Arial" w:cs="Arial"/>
          <w:b/>
          <w:bCs/>
          <w:sz w:val="22"/>
          <w:szCs w:val="22"/>
        </w:rPr>
        <w:t xml:space="preserve">energiaár emelkedés </w:t>
      </w:r>
      <w:r>
        <w:rPr>
          <w:rFonts w:ascii="Arial" w:hAnsi="Arial" w:cs="Arial"/>
          <w:sz w:val="22"/>
          <w:szCs w:val="22"/>
        </w:rPr>
        <w:t xml:space="preserve">következtében a Tájház és a Művelődési Ház gáz- és villamosenergia költségei </w:t>
      </w:r>
      <w:r w:rsidRPr="00553FB3">
        <w:rPr>
          <w:rFonts w:ascii="Arial" w:hAnsi="Arial" w:cs="Arial"/>
          <w:b/>
          <w:sz w:val="22"/>
          <w:szCs w:val="22"/>
        </w:rPr>
        <w:t xml:space="preserve">megközelítőleg </w:t>
      </w:r>
      <w:r w:rsidRPr="00864C75">
        <w:rPr>
          <w:rFonts w:ascii="Arial" w:hAnsi="Arial" w:cs="Arial"/>
          <w:b/>
          <w:bCs/>
          <w:sz w:val="22"/>
          <w:szCs w:val="22"/>
        </w:rPr>
        <w:t>2.169.000 Ft összeggel növelik majd a társaság kiadását</w:t>
      </w:r>
      <w:r w:rsidRPr="00864C75">
        <w:rPr>
          <w:rFonts w:ascii="Arial" w:hAnsi="Arial" w:cs="Arial"/>
          <w:sz w:val="22"/>
          <w:szCs w:val="22"/>
        </w:rPr>
        <w:t>.</w:t>
      </w:r>
    </w:p>
    <w:p w14:paraId="36328FD8" w14:textId="77777777" w:rsidR="00E1496E" w:rsidRDefault="00E1496E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995EC3" w14:textId="2262D4D9" w:rsidR="001138D0" w:rsidRPr="00E1496E" w:rsidRDefault="00E1496E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fentiek fedezésére, </w:t>
      </w:r>
      <w:proofErr w:type="spellStart"/>
      <w:r w:rsidRPr="00E1496E">
        <w:rPr>
          <w:rFonts w:ascii="Arial" w:hAnsi="Arial" w:cs="Arial"/>
          <w:b/>
          <w:bCs/>
          <w:sz w:val="22"/>
          <w:szCs w:val="22"/>
        </w:rPr>
        <w:t>Nkft</w:t>
      </w:r>
      <w:proofErr w:type="spellEnd"/>
      <w:r w:rsidRPr="00E1496E">
        <w:rPr>
          <w:rFonts w:ascii="Arial" w:hAnsi="Arial" w:cs="Arial"/>
          <w:b/>
          <w:bCs/>
          <w:sz w:val="22"/>
          <w:szCs w:val="22"/>
        </w:rPr>
        <w:t>. betervezett közművelődési feladatainak ellátásához</w:t>
      </w:r>
      <w:r>
        <w:rPr>
          <w:rFonts w:ascii="Arial" w:hAnsi="Arial" w:cs="Arial"/>
          <w:b/>
          <w:bCs/>
          <w:sz w:val="22"/>
          <w:szCs w:val="22"/>
        </w:rPr>
        <w:t xml:space="preserve"> együttesen </w:t>
      </w:r>
      <w:r w:rsidR="00553FB3">
        <w:rPr>
          <w:rFonts w:ascii="Arial" w:hAnsi="Arial" w:cs="Arial"/>
          <w:b/>
          <w:bCs/>
          <w:sz w:val="22"/>
          <w:szCs w:val="22"/>
        </w:rPr>
        <w:t>5.069.000</w:t>
      </w:r>
      <w:r>
        <w:rPr>
          <w:rFonts w:ascii="Arial" w:hAnsi="Arial" w:cs="Arial"/>
          <w:b/>
          <w:bCs/>
          <w:sz w:val="22"/>
          <w:szCs w:val="22"/>
        </w:rPr>
        <w:t xml:space="preserve"> Ft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 xml:space="preserve"> szükséges</w:t>
      </w:r>
      <w:r w:rsidR="001202CF">
        <w:rPr>
          <w:rFonts w:ascii="Arial" w:hAnsi="Arial" w:cs="Arial"/>
          <w:b/>
          <w:bCs/>
          <w:sz w:val="22"/>
          <w:szCs w:val="22"/>
        </w:rPr>
        <w:t xml:space="preserve"> (amely magában foglalja a megemelkedett energiaárakat</w:t>
      </w:r>
      <w:r w:rsidR="0001725C">
        <w:rPr>
          <w:rFonts w:ascii="Arial" w:hAnsi="Arial" w:cs="Arial"/>
          <w:b/>
          <w:bCs/>
          <w:sz w:val="22"/>
          <w:szCs w:val="22"/>
        </w:rPr>
        <w:t xml:space="preserve"> és a két rendezvény költségét</w:t>
      </w:r>
      <w:r w:rsidR="001202CF">
        <w:rPr>
          <w:rFonts w:ascii="Arial" w:hAnsi="Arial" w:cs="Arial"/>
          <w:b/>
          <w:bCs/>
          <w:sz w:val="22"/>
          <w:szCs w:val="22"/>
        </w:rPr>
        <w:t xml:space="preserve"> is)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5FDD6BBB" w14:textId="77777777" w:rsidR="00406598" w:rsidRDefault="00406598" w:rsidP="000000A4">
      <w:pPr>
        <w:jc w:val="both"/>
        <w:rPr>
          <w:rFonts w:ascii="Arial" w:hAnsi="Arial" w:cs="Arial"/>
          <w:sz w:val="22"/>
          <w:szCs w:val="22"/>
        </w:rPr>
      </w:pPr>
    </w:p>
    <w:p w14:paraId="558D5A54" w14:textId="228D91CE" w:rsidR="009E48F5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következő táblázatban 2022. január 1. napjától 2022. december 31. napja közötti időszakra vonatkozóan megjelölésre kerültek az egyes közfeladatokhoz szükséges kompenzáció mértéke: Áthúzva a Képviselő-testület által korábban elfogadásra került kompenzáció éves mértéke, mellette pedig az összeg, amelyre ténylegesen szükség van, hogy a közművelődési feladatok ellátásával kapcsolatosan felmerülő kiadások </w:t>
      </w:r>
      <w:r w:rsidR="005670B2">
        <w:rPr>
          <w:rFonts w:ascii="Arial" w:hAnsi="Arial" w:cs="Arial"/>
          <w:sz w:val="22"/>
          <w:szCs w:val="22"/>
        </w:rPr>
        <w:t xml:space="preserve">az 1. számú javaslat szerint </w:t>
      </w:r>
      <w:r>
        <w:rPr>
          <w:rFonts w:ascii="Arial" w:hAnsi="Arial" w:cs="Arial"/>
          <w:sz w:val="22"/>
          <w:szCs w:val="22"/>
        </w:rPr>
        <w:t>fedezésre kerüljenek</w:t>
      </w:r>
      <w:r w:rsidR="009E48F5">
        <w:rPr>
          <w:rFonts w:ascii="Arial" w:hAnsi="Arial" w:cs="Arial"/>
          <w:sz w:val="22"/>
          <w:szCs w:val="22"/>
        </w:rPr>
        <w:t xml:space="preserve"> (átcsoportosításra is sor kerülne, továbbá az 1.000.000 Ft testvértelepülési programok megszervezésére nyújtott kompenzáció is átvezetésre kerülne)</w:t>
      </w:r>
    </w:p>
    <w:p w14:paraId="607E7CE7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0000A4" w14:paraId="32EAF04B" w14:textId="77777777" w:rsidTr="00287DF9">
        <w:trPr>
          <w:trHeight w:val="12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8A9058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1D0656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2CFB7FA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5D1C033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AC717DB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Kompenzáció összesen:</w:t>
            </w:r>
          </w:p>
        </w:tc>
      </w:tr>
      <w:tr w:rsidR="000000A4" w14:paraId="52759206" w14:textId="77777777" w:rsidTr="00287DF9">
        <w:trPr>
          <w:trHeight w:val="1193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4EE0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DB38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9FED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 xml:space="preserve">25 613 000 Ft </w:t>
            </w:r>
          </w:p>
          <w:p w14:paraId="2E3523DC" w14:textId="2D20F7CE" w:rsidR="000000A4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31 038</w:t>
            </w:r>
            <w:r w:rsidR="000000A4">
              <w:rPr>
                <w:rFonts w:ascii="Arial" w:hAnsi="Arial" w:cs="Arial"/>
                <w:sz w:val="22"/>
                <w:szCs w:val="22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1ED1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E2914">
              <w:rPr>
                <w:rFonts w:ascii="Arial" w:hAnsi="Arial" w:cs="Arial"/>
                <w:strike/>
                <w:sz w:val="22"/>
                <w:szCs w:val="22"/>
              </w:rPr>
              <w:t>7 319 000 Ft</w:t>
            </w:r>
          </w:p>
          <w:p w14:paraId="47AD83D1" w14:textId="1204B2A5" w:rsidR="005E2914" w:rsidRPr="00944624" w:rsidRDefault="00DD1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7 2</w:t>
            </w:r>
            <w:r w:rsidR="005E2914" w:rsidRPr="00944624">
              <w:rPr>
                <w:rFonts w:ascii="Arial" w:hAnsi="Arial" w:cs="Arial"/>
                <w:sz w:val="22"/>
                <w:szCs w:val="22"/>
              </w:rPr>
              <w:t>22 000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BB0C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32 932 000 Ft</w:t>
            </w:r>
          </w:p>
          <w:p w14:paraId="25629833" w14:textId="49E6E38F" w:rsidR="000000A4" w:rsidRDefault="00DD1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38 2</w:t>
            </w:r>
            <w:r w:rsidR="005B1E4A">
              <w:rPr>
                <w:rFonts w:ascii="Arial" w:hAnsi="Arial" w:cs="Arial"/>
                <w:sz w:val="22"/>
                <w:szCs w:val="22"/>
              </w:rPr>
              <w:t>60</w:t>
            </w:r>
            <w:r w:rsidR="000000A4">
              <w:rPr>
                <w:rFonts w:ascii="Arial" w:hAnsi="Arial" w:cs="Arial"/>
                <w:sz w:val="22"/>
                <w:szCs w:val="22"/>
              </w:rPr>
              <w:t> 000 Ft</w:t>
            </w:r>
          </w:p>
        </w:tc>
      </w:tr>
      <w:tr w:rsidR="000000A4" w14:paraId="444A9667" w14:textId="77777777" w:rsidTr="00287DF9">
        <w:trPr>
          <w:trHeight w:val="827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FE48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5B4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30D3A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60D94918" w14:textId="20FCC04B" w:rsidR="001C65CE" w:rsidRPr="001C65CE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FD8E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93D3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4E6CF046" w14:textId="40B6EA8B" w:rsidR="001C65CE" w:rsidRPr="001C65CE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</w:tr>
      <w:tr w:rsidR="000000A4" w14:paraId="49873D63" w14:textId="77777777" w:rsidTr="00287DF9">
        <w:trPr>
          <w:trHeight w:val="853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D99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40F7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10FB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3 711 000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5171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10E0" w14:textId="65D032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14D14">
              <w:rPr>
                <w:rFonts w:ascii="Arial" w:hAnsi="Arial" w:cs="Arial"/>
                <w:sz w:val="22"/>
                <w:szCs w:val="22"/>
              </w:rPr>
              <w:t> 711 000</w:t>
            </w:r>
            <w:r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tr w:rsidR="000000A4" w14:paraId="35F8DC0B" w14:textId="77777777" w:rsidTr="00287DF9">
        <w:trPr>
          <w:trHeight w:val="292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ADAE6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4E3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718E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29 894 000 Ft</w:t>
            </w:r>
          </w:p>
          <w:p w14:paraId="7B272D4C" w14:textId="5EE69766" w:rsidR="000000A4" w:rsidRDefault="00B924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36 060 000 </w:t>
            </w:r>
            <w:r w:rsidR="000000A4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7162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B9245E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7 319 000 Ft</w:t>
            </w:r>
          </w:p>
          <w:p w14:paraId="2901BF36" w14:textId="5ED99554" w:rsidR="00B9245E" w:rsidRPr="00B9245E" w:rsidRDefault="00DD13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7 222</w:t>
            </w:r>
            <w:r w:rsidR="00B9245E" w:rsidRPr="00B9245E">
              <w:rPr>
                <w:rFonts w:ascii="Arial" w:hAnsi="Arial" w:cs="Arial"/>
                <w:b/>
                <w:bCs/>
                <w:sz w:val="22"/>
                <w:szCs w:val="22"/>
              </w:rPr>
              <w:t>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452C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37 213 000 Ft</w:t>
            </w:r>
          </w:p>
          <w:p w14:paraId="08977890" w14:textId="1F2F04D7" w:rsidR="000000A4" w:rsidRDefault="00DD13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43 282</w:t>
            </w:r>
            <w:r w:rsidR="00000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 Ft</w:t>
            </w:r>
          </w:p>
        </w:tc>
      </w:tr>
    </w:tbl>
    <w:p w14:paraId="52AA2D70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78FDD941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3BFA1113" w14:textId="70278A17" w:rsidR="00A26B83" w:rsidRDefault="00507CF2" w:rsidP="00507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Megjegyzést érdemel,</w:t>
      </w:r>
      <w:r w:rsidRPr="00507CF2">
        <w:rPr>
          <w:rFonts w:ascii="Arial" w:hAnsi="Arial" w:cs="Arial"/>
          <w:sz w:val="22"/>
          <w:szCs w:val="22"/>
        </w:rPr>
        <w:t xml:space="preserve"> hogy a tervezett és év közben megvalósuló kisebb-nagyobb programok megvalósításán túl szinte </w:t>
      </w:r>
      <w:r w:rsidRPr="00507CF2">
        <w:rPr>
          <w:rFonts w:ascii="Arial" w:hAnsi="Arial" w:cs="Arial"/>
          <w:b/>
          <w:bCs/>
          <w:sz w:val="22"/>
          <w:szCs w:val="22"/>
        </w:rPr>
        <w:t>mindennap</w:t>
      </w:r>
      <w:r w:rsidRPr="00507CF2">
        <w:rPr>
          <w:rFonts w:ascii="Arial" w:hAnsi="Arial" w:cs="Arial"/>
          <w:sz w:val="22"/>
          <w:szCs w:val="22"/>
        </w:rPr>
        <w:t xml:space="preserve"> (minden hétköznap, és alkalmanként hétvégén is) </w:t>
      </w:r>
      <w:r w:rsidRPr="00507CF2">
        <w:rPr>
          <w:rFonts w:ascii="Arial" w:hAnsi="Arial" w:cs="Arial"/>
          <w:b/>
          <w:bCs/>
          <w:sz w:val="22"/>
          <w:szCs w:val="22"/>
        </w:rPr>
        <w:t>foglalt délutántól estig a Petőfi Sándor Művelődési Ház összes használható terme.</w:t>
      </w:r>
      <w:r w:rsidRPr="00507CF2">
        <w:rPr>
          <w:rFonts w:ascii="Arial" w:hAnsi="Arial" w:cs="Arial"/>
          <w:sz w:val="22"/>
          <w:szCs w:val="22"/>
        </w:rPr>
        <w:t xml:space="preserve"> </w:t>
      </w:r>
      <w:r w:rsidRPr="00507CF2">
        <w:rPr>
          <w:rFonts w:ascii="Arial" w:hAnsi="Arial" w:cs="Arial"/>
          <w:b/>
          <w:bCs/>
          <w:sz w:val="22"/>
          <w:szCs w:val="22"/>
        </w:rPr>
        <w:t xml:space="preserve">Kijelenthető, hogy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a rezsi költségek csökkentése céljából a Művelődési Ház használatának korlátozása esetén</w:t>
      </w:r>
      <w:r w:rsidR="0024761C">
        <w:rPr>
          <w:rFonts w:ascii="Arial" w:hAnsi="Arial" w:cs="Arial"/>
          <w:sz w:val="22"/>
          <w:szCs w:val="22"/>
        </w:rPr>
        <w:t xml:space="preserve"> </w:t>
      </w:r>
      <w:r w:rsidRPr="00507CF2">
        <w:rPr>
          <w:rFonts w:ascii="Arial" w:hAnsi="Arial" w:cs="Arial"/>
          <w:sz w:val="22"/>
          <w:szCs w:val="22"/>
        </w:rPr>
        <w:t xml:space="preserve">az Európa-bajnok </w:t>
      </w:r>
      <w:r w:rsidRPr="00507CF2">
        <w:rPr>
          <w:rFonts w:ascii="Arial" w:hAnsi="Arial" w:cs="Arial"/>
          <w:b/>
          <w:bCs/>
          <w:sz w:val="22"/>
          <w:szCs w:val="22"/>
        </w:rPr>
        <w:t>Best Street Team</w:t>
      </w:r>
      <w:r w:rsidRPr="00507CF2">
        <w:rPr>
          <w:rFonts w:ascii="Arial" w:hAnsi="Arial" w:cs="Arial"/>
          <w:sz w:val="22"/>
          <w:szCs w:val="22"/>
        </w:rPr>
        <w:t xml:space="preserve"> is elveszítené a próbái helyszínét, de a </w:t>
      </w:r>
      <w:r w:rsidRPr="00507CF2">
        <w:rPr>
          <w:rFonts w:ascii="Arial" w:hAnsi="Arial" w:cs="Arial"/>
          <w:b/>
          <w:bCs/>
          <w:sz w:val="22"/>
          <w:szCs w:val="22"/>
        </w:rPr>
        <w:t>szeniortáncosok</w:t>
      </w:r>
      <w:r w:rsidRPr="00507CF2">
        <w:rPr>
          <w:rFonts w:ascii="Arial" w:hAnsi="Arial" w:cs="Arial"/>
          <w:sz w:val="22"/>
          <w:szCs w:val="22"/>
        </w:rPr>
        <w:t xml:space="preserve">, </w:t>
      </w:r>
      <w:r w:rsidRPr="00507CF2">
        <w:rPr>
          <w:rFonts w:ascii="Arial" w:hAnsi="Arial" w:cs="Arial"/>
          <w:b/>
          <w:bCs/>
          <w:sz w:val="22"/>
          <w:szCs w:val="22"/>
        </w:rPr>
        <w:t>Bencs Eszter tornászai</w:t>
      </w:r>
      <w:r w:rsidRPr="00507CF2">
        <w:rPr>
          <w:rFonts w:ascii="Arial" w:hAnsi="Arial" w:cs="Arial"/>
          <w:sz w:val="22"/>
          <w:szCs w:val="22"/>
        </w:rPr>
        <w:t xml:space="preserve"> és a </w:t>
      </w:r>
      <w:r w:rsidRPr="00507CF2">
        <w:rPr>
          <w:rFonts w:ascii="Arial" w:hAnsi="Arial" w:cs="Arial"/>
          <w:b/>
          <w:bCs/>
          <w:sz w:val="22"/>
          <w:szCs w:val="22"/>
        </w:rPr>
        <w:t xml:space="preserve">Nóri Fitt Aerobic </w:t>
      </w:r>
      <w:r w:rsidRPr="00507CF2">
        <w:rPr>
          <w:rFonts w:ascii="Arial" w:hAnsi="Arial" w:cs="Arial"/>
          <w:b/>
          <w:bCs/>
          <w:sz w:val="22"/>
          <w:szCs w:val="22"/>
        </w:rPr>
        <w:lastRenderedPageBreak/>
        <w:t>csapata</w:t>
      </w:r>
      <w:r w:rsidRPr="00507CF2">
        <w:rPr>
          <w:rFonts w:ascii="Arial" w:hAnsi="Arial" w:cs="Arial"/>
          <w:sz w:val="22"/>
          <w:szCs w:val="22"/>
        </w:rPr>
        <w:t xml:space="preserve"> is terem nélkül maradna/maradnának. A </w:t>
      </w:r>
      <w:r w:rsidRPr="00507CF2">
        <w:rPr>
          <w:rFonts w:ascii="Arial" w:hAnsi="Arial" w:cs="Arial"/>
          <w:b/>
          <w:bCs/>
          <w:sz w:val="22"/>
          <w:szCs w:val="22"/>
        </w:rPr>
        <w:t>Napsugár Nyugdíjas Egyesület</w:t>
      </w:r>
      <w:r w:rsidRPr="00507CF2">
        <w:rPr>
          <w:rFonts w:ascii="Arial" w:hAnsi="Arial" w:cs="Arial"/>
          <w:sz w:val="22"/>
          <w:szCs w:val="22"/>
        </w:rPr>
        <w:t xml:space="preserve"> tagjai évtizedek óta a művelődési házban tartják az összejöveteleiket minden héten. A </w:t>
      </w:r>
      <w:r w:rsidRPr="00507CF2">
        <w:rPr>
          <w:rFonts w:ascii="Arial" w:hAnsi="Arial" w:cs="Arial"/>
          <w:b/>
          <w:bCs/>
          <w:sz w:val="22"/>
          <w:szCs w:val="22"/>
        </w:rPr>
        <w:t>Bátaszéki Felvidék Néptánc Egyesület tipegői</w:t>
      </w:r>
      <w:r w:rsidRPr="00507CF2">
        <w:rPr>
          <w:rFonts w:ascii="Arial" w:hAnsi="Arial" w:cs="Arial"/>
          <w:sz w:val="22"/>
          <w:szCs w:val="22"/>
        </w:rPr>
        <w:t xml:space="preserve">, az </w:t>
      </w:r>
      <w:r w:rsidRPr="00507CF2">
        <w:rPr>
          <w:rFonts w:ascii="Arial" w:hAnsi="Arial" w:cs="Arial"/>
          <w:b/>
          <w:bCs/>
          <w:sz w:val="22"/>
          <w:szCs w:val="22"/>
        </w:rPr>
        <w:t>utánpótlás csoport</w:t>
      </w:r>
      <w:r w:rsidRPr="00507CF2">
        <w:rPr>
          <w:rFonts w:ascii="Arial" w:hAnsi="Arial" w:cs="Arial"/>
          <w:sz w:val="22"/>
          <w:szCs w:val="22"/>
        </w:rPr>
        <w:t xml:space="preserve"> és a felnőtt csapat is a házban próbál hetente több alkalommal, és van, amikor hétvégén is. A </w:t>
      </w:r>
      <w:proofErr w:type="spellStart"/>
      <w:r w:rsidRPr="00507CF2">
        <w:rPr>
          <w:rFonts w:ascii="Arial" w:hAnsi="Arial" w:cs="Arial"/>
          <w:b/>
          <w:bCs/>
          <w:sz w:val="22"/>
          <w:szCs w:val="22"/>
        </w:rPr>
        <w:t>Heimat</w:t>
      </w:r>
      <w:proofErr w:type="spellEnd"/>
      <w:r w:rsidRPr="00507CF2">
        <w:rPr>
          <w:rFonts w:ascii="Arial" w:hAnsi="Arial" w:cs="Arial"/>
          <w:b/>
          <w:bCs/>
          <w:sz w:val="22"/>
          <w:szCs w:val="22"/>
        </w:rPr>
        <w:t xml:space="preserve"> Német Nemzetiségi Táncsoport tagjai a német házban és a művelődési házban is próbálnak</w:t>
      </w:r>
      <w:r w:rsidRPr="00507CF2">
        <w:rPr>
          <w:rFonts w:ascii="Arial" w:hAnsi="Arial" w:cs="Arial"/>
          <w:sz w:val="22"/>
          <w:szCs w:val="22"/>
        </w:rPr>
        <w:t xml:space="preserve">, illetve készülnek a fellépéseikre. </w:t>
      </w:r>
      <w:r w:rsidR="0024761C">
        <w:rPr>
          <w:rFonts w:ascii="Arial" w:hAnsi="Arial" w:cs="Arial"/>
          <w:sz w:val="22"/>
          <w:szCs w:val="22"/>
        </w:rPr>
        <w:t>A</w:t>
      </w:r>
      <w:r w:rsidR="0024761C" w:rsidRPr="0024761C">
        <w:rPr>
          <w:rFonts w:ascii="Arial" w:hAnsi="Arial" w:cs="Arial"/>
          <w:sz w:val="22"/>
          <w:szCs w:val="22"/>
        </w:rPr>
        <w:t xml:space="preserve"> Petőfi Sándor Művelődési Ház az egyetlen olyan közművelődési intézmény, ahol komolyabb kiállításokat és előadásokat lehet tartani. Hiába kapott házat a magyarországi német, a bukovinai székely és a felvidéki közösség, a nagyobb rendezvényeiket (bálok, ünnepi műsorok) csak a művelődési házban tudják megtartani. Már januárban elindulnak azok a programok, amelyekre nemcsak a város lakosságát várj</w:t>
      </w:r>
      <w:r w:rsidR="0024761C">
        <w:rPr>
          <w:rFonts w:ascii="Arial" w:hAnsi="Arial" w:cs="Arial"/>
          <w:sz w:val="22"/>
          <w:szCs w:val="22"/>
        </w:rPr>
        <w:t>á</w:t>
      </w:r>
      <w:r w:rsidR="0024761C" w:rsidRPr="0024761C">
        <w:rPr>
          <w:rFonts w:ascii="Arial" w:hAnsi="Arial" w:cs="Arial"/>
          <w:sz w:val="22"/>
          <w:szCs w:val="22"/>
        </w:rPr>
        <w:t xml:space="preserve">k, hanem a bátaszéki intézmények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 xml:space="preserve">diákjai </w:t>
      </w:r>
      <w:r w:rsidR="0024761C" w:rsidRPr="0024761C">
        <w:rPr>
          <w:rFonts w:ascii="Arial" w:hAnsi="Arial" w:cs="Arial"/>
          <w:sz w:val="22"/>
          <w:szCs w:val="22"/>
        </w:rPr>
        <w:t xml:space="preserve">is magukba szívhatják a közművelődés, a kultúra alapjait. Kézműves foglalkozásokat tartunk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óvodásoknak</w:t>
      </w:r>
      <w:r w:rsidR="0024761C" w:rsidRPr="0024761C">
        <w:rPr>
          <w:rFonts w:ascii="Arial" w:hAnsi="Arial" w:cs="Arial"/>
          <w:sz w:val="22"/>
          <w:szCs w:val="22"/>
        </w:rPr>
        <w:t xml:space="preserve"> és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általános iskolásoknak</w:t>
      </w:r>
      <w:r w:rsidR="0024761C" w:rsidRPr="0024761C">
        <w:rPr>
          <w:rFonts w:ascii="Arial" w:hAnsi="Arial" w:cs="Arial"/>
          <w:sz w:val="22"/>
          <w:szCs w:val="22"/>
        </w:rPr>
        <w:t>, az iskolai hangversenyek és színházi előadások állandó helyszíne a ház. Bálok</w:t>
      </w:r>
      <w:r w:rsidR="0024761C">
        <w:rPr>
          <w:rFonts w:ascii="Arial" w:hAnsi="Arial" w:cs="Arial"/>
          <w:sz w:val="22"/>
          <w:szCs w:val="22"/>
        </w:rPr>
        <w:t>nak csak szinte a Művelődési Ház ad otthont</w:t>
      </w:r>
      <w:r w:rsidR="0024761C" w:rsidRPr="0024761C">
        <w:rPr>
          <w:rFonts w:ascii="Arial" w:hAnsi="Arial" w:cs="Arial"/>
          <w:sz w:val="22"/>
          <w:szCs w:val="22"/>
        </w:rPr>
        <w:t xml:space="preserve">. Már év elején elkezdik a próbáikat a II. Géza Gimnázium tanulói a gálára, illetve a királyi hódolatra, ősszel pedig heteken keresztül nálunk próbálnak a szalagtűzőjükre. Az általános iskolások a Dorottya-napra készülnek heteken át a művelődési házban, és ha szükséges, az egész rendezvényt itt tartják. A korlátozások miatt a gimnázium nálunk tartotta a szülői értekezleteit, a tanulmányi tájékoztatóit, a Pécsi Tudományegyetem és a Szegedi Egyetem oktatói is a művelődési házban tudták a gimnazistákat tájékoztatni a </w:t>
      </w:r>
      <w:proofErr w:type="gramStart"/>
      <w:r w:rsidR="0024761C" w:rsidRPr="0024761C">
        <w:rPr>
          <w:rFonts w:ascii="Arial" w:hAnsi="Arial" w:cs="Arial"/>
          <w:sz w:val="22"/>
          <w:szCs w:val="22"/>
        </w:rPr>
        <w:t>továbbtanulási</w:t>
      </w:r>
      <w:proofErr w:type="gramEnd"/>
      <w:r w:rsidR="0024761C" w:rsidRPr="0024761C">
        <w:rPr>
          <w:rFonts w:ascii="Arial" w:hAnsi="Arial" w:cs="Arial"/>
          <w:sz w:val="22"/>
          <w:szCs w:val="22"/>
        </w:rPr>
        <w:t xml:space="preserve"> lehetőségekről, de a Géza-napi versmondó verseny helyszíne is a Petőfi Sándor Művelődési ház volt. </w:t>
      </w:r>
    </w:p>
    <w:p w14:paraId="35379AA1" w14:textId="3133EB5B" w:rsidR="0024761C" w:rsidRDefault="0024761C" w:rsidP="00507CF2">
      <w:pPr>
        <w:jc w:val="both"/>
        <w:rPr>
          <w:rFonts w:ascii="Arial" w:hAnsi="Arial" w:cs="Arial"/>
          <w:sz w:val="22"/>
          <w:szCs w:val="22"/>
        </w:rPr>
      </w:pPr>
    </w:p>
    <w:p w14:paraId="2FD8C5DF" w14:textId="2E0FB24A" w:rsidR="0024761C" w:rsidRPr="00507CF2" w:rsidRDefault="0024761C" w:rsidP="00507CF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Mindezek</w:t>
      </w:r>
      <w:proofErr w:type="spellEnd"/>
      <w:r>
        <w:rPr>
          <w:rFonts w:ascii="Arial" w:hAnsi="Arial" w:cs="Arial"/>
          <w:sz w:val="22"/>
          <w:szCs w:val="22"/>
        </w:rPr>
        <w:t xml:space="preserve"> biztosításá</w:t>
      </w:r>
      <w:r w:rsidR="009A69C9">
        <w:rPr>
          <w:rFonts w:ascii="Arial" w:hAnsi="Arial" w:cs="Arial"/>
          <w:sz w:val="22"/>
          <w:szCs w:val="22"/>
        </w:rPr>
        <w:t>hoz</w:t>
      </w:r>
      <w:r>
        <w:rPr>
          <w:rFonts w:ascii="Arial" w:hAnsi="Arial" w:cs="Arial"/>
          <w:sz w:val="22"/>
          <w:szCs w:val="22"/>
        </w:rPr>
        <w:t xml:space="preserve"> szükség van az Önkormányzat segítségére.</w:t>
      </w:r>
    </w:p>
    <w:p w14:paraId="21B39117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58D97B40" w14:textId="51D0734B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 a T. Képviselő-testületet, hogy </w:t>
      </w:r>
      <w:r w:rsidR="00507CF2">
        <w:rPr>
          <w:rFonts w:ascii="Arial" w:hAnsi="Arial" w:cs="Arial"/>
          <w:sz w:val="22"/>
          <w:szCs w:val="22"/>
        </w:rPr>
        <w:t xml:space="preserve">– a fentiek figyelembevételével - </w:t>
      </w:r>
      <w:r>
        <w:rPr>
          <w:rFonts w:ascii="Arial" w:hAnsi="Arial" w:cs="Arial"/>
          <w:sz w:val="22"/>
          <w:szCs w:val="22"/>
        </w:rPr>
        <w:t xml:space="preserve">a társaság 2022. évi közművelődési feladatainak ellátásához </w:t>
      </w:r>
      <w:r w:rsidR="00EA41BD">
        <w:rPr>
          <w:rFonts w:ascii="Arial" w:hAnsi="Arial" w:cs="Arial"/>
          <w:b/>
          <w:bCs/>
          <w:sz w:val="22"/>
          <w:szCs w:val="22"/>
        </w:rPr>
        <w:t>további 5.069</w:t>
      </w:r>
      <w:r w:rsidRPr="0024310F">
        <w:rPr>
          <w:rFonts w:ascii="Arial" w:hAnsi="Arial" w:cs="Arial"/>
          <w:b/>
          <w:bCs/>
          <w:sz w:val="22"/>
          <w:szCs w:val="22"/>
        </w:rPr>
        <w:t xml:space="preserve">.000 Ft összegű </w:t>
      </w:r>
      <w:proofErr w:type="gramStart"/>
      <w:r w:rsidRPr="0024310F">
        <w:rPr>
          <w:rFonts w:ascii="Arial" w:hAnsi="Arial" w:cs="Arial"/>
          <w:b/>
          <w:bCs/>
          <w:sz w:val="22"/>
          <w:szCs w:val="22"/>
        </w:rPr>
        <w:t>kompenzációt</w:t>
      </w:r>
      <w:proofErr w:type="gramEnd"/>
      <w:r w:rsidRPr="0024310F">
        <w:rPr>
          <w:rFonts w:ascii="Arial" w:hAnsi="Arial" w:cs="Arial"/>
          <w:b/>
          <w:bCs/>
          <w:sz w:val="22"/>
          <w:szCs w:val="22"/>
        </w:rPr>
        <w:t xml:space="preserve"> biztosítson</w:t>
      </w:r>
      <w:r>
        <w:rPr>
          <w:rFonts w:ascii="Arial" w:hAnsi="Arial" w:cs="Arial"/>
          <w:sz w:val="22"/>
          <w:szCs w:val="22"/>
        </w:rPr>
        <w:t xml:space="preserve"> az </w:t>
      </w:r>
      <w:r w:rsidR="00D02E00">
        <w:rPr>
          <w:rFonts w:ascii="Arial" w:hAnsi="Arial" w:cs="Arial"/>
          <w:sz w:val="22"/>
          <w:szCs w:val="22"/>
        </w:rPr>
        <w:t>1.számú</w:t>
      </w:r>
      <w:r w:rsidR="00575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határozati javaslat elfogadásával:</w:t>
      </w:r>
    </w:p>
    <w:p w14:paraId="2A5A18D3" w14:textId="77777777" w:rsidR="000000A4" w:rsidRDefault="000000A4" w:rsidP="000000A4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D771092" w14:textId="326B1B72" w:rsidR="000000A4" w:rsidRPr="00D02E00" w:rsidRDefault="00D02E00" w:rsidP="00D02E00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</w:t>
      </w:r>
      <w:r w:rsidRPr="00D02E0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számú</w:t>
      </w:r>
      <w:proofErr w:type="gramEnd"/>
      <w:r w:rsidR="000000A4" w:rsidRPr="00D02E0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t :</w:t>
      </w:r>
    </w:p>
    <w:p w14:paraId="3BC39A8A" w14:textId="77777777" w:rsidR="000000A4" w:rsidRDefault="000000A4" w:rsidP="000000A4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5A0C7061" w14:textId="77777777" w:rsidR="000000A4" w:rsidRPr="00575C32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kötött közművelődési </w:t>
      </w:r>
      <w:r w:rsidRPr="00575C32">
        <w:rPr>
          <w:rFonts w:ascii="Arial" w:hAnsi="Arial" w:cs="Arial"/>
          <w:b/>
          <w:sz w:val="22"/>
          <w:szCs w:val="22"/>
          <w:u w:val="single"/>
        </w:rPr>
        <w:t xml:space="preserve">megállapodás X. számú módosításának jóváhagyására </w:t>
      </w:r>
    </w:p>
    <w:p w14:paraId="2A4027AF" w14:textId="77777777" w:rsidR="000000A4" w:rsidRPr="00575C32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7A3F345F" w14:textId="26901AC2" w:rsidR="000000A4" w:rsidRDefault="000000A4" w:rsidP="000000A4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015F43B8" w14:textId="77777777" w:rsidR="00EA41BD" w:rsidRPr="00575C32" w:rsidRDefault="00EA41BD" w:rsidP="000000A4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</w:p>
    <w:p w14:paraId="79757293" w14:textId="6FDBB9AD" w:rsidR="00EA41BD" w:rsidRDefault="000000A4" w:rsidP="004E3F6D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>a Bátaszékért Marketing Nonprofit Kft. 2022 évi közművelődési f</w:t>
      </w:r>
      <w:r w:rsidR="00EA41BD">
        <w:rPr>
          <w:rFonts w:ascii="Arial" w:hAnsi="Arial" w:cs="Arial"/>
          <w:sz w:val="22"/>
          <w:szCs w:val="22"/>
        </w:rPr>
        <w:t>eladatinak ellátására további 5</w:t>
      </w:r>
      <w:r w:rsidRPr="007E3A4B">
        <w:rPr>
          <w:rFonts w:ascii="Arial" w:hAnsi="Arial" w:cs="Arial"/>
          <w:sz w:val="22"/>
          <w:szCs w:val="22"/>
        </w:rPr>
        <w:t>.</w:t>
      </w:r>
      <w:r w:rsidR="00EA41BD">
        <w:rPr>
          <w:rFonts w:ascii="Arial" w:hAnsi="Arial" w:cs="Arial"/>
          <w:sz w:val="22"/>
          <w:szCs w:val="22"/>
        </w:rPr>
        <w:t>069.</w:t>
      </w:r>
      <w:r w:rsidRPr="007E3A4B">
        <w:rPr>
          <w:rFonts w:ascii="Arial" w:hAnsi="Arial" w:cs="Arial"/>
          <w:sz w:val="22"/>
          <w:szCs w:val="22"/>
        </w:rPr>
        <w:t xml:space="preserve">000,- Ft </w:t>
      </w:r>
      <w:proofErr w:type="gramStart"/>
      <w:r w:rsidRPr="007E3A4B">
        <w:rPr>
          <w:rFonts w:ascii="Arial" w:hAnsi="Arial" w:cs="Arial"/>
          <w:sz w:val="22"/>
          <w:szCs w:val="22"/>
        </w:rPr>
        <w:t>kompenzációt</w:t>
      </w:r>
      <w:proofErr w:type="gramEnd"/>
      <w:r w:rsidRPr="007E3A4B">
        <w:rPr>
          <w:rFonts w:ascii="Arial" w:hAnsi="Arial" w:cs="Arial"/>
          <w:sz w:val="22"/>
          <w:szCs w:val="22"/>
        </w:rPr>
        <w:t xml:space="preserve"> biztosít</w:t>
      </w:r>
      <w:r w:rsidR="00EA41BD">
        <w:rPr>
          <w:rFonts w:ascii="Arial" w:hAnsi="Arial" w:cs="Arial"/>
          <w:sz w:val="22"/>
          <w:szCs w:val="22"/>
        </w:rPr>
        <w:t xml:space="preserve"> </w:t>
      </w:r>
    </w:p>
    <w:p w14:paraId="5B6F038E" w14:textId="77777777" w:rsidR="00EA41BD" w:rsidRDefault="00EA41BD" w:rsidP="00EA41BD">
      <w:pPr>
        <w:pStyle w:val="Listaszerbekezds"/>
        <w:widowControl w:val="0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p w14:paraId="7781BF1E" w14:textId="5A3E437A" w:rsidR="00EA41BD" w:rsidRPr="00EA41BD" w:rsidRDefault="00EA41BD" w:rsidP="00EA41BD">
      <w:pPr>
        <w:pStyle w:val="Listaszerbekezds"/>
        <w:widowControl w:val="0"/>
        <w:suppressAutoHyphens/>
        <w:ind w:left="35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) amelyből 4.169.000 Ft </w:t>
      </w:r>
      <w:proofErr w:type="gramStart"/>
      <w:r>
        <w:rPr>
          <w:rFonts w:ascii="Arial" w:hAnsi="Arial" w:cs="Arial"/>
          <w:sz w:val="22"/>
          <w:szCs w:val="22"/>
        </w:rPr>
        <w:t xml:space="preserve">összeget </w:t>
      </w:r>
      <w:r w:rsidR="000000A4" w:rsidRPr="007E3A4B">
        <w:rPr>
          <w:rFonts w:ascii="Arial" w:hAnsi="Arial" w:cs="Arial"/>
          <w:sz w:val="22"/>
          <w:szCs w:val="22"/>
        </w:rPr>
        <w:t xml:space="preserve"> </w:t>
      </w:r>
      <w:r w:rsidR="006223D0" w:rsidRPr="007E3A4B">
        <w:rPr>
          <w:rFonts w:ascii="Arial" w:hAnsi="Arial" w:cs="Arial"/>
          <w:sz w:val="22"/>
          <w:szCs w:val="22"/>
        </w:rPr>
        <w:t>az</w:t>
      </w:r>
      <w:proofErr w:type="gramEnd"/>
      <w:r w:rsidR="006223D0" w:rsidRPr="007E3A4B">
        <w:rPr>
          <w:rFonts w:ascii="Arial" w:hAnsi="Arial" w:cs="Arial"/>
          <w:sz w:val="22"/>
          <w:szCs w:val="22"/>
        </w:rPr>
        <w:t xml:space="preserve"> önkormányzat 2022. évi költségvetésében a VP. </w:t>
      </w:r>
      <w:proofErr w:type="gramStart"/>
      <w:r w:rsidR="006223D0" w:rsidRPr="007E3A4B">
        <w:rPr>
          <w:rFonts w:ascii="Arial" w:hAnsi="Arial" w:cs="Arial"/>
          <w:sz w:val="22"/>
          <w:szCs w:val="22"/>
        </w:rPr>
        <w:t>piac</w:t>
      </w:r>
      <w:proofErr w:type="gramEnd"/>
      <w:r w:rsidR="006223D0" w:rsidRPr="007E3A4B">
        <w:rPr>
          <w:rFonts w:ascii="Arial" w:hAnsi="Arial" w:cs="Arial"/>
          <w:sz w:val="22"/>
          <w:szCs w:val="22"/>
        </w:rPr>
        <w:t xml:space="preserve"> beruházás cél</w:t>
      </w:r>
      <w:r>
        <w:rPr>
          <w:rFonts w:ascii="Arial" w:hAnsi="Arial" w:cs="Arial"/>
          <w:sz w:val="22"/>
          <w:szCs w:val="22"/>
        </w:rPr>
        <w:t>tartalékban lévő keret terhére,</w:t>
      </w:r>
    </w:p>
    <w:p w14:paraId="362F99AB" w14:textId="65C1D4CE" w:rsidR="00EA41BD" w:rsidRDefault="00EA41BD" w:rsidP="00EA41BD">
      <w:pPr>
        <w:pStyle w:val="Listaszerbekezds"/>
        <w:widowControl w:val="0"/>
        <w:suppressAutoHyphens/>
        <w:ind w:left="355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>) 900.000 Ft összeget pedig az önkormányzat 2022. évi költségvetésének általános tartalék keret terhére;</w:t>
      </w:r>
    </w:p>
    <w:p w14:paraId="299ACC05" w14:textId="77777777" w:rsidR="00EA41BD" w:rsidRPr="004E3F6D" w:rsidRDefault="00EA41BD" w:rsidP="00EA41BD">
      <w:pPr>
        <w:pStyle w:val="Listaszerbekezds"/>
        <w:widowControl w:val="0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p w14:paraId="62C98419" w14:textId="158ABE6E" w:rsidR="001666DD" w:rsidRDefault="00575C32" w:rsidP="004E3F6D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114218267"/>
      <w:r w:rsidRPr="00575C32">
        <w:rPr>
          <w:rFonts w:ascii="Arial" w:hAnsi="Arial" w:cs="Arial"/>
          <w:sz w:val="22"/>
          <w:szCs w:val="22"/>
        </w:rPr>
        <w:t xml:space="preserve">korábban, a </w:t>
      </w:r>
      <w:proofErr w:type="gramStart"/>
      <w:r w:rsidRPr="00575C32">
        <w:rPr>
          <w:rFonts w:ascii="Arial" w:hAnsi="Arial" w:cs="Arial"/>
          <w:sz w:val="22"/>
          <w:szCs w:val="22"/>
        </w:rPr>
        <w:t>jubileumi</w:t>
      </w:r>
      <w:proofErr w:type="gramEnd"/>
      <w:r w:rsidRPr="00575C32">
        <w:rPr>
          <w:rFonts w:ascii="Arial" w:hAnsi="Arial" w:cs="Arial"/>
          <w:sz w:val="22"/>
          <w:szCs w:val="22"/>
        </w:rPr>
        <w:t xml:space="preserve"> testvértelepülési kapcsolatok ünneplésére - az önkormányzat 2022. évi költségvetés dologi kiadásainak terhére - </w:t>
      </w:r>
      <w:r w:rsidR="001666DD" w:rsidRPr="00575C32">
        <w:rPr>
          <w:rFonts w:ascii="Arial" w:hAnsi="Arial" w:cs="Arial"/>
          <w:sz w:val="22"/>
          <w:szCs w:val="22"/>
        </w:rPr>
        <w:t xml:space="preserve">biztosított </w:t>
      </w:r>
      <w:r w:rsidR="00101AB9" w:rsidRPr="00575C32">
        <w:rPr>
          <w:rFonts w:ascii="Arial" w:hAnsi="Arial" w:cs="Arial"/>
          <w:sz w:val="22"/>
          <w:szCs w:val="22"/>
        </w:rPr>
        <w:t>1.000.000</w:t>
      </w:r>
      <w:r w:rsidRPr="00575C32">
        <w:rPr>
          <w:rFonts w:ascii="Arial" w:hAnsi="Arial" w:cs="Arial"/>
          <w:sz w:val="22"/>
          <w:szCs w:val="22"/>
        </w:rPr>
        <w:t xml:space="preserve"> Ft összeget jelen közművelődési megállapodás módosításával adja át;</w:t>
      </w:r>
    </w:p>
    <w:p w14:paraId="06B8519D" w14:textId="77777777" w:rsidR="00EA41BD" w:rsidRPr="00575C32" w:rsidRDefault="00EA41BD" w:rsidP="00EA41BD">
      <w:pPr>
        <w:pStyle w:val="Listaszerbekezds"/>
        <w:widowControl w:val="0"/>
        <w:suppressAutoHyphens/>
        <w:ind w:left="3555"/>
        <w:jc w:val="both"/>
        <w:rPr>
          <w:rFonts w:ascii="Arial" w:hAnsi="Arial" w:cs="Arial"/>
          <w:sz w:val="22"/>
          <w:szCs w:val="22"/>
        </w:rPr>
      </w:pPr>
    </w:p>
    <w:bookmarkEnd w:id="3"/>
    <w:p w14:paraId="6CCB62C0" w14:textId="64807AD8" w:rsidR="000000A4" w:rsidRPr="00575C32" w:rsidRDefault="000000A4" w:rsidP="004E3F6D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fenti </w:t>
      </w:r>
      <w:proofErr w:type="gramStart"/>
      <w:r w:rsidRPr="00575C32">
        <w:rPr>
          <w:rFonts w:ascii="Arial" w:hAnsi="Arial" w:cs="Arial"/>
          <w:sz w:val="22"/>
          <w:szCs w:val="22"/>
          <w:lang w:eastAsia="hu-HU"/>
        </w:rPr>
        <w:t>kompenzáció</w:t>
      </w:r>
      <w:r w:rsidR="00575C32" w:rsidRPr="00575C32">
        <w:rPr>
          <w:rFonts w:ascii="Arial" w:hAnsi="Arial" w:cs="Arial"/>
          <w:sz w:val="22"/>
          <w:szCs w:val="22"/>
          <w:lang w:eastAsia="hu-HU"/>
        </w:rPr>
        <w:t>k</w:t>
      </w:r>
      <w:proofErr w:type="gramEnd"/>
      <w:r w:rsidRPr="00575C32">
        <w:rPr>
          <w:rFonts w:ascii="Arial" w:hAnsi="Arial" w:cs="Arial"/>
          <w:sz w:val="22"/>
          <w:szCs w:val="22"/>
          <w:lang w:eastAsia="hu-HU"/>
        </w:rPr>
        <w:t xml:space="preserve"> összegével megemelt Közművelődéi megállapodás módosításának aláírására.</w:t>
      </w:r>
    </w:p>
    <w:p w14:paraId="51984880" w14:textId="77777777" w:rsidR="000000A4" w:rsidRPr="00575C32" w:rsidRDefault="000000A4" w:rsidP="000000A4">
      <w:pPr>
        <w:widowControl w:val="0"/>
        <w:suppressAutoHyphens/>
        <w:spacing w:line="276" w:lineRule="auto"/>
        <w:ind w:left="3763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5A222DF1" w14:textId="5C2941B3" w:rsidR="000000A4" w:rsidRPr="00575C32" w:rsidRDefault="000000A4" w:rsidP="000000A4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i/>
          <w:sz w:val="22"/>
          <w:szCs w:val="22"/>
        </w:rPr>
        <w:t>Határidő:</w:t>
      </w:r>
      <w:r w:rsidRPr="00575C32">
        <w:rPr>
          <w:rFonts w:ascii="Arial" w:hAnsi="Arial" w:cs="Arial"/>
          <w:sz w:val="22"/>
          <w:szCs w:val="22"/>
        </w:rPr>
        <w:t xml:space="preserve"> 2022. </w:t>
      </w:r>
      <w:r w:rsidR="00A73C21">
        <w:rPr>
          <w:rFonts w:ascii="Arial" w:hAnsi="Arial" w:cs="Arial"/>
          <w:sz w:val="22"/>
          <w:szCs w:val="22"/>
        </w:rPr>
        <w:t>október 7.</w:t>
      </w:r>
    </w:p>
    <w:p w14:paraId="6C494F6A" w14:textId="77777777" w:rsidR="000000A4" w:rsidRPr="00575C32" w:rsidRDefault="000000A4" w:rsidP="000000A4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575C32">
        <w:rPr>
          <w:rFonts w:ascii="Arial" w:hAnsi="Arial" w:cs="Arial"/>
          <w:i/>
          <w:sz w:val="22"/>
          <w:szCs w:val="22"/>
        </w:rPr>
        <w:t>:</w:t>
      </w:r>
      <w:r w:rsidRPr="00575C32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575C32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53787FAE" w14:textId="644DCCB7" w:rsidR="000000A4" w:rsidRDefault="000000A4" w:rsidP="000000A4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</w:rPr>
        <w:lastRenderedPageBreak/>
        <w:t>(a módosítás aláírásáért)</w:t>
      </w:r>
    </w:p>
    <w:p w14:paraId="50C71EE3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01F8BACB" w14:textId="77777777" w:rsidR="000000A4" w:rsidRDefault="000000A4" w:rsidP="000000A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  <w:lang w:eastAsia="en-US"/>
        </w:rPr>
        <w:t>Bátaszékért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E22A66F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5257BC01" w14:textId="4A5F77EA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irattár</w:t>
      </w:r>
    </w:p>
    <w:p w14:paraId="0AD44E61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DCF94D1" w14:textId="07BB1DBD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4" w:name="_Hlk114206713"/>
      <w:r>
        <w:rPr>
          <w:rFonts w:ascii="Arial" w:eastAsia="Calibri" w:hAnsi="Arial" w:cs="Arial"/>
          <w:sz w:val="22"/>
          <w:szCs w:val="22"/>
          <w:lang w:eastAsia="en-US"/>
        </w:rPr>
        <w:t xml:space="preserve">Második alkalommal módosításra kerülő üzleti terv jelen előterjesztés mellékletét képezi. A módosítás tartalmazza: a Bornapok elmaradásával kapcsolatos bevételi és kiadási oldal csökkentéseket, a közművelődési megállapodás módosítása szerinti megemelt kompenzáció mértékét, a Bátaszék belterület 1065/2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hrsz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-ú ingatlanhoz kapcsolódó bérleti díj bevételt</w:t>
      </w:r>
      <w:r w:rsidR="00AB6947">
        <w:rPr>
          <w:rFonts w:ascii="Arial" w:eastAsia="Calibri" w:hAnsi="Arial" w:cs="Arial"/>
          <w:sz w:val="22"/>
          <w:szCs w:val="22"/>
          <w:lang w:eastAsia="en-US"/>
        </w:rPr>
        <w:t xml:space="preserve">, a három nagyobb rendezvényre szánt összeg átcsoportosításából </w:t>
      </w:r>
      <w:r w:rsidR="00F02D57">
        <w:rPr>
          <w:rFonts w:ascii="Arial" w:eastAsia="Calibri" w:hAnsi="Arial" w:cs="Arial"/>
          <w:sz w:val="22"/>
          <w:szCs w:val="22"/>
          <w:lang w:eastAsia="en-US"/>
        </w:rPr>
        <w:t xml:space="preserve">és a </w:t>
      </w:r>
      <w:r w:rsidR="00F02D57" w:rsidRPr="00F02D57">
        <w:rPr>
          <w:rFonts w:ascii="Arial" w:eastAsia="Calibri" w:hAnsi="Arial" w:cs="Arial"/>
          <w:sz w:val="22"/>
          <w:szCs w:val="22"/>
          <w:lang w:eastAsia="en-US"/>
        </w:rPr>
        <w:t>jubileumi testvértelepülési kapcsolatok ünneplésére biztosított 1.000.000 Ft ö</w:t>
      </w:r>
      <w:r w:rsidR="00F02D57">
        <w:rPr>
          <w:rFonts w:ascii="Arial" w:eastAsia="Calibri" w:hAnsi="Arial" w:cs="Arial"/>
          <w:sz w:val="22"/>
          <w:szCs w:val="22"/>
          <w:lang w:eastAsia="en-US"/>
        </w:rPr>
        <w:t xml:space="preserve">sszeg átvezetéséből </w:t>
      </w:r>
      <w:r w:rsidR="00AB6947">
        <w:rPr>
          <w:rFonts w:ascii="Arial" w:eastAsia="Calibri" w:hAnsi="Arial" w:cs="Arial"/>
          <w:sz w:val="22"/>
          <w:szCs w:val="22"/>
          <w:lang w:eastAsia="en-US"/>
        </w:rPr>
        <w:t>eredő változásokat.</w:t>
      </w:r>
    </w:p>
    <w:p w14:paraId="6F8CC487" w14:textId="77777777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5C6E80" w14:textId="486021AC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 a T. Képviselő-testületet, hogy a társaság 2022. évi üzleti tervének II. számú módosítását a</w:t>
      </w:r>
      <w:r w:rsidR="00D02E00">
        <w:rPr>
          <w:rFonts w:ascii="Arial" w:eastAsia="Calibri" w:hAnsi="Arial" w:cs="Arial"/>
          <w:sz w:val="22"/>
          <w:szCs w:val="22"/>
          <w:lang w:eastAsia="en-US"/>
        </w:rPr>
        <w:t xml:space="preserve"> 2. számú </w:t>
      </w:r>
      <w:r>
        <w:rPr>
          <w:rFonts w:ascii="Arial" w:eastAsia="Calibri" w:hAnsi="Arial" w:cs="Arial"/>
          <w:sz w:val="22"/>
          <w:szCs w:val="22"/>
          <w:lang w:eastAsia="en-US"/>
        </w:rPr>
        <w:t>határozati javaslattal fogadja el.</w:t>
      </w:r>
    </w:p>
    <w:p w14:paraId="2307D6EE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CD254D" w14:textId="20693D26" w:rsidR="000000A4" w:rsidRDefault="00C515CA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2.</w:t>
      </w:r>
      <w:r w:rsidR="000000A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2E00">
        <w:rPr>
          <w:rFonts w:ascii="Arial" w:hAnsi="Arial" w:cs="Arial"/>
          <w:b/>
          <w:sz w:val="22"/>
          <w:szCs w:val="22"/>
          <w:u w:val="single"/>
        </w:rPr>
        <w:t xml:space="preserve">számú </w:t>
      </w:r>
      <w:r w:rsidR="000000A4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0000A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F1CE7B2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160B8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</w:t>
      </w:r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Nkft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2022. évi üzleti terve II. számú módosításának elfogadására </w:t>
      </w:r>
    </w:p>
    <w:p w14:paraId="71185080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D540A6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a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2022. évre vonatkozó módosított üzleti tervét </w:t>
      </w:r>
    </w:p>
    <w:p w14:paraId="2C1E0DC7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34D3C" w14:textId="44424114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a.)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5</w:t>
      </w:r>
      <w:r w:rsidR="008972F4">
        <w:rPr>
          <w:rFonts w:ascii="Arial" w:eastAsia="Calibri" w:hAnsi="Arial" w:cs="Arial"/>
          <w:sz w:val="22"/>
          <w:szCs w:val="22"/>
          <w:lang w:eastAsia="en-US"/>
        </w:rPr>
        <w:t>7 09</w:t>
      </w:r>
      <w:r w:rsidR="00E34A50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000,- Ft tervezett bevétellel és</w:t>
      </w:r>
    </w:p>
    <w:p w14:paraId="51B6A447" w14:textId="031EF22A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b.)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5</w:t>
      </w:r>
      <w:r w:rsidR="008972F4">
        <w:rPr>
          <w:rFonts w:ascii="Arial" w:eastAsia="Calibri" w:hAnsi="Arial" w:cs="Arial"/>
          <w:sz w:val="22"/>
          <w:szCs w:val="22"/>
          <w:lang w:eastAsia="en-US"/>
        </w:rPr>
        <w:t>7 098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000,- Ft tervezett kiadással</w:t>
      </w:r>
    </w:p>
    <w:p w14:paraId="4C2ED495" w14:textId="00BB17D8" w:rsidR="000000A4" w:rsidRDefault="000000A4" w:rsidP="00287DF9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elfogadja. </w:t>
      </w:r>
    </w:p>
    <w:p w14:paraId="3B9E2EBF" w14:textId="77777777" w:rsidR="000000A4" w:rsidRDefault="000000A4" w:rsidP="000000A4">
      <w:pPr>
        <w:spacing w:line="276" w:lineRule="auto"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742E54" w14:textId="535401D7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2022. </w:t>
      </w:r>
      <w:r w:rsidR="00A73C21">
        <w:rPr>
          <w:rFonts w:ascii="Arial" w:eastAsia="Calibri" w:hAnsi="Arial" w:cs="Arial"/>
          <w:sz w:val="22"/>
          <w:szCs w:val="22"/>
          <w:lang w:eastAsia="en-US"/>
        </w:rPr>
        <w:t>október 7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A22174C" w14:textId="77777777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58E47CB9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14:paraId="5091B54D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E51AA0" w14:textId="77777777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3B22D2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14:paraId="27B3C30F" w14:textId="448C5C4D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57BDDD26" w14:textId="77777777" w:rsidR="0001725C" w:rsidRDefault="0001725C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6A1D3345" w14:textId="37A47826" w:rsidR="00411DE0" w:rsidRPr="00351E67" w:rsidRDefault="00411DE0" w:rsidP="00411DE0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1E67">
        <w:rPr>
          <w:rFonts w:ascii="Arial" w:hAnsi="Arial" w:cs="Arial"/>
          <w:b/>
          <w:bCs/>
          <w:sz w:val="22"/>
          <w:szCs w:val="22"/>
        </w:rPr>
        <w:t xml:space="preserve">számú </w:t>
      </w:r>
      <w:r w:rsidR="000401B4">
        <w:rPr>
          <w:rFonts w:ascii="Arial" w:hAnsi="Arial" w:cs="Arial"/>
          <w:b/>
          <w:bCs/>
          <w:sz w:val="22"/>
          <w:szCs w:val="22"/>
        </w:rPr>
        <w:t xml:space="preserve">üzleti terv </w:t>
      </w:r>
      <w:r w:rsidRPr="00351E67">
        <w:rPr>
          <w:rFonts w:ascii="Arial" w:hAnsi="Arial" w:cs="Arial"/>
          <w:b/>
          <w:bCs/>
          <w:sz w:val="22"/>
          <w:szCs w:val="22"/>
        </w:rPr>
        <w:t>javaslat:</w:t>
      </w:r>
    </w:p>
    <w:p w14:paraId="7D44E0D0" w14:textId="24CE86D0" w:rsidR="00411DE0" w:rsidRDefault="00411DE0" w:rsidP="00411DE0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14:paraId="2216A6BE" w14:textId="5A077DF2" w:rsidR="00E1715A" w:rsidRDefault="00E1715A" w:rsidP="00411DE0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14:paraId="5E305146" w14:textId="71B7DD90" w:rsidR="000401B4" w:rsidRDefault="000401B4" w:rsidP="000401B4">
      <w:pPr>
        <w:jc w:val="both"/>
        <w:rPr>
          <w:rFonts w:ascii="Arial" w:hAnsi="Arial" w:cs="Arial"/>
          <w:sz w:val="22"/>
          <w:szCs w:val="22"/>
        </w:rPr>
      </w:pPr>
      <w:r w:rsidRPr="007826C6">
        <w:rPr>
          <w:rFonts w:ascii="Arial" w:hAnsi="Arial" w:cs="Arial"/>
          <w:b/>
          <w:sz w:val="22"/>
          <w:szCs w:val="22"/>
        </w:rPr>
        <w:t>A 2022. szeptember 19-ei ülésen a Képviselő-testület egy olyan javaslat kidolgozását kérte</w:t>
      </w:r>
      <w:r>
        <w:rPr>
          <w:rFonts w:ascii="Arial" w:hAnsi="Arial" w:cs="Arial"/>
          <w:sz w:val="22"/>
          <w:szCs w:val="22"/>
        </w:rPr>
        <w:t xml:space="preserve">, amelyben a Petőfi Sándor </w:t>
      </w:r>
      <w:r w:rsidRPr="000401B4">
        <w:rPr>
          <w:rFonts w:ascii="Arial" w:hAnsi="Arial" w:cs="Arial"/>
          <w:sz w:val="22"/>
          <w:szCs w:val="22"/>
        </w:rPr>
        <w:t>Művelődési Házban működő egyesületek és közösségek átmeneti, 2022. október 1. napjától más helyszínen történő áthelyezése következtében az energiaár megtakarítás kimutatható.</w:t>
      </w:r>
      <w:r>
        <w:rPr>
          <w:rFonts w:ascii="Arial" w:hAnsi="Arial" w:cs="Arial"/>
          <w:sz w:val="22"/>
          <w:szCs w:val="22"/>
        </w:rPr>
        <w:t xml:space="preserve"> A mellékelt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táblázatok 2. számú javaslat oszlopában </w:t>
      </w:r>
      <w:proofErr w:type="spellStart"/>
      <w:r>
        <w:rPr>
          <w:rFonts w:ascii="Arial" w:hAnsi="Arial" w:cs="Arial"/>
          <w:sz w:val="22"/>
          <w:szCs w:val="22"/>
        </w:rPr>
        <w:t>számszakilag</w:t>
      </w:r>
      <w:proofErr w:type="spellEnd"/>
      <w:r>
        <w:rPr>
          <w:rFonts w:ascii="Arial" w:hAnsi="Arial" w:cs="Arial"/>
          <w:sz w:val="22"/>
          <w:szCs w:val="22"/>
        </w:rPr>
        <w:t xml:space="preserve"> kimutatásra került a megtakarítás.</w:t>
      </w:r>
    </w:p>
    <w:p w14:paraId="2FD78047" w14:textId="3711950A" w:rsidR="000401B4" w:rsidRDefault="000401B4" w:rsidP="000401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1. javaslathoz hasonlóan a</w:t>
      </w:r>
      <w:r w:rsidR="007826C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01725C">
        <w:rPr>
          <w:rFonts w:ascii="Arial" w:hAnsi="Arial" w:cs="Arial"/>
          <w:sz w:val="22"/>
          <w:szCs w:val="22"/>
        </w:rPr>
        <w:t>Idősek napja</w:t>
      </w:r>
      <w:r>
        <w:rPr>
          <w:rFonts w:ascii="Arial" w:hAnsi="Arial" w:cs="Arial"/>
          <w:sz w:val="22"/>
          <w:szCs w:val="22"/>
        </w:rPr>
        <w:t xml:space="preserve"> rendezvény elmaradna, de az Adventi Forgatag és a 70 éven felüliek karácsonya megtartásra kerülne. </w:t>
      </w:r>
      <w:r w:rsidRPr="000401B4">
        <w:rPr>
          <w:rFonts w:ascii="Arial" w:hAnsi="Arial" w:cs="Arial"/>
          <w:sz w:val="22"/>
          <w:szCs w:val="22"/>
        </w:rPr>
        <w:t xml:space="preserve">Emellett vannak olyan rendezvények, amelyek már a lehető legtakarékosabb módon megrendezésre kerültek, ennek következtében nem került felhasználásra minden esetben a tervezett összeg. Összességében 1.580.000 Ft összeget sikerülne így felszabadítani, így a különbözet – a korábbi 4.480.000 Ft helyett - </w:t>
      </w:r>
      <w:r w:rsidRPr="000401B4">
        <w:rPr>
          <w:rFonts w:ascii="Arial" w:hAnsi="Arial" w:cs="Arial"/>
          <w:b/>
          <w:sz w:val="22"/>
          <w:szCs w:val="22"/>
        </w:rPr>
        <w:t>2.900.000 Ft.</w:t>
      </w:r>
    </w:p>
    <w:p w14:paraId="27F4010E" w14:textId="0C4F11A6" w:rsidR="000401B4" w:rsidRDefault="000401B4" w:rsidP="000401B4">
      <w:pPr>
        <w:jc w:val="both"/>
        <w:rPr>
          <w:rFonts w:ascii="Arial" w:hAnsi="Arial" w:cs="Arial"/>
          <w:sz w:val="22"/>
          <w:szCs w:val="22"/>
        </w:rPr>
      </w:pPr>
    </w:p>
    <w:p w14:paraId="7B68606A" w14:textId="5F4CE87C" w:rsidR="00411DE0" w:rsidRPr="000401B4" w:rsidRDefault="000401B4" w:rsidP="00411D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a Művelődési Házat nem biztosítaná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 a közösségek, civil szervezetek számára - az előterjesztés első felében levezetett kimutatások szerint – további </w:t>
      </w:r>
      <w:r w:rsidRPr="000401B4">
        <w:rPr>
          <w:rFonts w:ascii="Arial" w:hAnsi="Arial" w:cs="Arial"/>
          <w:b/>
          <w:sz w:val="22"/>
          <w:szCs w:val="22"/>
        </w:rPr>
        <w:t>13.000 Ft</w:t>
      </w:r>
      <w:r>
        <w:rPr>
          <w:rFonts w:ascii="Arial" w:hAnsi="Arial" w:cs="Arial"/>
          <w:sz w:val="22"/>
          <w:szCs w:val="22"/>
        </w:rPr>
        <w:t xml:space="preserve"> összegű </w:t>
      </w:r>
      <w:proofErr w:type="gramStart"/>
      <w:r>
        <w:rPr>
          <w:rFonts w:ascii="Arial" w:hAnsi="Arial" w:cs="Arial"/>
          <w:sz w:val="22"/>
          <w:szCs w:val="22"/>
        </w:rPr>
        <w:t>kompenzáció</w:t>
      </w:r>
      <w:proofErr w:type="gramEnd"/>
      <w:r>
        <w:rPr>
          <w:rFonts w:ascii="Arial" w:hAnsi="Arial" w:cs="Arial"/>
          <w:sz w:val="22"/>
          <w:szCs w:val="22"/>
        </w:rPr>
        <w:t xml:space="preserve"> lenne szükséges az energiaárak vonatkozásában. </w:t>
      </w:r>
    </w:p>
    <w:p w14:paraId="6E47B4D9" w14:textId="247FC2CD" w:rsidR="00411DE0" w:rsidRDefault="00411DE0" w:rsidP="00411DE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F1C9DD" w14:textId="185CAD4D" w:rsidR="00411DE0" w:rsidRPr="007826C6" w:rsidRDefault="000401B4" w:rsidP="00411DE0">
      <w:pPr>
        <w:jc w:val="both"/>
        <w:rPr>
          <w:rFonts w:ascii="Arial" w:hAnsi="Arial" w:cs="Arial"/>
          <w:sz w:val="22"/>
          <w:szCs w:val="22"/>
          <w:u w:val="single"/>
        </w:rPr>
      </w:pPr>
      <w:r w:rsidRPr="007826C6">
        <w:rPr>
          <w:rFonts w:ascii="Arial" w:hAnsi="Arial" w:cs="Arial"/>
          <w:b/>
          <w:sz w:val="22"/>
          <w:szCs w:val="22"/>
          <w:u w:val="single"/>
        </w:rPr>
        <w:t>A 2. számú javaslat esetében összesen</w:t>
      </w:r>
      <w:r w:rsidR="00FE4B11" w:rsidRPr="007826C6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11DE0"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további </w:t>
      </w:r>
      <w:r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2.913.000 Ft összegű </w:t>
      </w:r>
      <w:proofErr w:type="gramStart"/>
      <w:r w:rsidRPr="007826C6">
        <w:rPr>
          <w:rFonts w:ascii="Arial" w:hAnsi="Arial" w:cs="Arial"/>
          <w:b/>
          <w:bCs/>
          <w:sz w:val="22"/>
          <w:szCs w:val="22"/>
          <w:u w:val="single"/>
        </w:rPr>
        <w:t>kompenzáció</w:t>
      </w:r>
      <w:proofErr w:type="gramEnd"/>
      <w:r w:rsidR="00411DE0"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826C6">
        <w:rPr>
          <w:rFonts w:ascii="Arial" w:hAnsi="Arial" w:cs="Arial"/>
          <w:b/>
          <w:bCs/>
          <w:sz w:val="22"/>
          <w:szCs w:val="22"/>
          <w:u w:val="single"/>
        </w:rPr>
        <w:t>biztosítása lenne szükséges</w:t>
      </w:r>
      <w:r w:rsidR="00FE4B11" w:rsidRPr="007826C6">
        <w:rPr>
          <w:rFonts w:ascii="Arial" w:hAnsi="Arial" w:cs="Arial"/>
          <w:b/>
          <w:bCs/>
          <w:sz w:val="22"/>
          <w:szCs w:val="22"/>
          <w:u w:val="single"/>
        </w:rPr>
        <w:t>, de ez a javaslat az</w:t>
      </w:r>
      <w:r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 ön</w:t>
      </w:r>
      <w:r w:rsidR="00FE4B11" w:rsidRPr="007826C6">
        <w:rPr>
          <w:rFonts w:ascii="Arial" w:hAnsi="Arial" w:cs="Arial"/>
          <w:b/>
          <w:bCs/>
          <w:sz w:val="22"/>
          <w:szCs w:val="22"/>
          <w:u w:val="single"/>
        </w:rPr>
        <w:t>kormányzat kötelező feladatellátásával nem összeegyeztethető, úgy, hogy a civil szervezetek, egyesületek más helyszínen történő működése nem megoldott.</w:t>
      </w:r>
      <w:r w:rsidRPr="007826C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9DA05D2" w14:textId="77777777" w:rsidR="00411DE0" w:rsidRPr="007826C6" w:rsidRDefault="00411DE0" w:rsidP="00411DE0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bookmarkEnd w:id="4"/>
    <w:p w14:paraId="69B879FC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1E7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C06"/>
    <w:multiLevelType w:val="hybridMultilevel"/>
    <w:tmpl w:val="424CBD3E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>
      <w:start w:val="1"/>
      <w:numFmt w:val="lowerLetter"/>
      <w:lvlText w:val="%2."/>
      <w:lvlJc w:val="left"/>
      <w:pPr>
        <w:ind w:left="4275" w:hanging="360"/>
      </w:pPr>
    </w:lvl>
    <w:lvl w:ilvl="2" w:tplc="FFFFFFFF">
      <w:start w:val="1"/>
      <w:numFmt w:val="lowerRoman"/>
      <w:lvlText w:val="%3."/>
      <w:lvlJc w:val="right"/>
      <w:pPr>
        <w:ind w:left="4995" w:hanging="180"/>
      </w:pPr>
    </w:lvl>
    <w:lvl w:ilvl="3" w:tplc="FFFFFFFF">
      <w:start w:val="1"/>
      <w:numFmt w:val="decimal"/>
      <w:lvlText w:val="%4."/>
      <w:lvlJc w:val="left"/>
      <w:pPr>
        <w:ind w:left="5715" w:hanging="360"/>
      </w:pPr>
    </w:lvl>
    <w:lvl w:ilvl="4" w:tplc="FFFFFFFF">
      <w:start w:val="1"/>
      <w:numFmt w:val="lowerLetter"/>
      <w:lvlText w:val="%5."/>
      <w:lvlJc w:val="left"/>
      <w:pPr>
        <w:ind w:left="6435" w:hanging="360"/>
      </w:pPr>
    </w:lvl>
    <w:lvl w:ilvl="5" w:tplc="FFFFFFFF">
      <w:start w:val="1"/>
      <w:numFmt w:val="lowerRoman"/>
      <w:lvlText w:val="%6."/>
      <w:lvlJc w:val="right"/>
      <w:pPr>
        <w:ind w:left="7155" w:hanging="180"/>
      </w:pPr>
    </w:lvl>
    <w:lvl w:ilvl="6" w:tplc="FFFFFFFF">
      <w:start w:val="1"/>
      <w:numFmt w:val="decimal"/>
      <w:lvlText w:val="%7."/>
      <w:lvlJc w:val="left"/>
      <w:pPr>
        <w:ind w:left="7875" w:hanging="360"/>
      </w:pPr>
    </w:lvl>
    <w:lvl w:ilvl="7" w:tplc="FFFFFFFF">
      <w:start w:val="1"/>
      <w:numFmt w:val="lowerLetter"/>
      <w:lvlText w:val="%8."/>
      <w:lvlJc w:val="left"/>
      <w:pPr>
        <w:ind w:left="8595" w:hanging="360"/>
      </w:pPr>
    </w:lvl>
    <w:lvl w:ilvl="8" w:tplc="FFFFFFFF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9637793"/>
    <w:multiLevelType w:val="hybridMultilevel"/>
    <w:tmpl w:val="424CBD3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A262EAF"/>
    <w:multiLevelType w:val="hybridMultilevel"/>
    <w:tmpl w:val="3F7263D8"/>
    <w:lvl w:ilvl="0" w:tplc="9C98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F7D"/>
    <w:multiLevelType w:val="hybridMultilevel"/>
    <w:tmpl w:val="1C0446BE"/>
    <w:lvl w:ilvl="0" w:tplc="08748BB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5A8"/>
    <w:multiLevelType w:val="hybridMultilevel"/>
    <w:tmpl w:val="7DCED9EE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>
      <w:start w:val="1"/>
      <w:numFmt w:val="lowerLetter"/>
      <w:lvlText w:val="%2."/>
      <w:lvlJc w:val="left"/>
      <w:pPr>
        <w:ind w:left="4275" w:hanging="360"/>
      </w:pPr>
    </w:lvl>
    <w:lvl w:ilvl="2" w:tplc="FFFFFFFF">
      <w:start w:val="1"/>
      <w:numFmt w:val="lowerRoman"/>
      <w:lvlText w:val="%3."/>
      <w:lvlJc w:val="right"/>
      <w:pPr>
        <w:ind w:left="4995" w:hanging="180"/>
      </w:pPr>
    </w:lvl>
    <w:lvl w:ilvl="3" w:tplc="FFFFFFFF">
      <w:start w:val="1"/>
      <w:numFmt w:val="decimal"/>
      <w:lvlText w:val="%4."/>
      <w:lvlJc w:val="left"/>
      <w:pPr>
        <w:ind w:left="5715" w:hanging="360"/>
      </w:pPr>
    </w:lvl>
    <w:lvl w:ilvl="4" w:tplc="FFFFFFFF">
      <w:start w:val="1"/>
      <w:numFmt w:val="lowerLetter"/>
      <w:lvlText w:val="%5."/>
      <w:lvlJc w:val="left"/>
      <w:pPr>
        <w:ind w:left="6435" w:hanging="360"/>
      </w:pPr>
    </w:lvl>
    <w:lvl w:ilvl="5" w:tplc="FFFFFFFF">
      <w:start w:val="1"/>
      <w:numFmt w:val="lowerRoman"/>
      <w:lvlText w:val="%6."/>
      <w:lvlJc w:val="right"/>
      <w:pPr>
        <w:ind w:left="7155" w:hanging="180"/>
      </w:pPr>
    </w:lvl>
    <w:lvl w:ilvl="6" w:tplc="FFFFFFFF">
      <w:start w:val="1"/>
      <w:numFmt w:val="decimal"/>
      <w:lvlText w:val="%7."/>
      <w:lvlJc w:val="left"/>
      <w:pPr>
        <w:ind w:left="7875" w:hanging="360"/>
      </w:pPr>
    </w:lvl>
    <w:lvl w:ilvl="7" w:tplc="FFFFFFFF">
      <w:start w:val="1"/>
      <w:numFmt w:val="lowerLetter"/>
      <w:lvlText w:val="%8."/>
      <w:lvlJc w:val="left"/>
      <w:pPr>
        <w:ind w:left="8595" w:hanging="360"/>
      </w:pPr>
    </w:lvl>
    <w:lvl w:ilvl="8" w:tplc="FFFFFFFF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7663"/>
    <w:multiLevelType w:val="hybridMultilevel"/>
    <w:tmpl w:val="E2743A1C"/>
    <w:lvl w:ilvl="0" w:tplc="6E2C1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0A4"/>
    <w:rsid w:val="000068C2"/>
    <w:rsid w:val="0001725C"/>
    <w:rsid w:val="00032A7E"/>
    <w:rsid w:val="0003434C"/>
    <w:rsid w:val="000401B4"/>
    <w:rsid w:val="0004160B"/>
    <w:rsid w:val="00046BA8"/>
    <w:rsid w:val="00047FBB"/>
    <w:rsid w:val="00060619"/>
    <w:rsid w:val="00067AB0"/>
    <w:rsid w:val="00070420"/>
    <w:rsid w:val="000740C6"/>
    <w:rsid w:val="000B7D1B"/>
    <w:rsid w:val="000E1B63"/>
    <w:rsid w:val="00101AB9"/>
    <w:rsid w:val="001138D0"/>
    <w:rsid w:val="001202CF"/>
    <w:rsid w:val="00162D32"/>
    <w:rsid w:val="001666DD"/>
    <w:rsid w:val="001A4F00"/>
    <w:rsid w:val="001C30AA"/>
    <w:rsid w:val="001C65CE"/>
    <w:rsid w:val="001C7418"/>
    <w:rsid w:val="001D0EDE"/>
    <w:rsid w:val="001D3DD9"/>
    <w:rsid w:val="001D591D"/>
    <w:rsid w:val="001E42AF"/>
    <w:rsid w:val="001E7982"/>
    <w:rsid w:val="001F09E8"/>
    <w:rsid w:val="0021070F"/>
    <w:rsid w:val="00213BE2"/>
    <w:rsid w:val="00217B18"/>
    <w:rsid w:val="0024023B"/>
    <w:rsid w:val="0024310F"/>
    <w:rsid w:val="0024761C"/>
    <w:rsid w:val="00256A6A"/>
    <w:rsid w:val="002654BE"/>
    <w:rsid w:val="00287DF9"/>
    <w:rsid w:val="002A6D37"/>
    <w:rsid w:val="002C1D52"/>
    <w:rsid w:val="002C234E"/>
    <w:rsid w:val="002D4C7B"/>
    <w:rsid w:val="002E7B3D"/>
    <w:rsid w:val="00310CE9"/>
    <w:rsid w:val="0032605A"/>
    <w:rsid w:val="00332C16"/>
    <w:rsid w:val="003427D2"/>
    <w:rsid w:val="00342B38"/>
    <w:rsid w:val="00347292"/>
    <w:rsid w:val="00351E67"/>
    <w:rsid w:val="0036028F"/>
    <w:rsid w:val="003626FB"/>
    <w:rsid w:val="00372CC7"/>
    <w:rsid w:val="00381D6C"/>
    <w:rsid w:val="00395847"/>
    <w:rsid w:val="003A41CB"/>
    <w:rsid w:val="003B5788"/>
    <w:rsid w:val="003F5633"/>
    <w:rsid w:val="00401152"/>
    <w:rsid w:val="00405270"/>
    <w:rsid w:val="00406598"/>
    <w:rsid w:val="00411DE0"/>
    <w:rsid w:val="0041455E"/>
    <w:rsid w:val="0042566B"/>
    <w:rsid w:val="00456DAB"/>
    <w:rsid w:val="00460E83"/>
    <w:rsid w:val="00473214"/>
    <w:rsid w:val="004B17C6"/>
    <w:rsid w:val="004D2B04"/>
    <w:rsid w:val="004E04CF"/>
    <w:rsid w:val="004E3F6D"/>
    <w:rsid w:val="004E4B56"/>
    <w:rsid w:val="004E5EDD"/>
    <w:rsid w:val="004F0B20"/>
    <w:rsid w:val="005035B2"/>
    <w:rsid w:val="00507CF2"/>
    <w:rsid w:val="00523FB3"/>
    <w:rsid w:val="00544C72"/>
    <w:rsid w:val="00553FB3"/>
    <w:rsid w:val="005670B2"/>
    <w:rsid w:val="00570232"/>
    <w:rsid w:val="00575677"/>
    <w:rsid w:val="00575C32"/>
    <w:rsid w:val="00581369"/>
    <w:rsid w:val="00583BCD"/>
    <w:rsid w:val="005B1E4A"/>
    <w:rsid w:val="005C0A22"/>
    <w:rsid w:val="005D112A"/>
    <w:rsid w:val="005D7811"/>
    <w:rsid w:val="005E220A"/>
    <w:rsid w:val="005E2914"/>
    <w:rsid w:val="005E7A3E"/>
    <w:rsid w:val="00605FE0"/>
    <w:rsid w:val="00617CA0"/>
    <w:rsid w:val="006223D0"/>
    <w:rsid w:val="00643448"/>
    <w:rsid w:val="00652FEB"/>
    <w:rsid w:val="00655FD8"/>
    <w:rsid w:val="00656AE9"/>
    <w:rsid w:val="0069287A"/>
    <w:rsid w:val="006C2F4C"/>
    <w:rsid w:val="006D5DC7"/>
    <w:rsid w:val="007010CB"/>
    <w:rsid w:val="00706877"/>
    <w:rsid w:val="00714D14"/>
    <w:rsid w:val="00723C29"/>
    <w:rsid w:val="007557E4"/>
    <w:rsid w:val="0078158A"/>
    <w:rsid w:val="007826C6"/>
    <w:rsid w:val="00792952"/>
    <w:rsid w:val="00796729"/>
    <w:rsid w:val="007A7C65"/>
    <w:rsid w:val="007E3A4B"/>
    <w:rsid w:val="007F677F"/>
    <w:rsid w:val="00816495"/>
    <w:rsid w:val="008436A3"/>
    <w:rsid w:val="00864C75"/>
    <w:rsid w:val="008755AB"/>
    <w:rsid w:val="00891A26"/>
    <w:rsid w:val="00892789"/>
    <w:rsid w:val="008972F4"/>
    <w:rsid w:val="008C75D5"/>
    <w:rsid w:val="008D3905"/>
    <w:rsid w:val="008D456E"/>
    <w:rsid w:val="00906F88"/>
    <w:rsid w:val="009071CA"/>
    <w:rsid w:val="0092062C"/>
    <w:rsid w:val="00944624"/>
    <w:rsid w:val="00952DC6"/>
    <w:rsid w:val="009640A3"/>
    <w:rsid w:val="009663F9"/>
    <w:rsid w:val="009A69C9"/>
    <w:rsid w:val="009C2C63"/>
    <w:rsid w:val="009D12CB"/>
    <w:rsid w:val="009D1DE0"/>
    <w:rsid w:val="009E48F5"/>
    <w:rsid w:val="009F70FB"/>
    <w:rsid w:val="00A03336"/>
    <w:rsid w:val="00A03513"/>
    <w:rsid w:val="00A24093"/>
    <w:rsid w:val="00A26B83"/>
    <w:rsid w:val="00A73C21"/>
    <w:rsid w:val="00A73F9F"/>
    <w:rsid w:val="00A9447E"/>
    <w:rsid w:val="00AB6947"/>
    <w:rsid w:val="00AC2A81"/>
    <w:rsid w:val="00B01054"/>
    <w:rsid w:val="00B24EF9"/>
    <w:rsid w:val="00B34F7A"/>
    <w:rsid w:val="00B75C1C"/>
    <w:rsid w:val="00B9245E"/>
    <w:rsid w:val="00BB1F10"/>
    <w:rsid w:val="00BD6991"/>
    <w:rsid w:val="00C043B3"/>
    <w:rsid w:val="00C04C6D"/>
    <w:rsid w:val="00C22BC3"/>
    <w:rsid w:val="00C252E3"/>
    <w:rsid w:val="00C32691"/>
    <w:rsid w:val="00C4593A"/>
    <w:rsid w:val="00C515CA"/>
    <w:rsid w:val="00C56E4A"/>
    <w:rsid w:val="00C70E89"/>
    <w:rsid w:val="00C93F41"/>
    <w:rsid w:val="00CC17C8"/>
    <w:rsid w:val="00CC7FC0"/>
    <w:rsid w:val="00CE1141"/>
    <w:rsid w:val="00CE4DC5"/>
    <w:rsid w:val="00CE6B55"/>
    <w:rsid w:val="00CE7ED4"/>
    <w:rsid w:val="00CF0BCE"/>
    <w:rsid w:val="00CF7ABD"/>
    <w:rsid w:val="00D02BF1"/>
    <w:rsid w:val="00D02E00"/>
    <w:rsid w:val="00D04C18"/>
    <w:rsid w:val="00D715C5"/>
    <w:rsid w:val="00D85794"/>
    <w:rsid w:val="00DA5EEA"/>
    <w:rsid w:val="00DD1314"/>
    <w:rsid w:val="00E14821"/>
    <w:rsid w:val="00E1496E"/>
    <w:rsid w:val="00E1715A"/>
    <w:rsid w:val="00E346BE"/>
    <w:rsid w:val="00E34A50"/>
    <w:rsid w:val="00E5153D"/>
    <w:rsid w:val="00E76D9B"/>
    <w:rsid w:val="00E944C6"/>
    <w:rsid w:val="00EA198D"/>
    <w:rsid w:val="00EA24DC"/>
    <w:rsid w:val="00EA3911"/>
    <w:rsid w:val="00EA41BD"/>
    <w:rsid w:val="00EB6CDC"/>
    <w:rsid w:val="00ED4DCE"/>
    <w:rsid w:val="00EE2C68"/>
    <w:rsid w:val="00EE581F"/>
    <w:rsid w:val="00F00B4A"/>
    <w:rsid w:val="00F02D57"/>
    <w:rsid w:val="00F1146B"/>
    <w:rsid w:val="00F274CA"/>
    <w:rsid w:val="00F408A0"/>
    <w:rsid w:val="00F46A9B"/>
    <w:rsid w:val="00F51A68"/>
    <w:rsid w:val="00F87F11"/>
    <w:rsid w:val="00FB7AFF"/>
    <w:rsid w:val="00FE17CC"/>
    <w:rsid w:val="00FE42C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3F0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77F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0000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0000A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iperhivatkozs">
    <w:name w:val="Hyperlink"/>
    <w:basedOn w:val="Bekezdsalapbettpusa"/>
    <w:uiPriority w:val="99"/>
    <w:unhideWhenUsed/>
    <w:rsid w:val="002C2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C2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2510</Words>
  <Characters>17326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185</cp:revision>
  <dcterms:created xsi:type="dcterms:W3CDTF">2022-09-19T16:19:00Z</dcterms:created>
  <dcterms:modified xsi:type="dcterms:W3CDTF">2022-09-23T12:25:00Z</dcterms:modified>
</cp:coreProperties>
</file>