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CF224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F224C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CF224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F224C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CF224C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CF224C">
        <w:rPr>
          <w:i/>
          <w:color w:val="3366FF"/>
          <w:sz w:val="20"/>
          <w:highlight w:val="green"/>
        </w:rPr>
        <w:t xml:space="preserve">az előterjesztés </w:t>
      </w:r>
      <w:r w:rsidRPr="00CF224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F224C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3570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43FC9" w:rsidRPr="00743FC9" w:rsidRDefault="00743FC9" w:rsidP="00743F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743FC9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</w:t>
      </w:r>
      <w:r w:rsidR="00C11747" w:rsidRPr="00C11747">
        <w:rPr>
          <w:rFonts w:ascii="Arial" w:hAnsi="Arial" w:cs="Arial"/>
          <w:color w:val="3366FF"/>
          <w:sz w:val="22"/>
          <w:szCs w:val="22"/>
        </w:rPr>
        <w:t>2022. október 26-án</w:t>
      </w:r>
    </w:p>
    <w:p w:rsidR="00DA5EEA" w:rsidRPr="00ED4DCE" w:rsidRDefault="00743FC9" w:rsidP="00743F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743FC9">
        <w:rPr>
          <w:rFonts w:ascii="Arial" w:hAnsi="Arial" w:cs="Arial"/>
          <w:color w:val="3366FF"/>
          <w:sz w:val="22"/>
          <w:szCs w:val="22"/>
        </w:rPr>
        <w:t>16 órakor megtartandó rendkívüli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33F7C" w:rsidRDefault="00B567E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r w:rsidR="00223BC7"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2021-27-es időszakban megvalósítandó</w:t>
      </w:r>
      <w:r w:rsidR="00B73AF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TOP PLUSZ</w:t>
      </w:r>
      <w:r w:rsidR="00223BC7"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projektek</w:t>
      </w:r>
      <w:r w:rsidR="003660A5"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listájának módosításáról</w:t>
      </w:r>
      <w:r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11747" w:rsidRPr="00ED4DCE" w:rsidRDefault="00C11747" w:rsidP="00C11747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C11747" w:rsidRPr="00ED4DCE" w:rsidRDefault="00C11747" w:rsidP="00C1174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11747" w:rsidRDefault="00C11747" w:rsidP="00C1174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C11747" w:rsidRPr="00ED4DCE" w:rsidRDefault="00C11747" w:rsidP="00C1174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C11747" w:rsidRDefault="00C11747" w:rsidP="00C1174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Kondriczné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C11747" w:rsidRPr="00ED4DCE" w:rsidRDefault="00C11747" w:rsidP="00C1174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C11747" w:rsidRDefault="00C11747" w:rsidP="00C1174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11747" w:rsidRPr="00ED4DCE" w:rsidRDefault="00C11747" w:rsidP="00C1174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11747" w:rsidRPr="00ED4DCE" w:rsidRDefault="00C11747" w:rsidP="00C1174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C11747" w:rsidP="00C1174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5.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82842" w:rsidRPr="00E211CA" w:rsidRDefault="00E82842" w:rsidP="00E82842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E211CA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82842" w:rsidRPr="00E211CA" w:rsidRDefault="00E82842" w:rsidP="00E82842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923F24" w:rsidRDefault="00923F24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383A5F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89502D" w:rsidRPr="00383A5F">
        <w:rPr>
          <w:rFonts w:ascii="Arial" w:hAnsi="Arial" w:cs="Arial"/>
          <w:sz w:val="22"/>
          <w:szCs w:val="22"/>
        </w:rPr>
        <w:t xml:space="preserve">309/2021.(XI.24.) </w:t>
      </w:r>
      <w:r w:rsidRPr="00383A5F">
        <w:rPr>
          <w:rFonts w:ascii="Arial" w:hAnsi="Arial" w:cs="Arial"/>
          <w:sz w:val="22"/>
          <w:szCs w:val="22"/>
        </w:rPr>
        <w:t xml:space="preserve">önkormányzati határozatával </w:t>
      </w:r>
      <w:r w:rsidR="0089502D" w:rsidRPr="00383A5F">
        <w:rPr>
          <w:rFonts w:ascii="Arial" w:hAnsi="Arial" w:cs="Arial"/>
          <w:sz w:val="22"/>
          <w:szCs w:val="22"/>
        </w:rPr>
        <w:t xml:space="preserve">fogadta el </w:t>
      </w:r>
      <w:r w:rsidRPr="00383A5F">
        <w:rPr>
          <w:rFonts w:ascii="Arial" w:hAnsi="Arial" w:cs="Arial"/>
          <w:sz w:val="22"/>
          <w:szCs w:val="22"/>
        </w:rPr>
        <w:t>a</w:t>
      </w:r>
      <w:r w:rsidR="0089502D" w:rsidRPr="00383A5F">
        <w:rPr>
          <w:rFonts w:ascii="Arial" w:hAnsi="Arial" w:cs="Arial"/>
          <w:sz w:val="22"/>
          <w:szCs w:val="22"/>
        </w:rPr>
        <w:t xml:space="preserve"> 2021-27-es időszakban megvalósítandó projektekről szóló tájékoztatót. Egyben döntött a 2021-27-es időszakban megvalósítandó projektek prioritási sorrendjéről is. </w:t>
      </w:r>
    </w:p>
    <w:p w:rsidR="000C01EE" w:rsidRPr="00383A5F" w:rsidRDefault="000C01EE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11747" w:rsidRPr="00C11747" w:rsidRDefault="00C11747" w:rsidP="00C07BE2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2023. márciusában várhatóan új pályázati kiírás jelenik meg az önkormányzati épületek energetikai korszerűsítésére, helyi egészségügyi és szociális infrastruktúra fejlesztésére vonatkozóan.</w:t>
      </w:r>
    </w:p>
    <w:p w:rsidR="00C11747" w:rsidRPr="00C11747" w:rsidRDefault="00C11747" w:rsidP="00C07BE2">
      <w:pPr>
        <w:jc w:val="both"/>
        <w:rPr>
          <w:rFonts w:ascii="Arial" w:hAnsi="Arial" w:cs="Arial"/>
          <w:sz w:val="22"/>
          <w:szCs w:val="22"/>
        </w:rPr>
      </w:pP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Két projekthelyszín</w:t>
      </w:r>
      <w:r>
        <w:rPr>
          <w:rFonts w:ascii="Arial" w:hAnsi="Arial" w:cs="Arial"/>
          <w:sz w:val="22"/>
          <w:szCs w:val="22"/>
        </w:rPr>
        <w:t>t javaslunk: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I.</w:t>
      </w:r>
      <w:r w:rsidRPr="00C11747">
        <w:rPr>
          <w:rFonts w:ascii="Arial" w:hAnsi="Arial" w:cs="Arial"/>
          <w:sz w:val="22"/>
          <w:szCs w:val="22"/>
        </w:rPr>
        <w:tab/>
        <w:t>Központi orvosi rendelő (Kossuth utca 54.)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-</w:t>
      </w:r>
      <w:r w:rsidRPr="00C117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háztartási méretű kiserőmű</w:t>
      </w:r>
      <w:r w:rsidRPr="00C11747">
        <w:rPr>
          <w:rFonts w:ascii="Arial" w:hAnsi="Arial" w:cs="Arial"/>
          <w:sz w:val="22"/>
          <w:szCs w:val="22"/>
        </w:rPr>
        <w:t xml:space="preserve"> – hűtő- fűtő klímák vagy elektromos fűtőtest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-</w:t>
      </w:r>
      <w:r w:rsidRPr="00C11747">
        <w:rPr>
          <w:rFonts w:ascii="Arial" w:hAnsi="Arial" w:cs="Arial"/>
          <w:sz w:val="22"/>
          <w:szCs w:val="22"/>
        </w:rPr>
        <w:tab/>
        <w:t xml:space="preserve">épületszigetelés víz elleni </w:t>
      </w:r>
      <w:r>
        <w:rPr>
          <w:rFonts w:ascii="Arial" w:hAnsi="Arial" w:cs="Arial"/>
          <w:sz w:val="22"/>
          <w:szCs w:val="22"/>
        </w:rPr>
        <w:t xml:space="preserve">szigetelése </w:t>
      </w:r>
      <w:r w:rsidRPr="00C11747">
        <w:rPr>
          <w:rFonts w:ascii="Arial" w:hAnsi="Arial" w:cs="Arial"/>
          <w:sz w:val="22"/>
          <w:szCs w:val="22"/>
        </w:rPr>
        <w:t>és hőszigetelés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-</w:t>
      </w:r>
      <w:r w:rsidRPr="00C11747">
        <w:rPr>
          <w:rFonts w:ascii="Arial" w:hAnsi="Arial" w:cs="Arial"/>
          <w:sz w:val="22"/>
          <w:szCs w:val="22"/>
        </w:rPr>
        <w:tab/>
        <w:t>rendelőhelység korszerűsítés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-</w:t>
      </w:r>
      <w:r w:rsidRPr="00C11747">
        <w:rPr>
          <w:rFonts w:ascii="Arial" w:hAnsi="Arial" w:cs="Arial"/>
          <w:sz w:val="22"/>
          <w:szCs w:val="22"/>
        </w:rPr>
        <w:tab/>
        <w:t>parkoló kialakítása a megvásárolt területen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II.</w:t>
      </w:r>
      <w:r w:rsidRPr="00C11747">
        <w:rPr>
          <w:rFonts w:ascii="Arial" w:hAnsi="Arial" w:cs="Arial"/>
          <w:sz w:val="22"/>
          <w:szCs w:val="22"/>
        </w:rPr>
        <w:tab/>
        <w:t>Gyerekorvosi rendelő, védőnői szolgálat (Budai u</w:t>
      </w:r>
      <w:r>
        <w:rPr>
          <w:rFonts w:ascii="Arial" w:hAnsi="Arial" w:cs="Arial"/>
          <w:sz w:val="22"/>
          <w:szCs w:val="22"/>
        </w:rPr>
        <w:t>. 61.)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-</w:t>
      </w:r>
      <w:r w:rsidRPr="00C11747">
        <w:rPr>
          <w:rFonts w:ascii="Arial" w:hAnsi="Arial" w:cs="Arial"/>
          <w:sz w:val="22"/>
          <w:szCs w:val="22"/>
        </w:rPr>
        <w:tab/>
        <w:t>háztartási méretű kiserőmű bővítés – hűtő fűtő klímák, vagy elektromos fűtőtest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-</w:t>
      </w:r>
      <w:r w:rsidRPr="00C11747">
        <w:rPr>
          <w:rFonts w:ascii="Arial" w:hAnsi="Arial" w:cs="Arial"/>
          <w:sz w:val="22"/>
          <w:szCs w:val="22"/>
        </w:rPr>
        <w:tab/>
        <w:t xml:space="preserve">épületszigetelés víz elleni </w:t>
      </w:r>
      <w:r>
        <w:rPr>
          <w:rFonts w:ascii="Arial" w:hAnsi="Arial" w:cs="Arial"/>
          <w:sz w:val="22"/>
          <w:szCs w:val="22"/>
        </w:rPr>
        <w:t xml:space="preserve">szigetelése </w:t>
      </w:r>
      <w:r w:rsidRPr="00C11747">
        <w:rPr>
          <w:rFonts w:ascii="Arial" w:hAnsi="Arial" w:cs="Arial"/>
          <w:sz w:val="22"/>
          <w:szCs w:val="22"/>
        </w:rPr>
        <w:t>és hőszigetelés</w:t>
      </w:r>
    </w:p>
    <w:p w:rsidR="00C11747" w:rsidRPr="00C11747" w:rsidRDefault="00C11747" w:rsidP="00C11747">
      <w:pPr>
        <w:jc w:val="both"/>
        <w:rPr>
          <w:rFonts w:ascii="Arial" w:hAnsi="Arial" w:cs="Arial"/>
          <w:sz w:val="22"/>
          <w:szCs w:val="22"/>
        </w:rPr>
      </w:pPr>
      <w:r w:rsidRPr="00C11747">
        <w:rPr>
          <w:rFonts w:ascii="Arial" w:hAnsi="Arial" w:cs="Arial"/>
          <w:sz w:val="22"/>
          <w:szCs w:val="22"/>
        </w:rPr>
        <w:t>-</w:t>
      </w:r>
      <w:r w:rsidRPr="00C11747">
        <w:rPr>
          <w:rFonts w:ascii="Arial" w:hAnsi="Arial" w:cs="Arial"/>
          <w:sz w:val="22"/>
          <w:szCs w:val="22"/>
        </w:rPr>
        <w:tab/>
        <w:t xml:space="preserve">esetleges funkcionális bővítés </w:t>
      </w:r>
    </w:p>
    <w:p w:rsidR="00C11747" w:rsidRPr="00C11747" w:rsidRDefault="00C11747" w:rsidP="00C07BE2">
      <w:pPr>
        <w:jc w:val="both"/>
        <w:rPr>
          <w:rFonts w:ascii="Arial" w:hAnsi="Arial" w:cs="Arial"/>
          <w:sz w:val="22"/>
          <w:szCs w:val="22"/>
        </w:rPr>
      </w:pPr>
    </w:p>
    <w:p w:rsidR="002D1738" w:rsidRPr="00C11747" w:rsidRDefault="002D1738" w:rsidP="00C07BE2">
      <w:pPr>
        <w:jc w:val="both"/>
        <w:rPr>
          <w:rFonts w:ascii="Arial" w:hAnsi="Arial" w:cs="Arial"/>
          <w:sz w:val="22"/>
          <w:szCs w:val="22"/>
        </w:rPr>
      </w:pPr>
    </w:p>
    <w:p w:rsidR="00C11747" w:rsidRPr="00C11747" w:rsidRDefault="00C11747" w:rsidP="00C07BE2">
      <w:pPr>
        <w:jc w:val="both"/>
        <w:rPr>
          <w:rFonts w:ascii="Arial" w:hAnsi="Arial" w:cs="Arial"/>
          <w:sz w:val="22"/>
          <w:szCs w:val="22"/>
        </w:rPr>
      </w:pPr>
    </w:p>
    <w:p w:rsidR="0089502D" w:rsidRDefault="0089502D" w:rsidP="00923F24">
      <w:pPr>
        <w:ind w:left="2835"/>
        <w:jc w:val="both"/>
        <w:rPr>
          <w:b/>
          <w:u w:val="single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3EB4">
        <w:rPr>
          <w:rFonts w:ascii="Arial" w:hAnsi="Arial" w:cs="Arial"/>
          <w:b/>
          <w:sz w:val="22"/>
          <w:szCs w:val="22"/>
          <w:u w:val="single"/>
        </w:rPr>
        <w:t>H a t á r o z a t i    j a v a s l a t :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8F0322" w:rsidRDefault="008F0322" w:rsidP="008F032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4817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Pr="008F0322">
        <w:rPr>
          <w:rFonts w:ascii="Arial" w:hAnsi="Arial" w:cs="Arial"/>
          <w:b/>
          <w:sz w:val="22"/>
          <w:szCs w:val="22"/>
          <w:u w:val="single"/>
        </w:rPr>
        <w:t>309/2021.(</w:t>
      </w:r>
      <w:r w:rsidR="002D1E41">
        <w:rPr>
          <w:rFonts w:ascii="Arial" w:hAnsi="Arial" w:cs="Arial"/>
          <w:b/>
          <w:sz w:val="22"/>
          <w:szCs w:val="22"/>
          <w:u w:val="single"/>
        </w:rPr>
        <w:t>XI.24.) önkormányzati határozat</w:t>
      </w:r>
      <w:r w:rsidRPr="008F03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34DAC">
        <w:rPr>
          <w:rFonts w:ascii="Arial" w:hAnsi="Arial" w:cs="Arial"/>
          <w:b/>
          <w:sz w:val="22"/>
          <w:szCs w:val="22"/>
          <w:u w:val="single"/>
        </w:rPr>
        <w:t>módosít</w:t>
      </w:r>
      <w:r w:rsidRPr="00063EB4">
        <w:rPr>
          <w:rFonts w:ascii="Arial" w:hAnsi="Arial" w:cs="Arial"/>
          <w:b/>
          <w:sz w:val="22"/>
          <w:szCs w:val="22"/>
          <w:u w:val="single"/>
        </w:rPr>
        <w:t>ására</w:t>
      </w:r>
    </w:p>
    <w:p w:rsidR="00934DAC" w:rsidRPr="00063EB4" w:rsidRDefault="00934DAC" w:rsidP="008F0322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8F0322" w:rsidRDefault="008F0322" w:rsidP="008F0322">
      <w:pPr>
        <w:tabs>
          <w:tab w:val="left" w:pos="3555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934DAC" w:rsidRDefault="00934DAC" w:rsidP="008F0322">
      <w:pPr>
        <w:tabs>
          <w:tab w:val="left" w:pos="3555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934DAC" w:rsidRPr="00BA7A77" w:rsidRDefault="000F18F4" w:rsidP="000F18F4">
      <w:pPr>
        <w:pStyle w:val="Listaszerbekezds"/>
        <w:numPr>
          <w:ilvl w:val="0"/>
          <w:numId w:val="6"/>
        </w:numPr>
        <w:tabs>
          <w:tab w:val="left" w:pos="35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F18F4">
        <w:rPr>
          <w:rFonts w:ascii="Arial" w:hAnsi="Arial" w:cs="Arial"/>
          <w:sz w:val="22"/>
          <w:szCs w:val="22"/>
        </w:rPr>
        <w:t xml:space="preserve"> 2021-27-es időszakban megvalósítandó projektekről szóló tájékoztató elfogadásáról</w:t>
      </w:r>
      <w:r w:rsidR="00D94D93">
        <w:rPr>
          <w:rFonts w:ascii="Arial" w:hAnsi="Arial" w:cs="Arial"/>
          <w:sz w:val="22"/>
          <w:szCs w:val="22"/>
        </w:rPr>
        <w:t xml:space="preserve"> szóló </w:t>
      </w:r>
      <w:r w:rsidR="00934DAC" w:rsidRPr="00BA7A77">
        <w:rPr>
          <w:rFonts w:ascii="Arial" w:hAnsi="Arial" w:cs="Arial"/>
          <w:sz w:val="22"/>
          <w:szCs w:val="22"/>
        </w:rPr>
        <w:t>309/2021.(XI.24.) ö</w:t>
      </w:r>
      <w:r w:rsidR="00892194">
        <w:rPr>
          <w:rFonts w:ascii="Arial" w:hAnsi="Arial" w:cs="Arial"/>
          <w:sz w:val="22"/>
          <w:szCs w:val="22"/>
        </w:rPr>
        <w:t>nkormányzati határozat b) pontja</w:t>
      </w:r>
      <w:r w:rsidR="00E519FE" w:rsidRPr="00BA7A77">
        <w:rPr>
          <w:rFonts w:ascii="Arial" w:hAnsi="Arial" w:cs="Arial"/>
          <w:sz w:val="22"/>
          <w:szCs w:val="22"/>
        </w:rPr>
        <w:t xml:space="preserve"> helyébe </w:t>
      </w:r>
      <w:r w:rsidR="00892194">
        <w:rPr>
          <w:rFonts w:ascii="Arial" w:hAnsi="Arial" w:cs="Arial"/>
          <w:sz w:val="22"/>
          <w:szCs w:val="22"/>
        </w:rPr>
        <w:t xml:space="preserve">a következő rendelkezés </w:t>
      </w:r>
      <w:r w:rsidR="00E519FE" w:rsidRPr="00BA7A77">
        <w:rPr>
          <w:rFonts w:ascii="Arial" w:hAnsi="Arial" w:cs="Arial"/>
          <w:sz w:val="22"/>
          <w:szCs w:val="22"/>
        </w:rPr>
        <w:t>lép</w:t>
      </w:r>
    </w:p>
    <w:p w:rsidR="008F0322" w:rsidRPr="004017CF" w:rsidRDefault="00BA7A77" w:rsidP="00BA7A77">
      <w:pPr>
        <w:pStyle w:val="Listaszerbekezds"/>
        <w:tabs>
          <w:tab w:val="left" w:pos="3555"/>
        </w:tabs>
        <w:ind w:left="35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„b) </w:t>
      </w:r>
      <w:r w:rsidR="008F0322" w:rsidRPr="00450453">
        <w:rPr>
          <w:rFonts w:ascii="Arial" w:hAnsi="Arial" w:cs="Arial"/>
          <w:sz w:val="22"/>
          <w:szCs w:val="22"/>
        </w:rPr>
        <w:t>a 2021-27-es időszakban megvalósítandó projektek</w:t>
      </w:r>
      <w:r w:rsidR="008F0322">
        <w:rPr>
          <w:rFonts w:ascii="Arial" w:hAnsi="Arial" w:cs="Arial"/>
          <w:sz w:val="22"/>
          <w:szCs w:val="22"/>
        </w:rPr>
        <w:t xml:space="preserve"> </w:t>
      </w:r>
      <w:r w:rsidR="008F0322" w:rsidRPr="004017CF">
        <w:rPr>
          <w:rFonts w:ascii="Arial" w:hAnsi="Arial" w:cs="Arial"/>
          <w:sz w:val="22"/>
          <w:szCs w:val="22"/>
        </w:rPr>
        <w:t xml:space="preserve">prioritási sorrendjét 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1.</w:t>
      </w:r>
      <w:r w:rsidRPr="004017CF">
        <w:rPr>
          <w:rFonts w:ascii="Arial" w:hAnsi="Arial" w:cs="Arial"/>
          <w:sz w:val="22"/>
          <w:szCs w:val="22"/>
        </w:rPr>
        <w:tab/>
        <w:t>Szociális alapszolgáltatások fejlesztése Bátaszéken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2.</w:t>
      </w:r>
      <w:r w:rsidRPr="004017CF">
        <w:rPr>
          <w:rFonts w:ascii="Arial" w:hAnsi="Arial" w:cs="Arial"/>
          <w:sz w:val="22"/>
          <w:szCs w:val="22"/>
        </w:rPr>
        <w:tab/>
        <w:t>Közétkeztetési célt szolgáló konyha korszerűsítése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3.</w:t>
      </w:r>
      <w:r w:rsidRPr="004017CF">
        <w:rPr>
          <w:rFonts w:ascii="Arial" w:hAnsi="Arial" w:cs="Arial"/>
          <w:sz w:val="22"/>
          <w:szCs w:val="22"/>
        </w:rPr>
        <w:tab/>
        <w:t>Bátaszék város úthálózatának fejlesztése</w:t>
      </w:r>
      <w:r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19471D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</w:r>
      <w:proofErr w:type="spellStart"/>
      <w:r w:rsidR="00C30A14" w:rsidRPr="004017CF">
        <w:rPr>
          <w:rFonts w:ascii="Arial" w:hAnsi="Arial" w:cs="Arial"/>
          <w:sz w:val="22"/>
          <w:szCs w:val="22"/>
        </w:rPr>
        <w:t>Rekultivált</w:t>
      </w:r>
      <w:proofErr w:type="spellEnd"/>
      <w:r w:rsidR="00C30A14" w:rsidRPr="004017CF">
        <w:rPr>
          <w:rFonts w:ascii="Arial" w:hAnsi="Arial" w:cs="Arial"/>
          <w:sz w:val="22"/>
          <w:szCs w:val="22"/>
        </w:rPr>
        <w:t xml:space="preserve"> hulladéklerakó lezárása</w:t>
      </w:r>
    </w:p>
    <w:p w:rsidR="00C30A14" w:rsidRDefault="0019471D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  <w:t>Illegális hulladéklerakó felszámolása</w:t>
      </w:r>
    </w:p>
    <w:p w:rsidR="00C11747" w:rsidRPr="00C11747" w:rsidRDefault="00C11747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11747">
        <w:rPr>
          <w:rFonts w:ascii="Arial" w:hAnsi="Arial" w:cs="Arial"/>
          <w:b/>
          <w:i/>
          <w:sz w:val="22"/>
          <w:szCs w:val="22"/>
        </w:rPr>
        <w:t>6.</w:t>
      </w:r>
      <w:r w:rsidRPr="00C11747">
        <w:rPr>
          <w:rFonts w:ascii="Arial" w:hAnsi="Arial" w:cs="Arial"/>
          <w:b/>
          <w:i/>
          <w:sz w:val="22"/>
          <w:szCs w:val="22"/>
        </w:rPr>
        <w:tab/>
        <w:t xml:space="preserve">Központi orvosi rendelő (Kossuth utca 54.)    </w:t>
      </w:r>
    </w:p>
    <w:p w:rsidR="00C11747" w:rsidRPr="00C11747" w:rsidRDefault="00C11747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11747">
        <w:rPr>
          <w:rFonts w:ascii="Arial" w:hAnsi="Arial" w:cs="Arial"/>
          <w:b/>
          <w:i/>
          <w:sz w:val="22"/>
          <w:szCs w:val="22"/>
        </w:rPr>
        <w:tab/>
        <w:t>épületének korszerűsítése</w:t>
      </w:r>
    </w:p>
    <w:p w:rsidR="00C11747" w:rsidRPr="00C11747" w:rsidRDefault="00C11747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11747">
        <w:rPr>
          <w:rFonts w:ascii="Arial" w:hAnsi="Arial" w:cs="Arial"/>
          <w:b/>
          <w:i/>
          <w:sz w:val="22"/>
          <w:szCs w:val="22"/>
        </w:rPr>
        <w:t>7.</w:t>
      </w:r>
      <w:r w:rsidRPr="00C11747">
        <w:rPr>
          <w:rFonts w:ascii="Arial" w:hAnsi="Arial" w:cs="Arial"/>
          <w:b/>
          <w:i/>
          <w:sz w:val="22"/>
          <w:szCs w:val="22"/>
        </w:rPr>
        <w:tab/>
        <w:t xml:space="preserve">Gyerekorvosi rendelő, védőnői szolgálat </w:t>
      </w:r>
    </w:p>
    <w:p w:rsidR="00C11747" w:rsidRPr="00C11747" w:rsidRDefault="00C11747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C11747">
        <w:rPr>
          <w:rFonts w:ascii="Arial" w:hAnsi="Arial" w:cs="Arial"/>
          <w:b/>
          <w:i/>
          <w:sz w:val="22"/>
          <w:szCs w:val="22"/>
        </w:rPr>
        <w:tab/>
        <w:t xml:space="preserve">(Budai </w:t>
      </w:r>
      <w:r w:rsidRPr="00C11747">
        <w:rPr>
          <w:rFonts w:ascii="Arial" w:hAnsi="Arial" w:cs="Arial"/>
          <w:b/>
          <w:i/>
          <w:sz w:val="22"/>
          <w:szCs w:val="22"/>
        </w:rPr>
        <w:tab/>
        <w:t>u. 61.) épületének korszerűsítése</w:t>
      </w:r>
    </w:p>
    <w:p w:rsidR="00C30A14" w:rsidRPr="004017CF" w:rsidRDefault="00C11747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30A14" w:rsidRPr="004017CF">
        <w:rPr>
          <w:rFonts w:ascii="Arial" w:hAnsi="Arial" w:cs="Arial"/>
          <w:sz w:val="22"/>
          <w:szCs w:val="22"/>
        </w:rPr>
        <w:t xml:space="preserve">.      </w:t>
      </w:r>
      <w:r w:rsidR="0070369B">
        <w:rPr>
          <w:rFonts w:ascii="Arial" w:hAnsi="Arial" w:cs="Arial"/>
          <w:sz w:val="22"/>
          <w:szCs w:val="22"/>
        </w:rPr>
        <w:t xml:space="preserve"> </w:t>
      </w:r>
      <w:r w:rsidR="00C30A14" w:rsidRPr="004017CF">
        <w:rPr>
          <w:rFonts w:ascii="Arial" w:hAnsi="Arial" w:cs="Arial"/>
          <w:sz w:val="22"/>
          <w:szCs w:val="22"/>
        </w:rPr>
        <w:t xml:space="preserve"> Inkubátorház építése</w:t>
      </w:r>
      <w:r w:rsidR="00C30A14" w:rsidRPr="004017CF">
        <w:rPr>
          <w:rFonts w:ascii="Arial" w:hAnsi="Arial" w:cs="Arial"/>
          <w:sz w:val="22"/>
          <w:szCs w:val="22"/>
        </w:rPr>
        <w:tab/>
      </w:r>
      <w:r w:rsidR="00C30A14"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C11747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  <w:t>Iparterület fejlesztése II. ütem</w:t>
      </w:r>
      <w:r w:rsidR="00C30A14"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C11747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30A14" w:rsidRPr="004017CF">
        <w:rPr>
          <w:rFonts w:ascii="Arial" w:hAnsi="Arial" w:cs="Arial"/>
          <w:sz w:val="22"/>
          <w:szCs w:val="22"/>
        </w:rPr>
        <w:t xml:space="preserve">.  </w:t>
      </w:r>
      <w:r w:rsidR="0070369B">
        <w:rPr>
          <w:rFonts w:ascii="Arial" w:hAnsi="Arial" w:cs="Arial"/>
          <w:sz w:val="22"/>
          <w:szCs w:val="22"/>
        </w:rPr>
        <w:t xml:space="preserve">  </w:t>
      </w:r>
      <w:r w:rsidR="00C30A14" w:rsidRPr="004017CF">
        <w:rPr>
          <w:rFonts w:ascii="Arial" w:hAnsi="Arial" w:cs="Arial"/>
          <w:sz w:val="22"/>
          <w:szCs w:val="22"/>
        </w:rPr>
        <w:t>Bátaszék Tanuszoda gazdaságélénkítő sportolási infrastruktúra-fejlesztése</w:t>
      </w:r>
    </w:p>
    <w:p w:rsidR="00C30A14" w:rsidRPr="004017CF" w:rsidRDefault="00C11747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  <w:t>Autóbusz-forduló és kiszolgáló épületek létesítése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C11747">
        <w:rPr>
          <w:rFonts w:ascii="Arial" w:hAnsi="Arial" w:cs="Arial"/>
          <w:sz w:val="22"/>
          <w:szCs w:val="22"/>
        </w:rPr>
        <w:t>2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>Alsónyék-Bát</w:t>
      </w:r>
      <w:r w:rsidR="005B34F0">
        <w:rPr>
          <w:rFonts w:ascii="Arial" w:hAnsi="Arial" w:cs="Arial"/>
          <w:sz w:val="22"/>
          <w:szCs w:val="22"/>
        </w:rPr>
        <w:t>aszék-Báta kerékpárút kiépítése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C11747">
        <w:rPr>
          <w:rFonts w:ascii="Arial" w:hAnsi="Arial" w:cs="Arial"/>
          <w:sz w:val="22"/>
          <w:szCs w:val="22"/>
        </w:rPr>
        <w:t>3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>Bátaszék, Mozi tér és környéke csapadékvíz elvezetése</w:t>
      </w:r>
    </w:p>
    <w:p w:rsidR="008F0322" w:rsidRPr="004017CF" w:rsidRDefault="00C30A14" w:rsidP="004017CF">
      <w:pPr>
        <w:tabs>
          <w:tab w:val="left" w:pos="3555"/>
        </w:tabs>
        <w:ind w:left="4245" w:hanging="690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C11747">
        <w:rPr>
          <w:rFonts w:ascii="Arial" w:hAnsi="Arial" w:cs="Arial"/>
          <w:sz w:val="22"/>
          <w:szCs w:val="22"/>
        </w:rPr>
        <w:t>4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>Kerékpáros közlekedésfejlesztés Bátaszéken 56-os főközlekedési út mellett a hiányzó szakaszokon</w:t>
      </w:r>
      <w:r w:rsidR="008F0322" w:rsidRPr="004017CF">
        <w:rPr>
          <w:rFonts w:ascii="Arial" w:hAnsi="Arial" w:cs="Arial"/>
          <w:sz w:val="22"/>
          <w:szCs w:val="22"/>
        </w:rPr>
        <w:tab/>
      </w:r>
    </w:p>
    <w:p w:rsidR="008F0322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határozza meg,</w:t>
      </w:r>
      <w:r w:rsidR="00BA7A77">
        <w:rPr>
          <w:rFonts w:ascii="Arial" w:hAnsi="Arial" w:cs="Arial"/>
          <w:sz w:val="22"/>
          <w:szCs w:val="22"/>
        </w:rPr>
        <w:t>”</w:t>
      </w:r>
    </w:p>
    <w:p w:rsidR="00C30A14" w:rsidRDefault="00C30A14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C30A14" w:rsidRDefault="00C30A14" w:rsidP="008F0322">
      <w:pPr>
        <w:ind w:left="3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30A14">
        <w:rPr>
          <w:rFonts w:ascii="Arial" w:hAnsi="Arial" w:cs="Arial"/>
          <w:sz w:val="22"/>
          <w:szCs w:val="22"/>
        </w:rPr>
        <w:t>)</w:t>
      </w:r>
      <w:r w:rsidRPr="00C30A14">
        <w:rPr>
          <w:rFonts w:ascii="Arial" w:hAnsi="Arial" w:cs="Arial"/>
          <w:sz w:val="22"/>
          <w:szCs w:val="22"/>
        </w:rPr>
        <w:tab/>
        <w:t xml:space="preserve">a 309/2021.(XI.24.) önkormányzati határozat </w:t>
      </w:r>
      <w:r>
        <w:rPr>
          <w:rFonts w:ascii="Arial" w:hAnsi="Arial" w:cs="Arial"/>
          <w:sz w:val="22"/>
          <w:szCs w:val="22"/>
        </w:rPr>
        <w:t>c</w:t>
      </w:r>
      <w:r w:rsidR="00892194">
        <w:rPr>
          <w:rFonts w:ascii="Arial" w:hAnsi="Arial" w:cs="Arial"/>
          <w:sz w:val="22"/>
          <w:szCs w:val="22"/>
        </w:rPr>
        <w:t>) pontja</w:t>
      </w:r>
      <w:r w:rsidRPr="00C30A14">
        <w:rPr>
          <w:rFonts w:ascii="Arial" w:hAnsi="Arial" w:cs="Arial"/>
          <w:sz w:val="22"/>
          <w:szCs w:val="22"/>
        </w:rPr>
        <w:t xml:space="preserve"> helyébe</w:t>
      </w:r>
      <w:r w:rsidR="00892194">
        <w:rPr>
          <w:rFonts w:ascii="Arial" w:hAnsi="Arial" w:cs="Arial"/>
          <w:sz w:val="22"/>
          <w:szCs w:val="22"/>
        </w:rPr>
        <w:t xml:space="preserve"> a következő rendelkezés</w:t>
      </w:r>
      <w:r w:rsidRPr="00C30A14">
        <w:rPr>
          <w:rFonts w:ascii="Arial" w:hAnsi="Arial" w:cs="Arial"/>
          <w:sz w:val="22"/>
          <w:szCs w:val="22"/>
        </w:rPr>
        <w:t xml:space="preserve"> lép</w:t>
      </w:r>
    </w:p>
    <w:p w:rsidR="008F0322" w:rsidRPr="004017CF" w:rsidRDefault="004017CF" w:rsidP="004017CF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„c) </w:t>
      </w:r>
      <w:r w:rsidR="008F0322" w:rsidRPr="004017CF">
        <w:rPr>
          <w:rFonts w:ascii="Arial" w:hAnsi="Arial" w:cs="Arial"/>
          <w:sz w:val="22"/>
          <w:szCs w:val="22"/>
        </w:rPr>
        <w:t xml:space="preserve">felkéri a Bátaszéki Közös Önkormányzati Hivatal jegyzőjét az </w:t>
      </w:r>
      <w:r w:rsidR="00C11747">
        <w:rPr>
          <w:rFonts w:ascii="Arial" w:hAnsi="Arial" w:cs="Arial"/>
          <w:sz w:val="22"/>
          <w:szCs w:val="22"/>
        </w:rPr>
        <w:t xml:space="preserve">1., 2., 3., 4., 5., 6., 7. </w:t>
      </w:r>
      <w:r w:rsidR="00964667" w:rsidRPr="004017CF">
        <w:rPr>
          <w:rFonts w:ascii="Arial" w:hAnsi="Arial" w:cs="Arial"/>
          <w:sz w:val="22"/>
          <w:szCs w:val="22"/>
        </w:rPr>
        <w:t xml:space="preserve">számú </w:t>
      </w:r>
      <w:r w:rsidR="008F0322" w:rsidRPr="004017CF">
        <w:rPr>
          <w:rFonts w:ascii="Arial" w:hAnsi="Arial" w:cs="Arial"/>
          <w:sz w:val="22"/>
          <w:szCs w:val="22"/>
        </w:rPr>
        <w:t>projektek előkészítésének megkezdésére.</w:t>
      </w:r>
      <w:r>
        <w:rPr>
          <w:rFonts w:ascii="Arial" w:hAnsi="Arial" w:cs="Arial"/>
          <w:sz w:val="22"/>
          <w:szCs w:val="22"/>
        </w:rPr>
        <w:t>”</w:t>
      </w:r>
    </w:p>
    <w:p w:rsidR="008F0322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 xml:space="preserve">Határidő: </w:t>
      </w:r>
      <w:r w:rsidR="00892194">
        <w:rPr>
          <w:rFonts w:ascii="Arial" w:hAnsi="Arial" w:cs="Arial"/>
          <w:sz w:val="22"/>
          <w:szCs w:val="22"/>
        </w:rPr>
        <w:t>folyamatos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Felelős:</w:t>
      </w:r>
      <w:r w:rsidRPr="00063EB4"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                (a</w:t>
      </w:r>
      <w:r>
        <w:rPr>
          <w:rFonts w:ascii="Arial" w:hAnsi="Arial" w:cs="Arial"/>
          <w:sz w:val="22"/>
          <w:szCs w:val="22"/>
        </w:rPr>
        <w:t>z előkészítési munkák megkezdéséért</w:t>
      </w:r>
      <w:r w:rsidRPr="00063EB4">
        <w:rPr>
          <w:rFonts w:ascii="Arial" w:hAnsi="Arial" w:cs="Arial"/>
          <w:sz w:val="22"/>
          <w:szCs w:val="22"/>
        </w:rPr>
        <w:t>)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Határozatról értesül:</w:t>
      </w:r>
      <w:r w:rsidRPr="00063EB4">
        <w:rPr>
          <w:rFonts w:ascii="Arial" w:hAnsi="Arial" w:cs="Arial"/>
          <w:sz w:val="22"/>
          <w:szCs w:val="22"/>
        </w:rPr>
        <w:t xml:space="preserve"> </w:t>
      </w:r>
    </w:p>
    <w:p w:rsidR="008F0322" w:rsidRPr="00063EB4" w:rsidRDefault="008F0322" w:rsidP="008F0322">
      <w:pPr>
        <w:ind w:left="4251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>Bátaszéki KÖH városüzemeltetési iroda</w:t>
      </w:r>
    </w:p>
    <w:p w:rsidR="008F0322" w:rsidRPr="00063EB4" w:rsidRDefault="008F0322" w:rsidP="008F0322">
      <w:pPr>
        <w:ind w:left="3543" w:firstLine="70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>irattár</w:t>
      </w: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8FF"/>
    <w:multiLevelType w:val="hybridMultilevel"/>
    <w:tmpl w:val="676E6342"/>
    <w:lvl w:ilvl="0" w:tplc="43A8082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413C4E"/>
    <w:multiLevelType w:val="hybridMultilevel"/>
    <w:tmpl w:val="F3FA5B8E"/>
    <w:lvl w:ilvl="0" w:tplc="0A1C2B4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0DC352C"/>
    <w:multiLevelType w:val="hybridMultilevel"/>
    <w:tmpl w:val="0A6C3344"/>
    <w:lvl w:ilvl="0" w:tplc="FEAA89E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2388"/>
    <w:multiLevelType w:val="hybridMultilevel"/>
    <w:tmpl w:val="C32C2344"/>
    <w:lvl w:ilvl="0" w:tplc="AB66F92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5704"/>
    <w:rsid w:val="00046BA8"/>
    <w:rsid w:val="000C01EE"/>
    <w:rsid w:val="000E1B63"/>
    <w:rsid w:val="000F18F4"/>
    <w:rsid w:val="00100CC2"/>
    <w:rsid w:val="0019471D"/>
    <w:rsid w:val="001D3DD9"/>
    <w:rsid w:val="0021070F"/>
    <w:rsid w:val="00217B18"/>
    <w:rsid w:val="00223BC7"/>
    <w:rsid w:val="002654BE"/>
    <w:rsid w:val="002D1738"/>
    <w:rsid w:val="002D1E41"/>
    <w:rsid w:val="00310CE9"/>
    <w:rsid w:val="0032605A"/>
    <w:rsid w:val="00332C16"/>
    <w:rsid w:val="003660A5"/>
    <w:rsid w:val="00383A5F"/>
    <w:rsid w:val="003F5633"/>
    <w:rsid w:val="00401152"/>
    <w:rsid w:val="004017CF"/>
    <w:rsid w:val="00405270"/>
    <w:rsid w:val="00412E28"/>
    <w:rsid w:val="0042566B"/>
    <w:rsid w:val="004C73DA"/>
    <w:rsid w:val="004E04CF"/>
    <w:rsid w:val="00523FB3"/>
    <w:rsid w:val="00552523"/>
    <w:rsid w:val="005840FE"/>
    <w:rsid w:val="005B34F0"/>
    <w:rsid w:val="005E220A"/>
    <w:rsid w:val="00670856"/>
    <w:rsid w:val="006C2F4C"/>
    <w:rsid w:val="006D5DC7"/>
    <w:rsid w:val="0070369B"/>
    <w:rsid w:val="00743FC9"/>
    <w:rsid w:val="007557E4"/>
    <w:rsid w:val="00796729"/>
    <w:rsid w:val="007C4EB1"/>
    <w:rsid w:val="00892194"/>
    <w:rsid w:val="0089502D"/>
    <w:rsid w:val="008D3905"/>
    <w:rsid w:val="008F0322"/>
    <w:rsid w:val="009071CA"/>
    <w:rsid w:val="00907514"/>
    <w:rsid w:val="00923F24"/>
    <w:rsid w:val="00933F7C"/>
    <w:rsid w:val="00934DAC"/>
    <w:rsid w:val="00964667"/>
    <w:rsid w:val="009663F9"/>
    <w:rsid w:val="00985AF7"/>
    <w:rsid w:val="00A31D35"/>
    <w:rsid w:val="00A73F9F"/>
    <w:rsid w:val="00AC2A81"/>
    <w:rsid w:val="00AE54F8"/>
    <w:rsid w:val="00B567E4"/>
    <w:rsid w:val="00B63493"/>
    <w:rsid w:val="00B73AF0"/>
    <w:rsid w:val="00B93ED4"/>
    <w:rsid w:val="00BA7A77"/>
    <w:rsid w:val="00BB1F10"/>
    <w:rsid w:val="00BD6991"/>
    <w:rsid w:val="00C07BE2"/>
    <w:rsid w:val="00C11747"/>
    <w:rsid w:val="00C30A14"/>
    <w:rsid w:val="00C4593A"/>
    <w:rsid w:val="00CE1141"/>
    <w:rsid w:val="00CE7ED4"/>
    <w:rsid w:val="00CF0BCE"/>
    <w:rsid w:val="00CF224C"/>
    <w:rsid w:val="00D04C18"/>
    <w:rsid w:val="00D94D93"/>
    <w:rsid w:val="00DA5EEA"/>
    <w:rsid w:val="00E14821"/>
    <w:rsid w:val="00E519FE"/>
    <w:rsid w:val="00E82842"/>
    <w:rsid w:val="00ED4DCE"/>
    <w:rsid w:val="00F1146B"/>
    <w:rsid w:val="00F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5ACA-47FD-47D2-9337-08758784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uiPriority w:val="99"/>
    <w:unhideWhenUsed/>
    <w:rsid w:val="00C0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40</cp:revision>
  <dcterms:created xsi:type="dcterms:W3CDTF">2020-08-05T07:06:00Z</dcterms:created>
  <dcterms:modified xsi:type="dcterms:W3CDTF">2022-10-20T12:57:00Z</dcterms:modified>
</cp:coreProperties>
</file>