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F5B75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lő-testületének 2022. november 30</w:t>
      </w:r>
      <w:r w:rsidR="005F683B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D53D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5C6F81" w:rsidRDefault="005C6F8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5C6F8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Helyi Esélyegyenlőségi Program elfogadása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:rsidTr="005C6F81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5C6F81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5C6F81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C6F8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5C6F81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5C6F81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 Firle-Paksi Anna aljegyző</w:t>
            </w:r>
          </w:p>
          <w:p w:rsidR="005C6F81" w:rsidRDefault="005C6F8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Diószeginé Halász Orsolya HEP referens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5C6F81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5C6F8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5C6F81" w:rsidRDefault="005C6F81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C6F81" w:rsidRPr="005C6F81" w:rsidRDefault="005C6F81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 2022.11.29.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2221DE" w:rsidRPr="009C1B85" w:rsidRDefault="002221DE" w:rsidP="002221DE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 w:rsidRPr="009C1B85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2221DE" w:rsidRDefault="002221DE" w:rsidP="002221DE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2221DE" w:rsidRPr="009C1B85" w:rsidRDefault="002221DE" w:rsidP="002221D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9C1B85">
        <w:rPr>
          <w:rFonts w:ascii="Arial" w:hAnsi="Arial" w:cs="Arial"/>
          <w:sz w:val="22"/>
          <w:szCs w:val="22"/>
        </w:rPr>
        <w:t xml:space="preserve">A képviselő-testület eleget téve az egyenlő bánásmódról és az esélyegyenlőség előmozdításáról szóló 2003. évi CXXV. törvényben (továbbiakban: </w:t>
      </w:r>
      <w:proofErr w:type="spellStart"/>
      <w:r w:rsidRPr="009C1B85">
        <w:rPr>
          <w:rFonts w:ascii="Arial" w:hAnsi="Arial" w:cs="Arial"/>
          <w:sz w:val="22"/>
          <w:szCs w:val="22"/>
        </w:rPr>
        <w:t>Ebtv</w:t>
      </w:r>
      <w:proofErr w:type="spellEnd"/>
      <w:r w:rsidRPr="009C1B85">
        <w:rPr>
          <w:rFonts w:ascii="Arial" w:hAnsi="Arial" w:cs="Arial"/>
          <w:sz w:val="22"/>
          <w:szCs w:val="22"/>
        </w:rPr>
        <w:t xml:space="preserve">.) foglalt kötelezettségének, a 2018. december 12-ei ülésén a 368/2018.(XII.12.) önkormányzati határozatával elfogadta a város </w:t>
      </w:r>
      <w:r w:rsidRPr="009C1B85">
        <w:rPr>
          <w:rFonts w:ascii="Arial" w:hAnsi="Arial" w:cs="Arial"/>
          <w:b/>
          <w:sz w:val="22"/>
          <w:szCs w:val="22"/>
        </w:rPr>
        <w:t>2018-2023 közötti időszakra szóló Helyi Esélyegyenlőségi Programját (továbbiakban: HEP)</w:t>
      </w:r>
      <w:r w:rsidRPr="009C1B85">
        <w:rPr>
          <w:rFonts w:ascii="Arial" w:hAnsi="Arial" w:cs="Arial"/>
          <w:sz w:val="22"/>
          <w:szCs w:val="22"/>
        </w:rPr>
        <w:t xml:space="preserve">. A helyi esélyegyenlőségi programok elkészítésének szabályairól és az esélyegyenlőségi </w:t>
      </w:r>
      <w:proofErr w:type="gramStart"/>
      <w:r w:rsidRPr="009C1B85">
        <w:rPr>
          <w:rFonts w:ascii="Arial" w:hAnsi="Arial" w:cs="Arial"/>
          <w:sz w:val="22"/>
          <w:szCs w:val="22"/>
        </w:rPr>
        <w:t>mentorokról</w:t>
      </w:r>
      <w:proofErr w:type="gramEnd"/>
      <w:r w:rsidRPr="009C1B85">
        <w:rPr>
          <w:rFonts w:ascii="Arial" w:hAnsi="Arial" w:cs="Arial"/>
          <w:sz w:val="22"/>
          <w:szCs w:val="22"/>
        </w:rPr>
        <w:t xml:space="preserve"> szóló </w:t>
      </w:r>
      <w:r w:rsidRPr="002221DE">
        <w:rPr>
          <w:rFonts w:ascii="Arial" w:hAnsi="Arial" w:cs="Arial"/>
          <w:b/>
          <w:bCs/>
          <w:sz w:val="22"/>
          <w:szCs w:val="22"/>
        </w:rPr>
        <w:t>2021.06.30-án módosított 321/2011. (XII. 27.) Korm. rendelet</w:t>
      </w:r>
      <w:r w:rsidRPr="002221DE">
        <w:rPr>
          <w:rFonts w:ascii="Arial" w:hAnsi="Arial" w:cs="Arial"/>
          <w:sz w:val="22"/>
          <w:szCs w:val="22"/>
        </w:rPr>
        <w:t xml:space="preserve"> </w:t>
      </w:r>
      <w:r w:rsidRPr="009C1B85">
        <w:rPr>
          <w:rFonts w:ascii="Arial" w:hAnsi="Arial" w:cs="Arial"/>
          <w:sz w:val="22"/>
          <w:szCs w:val="22"/>
        </w:rPr>
        <w:t xml:space="preserve">(a továbbiakban: Korm. rendelet), </w:t>
      </w:r>
      <w:r w:rsidRPr="002221DE">
        <w:rPr>
          <w:rFonts w:ascii="Arial" w:hAnsi="Arial" w:cs="Arial"/>
          <w:b/>
          <w:bCs/>
          <w:sz w:val="22"/>
          <w:szCs w:val="22"/>
        </w:rPr>
        <w:t xml:space="preserve">alapján megjelent Belügyminisztérium „Módszertani útmutató a helyi esélyegyenlőségi programok elkészítésének szempontjaihoz és a program felülvizsgálatához” c. </w:t>
      </w:r>
      <w:proofErr w:type="gramStart"/>
      <w:r w:rsidRPr="002221DE">
        <w:rPr>
          <w:rFonts w:ascii="Arial" w:hAnsi="Arial" w:cs="Arial"/>
          <w:b/>
          <w:bCs/>
          <w:sz w:val="22"/>
          <w:szCs w:val="22"/>
        </w:rPr>
        <w:t>dokumentum</w:t>
      </w:r>
      <w:proofErr w:type="gramEnd"/>
      <w:r w:rsidRPr="002221DE">
        <w:rPr>
          <w:rFonts w:ascii="Arial" w:hAnsi="Arial" w:cs="Arial"/>
          <w:b/>
          <w:bCs/>
          <w:sz w:val="22"/>
          <w:szCs w:val="22"/>
        </w:rPr>
        <w:t xml:space="preserve"> szerint elkészítve</w:t>
      </w:r>
      <w:r w:rsidRPr="009C1B85">
        <w:rPr>
          <w:rFonts w:ascii="Arial" w:hAnsi="Arial" w:cs="Arial"/>
          <w:sz w:val="22"/>
          <w:szCs w:val="22"/>
        </w:rPr>
        <w:t xml:space="preserve"> határozza meg a HEP megalkotásának folyamatát.  A Korm. rendelet szerinti </w:t>
      </w:r>
      <w:r w:rsidRPr="009C1B85">
        <w:rPr>
          <w:rFonts w:ascii="Arial" w:hAnsi="Arial" w:cs="Arial"/>
          <w:b/>
          <w:sz w:val="22"/>
          <w:szCs w:val="22"/>
        </w:rPr>
        <w:t xml:space="preserve">HEP kétévenkénti </w:t>
      </w:r>
      <w:r>
        <w:rPr>
          <w:rFonts w:ascii="Arial" w:hAnsi="Arial" w:cs="Arial"/>
          <w:b/>
          <w:sz w:val="22"/>
          <w:szCs w:val="22"/>
        </w:rPr>
        <w:t>felülvizsgálati határideje az idei év decemberében lett volna esedékes</w:t>
      </w:r>
      <w:r w:rsidRPr="009C1B85">
        <w:rPr>
          <w:rFonts w:ascii="Arial" w:hAnsi="Arial" w:cs="Arial"/>
          <w:sz w:val="22"/>
          <w:szCs w:val="22"/>
        </w:rPr>
        <w:t>.</w:t>
      </w:r>
    </w:p>
    <w:p w:rsidR="002221DE" w:rsidRPr="009C1B85" w:rsidRDefault="002221DE" w:rsidP="002221D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2221DE" w:rsidRPr="009C1B85" w:rsidRDefault="002221DE" w:rsidP="002221DE">
      <w:pPr>
        <w:widowControl w:val="0"/>
        <w:tabs>
          <w:tab w:val="left" w:pos="5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C1B85">
        <w:rPr>
          <w:rFonts w:ascii="Arial" w:hAnsi="Arial" w:cs="Arial"/>
          <w:sz w:val="22"/>
          <w:szCs w:val="22"/>
        </w:rPr>
        <w:t xml:space="preserve">A helyi esélyegyenlőségi programot a települési önkormányzat vizsgálja felül. A felülvizsgálatnak </w:t>
      </w:r>
      <w:r w:rsidRPr="009C1B85">
        <w:rPr>
          <w:rFonts w:ascii="Arial" w:hAnsi="Arial" w:cs="Arial"/>
          <w:b/>
          <w:sz w:val="22"/>
          <w:szCs w:val="22"/>
        </w:rPr>
        <w:t>ki kell terjednie</w:t>
      </w:r>
      <w:r w:rsidRPr="009C1B85">
        <w:rPr>
          <w:rFonts w:ascii="Arial" w:hAnsi="Arial" w:cs="Arial"/>
          <w:b/>
          <w:i/>
          <w:iCs/>
          <w:sz w:val="22"/>
          <w:szCs w:val="22"/>
        </w:rPr>
        <w:t> </w:t>
      </w:r>
      <w:r w:rsidRPr="009C1B85">
        <w:rPr>
          <w:rFonts w:ascii="Arial" w:hAnsi="Arial" w:cs="Arial"/>
          <w:b/>
          <w:sz w:val="22"/>
          <w:szCs w:val="22"/>
        </w:rPr>
        <w:t>arra, hogy a helyzetelemzés továbbra is helytálló-e</w:t>
      </w:r>
      <w:r w:rsidRPr="009C1B85">
        <w:rPr>
          <w:rFonts w:ascii="Arial" w:hAnsi="Arial" w:cs="Arial"/>
          <w:sz w:val="22"/>
          <w:szCs w:val="22"/>
        </w:rPr>
        <w:t xml:space="preserve">, át kell </w:t>
      </w:r>
      <w:r w:rsidRPr="009C1B85">
        <w:rPr>
          <w:rFonts w:ascii="Arial" w:hAnsi="Arial" w:cs="Arial"/>
          <w:b/>
          <w:sz w:val="22"/>
          <w:szCs w:val="22"/>
        </w:rPr>
        <w:t>tekinteni</w:t>
      </w:r>
      <w:r w:rsidRPr="009C1B85">
        <w:rPr>
          <w:rFonts w:ascii="Arial" w:hAnsi="Arial" w:cs="Arial"/>
          <w:b/>
          <w:i/>
          <w:iCs/>
          <w:sz w:val="22"/>
          <w:szCs w:val="22"/>
        </w:rPr>
        <w:t> </w:t>
      </w:r>
      <w:r w:rsidRPr="009C1B85">
        <w:rPr>
          <w:rFonts w:ascii="Arial" w:hAnsi="Arial" w:cs="Arial"/>
          <w:b/>
          <w:sz w:val="22"/>
          <w:szCs w:val="22"/>
        </w:rPr>
        <w:t>a lejárt határidejű intézkedések teljesülését</w:t>
      </w:r>
      <w:r w:rsidRPr="009C1B85">
        <w:rPr>
          <w:rFonts w:ascii="Arial" w:hAnsi="Arial" w:cs="Arial"/>
          <w:sz w:val="22"/>
          <w:szCs w:val="22"/>
        </w:rPr>
        <w:t xml:space="preserve"> és </w:t>
      </w:r>
      <w:r w:rsidRPr="009C1B85">
        <w:rPr>
          <w:rFonts w:ascii="Arial" w:hAnsi="Arial" w:cs="Arial"/>
          <w:b/>
          <w:sz w:val="22"/>
          <w:szCs w:val="22"/>
        </w:rPr>
        <w:t>eredményeit</w:t>
      </w:r>
      <w:r w:rsidRPr="009C1B85">
        <w:rPr>
          <w:rFonts w:ascii="Arial" w:hAnsi="Arial" w:cs="Arial"/>
          <w:sz w:val="22"/>
          <w:szCs w:val="22"/>
        </w:rPr>
        <w:t>. Ha a felülvizsgálat alapján szükséges, a települési önkormányzat</w:t>
      </w:r>
      <w:r w:rsidRPr="009C1B85">
        <w:rPr>
          <w:rFonts w:ascii="Arial" w:hAnsi="Arial" w:cs="Arial"/>
          <w:i/>
          <w:iCs/>
          <w:sz w:val="22"/>
          <w:szCs w:val="22"/>
        </w:rPr>
        <w:t> </w:t>
      </w:r>
      <w:r w:rsidRPr="009C1B85">
        <w:rPr>
          <w:rFonts w:ascii="Arial" w:hAnsi="Arial" w:cs="Arial"/>
          <w:sz w:val="22"/>
          <w:szCs w:val="22"/>
        </w:rPr>
        <w:t>módosítja a helyi esélyegyenlőségi programot, vagy új helyi esélyegyenlőségi programot fogad el.</w:t>
      </w:r>
      <w:r w:rsidRPr="002221DE">
        <w:rPr>
          <w:rFonts w:ascii="Arial" w:hAnsi="Arial" w:cs="Arial"/>
          <w:sz w:val="22"/>
          <w:szCs w:val="22"/>
        </w:rPr>
        <w:t xml:space="preserve"> </w:t>
      </w:r>
    </w:p>
    <w:p w:rsidR="004D3A03" w:rsidRDefault="004D3A03" w:rsidP="004D3A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4D3A03" w:rsidRDefault="004D3A03" w:rsidP="00A9153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D3A03">
        <w:rPr>
          <w:rFonts w:ascii="Arial" w:hAnsi="Arial" w:cs="Arial"/>
          <w:sz w:val="22"/>
          <w:szCs w:val="22"/>
        </w:rPr>
        <w:t xml:space="preserve"> helyi esélyegyenlőségi programban </w:t>
      </w:r>
      <w:r w:rsidRPr="004D3A03">
        <w:rPr>
          <w:rFonts w:ascii="Arial" w:hAnsi="Arial" w:cs="Arial"/>
          <w:b/>
          <w:sz w:val="22"/>
          <w:szCs w:val="22"/>
        </w:rPr>
        <w:t>helyzetelemzést kell készíteni</w:t>
      </w:r>
      <w:r w:rsidRPr="004D3A03">
        <w:rPr>
          <w:rFonts w:ascii="Arial" w:hAnsi="Arial" w:cs="Arial"/>
          <w:sz w:val="22"/>
          <w:szCs w:val="22"/>
        </w:rPr>
        <w:t xml:space="preserve"> a hátrányos helyzetű társadalmi csoportok – különös tekintettel:</w:t>
      </w:r>
      <w:r w:rsidR="00A91533">
        <w:rPr>
          <w:rFonts w:ascii="Arial" w:hAnsi="Arial" w:cs="Arial"/>
          <w:sz w:val="22"/>
          <w:szCs w:val="22"/>
        </w:rPr>
        <w:t xml:space="preserve"> </w:t>
      </w:r>
      <w:r w:rsidRPr="004D3A03">
        <w:rPr>
          <w:rFonts w:ascii="Arial" w:hAnsi="Arial" w:cs="Arial"/>
          <w:sz w:val="22"/>
          <w:szCs w:val="22"/>
        </w:rPr>
        <w:t xml:space="preserve">a nők, </w:t>
      </w:r>
      <w:r w:rsidRPr="00A91533">
        <w:rPr>
          <w:rFonts w:ascii="Arial" w:hAnsi="Arial" w:cs="Arial"/>
          <w:sz w:val="22"/>
          <w:szCs w:val="22"/>
        </w:rPr>
        <w:t xml:space="preserve">a mélyszegénységben élők, romák, </w:t>
      </w:r>
      <w:r w:rsidRPr="004D3A03">
        <w:rPr>
          <w:rFonts w:ascii="Arial" w:hAnsi="Arial" w:cs="Arial"/>
          <w:sz w:val="22"/>
          <w:szCs w:val="22"/>
        </w:rPr>
        <w:t xml:space="preserve">a fogyatékkal élő személyek, valamint a gyermekek és idősek csoportjára. </w:t>
      </w:r>
    </w:p>
    <w:p w:rsidR="004D3A03" w:rsidRPr="004D3A03" w:rsidRDefault="004D3A03" w:rsidP="004D3A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4D3A03" w:rsidRPr="004D3A03" w:rsidRDefault="004D3A03" w:rsidP="004D3A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D3A03">
        <w:rPr>
          <w:rFonts w:ascii="Arial" w:hAnsi="Arial" w:cs="Arial"/>
          <w:sz w:val="22"/>
          <w:szCs w:val="22"/>
        </w:rPr>
        <w:t xml:space="preserve">A helyi esélyegyenlőségi program elkészítése során </w:t>
      </w:r>
      <w:r w:rsidRPr="004D3A03">
        <w:rPr>
          <w:rFonts w:ascii="Arial" w:hAnsi="Arial" w:cs="Arial"/>
          <w:b/>
          <w:sz w:val="22"/>
          <w:szCs w:val="22"/>
        </w:rPr>
        <w:t>kiemelt figyelmet kell fordítani</w:t>
      </w:r>
      <w:r w:rsidRPr="004D3A03">
        <w:rPr>
          <w:rFonts w:ascii="Arial" w:hAnsi="Arial" w:cs="Arial"/>
          <w:sz w:val="22"/>
          <w:szCs w:val="22"/>
        </w:rPr>
        <w:t>:</w:t>
      </w:r>
    </w:p>
    <w:p w:rsidR="004E0E96" w:rsidRPr="004E0E96" w:rsidRDefault="004E0E96" w:rsidP="004E0E96">
      <w:pPr>
        <w:pStyle w:val="Listaszerbekezds"/>
        <w:numPr>
          <w:ilvl w:val="0"/>
          <w:numId w:val="7"/>
        </w:numPr>
        <w:tabs>
          <w:tab w:val="left" w:pos="5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E0E96">
        <w:rPr>
          <w:rFonts w:ascii="Arial" w:hAnsi="Arial" w:cs="Arial"/>
          <w:sz w:val="22"/>
          <w:szCs w:val="22"/>
        </w:rPr>
        <w:t>az egyenlő bánásmód, az esélyegyenlőség és a társadalmi felzárkózás követelményének érvényesülését segítő intézkedésekre,</w:t>
      </w:r>
    </w:p>
    <w:p w:rsidR="004E0E96" w:rsidRPr="004E0E96" w:rsidRDefault="004E0E96" w:rsidP="004E0E96">
      <w:pPr>
        <w:pStyle w:val="Listaszerbekezds"/>
        <w:numPr>
          <w:ilvl w:val="0"/>
          <w:numId w:val="7"/>
        </w:numPr>
        <w:tabs>
          <w:tab w:val="left" w:pos="5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E0E96">
        <w:rPr>
          <w:rFonts w:ascii="Arial" w:hAnsi="Arial" w:cs="Arial"/>
          <w:sz w:val="22"/>
          <w:szCs w:val="22"/>
        </w:rPr>
        <w:lastRenderedPageBreak/>
        <w:t>az oktatás és a képzés területén a jogellenes elkülönítés megelőzésére, illetve az azzal szembeni fellépésre, továbbá az egyenlő esélyű hozzáférés biztosításához szükséges intézkedésekre,</w:t>
      </w:r>
    </w:p>
    <w:p w:rsidR="004E0E96" w:rsidRPr="004E0E96" w:rsidRDefault="004E0E96" w:rsidP="004E0E96">
      <w:pPr>
        <w:pStyle w:val="Listaszerbekezds"/>
        <w:numPr>
          <w:ilvl w:val="0"/>
          <w:numId w:val="7"/>
        </w:numPr>
        <w:tabs>
          <w:tab w:val="left" w:pos="5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E0E96">
        <w:rPr>
          <w:rFonts w:ascii="Arial" w:hAnsi="Arial" w:cs="Arial"/>
          <w:sz w:val="22"/>
          <w:szCs w:val="22"/>
        </w:rPr>
        <w:t>a közszolgáltatásokhoz, valamint az egészségügyi szolgáltatásokhoz való egyenlő esélyű hozzáférés biztosításához szükséges intézkedésekre,</w:t>
      </w:r>
    </w:p>
    <w:p w:rsidR="004E0E96" w:rsidRPr="004E0E96" w:rsidRDefault="004E0E96" w:rsidP="004E0E96">
      <w:pPr>
        <w:pStyle w:val="Listaszerbekezds"/>
        <w:numPr>
          <w:ilvl w:val="0"/>
          <w:numId w:val="7"/>
        </w:numPr>
        <w:tabs>
          <w:tab w:val="left" w:pos="5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E0E96">
        <w:rPr>
          <w:rFonts w:ascii="Arial" w:hAnsi="Arial" w:cs="Arial"/>
          <w:sz w:val="22"/>
          <w:szCs w:val="22"/>
        </w:rPr>
        <w:t>olyan intézkedésekre, amelyek csökkentik a hátrányos helyzetűek munkaerő-piaci hátrányait, illetve javítják foglalkoztatási esélyeiket.</w:t>
      </w:r>
    </w:p>
    <w:p w:rsidR="00A91533" w:rsidRDefault="00A91533" w:rsidP="004D3A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4D3A03" w:rsidRPr="004D3A03" w:rsidRDefault="004D3A03" w:rsidP="004D3A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D3A03">
        <w:rPr>
          <w:rFonts w:ascii="Arial" w:hAnsi="Arial" w:cs="Arial"/>
          <w:sz w:val="22"/>
          <w:szCs w:val="22"/>
        </w:rPr>
        <w:t xml:space="preserve">A HEP elkészítését illetve a </w:t>
      </w:r>
      <w:r>
        <w:rPr>
          <w:rFonts w:ascii="Arial" w:hAnsi="Arial" w:cs="Arial"/>
          <w:sz w:val="22"/>
          <w:szCs w:val="22"/>
        </w:rPr>
        <w:t xml:space="preserve">felülvizsgálatot az </w:t>
      </w:r>
      <w:r w:rsidRPr="004D3A03">
        <w:rPr>
          <w:rFonts w:ascii="Arial" w:hAnsi="Arial" w:cs="Arial"/>
          <w:sz w:val="22"/>
          <w:szCs w:val="22"/>
        </w:rPr>
        <w:t xml:space="preserve">esélyegyenlőségi </w:t>
      </w:r>
      <w:proofErr w:type="gramStart"/>
      <w:r w:rsidRPr="004D3A03">
        <w:rPr>
          <w:rFonts w:ascii="Arial" w:hAnsi="Arial" w:cs="Arial"/>
          <w:sz w:val="22"/>
          <w:szCs w:val="22"/>
        </w:rPr>
        <w:t>mentori</w:t>
      </w:r>
      <w:proofErr w:type="gramEnd"/>
      <w:r w:rsidRPr="004D3A03">
        <w:rPr>
          <w:rFonts w:ascii="Arial" w:hAnsi="Arial" w:cs="Arial"/>
          <w:sz w:val="22"/>
          <w:szCs w:val="22"/>
        </w:rPr>
        <w:t xml:space="preserve"> hálózat munkatársai segítik.</w:t>
      </w:r>
    </w:p>
    <w:p w:rsidR="004D3A03" w:rsidRPr="009C1B85" w:rsidRDefault="004D3A03" w:rsidP="002221D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2221DE" w:rsidRPr="002221DE" w:rsidRDefault="002221DE" w:rsidP="002221DE">
      <w:pPr>
        <w:widowControl w:val="0"/>
        <w:tabs>
          <w:tab w:val="left" w:pos="54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2221DE">
        <w:rPr>
          <w:rFonts w:ascii="Arial" w:hAnsi="Arial" w:cs="Arial"/>
          <w:b/>
          <w:sz w:val="22"/>
          <w:szCs w:val="22"/>
        </w:rPr>
        <w:t xml:space="preserve">A felülvizsgálat helyett az idei évben a </w:t>
      </w:r>
      <w:proofErr w:type="gramStart"/>
      <w:r w:rsidRPr="002221DE">
        <w:rPr>
          <w:rFonts w:ascii="Arial" w:hAnsi="Arial" w:cs="Arial"/>
          <w:b/>
          <w:sz w:val="22"/>
          <w:szCs w:val="22"/>
        </w:rPr>
        <w:t>mentorunk</w:t>
      </w:r>
      <w:proofErr w:type="gramEnd"/>
      <w:r w:rsidRPr="002221DE">
        <w:rPr>
          <w:rFonts w:ascii="Arial" w:hAnsi="Arial" w:cs="Arial"/>
          <w:b/>
          <w:sz w:val="22"/>
          <w:szCs w:val="22"/>
        </w:rPr>
        <w:t xml:space="preserve"> javaslatára egy új HEP programot készítettünk</w:t>
      </w:r>
      <w:r>
        <w:rPr>
          <w:rFonts w:ascii="Arial" w:hAnsi="Arial" w:cs="Arial"/>
          <w:b/>
          <w:sz w:val="22"/>
          <w:szCs w:val="22"/>
        </w:rPr>
        <w:t>.</w:t>
      </w:r>
      <w:r w:rsidRPr="002221DE">
        <w:rPr>
          <w:rFonts w:ascii="Arial" w:hAnsi="Arial" w:cs="Arial"/>
          <w:b/>
          <w:sz w:val="22"/>
          <w:szCs w:val="22"/>
        </w:rPr>
        <w:t xml:space="preserve"> </w:t>
      </w:r>
    </w:p>
    <w:p w:rsidR="002221DE" w:rsidRDefault="002221DE" w:rsidP="002221DE">
      <w:pPr>
        <w:widowControl w:val="0"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9C1B85"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A HEP </w:t>
      </w:r>
      <w:r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összeállításának és minden további </w:t>
      </w:r>
      <w:r w:rsidRPr="009C1B85"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felülvizsgálatának fontos eleme a </w:t>
      </w:r>
      <w:proofErr w:type="gramStart"/>
      <w:r w:rsidRPr="009C1B85">
        <w:rPr>
          <w:rFonts w:ascii="Arial" w:hAnsi="Arial" w:cs="Arial"/>
          <w:color w:val="000000"/>
          <w:sz w:val="22"/>
          <w:szCs w:val="22"/>
          <w:lang w:eastAsia="hu-HU" w:bidi="ne-IN"/>
        </w:rPr>
        <w:t>konzultáció</w:t>
      </w:r>
      <w:proofErr w:type="gramEnd"/>
      <w:r w:rsidRPr="009C1B85"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, </w:t>
      </w:r>
      <w:r w:rsidRPr="00BB339B"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melyet </w:t>
      </w:r>
      <w:r w:rsidR="00BB339B" w:rsidRPr="00BB339B">
        <w:rPr>
          <w:rFonts w:ascii="Arial" w:hAnsi="Arial" w:cs="Arial"/>
          <w:color w:val="000000"/>
          <w:sz w:val="22"/>
          <w:szCs w:val="22"/>
          <w:lang w:eastAsia="hu-HU" w:bidi="ne-IN"/>
        </w:rPr>
        <w:t>november 9-én</w:t>
      </w:r>
      <w:r w:rsidRPr="00BB339B"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 tartottunk meg</w:t>
      </w:r>
      <w:r w:rsidR="00BB339B" w:rsidRPr="00BB339B"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 a Városházán</w:t>
      </w:r>
      <w:r w:rsidRPr="00BB339B"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. A </w:t>
      </w:r>
      <w:r w:rsidR="00BB339B"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HEP </w:t>
      </w:r>
      <w:r w:rsidRPr="00BB339B">
        <w:rPr>
          <w:rFonts w:ascii="Arial" w:hAnsi="Arial" w:cs="Arial"/>
          <w:color w:val="000000"/>
          <w:sz w:val="22"/>
          <w:szCs w:val="22"/>
          <w:lang w:eastAsia="hu-HU" w:bidi="ne-IN"/>
        </w:rPr>
        <w:t>fórumon áttekintésre és megvitatásra</w:t>
      </w:r>
      <w:r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 </w:t>
      </w:r>
      <w:r w:rsidRPr="000F3D18">
        <w:rPr>
          <w:rFonts w:ascii="Arial" w:hAnsi="Arial" w:cs="Arial"/>
          <w:color w:val="000000"/>
          <w:sz w:val="22"/>
          <w:szCs w:val="22"/>
          <w:lang w:eastAsia="hu-HU" w:bidi="ne-IN"/>
        </w:rPr>
        <w:t>került a teljes</w:t>
      </w:r>
      <w:r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 érvényben lévő</w:t>
      </w:r>
      <w:r w:rsidRPr="000F3D18"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 intézkedési terv</w:t>
      </w:r>
      <w:r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. </w:t>
      </w:r>
      <w:r w:rsidRPr="00BB339B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Az intézkedési tervben szereplő </w:t>
      </w:r>
      <w:r w:rsidR="00BB339B" w:rsidRPr="00BB339B">
        <w:rPr>
          <w:rFonts w:ascii="Arial" w:eastAsia="Lucida Sans Unicode" w:hAnsi="Arial" w:cs="Arial"/>
          <w:kern w:val="2"/>
          <w:sz w:val="22"/>
          <w:szCs w:val="22"/>
          <w:lang w:eastAsia="ja-JP"/>
        </w:rPr>
        <w:t>több</w:t>
      </w:r>
      <w:r w:rsidRPr="00BB339B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programpontban</w:t>
      </w:r>
      <w:r w:rsidR="00BB339B" w:rsidRPr="00BB339B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is</w:t>
      </w:r>
      <w:r w:rsidRPr="00BB339B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történt előrelépés,</w:t>
      </w:r>
      <w:r w:rsidR="00BB339B" w:rsidRPr="00BB339B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egy programelem megvalósult (gépek beszerzése az idősek klubjába), egy programelem esetében évek óta nem sikerült </w:t>
      </w:r>
      <w:proofErr w:type="spellStart"/>
      <w:r w:rsidR="00BB339B" w:rsidRPr="00BB339B">
        <w:rPr>
          <w:rFonts w:ascii="Arial" w:eastAsia="Lucida Sans Unicode" w:hAnsi="Arial" w:cs="Arial"/>
          <w:kern w:val="2"/>
          <w:sz w:val="22"/>
          <w:szCs w:val="22"/>
          <w:lang w:eastAsia="ja-JP"/>
        </w:rPr>
        <w:t>előrelépni</w:t>
      </w:r>
      <w:proofErr w:type="spellEnd"/>
      <w:r w:rsidR="00BB339B" w:rsidRPr="00BB339B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, </w:t>
      </w:r>
      <w:r w:rsidR="00A91533">
        <w:rPr>
          <w:rFonts w:ascii="Arial" w:eastAsia="Lucida Sans Unicode" w:hAnsi="Arial" w:cs="Arial"/>
          <w:kern w:val="2"/>
          <w:sz w:val="22"/>
          <w:szCs w:val="22"/>
          <w:lang w:eastAsia="ja-JP"/>
        </w:rPr>
        <w:t>(adatgyűjtés)</w:t>
      </w:r>
      <w:r w:rsidRPr="00BB339B">
        <w:rPr>
          <w:rFonts w:ascii="Arial" w:eastAsia="Lucida Sans Unicode" w:hAnsi="Arial" w:cs="Arial"/>
          <w:kern w:val="2"/>
          <w:sz w:val="22"/>
          <w:szCs w:val="22"/>
          <w:lang w:eastAsia="ja-JP"/>
        </w:rPr>
        <w:t>.</w:t>
      </w:r>
      <w:r w:rsidR="00BB339B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A fórumon szép számmal jelentek meg a meghívottakból, élénk eszmecsere folyt</w:t>
      </w:r>
      <w:r w:rsidR="00A91533">
        <w:rPr>
          <w:rFonts w:ascii="Arial" w:eastAsia="Lucida Sans Unicode" w:hAnsi="Arial" w:cs="Arial"/>
          <w:kern w:val="2"/>
          <w:sz w:val="22"/>
          <w:szCs w:val="22"/>
          <w:lang w:eastAsia="ja-JP"/>
        </w:rPr>
        <w:t>. Megállapítottuk, hogy a jelenlegi helyzetben próbáljuk az eddig is célként megfogalmazott feladatokat folytatni. A lehetőségek szűkülnek, a rászorulók száma növekszik.</w:t>
      </w:r>
    </w:p>
    <w:p w:rsidR="002221DE" w:rsidRPr="000F3D18" w:rsidRDefault="002221DE" w:rsidP="002221DE">
      <w:pPr>
        <w:widowControl w:val="0"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</w:p>
    <w:p w:rsidR="002221DE" w:rsidRPr="009C1B85" w:rsidRDefault="002221DE" w:rsidP="002221D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előterjesztés mellékleteként áttanulmányozható </w:t>
      </w:r>
      <w:r w:rsidR="009C52C4">
        <w:rPr>
          <w:rFonts w:ascii="Arial" w:hAnsi="Arial" w:cs="Arial"/>
          <w:sz w:val="22"/>
          <w:szCs w:val="22"/>
        </w:rPr>
        <w:t xml:space="preserve">az </w:t>
      </w:r>
      <w:r w:rsidR="009C52C4" w:rsidRPr="009C52C4">
        <w:rPr>
          <w:rFonts w:ascii="Arial" w:hAnsi="Arial" w:cs="Arial"/>
          <w:b/>
          <w:sz w:val="22"/>
          <w:szCs w:val="22"/>
        </w:rPr>
        <w:t>új HEP 2023-2027</w:t>
      </w:r>
      <w:r w:rsidR="009C52C4">
        <w:rPr>
          <w:rFonts w:ascii="Arial" w:hAnsi="Arial" w:cs="Arial"/>
          <w:sz w:val="22"/>
          <w:szCs w:val="22"/>
        </w:rPr>
        <w:t xml:space="preserve">, melyben megtalálhatóak </w:t>
      </w:r>
      <w:r>
        <w:rPr>
          <w:rFonts w:ascii="Arial" w:hAnsi="Arial" w:cs="Arial"/>
          <w:sz w:val="22"/>
          <w:szCs w:val="22"/>
        </w:rPr>
        <w:t>városunk legfris</w:t>
      </w:r>
      <w:r w:rsidR="009C52C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ebb sta</w:t>
      </w:r>
      <w:r w:rsidR="002B30CA">
        <w:rPr>
          <w:rFonts w:ascii="Arial" w:hAnsi="Arial" w:cs="Arial"/>
          <w:sz w:val="22"/>
          <w:szCs w:val="22"/>
        </w:rPr>
        <w:t>ti</w:t>
      </w:r>
      <w:r>
        <w:rPr>
          <w:rFonts w:ascii="Arial" w:hAnsi="Arial" w:cs="Arial"/>
          <w:sz w:val="22"/>
          <w:szCs w:val="22"/>
        </w:rPr>
        <w:t>sztikai adatai</w:t>
      </w:r>
      <w:r w:rsidR="009C52C4">
        <w:rPr>
          <w:rFonts w:ascii="Arial" w:hAnsi="Arial" w:cs="Arial"/>
          <w:sz w:val="22"/>
          <w:szCs w:val="22"/>
        </w:rPr>
        <w:t xml:space="preserve"> is </w:t>
      </w:r>
      <w:r w:rsidR="004D3A03">
        <w:rPr>
          <w:rFonts w:ascii="Arial" w:hAnsi="Arial" w:cs="Arial"/>
          <w:sz w:val="22"/>
          <w:szCs w:val="22"/>
        </w:rPr>
        <w:t xml:space="preserve">(az </w:t>
      </w:r>
      <w:r w:rsidR="004D3A03" w:rsidRPr="004D3A03">
        <w:rPr>
          <w:rFonts w:ascii="Arial" w:hAnsi="Arial" w:cs="Arial"/>
          <w:sz w:val="22"/>
          <w:szCs w:val="22"/>
        </w:rPr>
        <w:t>elkészítéséhez az adatok forrásának alapjául az Országos Területfejlesztési és Területrendezési Információs Rendszer (</w:t>
      </w:r>
      <w:proofErr w:type="spellStart"/>
      <w:r w:rsidR="004D3A03" w:rsidRPr="004D3A03">
        <w:rPr>
          <w:rFonts w:ascii="Arial" w:hAnsi="Arial" w:cs="Arial"/>
          <w:sz w:val="22"/>
          <w:szCs w:val="22"/>
        </w:rPr>
        <w:t>TeIR</w:t>
      </w:r>
      <w:proofErr w:type="spellEnd"/>
      <w:r w:rsidR="004D3A03" w:rsidRPr="004D3A03">
        <w:rPr>
          <w:rFonts w:ascii="Arial" w:hAnsi="Arial" w:cs="Arial"/>
          <w:sz w:val="22"/>
          <w:szCs w:val="22"/>
        </w:rPr>
        <w:t>) és a Központi Statisztikai Hi</w:t>
      </w:r>
      <w:r w:rsidR="004D3A03">
        <w:rPr>
          <w:rFonts w:ascii="Arial" w:hAnsi="Arial" w:cs="Arial"/>
          <w:sz w:val="22"/>
          <w:szCs w:val="22"/>
        </w:rPr>
        <w:t xml:space="preserve">vatal (KSH) adatbázisa szolgált) és a program lényege, az </w:t>
      </w:r>
      <w:r w:rsidR="009C52C4" w:rsidRPr="009C52C4">
        <w:rPr>
          <w:rFonts w:ascii="Arial" w:hAnsi="Arial" w:cs="Arial"/>
          <w:b/>
          <w:i/>
          <w:sz w:val="22"/>
          <w:szCs w:val="22"/>
        </w:rPr>
        <w:t>intézkedési terv</w:t>
      </w:r>
      <w:r w:rsidR="004D3A03">
        <w:rPr>
          <w:rFonts w:ascii="Arial" w:hAnsi="Arial" w:cs="Arial"/>
          <w:b/>
          <w:i/>
          <w:sz w:val="22"/>
          <w:szCs w:val="22"/>
        </w:rPr>
        <w:t>.</w:t>
      </w:r>
    </w:p>
    <w:p w:rsidR="009C52C4" w:rsidRDefault="009C52C4" w:rsidP="002221D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2221DE" w:rsidRPr="009C1B85" w:rsidRDefault="002221DE" w:rsidP="002221D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9C1B85">
        <w:rPr>
          <w:rFonts w:ascii="Arial" w:hAnsi="Arial" w:cs="Arial"/>
          <w:sz w:val="22"/>
          <w:szCs w:val="22"/>
        </w:rPr>
        <w:t>A fentiekre tekintettel, kérjük az alábbi határozati javaslat elfogadását.</w:t>
      </w:r>
    </w:p>
    <w:p w:rsidR="002221DE" w:rsidRDefault="002221DE" w:rsidP="002221D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4E0E96" w:rsidRDefault="004E0E96" w:rsidP="00BB339B">
      <w:pPr>
        <w:tabs>
          <w:tab w:val="left" w:pos="540"/>
        </w:tabs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Határozati javaslat: </w:t>
      </w:r>
    </w:p>
    <w:p w:rsidR="004E0E96" w:rsidRPr="004E0E96" w:rsidRDefault="004E0E96" w:rsidP="00BB339B">
      <w:pPr>
        <w:widowControl w:val="0"/>
        <w:tabs>
          <w:tab w:val="left" w:pos="540"/>
        </w:tabs>
        <w:suppressAutoHyphens/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E0E96" w:rsidRPr="004E0E96" w:rsidRDefault="004E0E96" w:rsidP="00BB339B">
      <w:pPr>
        <w:widowControl w:val="0"/>
        <w:tabs>
          <w:tab w:val="left" w:pos="540"/>
        </w:tabs>
        <w:suppressAutoHyphens/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0E96">
        <w:rPr>
          <w:rFonts w:ascii="Arial" w:hAnsi="Arial" w:cs="Arial"/>
          <w:b/>
          <w:sz w:val="22"/>
          <w:szCs w:val="22"/>
          <w:u w:val="single"/>
        </w:rPr>
        <w:t>Bátaszék város új Helyi Esélyegyenlőségi Programjának elfogadására</w:t>
      </w:r>
    </w:p>
    <w:p w:rsidR="004E0E96" w:rsidRPr="004E0E96" w:rsidRDefault="004E0E96" w:rsidP="00BB339B">
      <w:pPr>
        <w:widowControl w:val="0"/>
        <w:tabs>
          <w:tab w:val="left" w:pos="540"/>
        </w:tabs>
        <w:suppressAutoHyphens/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E0E96" w:rsidRPr="004E0E96" w:rsidRDefault="004E0E96" w:rsidP="00BB339B">
      <w:pPr>
        <w:widowControl w:val="0"/>
        <w:suppressAutoHyphens/>
        <w:ind w:left="2552"/>
        <w:jc w:val="both"/>
        <w:rPr>
          <w:rFonts w:ascii="Arial" w:hAnsi="Arial" w:cs="Arial"/>
          <w:sz w:val="22"/>
          <w:szCs w:val="22"/>
        </w:rPr>
      </w:pPr>
      <w:r w:rsidRPr="004E0E96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4E0E96" w:rsidRPr="004E0E96" w:rsidRDefault="004E0E96" w:rsidP="00BB339B">
      <w:pPr>
        <w:widowControl w:val="0"/>
        <w:numPr>
          <w:ilvl w:val="0"/>
          <w:numId w:val="6"/>
        </w:numPr>
        <w:suppressAutoHyphens/>
        <w:ind w:left="2977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4E0E96">
        <w:rPr>
          <w:rFonts w:ascii="Arial" w:hAnsi="Arial" w:cs="Arial"/>
          <w:sz w:val="22"/>
          <w:szCs w:val="22"/>
          <w:lang w:eastAsia="hu-HU"/>
        </w:rPr>
        <w:t>az egyenlő bánásmódról és az esélyegyenlőség előmozdításáról szóló 2003. évi CXXV. törvény 31. § (1) bekezdésében kapott hatáskörében eljárva, Bátaszék Váro</w:t>
      </w:r>
      <w:bookmarkStart w:id="0" w:name="_GoBack"/>
      <w:bookmarkEnd w:id="0"/>
      <w:r w:rsidRPr="004E0E96">
        <w:rPr>
          <w:rFonts w:ascii="Arial" w:hAnsi="Arial" w:cs="Arial"/>
          <w:sz w:val="22"/>
          <w:szCs w:val="22"/>
          <w:lang w:eastAsia="hu-HU"/>
        </w:rPr>
        <w:t>s 20</w:t>
      </w:r>
      <w:r w:rsidR="007358D1">
        <w:rPr>
          <w:rFonts w:ascii="Arial" w:hAnsi="Arial" w:cs="Arial"/>
          <w:sz w:val="22"/>
          <w:szCs w:val="22"/>
          <w:lang w:eastAsia="hu-HU"/>
        </w:rPr>
        <w:t>23</w:t>
      </w:r>
      <w:r w:rsidRPr="004E0E96">
        <w:rPr>
          <w:rFonts w:ascii="Arial" w:hAnsi="Arial" w:cs="Arial"/>
          <w:sz w:val="22"/>
          <w:szCs w:val="22"/>
          <w:lang w:eastAsia="hu-HU"/>
        </w:rPr>
        <w:t>-202</w:t>
      </w:r>
      <w:r>
        <w:rPr>
          <w:rFonts w:ascii="Arial" w:hAnsi="Arial" w:cs="Arial"/>
          <w:sz w:val="22"/>
          <w:szCs w:val="22"/>
          <w:lang w:eastAsia="hu-HU"/>
        </w:rPr>
        <w:t>7</w:t>
      </w:r>
      <w:r w:rsidRPr="004E0E96">
        <w:rPr>
          <w:rFonts w:ascii="Arial" w:hAnsi="Arial" w:cs="Arial"/>
          <w:sz w:val="22"/>
          <w:szCs w:val="22"/>
          <w:lang w:eastAsia="hu-HU"/>
        </w:rPr>
        <w:t xml:space="preserve">. évre szóló és a határozat mellékletét képező Helyi Esélyegyenlőségi Programját jóváhagyja, egyúttal </w:t>
      </w:r>
    </w:p>
    <w:p w:rsidR="004E0E96" w:rsidRPr="004E0E96" w:rsidRDefault="004E0E96" w:rsidP="00BB339B">
      <w:pPr>
        <w:widowControl w:val="0"/>
        <w:numPr>
          <w:ilvl w:val="0"/>
          <w:numId w:val="6"/>
        </w:numPr>
        <w:suppressAutoHyphens/>
        <w:ind w:left="2977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BB339B">
        <w:rPr>
          <w:rFonts w:ascii="Arial" w:hAnsi="Arial" w:cs="Arial"/>
          <w:sz w:val="22"/>
          <w:szCs w:val="22"/>
          <w:lang w:eastAsia="hu-HU"/>
        </w:rPr>
        <w:t xml:space="preserve">a </w:t>
      </w:r>
      <w:r w:rsidR="00BB339B" w:rsidRPr="00BB339B">
        <w:rPr>
          <w:rFonts w:ascii="Arial" w:hAnsi="Arial" w:cs="Arial"/>
          <w:sz w:val="22"/>
          <w:szCs w:val="22"/>
          <w:lang w:eastAsia="hu-HU"/>
        </w:rPr>
        <w:t>368/2018.(XII.12.)</w:t>
      </w:r>
      <w:r w:rsidRPr="00BB339B">
        <w:rPr>
          <w:rFonts w:ascii="Arial" w:hAnsi="Arial" w:cs="Arial"/>
          <w:sz w:val="22"/>
          <w:szCs w:val="22"/>
          <w:lang w:eastAsia="hu-HU"/>
        </w:rPr>
        <w:t xml:space="preserve"> a </w:t>
      </w:r>
      <w:r w:rsidR="00BB339B" w:rsidRPr="00BB339B">
        <w:rPr>
          <w:rFonts w:ascii="Arial" w:hAnsi="Arial" w:cs="Arial"/>
          <w:sz w:val="22"/>
          <w:szCs w:val="22"/>
          <w:lang w:eastAsia="hu-HU"/>
        </w:rPr>
        <w:t>347/2020</w:t>
      </w:r>
      <w:r w:rsidR="00BB339B">
        <w:rPr>
          <w:rFonts w:ascii="Arial" w:hAnsi="Arial" w:cs="Arial"/>
          <w:sz w:val="22"/>
          <w:szCs w:val="22"/>
          <w:lang w:eastAsia="hu-HU"/>
        </w:rPr>
        <w:t>.</w:t>
      </w:r>
      <w:r w:rsidR="00BB339B" w:rsidRPr="00BB339B">
        <w:rPr>
          <w:rFonts w:ascii="Arial" w:hAnsi="Arial" w:cs="Arial"/>
          <w:sz w:val="22"/>
          <w:szCs w:val="22"/>
          <w:lang w:eastAsia="hu-HU"/>
        </w:rPr>
        <w:t>(XII.18)</w:t>
      </w:r>
      <w:r w:rsidRPr="00BB339B">
        <w:rPr>
          <w:rFonts w:ascii="Arial" w:hAnsi="Arial" w:cs="Arial"/>
          <w:sz w:val="22"/>
          <w:szCs w:val="22"/>
          <w:lang w:eastAsia="hu-HU"/>
        </w:rPr>
        <w:t xml:space="preserve"> önkormányzati</w:t>
      </w:r>
      <w:r w:rsidRPr="004E0E96">
        <w:rPr>
          <w:rFonts w:ascii="Arial" w:hAnsi="Arial" w:cs="Arial"/>
          <w:sz w:val="22"/>
          <w:szCs w:val="22"/>
          <w:lang w:eastAsia="hu-HU"/>
        </w:rPr>
        <w:t xml:space="preserve"> határozatokat hatályon kívül helyezi.</w:t>
      </w:r>
    </w:p>
    <w:p w:rsidR="004E0E96" w:rsidRPr="004E0E96" w:rsidRDefault="004E0E96" w:rsidP="00BB339B">
      <w:pPr>
        <w:widowControl w:val="0"/>
        <w:suppressAutoHyphens/>
        <w:ind w:left="2552"/>
        <w:jc w:val="both"/>
        <w:rPr>
          <w:rFonts w:ascii="Arial" w:hAnsi="Arial" w:cs="Arial"/>
          <w:sz w:val="22"/>
          <w:szCs w:val="22"/>
        </w:rPr>
      </w:pPr>
    </w:p>
    <w:p w:rsidR="004E0E96" w:rsidRPr="004E0E96" w:rsidRDefault="004E0E96" w:rsidP="00BB339B">
      <w:pPr>
        <w:widowControl w:val="0"/>
        <w:suppressAutoHyphens/>
        <w:ind w:left="2552"/>
        <w:jc w:val="both"/>
        <w:rPr>
          <w:rFonts w:ascii="Arial" w:hAnsi="Arial" w:cs="Arial"/>
          <w:sz w:val="22"/>
          <w:szCs w:val="22"/>
        </w:rPr>
      </w:pPr>
      <w:r w:rsidRPr="004E0E96">
        <w:rPr>
          <w:rFonts w:ascii="Arial" w:hAnsi="Arial" w:cs="Arial"/>
          <w:i/>
          <w:iCs/>
          <w:sz w:val="22"/>
          <w:szCs w:val="22"/>
        </w:rPr>
        <w:t>Határidő:</w:t>
      </w:r>
      <w:r w:rsidRPr="004E0E96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22</w:t>
      </w:r>
      <w:r w:rsidRPr="004E0E96">
        <w:rPr>
          <w:rFonts w:ascii="Arial" w:hAnsi="Arial" w:cs="Arial"/>
          <w:sz w:val="22"/>
          <w:szCs w:val="22"/>
        </w:rPr>
        <w:t xml:space="preserve">. </w:t>
      </w:r>
      <w:r w:rsidRPr="002143A7">
        <w:rPr>
          <w:rFonts w:ascii="Arial" w:hAnsi="Arial" w:cs="Arial"/>
          <w:sz w:val="22"/>
          <w:szCs w:val="22"/>
        </w:rPr>
        <w:t>december 17.</w:t>
      </w:r>
    </w:p>
    <w:p w:rsidR="004E0E96" w:rsidRPr="004E0E96" w:rsidRDefault="004E0E96" w:rsidP="00BB339B">
      <w:pPr>
        <w:widowControl w:val="0"/>
        <w:suppressAutoHyphens/>
        <w:ind w:left="2552"/>
        <w:jc w:val="both"/>
        <w:rPr>
          <w:rFonts w:ascii="Arial" w:hAnsi="Arial" w:cs="Arial"/>
          <w:sz w:val="22"/>
          <w:szCs w:val="22"/>
        </w:rPr>
      </w:pPr>
      <w:r w:rsidRPr="004E0E96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4E0E96">
        <w:rPr>
          <w:rFonts w:ascii="Arial" w:hAnsi="Arial" w:cs="Arial"/>
          <w:i/>
          <w:iCs/>
          <w:sz w:val="22"/>
          <w:szCs w:val="22"/>
        </w:rPr>
        <w:t xml:space="preserve">: </w:t>
      </w:r>
      <w:r w:rsidRPr="004E0E96">
        <w:rPr>
          <w:rFonts w:ascii="Arial" w:hAnsi="Arial" w:cs="Arial"/>
          <w:sz w:val="22"/>
          <w:szCs w:val="22"/>
        </w:rPr>
        <w:t xml:space="preserve">  Kondriczné</w:t>
      </w:r>
      <w:proofErr w:type="gramEnd"/>
      <w:r w:rsidRPr="004E0E96">
        <w:rPr>
          <w:rFonts w:ascii="Arial" w:hAnsi="Arial" w:cs="Arial"/>
          <w:sz w:val="22"/>
          <w:szCs w:val="22"/>
        </w:rPr>
        <w:t xml:space="preserve"> dr. Varga Erzsébet jegyző</w:t>
      </w:r>
    </w:p>
    <w:p w:rsidR="004E0E96" w:rsidRPr="00834E0E" w:rsidRDefault="00834E0E" w:rsidP="00BB339B">
      <w:pPr>
        <w:widowControl w:val="0"/>
        <w:suppressAutoHyphens/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</w:t>
      </w:r>
      <w:r w:rsidR="004E0E96" w:rsidRPr="00834E0E">
        <w:rPr>
          <w:rFonts w:ascii="Arial" w:hAnsi="Arial" w:cs="Arial"/>
          <w:iCs/>
          <w:sz w:val="22"/>
          <w:szCs w:val="22"/>
        </w:rPr>
        <w:t>(a határozat megküldéséért)</w:t>
      </w:r>
    </w:p>
    <w:p w:rsidR="004E0E96" w:rsidRPr="004E0E96" w:rsidRDefault="004E0E96" w:rsidP="00BB339B">
      <w:pPr>
        <w:widowControl w:val="0"/>
        <w:suppressAutoHyphens/>
        <w:ind w:left="2552"/>
        <w:jc w:val="both"/>
        <w:rPr>
          <w:rFonts w:ascii="Arial" w:hAnsi="Arial" w:cs="Arial"/>
          <w:sz w:val="22"/>
          <w:szCs w:val="22"/>
        </w:rPr>
      </w:pPr>
    </w:p>
    <w:p w:rsidR="00BA7F51" w:rsidRPr="00BA7F51" w:rsidRDefault="004E0E96" w:rsidP="00BA7F51">
      <w:pPr>
        <w:widowControl w:val="0"/>
        <w:suppressAutoHyphens/>
        <w:ind w:left="2552"/>
        <w:jc w:val="both"/>
        <w:rPr>
          <w:rFonts w:ascii="Arial" w:hAnsi="Arial" w:cs="Arial"/>
          <w:sz w:val="22"/>
          <w:szCs w:val="22"/>
        </w:rPr>
      </w:pPr>
      <w:r w:rsidRPr="004E0E96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4E0E96">
        <w:rPr>
          <w:rFonts w:ascii="Arial" w:hAnsi="Arial" w:cs="Arial"/>
          <w:i/>
          <w:sz w:val="22"/>
          <w:szCs w:val="22"/>
        </w:rPr>
        <w:t xml:space="preserve">: </w:t>
      </w:r>
      <w:r w:rsidR="00BA7F51">
        <w:rPr>
          <w:rFonts w:ascii="Arial" w:hAnsi="Arial" w:cs="Arial"/>
          <w:i/>
          <w:sz w:val="22"/>
          <w:szCs w:val="22"/>
        </w:rPr>
        <w:t xml:space="preserve"> </w:t>
      </w:r>
      <w:r w:rsidR="00BA7F51" w:rsidRPr="00BA7F51">
        <w:rPr>
          <w:rFonts w:ascii="Arial" w:hAnsi="Arial" w:cs="Arial"/>
          <w:sz w:val="22"/>
          <w:szCs w:val="22"/>
        </w:rPr>
        <w:t>Társadalmi</w:t>
      </w:r>
      <w:proofErr w:type="gramEnd"/>
      <w:r w:rsidR="00BA7F51" w:rsidRPr="00BA7F51">
        <w:rPr>
          <w:rFonts w:ascii="Arial" w:hAnsi="Arial" w:cs="Arial"/>
          <w:sz w:val="22"/>
          <w:szCs w:val="22"/>
        </w:rPr>
        <w:t xml:space="preserve"> Esélyteremtési Főigazgatóság</w:t>
      </w:r>
    </w:p>
    <w:p w:rsidR="00BA7F51" w:rsidRPr="00BA7F51" w:rsidRDefault="00BA7F51" w:rsidP="00BA7F51">
      <w:pPr>
        <w:widowControl w:val="0"/>
        <w:suppressAutoHyphens/>
        <w:ind w:left="4678"/>
        <w:jc w:val="both"/>
        <w:rPr>
          <w:rFonts w:ascii="Arial" w:hAnsi="Arial" w:cs="Arial"/>
          <w:sz w:val="22"/>
          <w:szCs w:val="22"/>
        </w:rPr>
      </w:pPr>
      <w:r w:rsidRPr="00BA7F51">
        <w:rPr>
          <w:rFonts w:ascii="Arial" w:hAnsi="Arial" w:cs="Arial"/>
          <w:sz w:val="22"/>
          <w:szCs w:val="22"/>
        </w:rPr>
        <w:t>Dél-Dunántúli Társadalmi Esélyteremtési Igazgatóság</w:t>
      </w:r>
    </w:p>
    <w:p w:rsidR="00BA7F51" w:rsidRPr="00BB339B" w:rsidRDefault="00BA7F51" w:rsidP="00BA7F51">
      <w:pPr>
        <w:widowControl w:val="0"/>
        <w:suppressAutoHyphens/>
        <w:ind w:left="4678"/>
        <w:jc w:val="both"/>
        <w:rPr>
          <w:rFonts w:ascii="Arial" w:hAnsi="Arial" w:cs="Arial"/>
          <w:sz w:val="22"/>
          <w:szCs w:val="22"/>
        </w:rPr>
      </w:pPr>
      <w:proofErr w:type="gramStart"/>
      <w:r w:rsidRPr="00BA7F51">
        <w:rPr>
          <w:rFonts w:ascii="Arial" w:hAnsi="Arial" w:cs="Arial"/>
          <w:sz w:val="22"/>
          <w:szCs w:val="22"/>
        </w:rPr>
        <w:t>irattár</w:t>
      </w:r>
      <w:proofErr w:type="gramEnd"/>
    </w:p>
    <w:p w:rsidR="004D0641" w:rsidRDefault="004D0641" w:rsidP="00BA7F51">
      <w:pPr>
        <w:widowControl w:val="0"/>
        <w:suppressAutoHyphens/>
        <w:ind w:left="2552"/>
        <w:jc w:val="both"/>
        <w:rPr>
          <w:rFonts w:ascii="Arial" w:hAnsi="Arial" w:cs="Arial"/>
          <w:i/>
          <w:sz w:val="22"/>
          <w:szCs w:val="22"/>
        </w:rPr>
      </w:pPr>
    </w:p>
    <w:sectPr w:rsidR="004D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699"/>
    <w:multiLevelType w:val="hybridMultilevel"/>
    <w:tmpl w:val="C5C0DB8E"/>
    <w:lvl w:ilvl="0" w:tplc="30885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402D"/>
    <w:multiLevelType w:val="hybridMultilevel"/>
    <w:tmpl w:val="9E20AB2E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49ED"/>
    <w:multiLevelType w:val="hybridMultilevel"/>
    <w:tmpl w:val="EB28193A"/>
    <w:lvl w:ilvl="0" w:tplc="B56C86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A4554"/>
    <w:multiLevelType w:val="hybridMultilevel"/>
    <w:tmpl w:val="DF36A6BC"/>
    <w:lvl w:ilvl="0" w:tplc="A6E8B0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53480"/>
    <w:multiLevelType w:val="hybridMultilevel"/>
    <w:tmpl w:val="8A6260F8"/>
    <w:lvl w:ilvl="0" w:tplc="30885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7D1B"/>
    <w:rsid w:val="000E1B63"/>
    <w:rsid w:val="001D3DD9"/>
    <w:rsid w:val="0021070F"/>
    <w:rsid w:val="002143A7"/>
    <w:rsid w:val="00217B18"/>
    <w:rsid w:val="002221DE"/>
    <w:rsid w:val="002654BE"/>
    <w:rsid w:val="002B30CA"/>
    <w:rsid w:val="002B3C68"/>
    <w:rsid w:val="002C1D52"/>
    <w:rsid w:val="00310CE9"/>
    <w:rsid w:val="0032605A"/>
    <w:rsid w:val="00332C16"/>
    <w:rsid w:val="003F5633"/>
    <w:rsid w:val="00401152"/>
    <w:rsid w:val="00405270"/>
    <w:rsid w:val="0042566B"/>
    <w:rsid w:val="004D0641"/>
    <w:rsid w:val="004D3A03"/>
    <w:rsid w:val="004E04CF"/>
    <w:rsid w:val="004E0E96"/>
    <w:rsid w:val="005009E1"/>
    <w:rsid w:val="00523FB3"/>
    <w:rsid w:val="00583BCD"/>
    <w:rsid w:val="005C6F81"/>
    <w:rsid w:val="005E220A"/>
    <w:rsid w:val="005E7A3E"/>
    <w:rsid w:val="005F5B75"/>
    <w:rsid w:val="005F683B"/>
    <w:rsid w:val="006C2F4C"/>
    <w:rsid w:val="006D5DC7"/>
    <w:rsid w:val="007358D1"/>
    <w:rsid w:val="007557E4"/>
    <w:rsid w:val="007860F4"/>
    <w:rsid w:val="00796729"/>
    <w:rsid w:val="00834E0E"/>
    <w:rsid w:val="008D3905"/>
    <w:rsid w:val="009071CA"/>
    <w:rsid w:val="009663F9"/>
    <w:rsid w:val="009C52C4"/>
    <w:rsid w:val="00A73F9F"/>
    <w:rsid w:val="00A91533"/>
    <w:rsid w:val="00A9447E"/>
    <w:rsid w:val="00AC2A81"/>
    <w:rsid w:val="00B75C1C"/>
    <w:rsid w:val="00BA7F51"/>
    <w:rsid w:val="00BB1F10"/>
    <w:rsid w:val="00BB339B"/>
    <w:rsid w:val="00BD6991"/>
    <w:rsid w:val="00C4593A"/>
    <w:rsid w:val="00CE1141"/>
    <w:rsid w:val="00CE6B55"/>
    <w:rsid w:val="00CE7ED4"/>
    <w:rsid w:val="00CF0BCE"/>
    <w:rsid w:val="00D04C18"/>
    <w:rsid w:val="00DA5EEA"/>
    <w:rsid w:val="00DD53DD"/>
    <w:rsid w:val="00E14821"/>
    <w:rsid w:val="00ED4DCE"/>
    <w:rsid w:val="00ED5A34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21D6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629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50</cp:revision>
  <dcterms:created xsi:type="dcterms:W3CDTF">2020-08-05T07:06:00Z</dcterms:created>
  <dcterms:modified xsi:type="dcterms:W3CDTF">2022-11-24T15:17:00Z</dcterms:modified>
</cp:coreProperties>
</file>