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55" w:rsidRPr="00790755" w:rsidRDefault="00790755" w:rsidP="00AA6062">
      <w:pPr>
        <w:keepNext/>
        <w:spacing w:line="23" w:lineRule="atLeast"/>
        <w:jc w:val="center"/>
        <w:outlineLvl w:val="2"/>
        <w:rPr>
          <w:b/>
          <w:caps/>
        </w:rPr>
      </w:pPr>
      <w:r>
        <w:rPr>
          <w:b/>
          <w:caps/>
          <w:sz w:val="36"/>
          <w:szCs w:val="36"/>
        </w:rPr>
        <w:t xml:space="preserve">                                                                                 </w:t>
      </w:r>
      <w:r w:rsidRPr="00790755">
        <w:rPr>
          <w:b/>
          <w:caps/>
        </w:rPr>
        <w:t>Melléklet</w:t>
      </w:r>
    </w:p>
    <w:p w:rsidR="00790755" w:rsidRDefault="00790755" w:rsidP="00AA6062">
      <w:pPr>
        <w:keepNext/>
        <w:spacing w:line="23" w:lineRule="atLeast"/>
        <w:jc w:val="center"/>
        <w:outlineLvl w:val="2"/>
        <w:rPr>
          <w:b/>
          <w:caps/>
          <w:sz w:val="36"/>
          <w:szCs w:val="36"/>
        </w:rPr>
      </w:pPr>
    </w:p>
    <w:p w:rsidR="00790755" w:rsidRDefault="00790755" w:rsidP="00AA6062">
      <w:pPr>
        <w:keepNext/>
        <w:spacing w:line="23" w:lineRule="atLeast"/>
        <w:jc w:val="center"/>
        <w:outlineLvl w:val="2"/>
        <w:rPr>
          <w:b/>
          <w:caps/>
          <w:sz w:val="36"/>
          <w:szCs w:val="36"/>
        </w:rPr>
      </w:pPr>
    </w:p>
    <w:p w:rsidR="00AA6062" w:rsidRDefault="00AA6062" w:rsidP="00AA6062">
      <w:pPr>
        <w:keepNext/>
        <w:spacing w:line="23" w:lineRule="atLeast"/>
        <w:jc w:val="center"/>
        <w:outlineLvl w:val="2"/>
        <w:rPr>
          <w:b/>
          <w:caps/>
          <w:sz w:val="36"/>
          <w:szCs w:val="36"/>
        </w:rPr>
      </w:pPr>
      <w:r w:rsidRPr="00610D24">
        <w:rPr>
          <w:b/>
          <w:caps/>
          <w:sz w:val="36"/>
          <w:szCs w:val="36"/>
        </w:rPr>
        <w:t>VAGYONKEZELÉSI szerződés</w:t>
      </w:r>
    </w:p>
    <w:p w:rsidR="00AA6062" w:rsidRPr="00817F47" w:rsidRDefault="00061205" w:rsidP="00AA6062">
      <w:pPr>
        <w:spacing w:line="23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AA6062">
        <w:rPr>
          <w:b/>
          <w:sz w:val="36"/>
          <w:szCs w:val="36"/>
        </w:rPr>
        <w:t xml:space="preserve">. sz. </w:t>
      </w:r>
      <w:r w:rsidR="00AA6062" w:rsidRPr="00817F47">
        <w:rPr>
          <w:b/>
          <w:sz w:val="36"/>
          <w:szCs w:val="36"/>
        </w:rPr>
        <w:t>módosítása</w:t>
      </w:r>
      <w:r w:rsidR="00AA6062">
        <w:rPr>
          <w:b/>
          <w:sz w:val="36"/>
          <w:szCs w:val="36"/>
        </w:rPr>
        <w:t xml:space="preserve"> (tervezet)</w:t>
      </w:r>
    </w:p>
    <w:p w:rsidR="00AA6062" w:rsidRDefault="00AA6062" w:rsidP="00AA6062">
      <w:pPr>
        <w:spacing w:line="23" w:lineRule="atLeast"/>
        <w:jc w:val="both"/>
      </w:pPr>
    </w:p>
    <w:p w:rsidR="00AA6062" w:rsidRDefault="00AA6062" w:rsidP="00AA6062">
      <w:pPr>
        <w:spacing w:line="23" w:lineRule="atLeast"/>
        <w:jc w:val="both"/>
      </w:pPr>
      <w:r w:rsidRPr="00AE12D4">
        <w:t xml:space="preserve">amely létrejött </w:t>
      </w:r>
      <w:r>
        <w:t xml:space="preserve">egyrészről </w:t>
      </w:r>
    </w:p>
    <w:p w:rsidR="00AA6062" w:rsidRPr="00AE12D4" w:rsidRDefault="00AA6062" w:rsidP="00AA6062">
      <w:pPr>
        <w:spacing w:line="23" w:lineRule="atLeast"/>
        <w:jc w:val="both"/>
      </w:pPr>
    </w:p>
    <w:p w:rsidR="00AA6062" w:rsidRPr="00610D24" w:rsidRDefault="00AA6062" w:rsidP="00AA6062">
      <w:pPr>
        <w:spacing w:line="23" w:lineRule="atLeast"/>
        <w:jc w:val="both"/>
        <w:rPr>
          <w:b/>
        </w:rPr>
      </w:pPr>
      <w:r>
        <w:rPr>
          <w:b/>
          <w:noProof/>
        </w:rPr>
        <w:t>Bátaszék Város</w:t>
      </w:r>
      <w:r w:rsidRPr="00E30D5E">
        <w:rPr>
          <w:b/>
          <w:noProof/>
        </w:rPr>
        <w:t xml:space="preserve"> Önkormányzata</w:t>
      </w:r>
    </w:p>
    <w:p w:rsidR="00AA6062" w:rsidRPr="00610D24" w:rsidRDefault="00AA6062" w:rsidP="00AA6062">
      <w:pPr>
        <w:spacing w:line="23" w:lineRule="atLeast"/>
        <w:jc w:val="both"/>
      </w:pPr>
      <w:r w:rsidRPr="00610D24">
        <w:t xml:space="preserve">székhelye: </w:t>
      </w:r>
      <w:r>
        <w:t>7140 Bátaszék, Szabadság utca 4.</w:t>
      </w:r>
    </w:p>
    <w:p w:rsidR="00AA6062" w:rsidRPr="00610D24" w:rsidRDefault="00AA6062" w:rsidP="00AA6062">
      <w:pPr>
        <w:spacing w:line="23" w:lineRule="atLeast"/>
        <w:jc w:val="both"/>
      </w:pPr>
      <w:r w:rsidRPr="00610D24">
        <w:t xml:space="preserve">képviseli: </w:t>
      </w:r>
      <w:r>
        <w:t xml:space="preserve">dr. Bozsolik Róbert </w:t>
      </w:r>
      <w:r>
        <w:rPr>
          <w:noProof/>
        </w:rPr>
        <w:t>polgármester</w:t>
      </w:r>
    </w:p>
    <w:p w:rsidR="00AA6062" w:rsidRDefault="00AA6062" w:rsidP="00AA6062">
      <w:pPr>
        <w:spacing w:line="23" w:lineRule="atLeast"/>
        <w:jc w:val="both"/>
      </w:pPr>
      <w:r>
        <w:t>törzsszáma</w:t>
      </w:r>
      <w:r w:rsidRPr="00610D24">
        <w:t xml:space="preserve">: </w:t>
      </w:r>
      <w:r>
        <w:t>733304</w:t>
      </w:r>
    </w:p>
    <w:p w:rsidR="00AA6062" w:rsidRPr="00610D24" w:rsidRDefault="00AA6062" w:rsidP="00AA6062">
      <w:pPr>
        <w:spacing w:line="23" w:lineRule="atLeast"/>
        <w:jc w:val="both"/>
      </w:pPr>
      <w:r w:rsidRPr="00610D24">
        <w:t xml:space="preserve">adóigazgatási azonosító száma: </w:t>
      </w:r>
      <w:r>
        <w:t>15733304</w:t>
      </w:r>
      <w:r>
        <w:rPr>
          <w:noProof/>
        </w:rPr>
        <w:t>-2-17</w:t>
      </w:r>
    </w:p>
    <w:p w:rsidR="00AA6062" w:rsidRDefault="00AA6062" w:rsidP="00AA6062">
      <w:pPr>
        <w:spacing w:line="23" w:lineRule="atLeast"/>
        <w:jc w:val="both"/>
      </w:pPr>
      <w:r w:rsidRPr="00610D24">
        <w:t xml:space="preserve">bankszámlaszáma: </w:t>
      </w:r>
      <w:r>
        <w:t>11746005-15414076</w:t>
      </w:r>
    </w:p>
    <w:p w:rsidR="00AA6062" w:rsidRPr="00B353D4" w:rsidRDefault="00AA6062" w:rsidP="00AA6062">
      <w:pPr>
        <w:spacing w:line="23" w:lineRule="atLeast"/>
        <w:jc w:val="both"/>
        <w:rPr>
          <w:b/>
        </w:rPr>
      </w:pPr>
      <w:r>
        <w:t xml:space="preserve">KSH </w:t>
      </w:r>
      <w:r w:rsidRPr="00B353D4">
        <w:t xml:space="preserve">statisztikai számjele: </w:t>
      </w:r>
      <w:r>
        <w:t>15733304</w:t>
      </w:r>
      <w:r>
        <w:rPr>
          <w:noProof/>
        </w:rPr>
        <w:t>-8411-321-17</w:t>
      </w:r>
    </w:p>
    <w:p w:rsidR="00AA6062" w:rsidRPr="00B353D4" w:rsidRDefault="00AA6062" w:rsidP="00AA6062">
      <w:pPr>
        <w:spacing w:line="23" w:lineRule="atLeast"/>
        <w:jc w:val="both"/>
        <w:rPr>
          <w:b/>
        </w:rPr>
      </w:pPr>
      <w:r w:rsidRPr="00610D24">
        <w:t xml:space="preserve">mint Átadó (a továbbiakban: </w:t>
      </w:r>
      <w:r w:rsidRPr="00610D24">
        <w:rPr>
          <w:b/>
        </w:rPr>
        <w:t>Önkormányzat</w:t>
      </w:r>
      <w:r w:rsidRPr="00B353D4">
        <w:t xml:space="preserve">), </w:t>
      </w:r>
      <w:r>
        <w:t>valamint a</w:t>
      </w:r>
    </w:p>
    <w:p w:rsidR="00AA6062" w:rsidRDefault="00AA6062" w:rsidP="00AA6062">
      <w:pPr>
        <w:spacing w:line="23" w:lineRule="atLeast"/>
        <w:jc w:val="both"/>
        <w:rPr>
          <w:b/>
        </w:rPr>
      </w:pPr>
    </w:p>
    <w:p w:rsidR="00AA6062" w:rsidRPr="00B353D4" w:rsidRDefault="00AA6062" w:rsidP="00AA6062">
      <w:pPr>
        <w:spacing w:line="23" w:lineRule="atLeast"/>
        <w:jc w:val="both"/>
        <w:rPr>
          <w:b/>
        </w:rPr>
      </w:pPr>
      <w:r w:rsidRPr="00C84CB6">
        <w:rPr>
          <w:b/>
        </w:rPr>
        <w:t>Szekszárdi Tankerületi Központ</w:t>
      </w:r>
      <w:r w:rsidRPr="00B353D4">
        <w:rPr>
          <w:b/>
        </w:rPr>
        <w:t xml:space="preserve">    </w:t>
      </w:r>
    </w:p>
    <w:p w:rsidR="00AA6062" w:rsidRPr="00B353D4" w:rsidRDefault="00AA6062" w:rsidP="00AA6062">
      <w:pPr>
        <w:spacing w:line="23" w:lineRule="atLeast"/>
        <w:jc w:val="both"/>
      </w:pPr>
      <w:r w:rsidRPr="00B353D4">
        <w:t xml:space="preserve">székhelye: </w:t>
      </w:r>
      <w:r>
        <w:t>7100 Szekszárd, Arany J. u. 23-25. IV. em.</w:t>
      </w:r>
    </w:p>
    <w:p w:rsidR="00AA6062" w:rsidRPr="00B353D4" w:rsidRDefault="00AA6062" w:rsidP="00AA6062">
      <w:pPr>
        <w:spacing w:line="23" w:lineRule="atLeast"/>
        <w:jc w:val="both"/>
      </w:pPr>
      <w:r w:rsidRPr="00B353D4">
        <w:t xml:space="preserve">képviseli: </w:t>
      </w:r>
      <w:r>
        <w:t>Gerzsei Péter</w:t>
      </w:r>
      <w:r w:rsidRPr="00B353D4">
        <w:t xml:space="preserve"> tankerületi igazgató </w:t>
      </w:r>
    </w:p>
    <w:p w:rsidR="00AA6062" w:rsidRDefault="00AA6062" w:rsidP="00AA6062">
      <w:pPr>
        <w:spacing w:line="23" w:lineRule="atLeast"/>
        <w:jc w:val="both"/>
      </w:pPr>
      <w:r w:rsidRPr="00B353D4">
        <w:t xml:space="preserve">adóigazgatási azonosító száma: </w:t>
      </w:r>
      <w:r>
        <w:t>15835444-2-17</w:t>
      </w:r>
    </w:p>
    <w:p w:rsidR="00AA6062" w:rsidRPr="00B353D4" w:rsidRDefault="00AA6062" w:rsidP="00AA6062">
      <w:pPr>
        <w:spacing w:line="23" w:lineRule="atLeast"/>
        <w:jc w:val="both"/>
      </w:pPr>
      <w:r w:rsidRPr="00B353D4">
        <w:t xml:space="preserve">Előirányzat-felhasználási keretszámla száma: </w:t>
      </w:r>
      <w:r>
        <w:t>10046003-00336877</w:t>
      </w:r>
    </w:p>
    <w:p w:rsidR="00AA6062" w:rsidRPr="00B353D4" w:rsidRDefault="00AA6062" w:rsidP="00AA6062">
      <w:pPr>
        <w:spacing w:line="23" w:lineRule="atLeast"/>
        <w:jc w:val="both"/>
      </w:pPr>
      <w:r w:rsidRPr="00B353D4">
        <w:t xml:space="preserve">ÁHT azonosítója: </w:t>
      </w:r>
      <w:r>
        <w:t>361706</w:t>
      </w:r>
    </w:p>
    <w:p w:rsidR="00AA6062" w:rsidRPr="00B353D4" w:rsidRDefault="00AA6062" w:rsidP="00AA6062">
      <w:pPr>
        <w:spacing w:line="23" w:lineRule="atLeast"/>
        <w:jc w:val="both"/>
        <w:rPr>
          <w:b/>
        </w:rPr>
      </w:pPr>
      <w:r>
        <w:t xml:space="preserve">KSH </w:t>
      </w:r>
      <w:r w:rsidRPr="00B353D4">
        <w:t xml:space="preserve">statisztikai számjele: </w:t>
      </w:r>
      <w:r>
        <w:t>15835444-8412-312-17</w:t>
      </w:r>
    </w:p>
    <w:p w:rsidR="00AA6062" w:rsidRPr="00B353D4" w:rsidRDefault="00AA6062" w:rsidP="00AA6062">
      <w:pPr>
        <w:spacing w:line="23" w:lineRule="atLeast"/>
        <w:jc w:val="both"/>
      </w:pPr>
      <w:r w:rsidRPr="00B353D4">
        <w:t xml:space="preserve">mint átvevő (a továbbiakban: </w:t>
      </w:r>
      <w:r w:rsidRPr="00B353D4">
        <w:rPr>
          <w:b/>
        </w:rPr>
        <w:t>Átvevő</w:t>
      </w:r>
      <w:r w:rsidRPr="00B353D4">
        <w:t xml:space="preserve">) </w:t>
      </w:r>
    </w:p>
    <w:p w:rsidR="00AA6062" w:rsidRDefault="00AA6062" w:rsidP="00AA6062">
      <w:pPr>
        <w:spacing w:line="23" w:lineRule="atLeast"/>
      </w:pPr>
    </w:p>
    <w:p w:rsidR="00AA6062" w:rsidRDefault="00AA6062" w:rsidP="00AA6062">
      <w:pPr>
        <w:spacing w:line="23" w:lineRule="atLeast"/>
      </w:pPr>
      <w:r w:rsidRPr="00610D24">
        <w:t xml:space="preserve">(a továbbiakban együtt: </w:t>
      </w:r>
      <w:r w:rsidRPr="00610D24">
        <w:rPr>
          <w:b/>
        </w:rPr>
        <w:t>Felek</w:t>
      </w:r>
      <w:r w:rsidRPr="00610D24">
        <w:t>) között</w:t>
      </w:r>
      <w:r>
        <w:t>,</w:t>
      </w:r>
      <w:r w:rsidRPr="00610D24">
        <w:t xml:space="preserve"> alulírott helyen és napon a következő feltételekkel:</w:t>
      </w:r>
    </w:p>
    <w:p w:rsidR="00AA6062" w:rsidRDefault="00AA6062" w:rsidP="00AA6062">
      <w:pPr>
        <w:spacing w:line="23" w:lineRule="atLeast"/>
      </w:pPr>
    </w:p>
    <w:p w:rsidR="00AA6062" w:rsidRPr="00A776CF" w:rsidRDefault="00AA6062" w:rsidP="00AA6062">
      <w:pPr>
        <w:pStyle w:val="Szvegtrzs"/>
        <w:spacing w:after="0" w:line="23" w:lineRule="atLeast"/>
        <w:jc w:val="center"/>
        <w:rPr>
          <w:b/>
          <w:sz w:val="22"/>
          <w:szCs w:val="22"/>
        </w:rPr>
      </w:pPr>
    </w:p>
    <w:p w:rsidR="00AA6062" w:rsidRPr="00A776CF" w:rsidRDefault="00AA6062" w:rsidP="00AA6062">
      <w:pPr>
        <w:pStyle w:val="Szvegtrzs"/>
        <w:numPr>
          <w:ilvl w:val="0"/>
          <w:numId w:val="1"/>
        </w:numPr>
        <w:spacing w:after="0" w:line="23" w:lineRule="atLeast"/>
        <w:ind w:left="0" w:firstLine="567"/>
        <w:jc w:val="center"/>
        <w:rPr>
          <w:b/>
          <w:sz w:val="22"/>
          <w:szCs w:val="22"/>
        </w:rPr>
      </w:pPr>
      <w:r w:rsidRPr="00A776CF">
        <w:rPr>
          <w:b/>
          <w:sz w:val="22"/>
          <w:szCs w:val="22"/>
        </w:rPr>
        <w:t>ELŐZMÉNYEK</w:t>
      </w:r>
    </w:p>
    <w:p w:rsidR="00AA6062" w:rsidRPr="00A776CF" w:rsidRDefault="00AA6062" w:rsidP="00AA6062">
      <w:pPr>
        <w:spacing w:line="23" w:lineRule="atLeast"/>
        <w:jc w:val="both"/>
        <w:rPr>
          <w:sz w:val="22"/>
          <w:szCs w:val="22"/>
        </w:rPr>
      </w:pPr>
    </w:p>
    <w:p w:rsidR="00AA6062" w:rsidRPr="00BB749B" w:rsidRDefault="00AA6062" w:rsidP="00AA6062">
      <w:pPr>
        <w:spacing w:line="23" w:lineRule="atLeast"/>
        <w:jc w:val="both"/>
        <w:rPr>
          <w:sz w:val="22"/>
          <w:szCs w:val="22"/>
        </w:rPr>
      </w:pPr>
      <w:r w:rsidRPr="00BB749B">
        <w:rPr>
          <w:sz w:val="22"/>
          <w:szCs w:val="22"/>
        </w:rPr>
        <w:t>Az Önkormányzat és Átvevő között 2016. december 1</w:t>
      </w:r>
      <w:r>
        <w:rPr>
          <w:sz w:val="22"/>
          <w:szCs w:val="22"/>
        </w:rPr>
        <w:t>6</w:t>
      </w:r>
      <w:r w:rsidRPr="00BB749B">
        <w:rPr>
          <w:sz w:val="22"/>
          <w:szCs w:val="22"/>
        </w:rPr>
        <w:t>. napján határozatlan időtartamú vagyonkezelési szerződés (továbbiakban Szerződés) jött létre a Szerződés II.1. pontjában felsorolt ingatlanokra, valamint 2. sz. mellékletben nevesített ingó vagyonelemekre.</w:t>
      </w:r>
    </w:p>
    <w:p w:rsidR="00AA6062" w:rsidRPr="00A776CF" w:rsidRDefault="00AA6062" w:rsidP="00AA6062">
      <w:pPr>
        <w:spacing w:line="23" w:lineRule="atLeast"/>
        <w:jc w:val="both"/>
        <w:rPr>
          <w:sz w:val="22"/>
          <w:szCs w:val="22"/>
        </w:rPr>
      </w:pPr>
    </w:p>
    <w:p w:rsidR="00AA6062" w:rsidRDefault="00AA6062" w:rsidP="00AA6062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gyermekek védelméről és a gyámügyi igazgatásról szóló 1997. évi XXXI. törvény a települési önkormányzat feladatává teszi a közigazgatási területén az Átvevő fenntartásában álló köznevelési intézményekben a gyermekétkeztetést, erre figyelemmel Átvevő vagyonkezelési joga sem terjed ki az önkormányzati feladatellátáshoz szükséges – 3.A. és 3.B. sz. mellékletben foglalt alaprajzon jelölt – konyha és kiszolgáló helyiségekre.</w:t>
      </w:r>
    </w:p>
    <w:p w:rsidR="00AA6062" w:rsidRDefault="00AA6062" w:rsidP="00AA6062">
      <w:pPr>
        <w:spacing w:line="23" w:lineRule="atLeast"/>
        <w:jc w:val="both"/>
        <w:rPr>
          <w:sz w:val="22"/>
          <w:szCs w:val="22"/>
        </w:rPr>
      </w:pPr>
    </w:p>
    <w:p w:rsidR="00AA6062" w:rsidRDefault="00AA6062" w:rsidP="00AA6062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a 2022. évben bekövetkezett energiaár-emelkedés </w:t>
      </w:r>
      <w:r w:rsidR="00061205">
        <w:rPr>
          <w:sz w:val="22"/>
          <w:szCs w:val="22"/>
        </w:rPr>
        <w:t>okán</w:t>
      </w:r>
      <w:r>
        <w:rPr>
          <w:sz w:val="22"/>
          <w:szCs w:val="22"/>
        </w:rPr>
        <w:t xml:space="preserve"> felülvizsgálták a Bátaszék, Kossuth Lajos utca 38-42. szám alatti közös használatú ingatlan költségmegosztásának vagyonkezelési szerződésben rögzített szabály</w:t>
      </w:r>
      <w:r w:rsidR="00DB379F">
        <w:rPr>
          <w:sz w:val="22"/>
          <w:szCs w:val="22"/>
        </w:rPr>
        <w:t>ait, és a</w:t>
      </w:r>
      <w:r>
        <w:rPr>
          <w:sz w:val="22"/>
          <w:szCs w:val="22"/>
        </w:rPr>
        <w:t xml:space="preserve"> költségátalány mértékét </w:t>
      </w:r>
      <w:r w:rsidR="00061205">
        <w:rPr>
          <w:sz w:val="22"/>
          <w:szCs w:val="22"/>
        </w:rPr>
        <w:t xml:space="preserve">az </w:t>
      </w:r>
      <w:r>
        <w:rPr>
          <w:sz w:val="22"/>
          <w:szCs w:val="22"/>
        </w:rPr>
        <w:t>alábbiak szerint állapítják meg:</w:t>
      </w:r>
    </w:p>
    <w:p w:rsidR="00AA6062" w:rsidRDefault="00AA6062" w:rsidP="00AA6062">
      <w:pPr>
        <w:spacing w:line="23" w:lineRule="atLeast"/>
        <w:jc w:val="both"/>
        <w:rPr>
          <w:sz w:val="22"/>
          <w:szCs w:val="22"/>
        </w:rPr>
      </w:pPr>
    </w:p>
    <w:p w:rsidR="00AA6062" w:rsidRDefault="00AA6062" w:rsidP="00AA6062">
      <w:pPr>
        <w:pStyle w:val="Listaszerbekezds"/>
        <w:numPr>
          <w:ilvl w:val="0"/>
          <w:numId w:val="2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vagyonkezelési szerződés IV. fejezet 36. pontja első bekezdésében foglaltak helyébe az alábbi szabály lép:</w:t>
      </w:r>
    </w:p>
    <w:p w:rsidR="00AA6062" w:rsidRPr="00872CF3" w:rsidRDefault="00AA6062" w:rsidP="00AA6062">
      <w:pPr>
        <w:pStyle w:val="Listaszerbekezds"/>
        <w:spacing w:line="23" w:lineRule="atLeast"/>
        <w:jc w:val="both"/>
        <w:rPr>
          <w:i/>
          <w:sz w:val="22"/>
          <w:szCs w:val="22"/>
        </w:rPr>
      </w:pPr>
      <w:r w:rsidRPr="00872CF3">
        <w:rPr>
          <w:i/>
          <w:sz w:val="22"/>
          <w:szCs w:val="22"/>
        </w:rPr>
        <w:t>„2023. január hónap 01. napját</w:t>
      </w:r>
      <w:r>
        <w:rPr>
          <w:i/>
          <w:sz w:val="22"/>
          <w:szCs w:val="22"/>
        </w:rPr>
        <w:t>ól</w:t>
      </w:r>
      <w:r w:rsidRPr="00872CF3">
        <w:rPr>
          <w:i/>
          <w:sz w:val="22"/>
          <w:szCs w:val="22"/>
        </w:rPr>
        <w:t xml:space="preserve"> a </w:t>
      </w:r>
      <w:r>
        <w:rPr>
          <w:i/>
          <w:sz w:val="22"/>
          <w:szCs w:val="22"/>
        </w:rPr>
        <w:t>Bátaszék, Kossuth Lajos utca 38-42.</w:t>
      </w:r>
      <w:r w:rsidRPr="00872CF3">
        <w:rPr>
          <w:i/>
          <w:sz w:val="22"/>
          <w:szCs w:val="22"/>
        </w:rPr>
        <w:t xml:space="preserve"> alatti </w:t>
      </w:r>
      <w:r>
        <w:rPr>
          <w:i/>
          <w:sz w:val="22"/>
          <w:szCs w:val="22"/>
        </w:rPr>
        <w:t>1165</w:t>
      </w:r>
      <w:r w:rsidRPr="00872CF3">
        <w:rPr>
          <w:i/>
          <w:sz w:val="22"/>
          <w:szCs w:val="22"/>
        </w:rPr>
        <w:t xml:space="preserve"> hrsz.-ú ingatlanban működő, a szerződés 3.</w:t>
      </w:r>
      <w:r>
        <w:rPr>
          <w:i/>
          <w:sz w:val="22"/>
          <w:szCs w:val="22"/>
        </w:rPr>
        <w:t>A.</w:t>
      </w:r>
      <w:r w:rsidRPr="00872CF3">
        <w:rPr>
          <w:i/>
          <w:sz w:val="22"/>
          <w:szCs w:val="22"/>
        </w:rPr>
        <w:t xml:space="preserve"> számú mellékletében piros színnel jelölt melegítőkonyh</w:t>
      </w:r>
      <w:r>
        <w:rPr>
          <w:i/>
          <w:sz w:val="22"/>
          <w:szCs w:val="22"/>
        </w:rPr>
        <w:t>a</w:t>
      </w:r>
      <w:r w:rsidRPr="00872CF3">
        <w:rPr>
          <w:i/>
          <w:sz w:val="22"/>
          <w:szCs w:val="22"/>
        </w:rPr>
        <w:t xml:space="preserve"> közműveinek (fűtés, víz- és csatorna szolgáltatás,  villamos energia) költségeiért az </w:t>
      </w:r>
      <w:r w:rsidRPr="00872CF3">
        <w:rPr>
          <w:i/>
          <w:sz w:val="22"/>
          <w:szCs w:val="22"/>
        </w:rPr>
        <w:lastRenderedPageBreak/>
        <w:t>Önkormányzat</w:t>
      </w:r>
      <w:r w:rsidR="00353160">
        <w:rPr>
          <w:i/>
          <w:sz w:val="22"/>
          <w:szCs w:val="22"/>
        </w:rPr>
        <w:t xml:space="preserve"> tanítási időben (szeptember 1 – május 31.) </w:t>
      </w:r>
      <w:r w:rsidR="008702DE">
        <w:rPr>
          <w:i/>
          <w:sz w:val="22"/>
          <w:szCs w:val="22"/>
        </w:rPr>
        <w:t xml:space="preserve">havonta bruttó </w:t>
      </w:r>
      <w:r w:rsidR="008702DE" w:rsidRPr="00872CF3">
        <w:rPr>
          <w:i/>
          <w:sz w:val="22"/>
          <w:szCs w:val="22"/>
        </w:rPr>
        <w:t>25.000,- Ft</w:t>
      </w:r>
      <w:r w:rsidR="008702DE" w:rsidRPr="00C56225">
        <w:rPr>
          <w:i/>
          <w:sz w:val="22"/>
          <w:szCs w:val="22"/>
        </w:rPr>
        <w:t xml:space="preserve"> </w:t>
      </w:r>
      <w:r w:rsidR="008702DE" w:rsidRPr="00872CF3">
        <w:rPr>
          <w:i/>
          <w:sz w:val="22"/>
          <w:szCs w:val="22"/>
        </w:rPr>
        <w:t xml:space="preserve">azaz huszonötezer forint </w:t>
      </w:r>
      <w:r w:rsidR="008702DE">
        <w:rPr>
          <w:i/>
          <w:sz w:val="22"/>
          <w:szCs w:val="22"/>
        </w:rPr>
        <w:t>(nettó 19.685,- Ft + 27 % Á</w:t>
      </w:r>
      <w:r w:rsidR="00370825">
        <w:rPr>
          <w:i/>
          <w:sz w:val="22"/>
          <w:szCs w:val="22"/>
        </w:rPr>
        <w:t>FA), június hónapban bruttó 12.7</w:t>
      </w:r>
      <w:r w:rsidR="008702DE">
        <w:rPr>
          <w:i/>
          <w:sz w:val="22"/>
          <w:szCs w:val="22"/>
        </w:rPr>
        <w:t>00</w:t>
      </w:r>
      <w:r w:rsidR="00370825">
        <w:rPr>
          <w:i/>
          <w:sz w:val="22"/>
          <w:szCs w:val="22"/>
        </w:rPr>
        <w:t>, - Ft, azaz tizenkettőezer-hét</w:t>
      </w:r>
      <w:r w:rsidR="008702DE">
        <w:rPr>
          <w:i/>
          <w:sz w:val="22"/>
          <w:szCs w:val="22"/>
        </w:rPr>
        <w:t>száz forint</w:t>
      </w:r>
      <w:r w:rsidR="008702DE" w:rsidRPr="00872CF3">
        <w:rPr>
          <w:i/>
          <w:sz w:val="22"/>
          <w:szCs w:val="22"/>
        </w:rPr>
        <w:t xml:space="preserve"> </w:t>
      </w:r>
      <w:r w:rsidR="00370825">
        <w:rPr>
          <w:i/>
          <w:sz w:val="22"/>
          <w:szCs w:val="22"/>
        </w:rPr>
        <w:t>(nettó 10.000</w:t>
      </w:r>
      <w:r w:rsidR="008702DE">
        <w:rPr>
          <w:i/>
          <w:sz w:val="22"/>
          <w:szCs w:val="22"/>
        </w:rPr>
        <w:t xml:space="preserve">,- Ft + 27 % ÁFA) </w:t>
      </w:r>
      <w:r w:rsidR="008702DE" w:rsidRPr="00872CF3">
        <w:rPr>
          <w:i/>
          <w:sz w:val="22"/>
          <w:szCs w:val="22"/>
        </w:rPr>
        <w:t>díjat fizet Átvevő bankszámlájára.”</w:t>
      </w:r>
    </w:p>
    <w:p w:rsidR="00AA6062" w:rsidRDefault="00AA6062" w:rsidP="00AA6062">
      <w:pPr>
        <w:pStyle w:val="Listaszerbekezds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IV.36. pont további bekezdései változatlan tartalommal hatályban maradnak.</w:t>
      </w:r>
    </w:p>
    <w:p w:rsidR="00AA6062" w:rsidRDefault="00AA6062" w:rsidP="00AA6062">
      <w:pPr>
        <w:pStyle w:val="Listaszerbekezds"/>
        <w:spacing w:line="23" w:lineRule="atLeast"/>
        <w:jc w:val="both"/>
        <w:rPr>
          <w:sz w:val="22"/>
          <w:szCs w:val="22"/>
        </w:rPr>
      </w:pPr>
    </w:p>
    <w:p w:rsidR="00AA6062" w:rsidRDefault="00AA6062" w:rsidP="00AA6062">
      <w:pPr>
        <w:pStyle w:val="Listaszerbekezds"/>
        <w:numPr>
          <w:ilvl w:val="0"/>
          <w:numId w:val="2"/>
        </w:numPr>
        <w:spacing w:line="23" w:lineRule="atLeast"/>
        <w:jc w:val="both"/>
        <w:rPr>
          <w:sz w:val="22"/>
          <w:szCs w:val="22"/>
        </w:rPr>
      </w:pPr>
      <w:r w:rsidRPr="00872CF3">
        <w:rPr>
          <w:sz w:val="22"/>
          <w:szCs w:val="22"/>
        </w:rPr>
        <w:t>Felek jelen megállapodására egyebekben a Polgári Törvénykönyvről szóló 2013. évi V. törvény, a nemzeti vagyonról szóló 2011. évi CXCVI. törvény és vonatkozó egyéb jogszabályok előírásai irányadók. Felek a Szerződés jelen módosítással nem érintett rendelkezéseit hatályukban fenntartják.</w:t>
      </w:r>
    </w:p>
    <w:p w:rsidR="00AA6062" w:rsidRDefault="00AA6062" w:rsidP="00AA6062">
      <w:pPr>
        <w:pStyle w:val="Listaszerbekezds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6062" w:rsidRDefault="00AA6062" w:rsidP="00AA6062">
      <w:pPr>
        <w:pStyle w:val="Listaszerbekezds"/>
        <w:numPr>
          <w:ilvl w:val="0"/>
          <w:numId w:val="2"/>
        </w:numPr>
        <w:spacing w:line="23" w:lineRule="atLeast"/>
        <w:jc w:val="both"/>
        <w:rPr>
          <w:sz w:val="22"/>
          <w:szCs w:val="22"/>
        </w:rPr>
      </w:pPr>
      <w:r w:rsidRPr="00872CF3">
        <w:rPr>
          <w:sz w:val="22"/>
          <w:szCs w:val="22"/>
        </w:rPr>
        <w:t>Jelen okirat aláírásával egyidejűleg Felek meghatalmazzák Schmidtné dr. Rókus Mária ügyvédet (7100 Szekszárd, Garay tér 18.), hogy az okira</w:t>
      </w:r>
      <w:r w:rsidR="000C11B2">
        <w:rPr>
          <w:sz w:val="22"/>
          <w:szCs w:val="22"/>
        </w:rPr>
        <w:t>tot ellenjegyezze, valamint a Tolna Vármegyei</w:t>
      </w:r>
      <w:r w:rsidRPr="00872CF3">
        <w:rPr>
          <w:sz w:val="22"/>
          <w:szCs w:val="22"/>
        </w:rPr>
        <w:t xml:space="preserve"> Kormányhivatal Földhivatali </w:t>
      </w:r>
      <w:r w:rsidR="000C11B2">
        <w:rPr>
          <w:sz w:val="22"/>
          <w:szCs w:val="22"/>
        </w:rPr>
        <w:t xml:space="preserve">Főosztály </w:t>
      </w:r>
      <w:r w:rsidRPr="00872CF3">
        <w:rPr>
          <w:sz w:val="22"/>
          <w:szCs w:val="22"/>
        </w:rPr>
        <w:t>előtti ingatlanügyi hatósági eljárásban</w:t>
      </w:r>
      <w:r>
        <w:rPr>
          <w:sz w:val="22"/>
          <w:szCs w:val="22"/>
        </w:rPr>
        <w:t xml:space="preserve"> a</w:t>
      </w:r>
      <w:r w:rsidRPr="00872CF3">
        <w:rPr>
          <w:sz w:val="22"/>
          <w:szCs w:val="22"/>
        </w:rPr>
        <w:t xml:space="preserve"> Feleket képviselje. Felek megállapítják, hogy a Szerződés </w:t>
      </w:r>
      <w:r w:rsidR="00353160">
        <w:rPr>
          <w:sz w:val="22"/>
          <w:szCs w:val="22"/>
        </w:rPr>
        <w:t>1</w:t>
      </w:r>
      <w:r w:rsidRPr="00872CF3">
        <w:rPr>
          <w:sz w:val="22"/>
          <w:szCs w:val="22"/>
        </w:rPr>
        <w:t>. számú módosítása telekügyi hatóság</w:t>
      </w:r>
      <w:r>
        <w:rPr>
          <w:sz w:val="22"/>
          <w:szCs w:val="22"/>
        </w:rPr>
        <w:t>i</w:t>
      </w:r>
      <w:r w:rsidRPr="00872CF3">
        <w:rPr>
          <w:sz w:val="22"/>
          <w:szCs w:val="22"/>
        </w:rPr>
        <w:t xml:space="preserve"> nyilvántartásba bejegyzett adat módosulását nem eredményezi. Schmidtné dr. Rókus Mária ügyvéd a Felektől kapott meghatalmazást elfogadja.</w:t>
      </w:r>
    </w:p>
    <w:p w:rsidR="00AA6062" w:rsidRPr="00872CF3" w:rsidRDefault="00AA6062" w:rsidP="00AA6062">
      <w:pPr>
        <w:pStyle w:val="Listaszerbekezds"/>
        <w:rPr>
          <w:sz w:val="22"/>
          <w:szCs w:val="22"/>
        </w:rPr>
      </w:pPr>
    </w:p>
    <w:p w:rsidR="00AA6062" w:rsidRDefault="00AA6062" w:rsidP="00AA6062">
      <w:pPr>
        <w:pStyle w:val="Listaszerbekezds"/>
        <w:numPr>
          <w:ilvl w:val="0"/>
          <w:numId w:val="2"/>
        </w:numPr>
        <w:spacing w:line="23" w:lineRule="atLeast"/>
        <w:jc w:val="both"/>
        <w:rPr>
          <w:sz w:val="22"/>
          <w:szCs w:val="22"/>
        </w:rPr>
      </w:pPr>
      <w:r w:rsidRPr="00872CF3">
        <w:rPr>
          <w:sz w:val="22"/>
          <w:szCs w:val="22"/>
        </w:rPr>
        <w:t>Felek a 7 eredeti példányban készült szerződést együttesen elolvasták, közös értelmezést követően, mint akaratukkal mindenben egyezőt írták alá.</w:t>
      </w:r>
    </w:p>
    <w:p w:rsidR="00AA6062" w:rsidRPr="00872CF3" w:rsidRDefault="00AA6062" w:rsidP="00AA6062">
      <w:pPr>
        <w:pStyle w:val="Listaszerbekezds"/>
        <w:rPr>
          <w:sz w:val="22"/>
          <w:szCs w:val="22"/>
        </w:rPr>
      </w:pPr>
    </w:p>
    <w:p w:rsidR="00AA6062" w:rsidRPr="00872CF3" w:rsidRDefault="00AA6062" w:rsidP="00AA6062">
      <w:pPr>
        <w:pStyle w:val="Listaszerbekezds"/>
        <w:numPr>
          <w:ilvl w:val="0"/>
          <w:numId w:val="2"/>
        </w:numPr>
        <w:spacing w:line="23" w:lineRule="atLeast"/>
        <w:jc w:val="both"/>
        <w:rPr>
          <w:sz w:val="22"/>
          <w:szCs w:val="22"/>
        </w:rPr>
      </w:pPr>
      <w:r w:rsidRPr="00872CF3">
        <w:rPr>
          <w:sz w:val="22"/>
          <w:szCs w:val="22"/>
        </w:rPr>
        <w:t xml:space="preserve">Jelen okiratot </w:t>
      </w:r>
      <w:r w:rsidR="00353160">
        <w:rPr>
          <w:sz w:val="22"/>
          <w:szCs w:val="22"/>
        </w:rPr>
        <w:t>Bátaszék</w:t>
      </w:r>
      <w:r w:rsidRPr="00872CF3">
        <w:rPr>
          <w:sz w:val="22"/>
          <w:szCs w:val="22"/>
        </w:rPr>
        <w:t xml:space="preserve"> Város Önkormányzatának Képviselő-testülete </w:t>
      </w:r>
      <w:r>
        <w:rPr>
          <w:sz w:val="22"/>
          <w:szCs w:val="22"/>
        </w:rPr>
        <w:t>………</w:t>
      </w:r>
      <w:r w:rsidR="000D5F3A">
        <w:rPr>
          <w:sz w:val="22"/>
          <w:szCs w:val="22"/>
        </w:rPr>
        <w:t xml:space="preserve"> </w:t>
      </w:r>
      <w:r w:rsidRPr="00872CF3">
        <w:rPr>
          <w:sz w:val="22"/>
          <w:szCs w:val="22"/>
        </w:rPr>
        <w:t>számú</w:t>
      </w:r>
      <w:r w:rsidR="000D5F3A">
        <w:rPr>
          <w:sz w:val="22"/>
          <w:szCs w:val="22"/>
        </w:rPr>
        <w:t xml:space="preserve"> önkormányzati</w:t>
      </w:r>
      <w:r w:rsidRPr="00872CF3">
        <w:rPr>
          <w:sz w:val="22"/>
          <w:szCs w:val="22"/>
        </w:rPr>
        <w:t xml:space="preserve"> határozatával </w:t>
      </w:r>
      <w:r w:rsidR="000C11B2">
        <w:rPr>
          <w:sz w:val="22"/>
          <w:szCs w:val="22"/>
        </w:rPr>
        <w:t>jóváhagyta.</w:t>
      </w:r>
      <w:bookmarkStart w:id="0" w:name="_GoBack"/>
      <w:bookmarkEnd w:id="0"/>
    </w:p>
    <w:p w:rsidR="00AA6062" w:rsidRDefault="00AA6062" w:rsidP="00AA6062">
      <w:pPr>
        <w:spacing w:line="23" w:lineRule="atLeast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467"/>
      </w:tblGrid>
      <w:tr w:rsidR="00AA6062" w:rsidRPr="00610D24" w:rsidTr="0097504E">
        <w:tc>
          <w:tcPr>
            <w:tcW w:w="4606" w:type="dxa"/>
          </w:tcPr>
          <w:p w:rsidR="00AA6062" w:rsidRPr="00066360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Cs/>
              </w:rPr>
            </w:pPr>
            <w:r w:rsidRPr="00066360">
              <w:rPr>
                <w:bCs/>
              </w:rPr>
              <w:t xml:space="preserve">Kelt: </w:t>
            </w:r>
            <w:r w:rsidR="00353160">
              <w:rPr>
                <w:bCs/>
              </w:rPr>
              <w:t>Bátaszék</w:t>
            </w:r>
            <w:r w:rsidRPr="00066360">
              <w:rPr>
                <w:bCs/>
              </w:rPr>
              <w:t>, 20</w:t>
            </w:r>
            <w:r w:rsidR="000029DC">
              <w:rPr>
                <w:bCs/>
              </w:rPr>
              <w:t>23</w:t>
            </w:r>
            <w:r w:rsidRPr="00066360">
              <w:rPr>
                <w:bCs/>
              </w:rPr>
              <w:t>.  ….</w:t>
            </w:r>
          </w:p>
          <w:p w:rsidR="00AA6062" w:rsidRPr="00066360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Cs/>
              </w:rPr>
            </w:pPr>
          </w:p>
          <w:p w:rsidR="00AA6062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Cs/>
              </w:rPr>
            </w:pPr>
          </w:p>
          <w:p w:rsidR="00AA6062" w:rsidRPr="00066360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Cs/>
              </w:rPr>
            </w:pPr>
          </w:p>
          <w:p w:rsidR="00AA6062" w:rsidRPr="00066360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066360">
              <w:t>………………………………………</w:t>
            </w:r>
          </w:p>
          <w:p w:rsidR="00AA6062" w:rsidRPr="00066360" w:rsidRDefault="00353160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t>Bátaszék</w:t>
            </w:r>
            <w:r w:rsidR="00AA6062">
              <w:rPr>
                <w:b/>
                <w:noProof/>
              </w:rPr>
              <w:t xml:space="preserve"> Város</w:t>
            </w:r>
            <w:r w:rsidR="00AA6062" w:rsidRPr="00066360">
              <w:rPr>
                <w:b/>
                <w:noProof/>
              </w:rPr>
              <w:t xml:space="preserve"> Önkormányzata</w:t>
            </w:r>
          </w:p>
          <w:p w:rsidR="00AA6062" w:rsidRPr="00066360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066360">
              <w:rPr>
                <w:b/>
              </w:rPr>
              <w:t>képviseli</w:t>
            </w:r>
          </w:p>
          <w:p w:rsidR="00AA6062" w:rsidRPr="00066360" w:rsidRDefault="00353160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dr. Bozsolik Róbert</w:t>
            </w:r>
          </w:p>
          <w:p w:rsidR="00AA6062" w:rsidRPr="00066360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066360">
              <w:rPr>
                <w:b/>
              </w:rPr>
              <w:t>polgármester</w:t>
            </w:r>
          </w:p>
        </w:tc>
        <w:tc>
          <w:tcPr>
            <w:tcW w:w="4467" w:type="dxa"/>
          </w:tcPr>
          <w:p w:rsidR="00AA6062" w:rsidRDefault="000029DC" w:rsidP="0097504E">
            <w:pPr>
              <w:pStyle w:val="BodyText21"/>
              <w:tabs>
                <w:tab w:val="clear" w:pos="709"/>
              </w:tabs>
              <w:spacing w:line="23" w:lineRule="atLeast"/>
            </w:pPr>
            <w:r>
              <w:t>Szekszárd, 2023</w:t>
            </w:r>
            <w:r w:rsidR="00AA6062">
              <w:t>.  ….</w:t>
            </w:r>
          </w:p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AA6062" w:rsidRPr="00610D24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610D24">
              <w:t>………………………………………..</w:t>
            </w:r>
          </w:p>
          <w:p w:rsidR="00AA6062" w:rsidRPr="00610D24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 xml:space="preserve">Szekszárdi </w:t>
            </w:r>
            <w:r w:rsidRPr="00610D24">
              <w:rPr>
                <w:b/>
              </w:rPr>
              <w:t>Tankerületi Központ</w:t>
            </w:r>
          </w:p>
          <w:p w:rsidR="00AA6062" w:rsidRPr="00610D24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képviseli</w:t>
            </w:r>
          </w:p>
          <w:p w:rsidR="00AA6062" w:rsidRPr="00610D24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Gerzsei Péter</w:t>
            </w:r>
          </w:p>
          <w:p w:rsidR="00AA6062" w:rsidRPr="00610D24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 xml:space="preserve">tankerületi </w:t>
            </w:r>
            <w:r>
              <w:rPr>
                <w:b/>
              </w:rPr>
              <w:t xml:space="preserve">központ </w:t>
            </w:r>
            <w:r w:rsidRPr="00610D24">
              <w:rPr>
                <w:b/>
              </w:rPr>
              <w:t>igazgató</w:t>
            </w:r>
          </w:p>
        </w:tc>
      </w:tr>
      <w:tr w:rsidR="00AA6062" w:rsidRPr="00610D24" w:rsidTr="0097504E">
        <w:tc>
          <w:tcPr>
            <w:tcW w:w="4606" w:type="dxa"/>
          </w:tcPr>
          <w:p w:rsidR="00AA6062" w:rsidRPr="00066360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AA6062" w:rsidRPr="00066360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066360">
              <w:t>pénzügyileg ellenjegyzem:</w:t>
            </w:r>
            <w:r w:rsidRPr="00066360" w:rsidDel="00DD16F5">
              <w:t xml:space="preserve"> </w:t>
            </w:r>
          </w:p>
          <w:p w:rsidR="00AA6062" w:rsidRDefault="00AA6062" w:rsidP="0097504E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  <w:r w:rsidRPr="00066360">
              <w:rPr>
                <w:bCs/>
              </w:rPr>
              <w:t xml:space="preserve">Kelt: </w:t>
            </w:r>
            <w:r w:rsidR="00353160">
              <w:rPr>
                <w:bCs/>
              </w:rPr>
              <w:t>Bátaszék</w:t>
            </w:r>
            <w:r w:rsidRPr="00066360">
              <w:rPr>
                <w:bCs/>
              </w:rPr>
              <w:t>, 20</w:t>
            </w:r>
            <w:r w:rsidR="000029DC">
              <w:rPr>
                <w:bCs/>
              </w:rPr>
              <w:t>23</w:t>
            </w:r>
            <w:r>
              <w:rPr>
                <w:bCs/>
              </w:rPr>
              <w:t>.</w:t>
            </w:r>
            <w:r w:rsidRPr="00066360">
              <w:rPr>
                <w:bCs/>
              </w:rPr>
              <w:t xml:space="preserve">  „….”.</w:t>
            </w:r>
          </w:p>
          <w:p w:rsidR="00AA6062" w:rsidRDefault="00AA6062" w:rsidP="0097504E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</w:p>
          <w:p w:rsidR="00AA6062" w:rsidRDefault="00AA6062" w:rsidP="0097504E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</w:p>
          <w:p w:rsidR="00AA6062" w:rsidRPr="00066360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066360">
              <w:t>……………………………………………</w:t>
            </w:r>
          </w:p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066360">
              <w:rPr>
                <w:b/>
              </w:rPr>
              <w:t>Önkormányzat</w:t>
            </w:r>
          </w:p>
          <w:p w:rsidR="000029DC" w:rsidRPr="000029DC" w:rsidRDefault="000029DC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0029DC">
              <w:t>Tóthné Lelkes Erika</w:t>
            </w:r>
          </w:p>
          <w:p w:rsidR="00AA6062" w:rsidRPr="00066360" w:rsidRDefault="000029DC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pénzügyi irodavezető</w:t>
            </w:r>
          </w:p>
        </w:tc>
        <w:tc>
          <w:tcPr>
            <w:tcW w:w="4467" w:type="dxa"/>
          </w:tcPr>
          <w:p w:rsidR="00AA6062" w:rsidRPr="00610D24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AA6062" w:rsidRPr="00610D24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610D24">
              <w:t>pénzügyileg ellenjegyzem:</w:t>
            </w:r>
          </w:p>
          <w:p w:rsidR="00AA6062" w:rsidRDefault="00AA6062" w:rsidP="0097504E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  <w:r w:rsidRPr="00610D24">
              <w:rPr>
                <w:bCs/>
              </w:rPr>
              <w:t xml:space="preserve">Kelt: </w:t>
            </w:r>
            <w:r w:rsidR="000029DC">
              <w:rPr>
                <w:bCs/>
              </w:rPr>
              <w:t>Szekszárd, 2023</w:t>
            </w:r>
            <w:r>
              <w:rPr>
                <w:bCs/>
              </w:rPr>
              <w:t>. „….”.</w:t>
            </w:r>
          </w:p>
          <w:p w:rsidR="00AA6062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</w:pPr>
          </w:p>
          <w:p w:rsidR="00AA6062" w:rsidRPr="00610D24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</w:pPr>
          </w:p>
          <w:p w:rsidR="00AA6062" w:rsidRPr="00610D24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610D24">
              <w:t>……………………………………………</w:t>
            </w:r>
          </w:p>
          <w:p w:rsidR="00AA6062" w:rsidRPr="00610D24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Tankerületi Központ</w:t>
            </w:r>
          </w:p>
          <w:p w:rsidR="00AA6062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>
              <w:t>Kuhl Andrea</w:t>
            </w:r>
          </w:p>
          <w:p w:rsidR="00AA6062" w:rsidRPr="00610D24" w:rsidRDefault="00AA6062" w:rsidP="0097504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/>
              </w:rPr>
            </w:pPr>
            <w:r w:rsidRPr="00610D24">
              <w:t>gazdasági vezető</w:t>
            </w:r>
          </w:p>
        </w:tc>
      </w:tr>
    </w:tbl>
    <w:p w:rsidR="00AA6062" w:rsidRPr="00610D24" w:rsidRDefault="00AA6062" w:rsidP="00AA6062">
      <w:pPr>
        <w:pStyle w:val="BodyText21"/>
        <w:tabs>
          <w:tab w:val="clear" w:pos="709"/>
          <w:tab w:val="center" w:pos="2268"/>
          <w:tab w:val="center" w:pos="6804"/>
        </w:tabs>
        <w:spacing w:line="23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467"/>
      </w:tblGrid>
      <w:tr w:rsidR="00AA6062" w:rsidRPr="00610D24" w:rsidTr="0097504E">
        <w:tc>
          <w:tcPr>
            <w:tcW w:w="4606" w:type="dxa"/>
          </w:tcPr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320729">
              <w:t>Ellenjegyzem</w:t>
            </w:r>
            <w:r>
              <w:t>:</w:t>
            </w:r>
          </w:p>
          <w:p w:rsidR="00AA6062" w:rsidRDefault="00AA6062" w:rsidP="0097504E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  <w:r w:rsidRPr="00610D24">
              <w:rPr>
                <w:bCs/>
              </w:rPr>
              <w:t xml:space="preserve">Kelt: </w:t>
            </w:r>
            <w:r w:rsidR="00353160">
              <w:rPr>
                <w:bCs/>
              </w:rPr>
              <w:t>Bátaszék</w:t>
            </w:r>
            <w:r w:rsidR="000029DC">
              <w:rPr>
                <w:bCs/>
              </w:rPr>
              <w:t>, 2023</w:t>
            </w:r>
            <w:r>
              <w:rPr>
                <w:bCs/>
              </w:rPr>
              <w:t>. „….”.</w:t>
            </w:r>
          </w:p>
          <w:p w:rsidR="00AA6062" w:rsidRDefault="00AA6062" w:rsidP="0097504E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</w:p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……………………………………….</w:t>
            </w:r>
          </w:p>
          <w:p w:rsidR="00AA6062" w:rsidRPr="00320729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jegyző</w:t>
            </w:r>
          </w:p>
        </w:tc>
        <w:tc>
          <w:tcPr>
            <w:tcW w:w="4467" w:type="dxa"/>
          </w:tcPr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514D5E">
              <w:t>Ellenjegyzem:</w:t>
            </w:r>
          </w:p>
          <w:p w:rsidR="00AA6062" w:rsidRDefault="00AA6062" w:rsidP="0097504E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  <w:r w:rsidRPr="00610D24">
              <w:rPr>
                <w:bCs/>
              </w:rPr>
              <w:t xml:space="preserve">Kelt: </w:t>
            </w:r>
            <w:r w:rsidR="000029DC">
              <w:rPr>
                <w:bCs/>
              </w:rPr>
              <w:t>Szekszárd, 2023</w:t>
            </w:r>
            <w:r>
              <w:rPr>
                <w:bCs/>
              </w:rPr>
              <w:t>. „….”.</w:t>
            </w:r>
          </w:p>
          <w:p w:rsidR="00AA6062" w:rsidRDefault="00AA6062" w:rsidP="0097504E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</w:p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AA6062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………………………………………..</w:t>
            </w:r>
          </w:p>
          <w:p w:rsidR="00AA6062" w:rsidRPr="00514D5E" w:rsidRDefault="00AA6062" w:rsidP="0097504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t>ügyvéd</w:t>
            </w:r>
          </w:p>
        </w:tc>
      </w:tr>
    </w:tbl>
    <w:p w:rsidR="00AA6062" w:rsidRDefault="00AA6062" w:rsidP="00AA6062"/>
    <w:p w:rsidR="008C0EAD" w:rsidRDefault="008C0EAD"/>
    <w:sectPr w:rsidR="008C0E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D7" w:rsidRDefault="00B007D7">
      <w:r>
        <w:separator/>
      </w:r>
    </w:p>
  </w:endnote>
  <w:endnote w:type="continuationSeparator" w:id="0">
    <w:p w:rsidR="00B007D7" w:rsidRDefault="00B0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D7" w:rsidRDefault="00B007D7">
      <w:r>
        <w:separator/>
      </w:r>
    </w:p>
  </w:footnote>
  <w:footnote w:type="continuationSeparator" w:id="0">
    <w:p w:rsidR="00B007D7" w:rsidRDefault="00B0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90033"/>
      <w:docPartObj>
        <w:docPartGallery w:val="Page Numbers (Top of Page)"/>
        <w:docPartUnique/>
      </w:docPartObj>
    </w:sdtPr>
    <w:sdtEndPr/>
    <w:sdtContent>
      <w:p w:rsidR="00070C62" w:rsidRDefault="0006120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1B2">
          <w:rPr>
            <w:noProof/>
          </w:rPr>
          <w:t>2</w:t>
        </w:r>
        <w:r>
          <w:fldChar w:fldCharType="end"/>
        </w:r>
      </w:p>
    </w:sdtContent>
  </w:sdt>
  <w:p w:rsidR="00A33B54" w:rsidRDefault="000C11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886"/>
    <w:multiLevelType w:val="hybridMultilevel"/>
    <w:tmpl w:val="0A0E2790"/>
    <w:lvl w:ilvl="0" w:tplc="18B666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42467"/>
    <w:multiLevelType w:val="hybridMultilevel"/>
    <w:tmpl w:val="6980D4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62"/>
    <w:rsid w:val="000029DC"/>
    <w:rsid w:val="00061205"/>
    <w:rsid w:val="000C11B2"/>
    <w:rsid w:val="000D5F3A"/>
    <w:rsid w:val="00167552"/>
    <w:rsid w:val="0030141C"/>
    <w:rsid w:val="00353160"/>
    <w:rsid w:val="00370825"/>
    <w:rsid w:val="0053602A"/>
    <w:rsid w:val="00790755"/>
    <w:rsid w:val="008702DE"/>
    <w:rsid w:val="008C0EAD"/>
    <w:rsid w:val="00992889"/>
    <w:rsid w:val="00AA6062"/>
    <w:rsid w:val="00B007D7"/>
    <w:rsid w:val="00DB379F"/>
    <w:rsid w:val="00E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FAC8"/>
  <w15:docId w15:val="{194E3030-F32B-4253-9DBA-560555DA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A606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A60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062"/>
    <w:pPr>
      <w:ind w:left="720"/>
      <w:contextualSpacing/>
    </w:pPr>
  </w:style>
  <w:style w:type="paragraph" w:customStyle="1" w:styleId="BodyText21">
    <w:name w:val="Body Text 21"/>
    <w:basedOn w:val="Norml"/>
    <w:rsid w:val="00AA6062"/>
    <w:pPr>
      <w:tabs>
        <w:tab w:val="left" w:pos="709"/>
      </w:tabs>
      <w:jc w:val="both"/>
    </w:pPr>
    <w:rPr>
      <w:szCs w:val="20"/>
    </w:rPr>
  </w:style>
  <w:style w:type="paragraph" w:styleId="lfej">
    <w:name w:val="header"/>
    <w:basedOn w:val="Norml"/>
    <w:link w:val="lfejChar"/>
    <w:uiPriority w:val="99"/>
    <w:unhideWhenUsed/>
    <w:rsid w:val="00AA60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60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AA606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Gábor dr.</dc:creator>
  <cp:lastModifiedBy>Aljegyző</cp:lastModifiedBy>
  <cp:revision>15</cp:revision>
  <dcterms:created xsi:type="dcterms:W3CDTF">2022-12-13T10:33:00Z</dcterms:created>
  <dcterms:modified xsi:type="dcterms:W3CDTF">2023-02-06T13:26:00Z</dcterms:modified>
</cp:coreProperties>
</file>