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18B6A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076E143D" w14:textId="77777777" w:rsidR="00DA5EEA" w:rsidRPr="0055715A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55715A">
        <w:rPr>
          <w:i/>
          <w:color w:val="3366FF"/>
          <w:sz w:val="20"/>
          <w:highlight w:val="green"/>
        </w:rPr>
        <w:t>A határozati javaslat elfogadásához</w:t>
      </w:r>
    </w:p>
    <w:p w14:paraId="250B1A84" w14:textId="77777777" w:rsidR="00DA5EEA" w:rsidRPr="0055715A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55715A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55715A">
        <w:rPr>
          <w:i/>
          <w:color w:val="3366FF"/>
          <w:sz w:val="20"/>
          <w:highlight w:val="green"/>
        </w:rPr>
        <w:t xml:space="preserve"> többség szükséges, </w:t>
      </w:r>
    </w:p>
    <w:p w14:paraId="3604EFD4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55715A">
        <w:rPr>
          <w:i/>
          <w:color w:val="3366FF"/>
          <w:sz w:val="20"/>
          <w:highlight w:val="green"/>
        </w:rPr>
        <w:t>az</w:t>
      </w:r>
      <w:proofErr w:type="gramEnd"/>
      <w:r w:rsidRPr="0055715A">
        <w:rPr>
          <w:i/>
          <w:color w:val="3366FF"/>
          <w:sz w:val="20"/>
          <w:highlight w:val="green"/>
        </w:rPr>
        <w:t xml:space="preserve"> előterjesztés </w:t>
      </w:r>
      <w:r w:rsidRPr="0055715A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55715A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7671627E" w14:textId="77777777" w:rsidR="00DA5EEA" w:rsidRPr="00ED4DCE" w:rsidRDefault="00DA5EEA" w:rsidP="00DA5EEA">
      <w:pPr>
        <w:rPr>
          <w:color w:val="3366FF"/>
        </w:rPr>
      </w:pPr>
    </w:p>
    <w:p w14:paraId="76DC6ABD" w14:textId="0205A1B8" w:rsidR="00DA5EEA" w:rsidRPr="00ED4DCE" w:rsidRDefault="004B0604" w:rsidP="0081692D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0F7D551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EBF3342" w14:textId="03EEEACC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407715">
        <w:rPr>
          <w:rFonts w:ascii="Arial" w:hAnsi="Arial" w:cs="Arial"/>
          <w:color w:val="3366FF"/>
          <w:sz w:val="22"/>
          <w:szCs w:val="22"/>
        </w:rPr>
        <w:t>lő-testületének 2023. február 15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81E329C" w14:textId="77777777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4988627D" w14:textId="77777777" w:rsidR="00DA5EEA" w:rsidRPr="00ED4DCE" w:rsidRDefault="00DA5EEA" w:rsidP="00DA5EEA">
      <w:pPr>
        <w:jc w:val="center"/>
        <w:rPr>
          <w:color w:val="3366FF"/>
        </w:rPr>
      </w:pPr>
    </w:p>
    <w:p w14:paraId="10372AC2" w14:textId="056BC7CA" w:rsidR="00DA5EEA" w:rsidRPr="007B567D" w:rsidRDefault="002F110C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Javaslat ingatlanok étékesítésre történő kijelölésére </w:t>
      </w:r>
    </w:p>
    <w:p w14:paraId="2F7003AF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35D94285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4A14AE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0085BAE" w14:textId="7225F9C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287438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942AF8"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 w:rsidR="00942AF8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0BB227D0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8C9C951" w14:textId="70F898A9" w:rsidR="00287438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2F110C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2F110C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2F110C">
              <w:rPr>
                <w:rFonts w:ascii="Arial" w:hAnsi="Arial" w:cs="Arial"/>
                <w:color w:val="3366FF"/>
                <w:sz w:val="22"/>
                <w:szCs w:val="22"/>
              </w:rPr>
              <w:t xml:space="preserve">Bozsolik Zoltán 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2F110C">
              <w:rPr>
                <w:rFonts w:ascii="Arial" w:hAnsi="Arial" w:cs="Arial"/>
                <w:color w:val="3366FF"/>
                <w:sz w:val="22"/>
                <w:szCs w:val="22"/>
              </w:rPr>
              <w:t>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</w:t>
            </w:r>
          </w:p>
          <w:p w14:paraId="4CAE04F1" w14:textId="5F23AB4D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</w:t>
            </w:r>
            <w:r w:rsidR="002F110C">
              <w:rPr>
                <w:rFonts w:ascii="Arial" w:hAnsi="Arial" w:cs="Arial"/>
                <w:color w:val="3366FF"/>
                <w:sz w:val="22"/>
                <w:szCs w:val="22"/>
              </w:rPr>
              <w:t>Tóthné Lelkes Erika pénzügyi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</w:t>
            </w:r>
          </w:p>
          <w:p w14:paraId="766F9338" w14:textId="77777777" w:rsidR="006E03F7" w:rsidRPr="00ED4DCE" w:rsidRDefault="006E03F7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6CA5B028" w14:textId="033EC856" w:rsidR="00942AF8" w:rsidRPr="00ED4DCE" w:rsidRDefault="00DA5EEA" w:rsidP="00942AF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5F526F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2F110C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2F110C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2F110C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14:paraId="33FB51C5" w14:textId="300AFA3C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EA918B9" w14:textId="0ED3B6A1" w:rsidR="00DA5EEA" w:rsidRPr="008B14EB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04C4F6B7" w14:textId="77777777" w:rsidR="008B14EB" w:rsidRDefault="008B14EB" w:rsidP="008B14EB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14:paraId="1E9ADB3C" w14:textId="451C061F" w:rsidR="006E03F7" w:rsidRPr="008B14EB" w:rsidRDefault="006E03F7" w:rsidP="008B14EB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 2023.02.14.</w:t>
            </w:r>
          </w:p>
        </w:tc>
      </w:tr>
    </w:tbl>
    <w:p w14:paraId="6AD9CB38" w14:textId="77777777" w:rsidR="00DA5EEA" w:rsidRPr="008D3905" w:rsidRDefault="00DA5EEA" w:rsidP="00DA5EEA">
      <w:pPr>
        <w:rPr>
          <w:rFonts w:ascii="Arial" w:hAnsi="Arial" w:cs="Arial"/>
        </w:rPr>
      </w:pPr>
    </w:p>
    <w:p w14:paraId="40561A8E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62ED8674" w14:textId="77777777" w:rsidR="00063499" w:rsidRDefault="00063499" w:rsidP="00063499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Képviselő-testület!</w:t>
      </w:r>
    </w:p>
    <w:p w14:paraId="7502CC5A" w14:textId="4DE3AAD4" w:rsidR="00063499" w:rsidRDefault="00063499" w:rsidP="0006349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21D70E4" w14:textId="3600F1AD" w:rsidR="005F526F" w:rsidRDefault="002F110C" w:rsidP="0006349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</w:t>
      </w:r>
      <w:r w:rsidR="005F526F">
        <w:rPr>
          <w:rFonts w:ascii="Arial" w:hAnsi="Arial" w:cs="Arial"/>
          <w:sz w:val="22"/>
          <w:szCs w:val="22"/>
        </w:rPr>
        <w:t xml:space="preserve">öltségvetési egyensúly fenntartása érdekében </w:t>
      </w:r>
      <w:r>
        <w:rPr>
          <w:rFonts w:ascii="Arial" w:hAnsi="Arial" w:cs="Arial"/>
          <w:sz w:val="22"/>
          <w:szCs w:val="22"/>
        </w:rPr>
        <w:t xml:space="preserve">ez évben 69 millió Ft ingatlanértékestésből származó bevétellel számolunk. A bevétel </w:t>
      </w:r>
      <w:r w:rsidR="00DF6AB2">
        <w:rPr>
          <w:rFonts w:ascii="Arial" w:hAnsi="Arial" w:cs="Arial"/>
          <w:sz w:val="22"/>
          <w:szCs w:val="22"/>
        </w:rPr>
        <w:t xml:space="preserve">mielőbbi </w:t>
      </w:r>
      <w:r>
        <w:rPr>
          <w:rFonts w:ascii="Arial" w:hAnsi="Arial" w:cs="Arial"/>
          <w:sz w:val="22"/>
          <w:szCs w:val="22"/>
        </w:rPr>
        <w:t xml:space="preserve">realizálhatósága érdekében már most, a költségvetésben szerepeltett javaslat elfogadását követően szükséges elindítanunk a folyamatot, melynek eredményeként a tervezett saját forrás felhasználható lesz a kiadásaink finanszírozásához. </w:t>
      </w:r>
    </w:p>
    <w:p w14:paraId="5D445B41" w14:textId="77777777" w:rsidR="004731AB" w:rsidRDefault="004731AB" w:rsidP="0006349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B5C1492" w14:textId="6A557B28" w:rsidR="002F110C" w:rsidRDefault="002F110C" w:rsidP="0006349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Ennek érdekében első lépésként áttekintettük az önkormányzat tulajdonában lévő, a kötelező feladat ellátáshoz nem szükséges, értékesíthető ingatlanokat, melyek az alábbiak:</w:t>
      </w:r>
    </w:p>
    <w:p w14:paraId="6C629A40" w14:textId="77777777" w:rsidR="002F110C" w:rsidRDefault="002F110C" w:rsidP="0006349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0A258A4" w14:textId="0F2F5709" w:rsidR="005F526F" w:rsidRDefault="005F526F" w:rsidP="0006349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A855996" w14:textId="08FF8693" w:rsidR="00DF6AB2" w:rsidRPr="00DF6AB2" w:rsidRDefault="005F526F" w:rsidP="00DF6AB2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0131/2 </w:t>
      </w:r>
      <w:proofErr w:type="spellStart"/>
      <w:r>
        <w:rPr>
          <w:rFonts w:ascii="Arial" w:hAnsi="Arial" w:cs="Arial"/>
          <w:sz w:val="22"/>
          <w:szCs w:val="22"/>
        </w:rPr>
        <w:t>hrsz</w:t>
      </w:r>
      <w:proofErr w:type="spellEnd"/>
      <w:r>
        <w:rPr>
          <w:rFonts w:ascii="Arial" w:hAnsi="Arial" w:cs="Arial"/>
          <w:sz w:val="22"/>
          <w:szCs w:val="22"/>
        </w:rPr>
        <w:t xml:space="preserve">. osztatlan </w:t>
      </w:r>
      <w:r w:rsidR="004731AB">
        <w:rPr>
          <w:rFonts w:ascii="Arial" w:hAnsi="Arial" w:cs="Arial"/>
          <w:sz w:val="22"/>
          <w:szCs w:val="22"/>
        </w:rPr>
        <w:t>közös tulajdonban lévő</w:t>
      </w:r>
      <w:r>
        <w:rPr>
          <w:rFonts w:ascii="Arial" w:hAnsi="Arial" w:cs="Arial"/>
          <w:sz w:val="22"/>
          <w:szCs w:val="22"/>
        </w:rPr>
        <w:t xml:space="preserve"> erdő</w:t>
      </w:r>
      <w:r w:rsidR="00DF6AB2">
        <w:rPr>
          <w:rFonts w:ascii="Arial" w:hAnsi="Arial" w:cs="Arial"/>
          <w:sz w:val="22"/>
          <w:szCs w:val="22"/>
        </w:rPr>
        <w:t>, mely az üzleti (</w:t>
      </w:r>
      <w:proofErr w:type="gramStart"/>
      <w:r w:rsidR="00DF6AB2">
        <w:rPr>
          <w:rFonts w:ascii="Arial" w:hAnsi="Arial" w:cs="Arial"/>
          <w:sz w:val="22"/>
          <w:szCs w:val="22"/>
        </w:rPr>
        <w:t>forgalomképes )</w:t>
      </w:r>
      <w:proofErr w:type="gramEnd"/>
      <w:r w:rsidR="00DF6AB2">
        <w:rPr>
          <w:rFonts w:ascii="Arial" w:hAnsi="Arial" w:cs="Arial"/>
          <w:sz w:val="22"/>
          <w:szCs w:val="22"/>
        </w:rPr>
        <w:t xml:space="preserve"> önkormányzati vagyon része,</w:t>
      </w:r>
      <w:r w:rsidR="00DF6AB2" w:rsidRPr="00DF6AB2">
        <w:t xml:space="preserve"> </w:t>
      </w:r>
      <w:r w:rsidR="00DF6AB2">
        <w:rPr>
          <w:rFonts w:ascii="Arial" w:hAnsi="Arial" w:cs="Arial"/>
          <w:sz w:val="22"/>
          <w:szCs w:val="22"/>
        </w:rPr>
        <w:t>a nyilvántartási értéke nettó 20 millió Ft</w:t>
      </w:r>
      <w:r w:rsidR="0055715A">
        <w:rPr>
          <w:rFonts w:ascii="Arial" w:hAnsi="Arial" w:cs="Arial"/>
          <w:sz w:val="22"/>
          <w:szCs w:val="22"/>
        </w:rPr>
        <w:t xml:space="preserve"> (igazságügyi szakértői felértékelés szerinti értéke 21,3 millió Ft);</w:t>
      </w:r>
    </w:p>
    <w:p w14:paraId="6D2577EF" w14:textId="1F21027B" w:rsidR="005F526F" w:rsidRDefault="005F526F" w:rsidP="00306E2C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Flórián utcai </w:t>
      </w:r>
      <w:r w:rsidR="00DF6AB2">
        <w:rPr>
          <w:rFonts w:ascii="Arial" w:hAnsi="Arial" w:cs="Arial"/>
          <w:sz w:val="22"/>
          <w:szCs w:val="22"/>
        </w:rPr>
        <w:t xml:space="preserve">3. sz. alatti </w:t>
      </w:r>
      <w:r>
        <w:rPr>
          <w:rFonts w:ascii="Arial" w:hAnsi="Arial" w:cs="Arial"/>
          <w:sz w:val="22"/>
          <w:szCs w:val="22"/>
        </w:rPr>
        <w:t>épület</w:t>
      </w:r>
      <w:r w:rsidR="00DF6AB2">
        <w:rPr>
          <w:rFonts w:ascii="Arial" w:hAnsi="Arial" w:cs="Arial"/>
          <w:sz w:val="22"/>
          <w:szCs w:val="22"/>
        </w:rPr>
        <w:t xml:space="preserve">, mely </w:t>
      </w:r>
      <w:r w:rsidR="00DF6AB2" w:rsidRPr="00DF6AB2">
        <w:rPr>
          <w:rFonts w:ascii="Arial" w:hAnsi="Arial" w:cs="Arial"/>
          <w:sz w:val="22"/>
          <w:szCs w:val="22"/>
        </w:rPr>
        <w:t>korlátozott</w:t>
      </w:r>
      <w:r w:rsidR="00306E2C">
        <w:rPr>
          <w:rFonts w:ascii="Arial" w:hAnsi="Arial" w:cs="Arial"/>
          <w:sz w:val="22"/>
          <w:szCs w:val="22"/>
        </w:rPr>
        <w:t>an forgalomképes, üzemeltetésre átadott vagyonelem. Az ingatlanvagyon kataszterben nyilvántartott f</w:t>
      </w:r>
      <w:r w:rsidR="00CE752E">
        <w:rPr>
          <w:rFonts w:ascii="Arial" w:hAnsi="Arial" w:cs="Arial"/>
          <w:sz w:val="22"/>
          <w:szCs w:val="22"/>
        </w:rPr>
        <w:t xml:space="preserve">öldterület </w:t>
      </w:r>
      <w:r w:rsidR="00306E2C" w:rsidRPr="00306E2C">
        <w:rPr>
          <w:rFonts w:ascii="Arial" w:hAnsi="Arial" w:cs="Arial"/>
          <w:sz w:val="22"/>
          <w:szCs w:val="22"/>
        </w:rPr>
        <w:t>2144 m2</w:t>
      </w:r>
      <w:r w:rsidR="00306E2C">
        <w:rPr>
          <w:rFonts w:ascii="Arial" w:hAnsi="Arial" w:cs="Arial"/>
          <w:sz w:val="22"/>
          <w:szCs w:val="22"/>
        </w:rPr>
        <w:t>, a nettó nyilvántartási érték</w:t>
      </w:r>
      <w:r w:rsidR="00CE752E">
        <w:rPr>
          <w:rFonts w:ascii="Arial" w:hAnsi="Arial" w:cs="Arial"/>
          <w:sz w:val="22"/>
          <w:szCs w:val="22"/>
        </w:rPr>
        <w:t>e</w:t>
      </w:r>
      <w:r w:rsidR="00306E2C">
        <w:rPr>
          <w:rFonts w:ascii="Arial" w:hAnsi="Arial" w:cs="Arial"/>
          <w:sz w:val="22"/>
          <w:szCs w:val="22"/>
        </w:rPr>
        <w:t xml:space="preserve"> 1 750 000 Ft. A </w:t>
      </w:r>
      <w:r w:rsidR="00306E2C" w:rsidRPr="00306E2C">
        <w:rPr>
          <w:rFonts w:ascii="Arial" w:hAnsi="Arial" w:cs="Arial"/>
          <w:sz w:val="22"/>
          <w:szCs w:val="22"/>
        </w:rPr>
        <w:t>378 m2</w:t>
      </w:r>
      <w:r w:rsidR="00306E2C">
        <w:rPr>
          <w:rFonts w:ascii="Arial" w:hAnsi="Arial" w:cs="Arial"/>
          <w:sz w:val="22"/>
          <w:szCs w:val="22"/>
        </w:rPr>
        <w:t xml:space="preserve"> felépítmény nettó nyilvántartási értéke 1 275 978 Ft, a hozzá tartozó járda nettó 70 619 Ft, a játszóudvar</w:t>
      </w:r>
      <w:r w:rsidR="00147228">
        <w:rPr>
          <w:rFonts w:ascii="Arial" w:hAnsi="Arial" w:cs="Arial"/>
          <w:sz w:val="22"/>
          <w:szCs w:val="22"/>
        </w:rPr>
        <w:t xml:space="preserve"> nettó </w:t>
      </w:r>
      <w:r w:rsidR="0055715A">
        <w:rPr>
          <w:rFonts w:ascii="Arial" w:hAnsi="Arial" w:cs="Arial"/>
          <w:sz w:val="22"/>
          <w:szCs w:val="22"/>
        </w:rPr>
        <w:t>81 793 Ft nyilvántartási értékű;</w:t>
      </w:r>
    </w:p>
    <w:p w14:paraId="6FD2E4B0" w14:textId="5068FC9A" w:rsidR="005F526F" w:rsidRDefault="00147228" w:rsidP="00147228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567 </w:t>
      </w:r>
      <w:proofErr w:type="spellStart"/>
      <w:r>
        <w:rPr>
          <w:rFonts w:ascii="Arial" w:hAnsi="Arial" w:cs="Arial"/>
          <w:sz w:val="22"/>
          <w:szCs w:val="22"/>
        </w:rPr>
        <w:t>hrsz.ú</w:t>
      </w:r>
      <w:proofErr w:type="spellEnd"/>
      <w:r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5F526F">
        <w:rPr>
          <w:rFonts w:ascii="Arial" w:hAnsi="Arial" w:cs="Arial"/>
          <w:sz w:val="22"/>
          <w:szCs w:val="22"/>
        </w:rPr>
        <w:t>Schindler</w:t>
      </w:r>
      <w:proofErr w:type="spellEnd"/>
      <w:r w:rsidR="005F526F">
        <w:rPr>
          <w:rFonts w:ascii="Arial" w:hAnsi="Arial" w:cs="Arial"/>
          <w:sz w:val="22"/>
          <w:szCs w:val="22"/>
        </w:rPr>
        <w:t xml:space="preserve"> Háza</w:t>
      </w:r>
      <w:r>
        <w:rPr>
          <w:rFonts w:ascii="Arial" w:hAnsi="Arial" w:cs="Arial"/>
          <w:sz w:val="22"/>
          <w:szCs w:val="22"/>
        </w:rPr>
        <w:t>”</w:t>
      </w:r>
      <w:r w:rsidR="007148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</w:t>
      </w:r>
      <w:r w:rsidR="009674A4">
        <w:rPr>
          <w:rFonts w:ascii="Arial" w:hAnsi="Arial" w:cs="Arial"/>
          <w:sz w:val="22"/>
          <w:szCs w:val="22"/>
        </w:rPr>
        <w:t xml:space="preserve"> </w:t>
      </w:r>
      <w:r w:rsidRPr="00147228">
        <w:rPr>
          <w:rFonts w:ascii="Arial" w:hAnsi="Arial" w:cs="Arial"/>
          <w:sz w:val="22"/>
          <w:szCs w:val="22"/>
        </w:rPr>
        <w:t>üzleti (forgalomképes)</w:t>
      </w:r>
      <w:r>
        <w:rPr>
          <w:rFonts w:ascii="Arial" w:hAnsi="Arial" w:cs="Arial"/>
          <w:sz w:val="22"/>
          <w:szCs w:val="22"/>
        </w:rPr>
        <w:t xml:space="preserve"> vagyon része, a telek 1 500 000 Ft nettó értékkel, a felépítmény nettó 11,7 millió Ft nyilvántartási értékkel szerepel, a hozzá tartozó gazdasági épület nettó értéke 408 036 Ft. (</w:t>
      </w:r>
      <w:r w:rsidR="009674A4">
        <w:rPr>
          <w:rFonts w:ascii="Arial" w:hAnsi="Arial" w:cs="Arial"/>
          <w:sz w:val="22"/>
          <w:szCs w:val="22"/>
        </w:rPr>
        <w:t>120.000 – 150.000 Ft/m2 egységár körül</w:t>
      </w:r>
      <w:r>
        <w:rPr>
          <w:rFonts w:ascii="Arial" w:hAnsi="Arial" w:cs="Arial"/>
          <w:sz w:val="22"/>
          <w:szCs w:val="22"/>
        </w:rPr>
        <w:t xml:space="preserve"> a forgalmi értéke)</w:t>
      </w:r>
      <w:r w:rsidR="0055715A">
        <w:rPr>
          <w:rFonts w:ascii="Arial" w:hAnsi="Arial" w:cs="Arial"/>
          <w:sz w:val="22"/>
          <w:szCs w:val="22"/>
        </w:rPr>
        <w:t>;</w:t>
      </w:r>
    </w:p>
    <w:p w14:paraId="02277036" w14:textId="66AF8A91" w:rsidR="005F526F" w:rsidRDefault="000538B7" w:rsidP="000538B7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Ady utca 27</w:t>
      </w:r>
      <w:r w:rsidR="00CE752E">
        <w:rPr>
          <w:rFonts w:ascii="Arial" w:hAnsi="Arial" w:cs="Arial"/>
          <w:sz w:val="22"/>
          <w:szCs w:val="22"/>
        </w:rPr>
        <w:t xml:space="preserve"> (</w:t>
      </w:r>
      <w:r w:rsidR="005F526F">
        <w:rPr>
          <w:rFonts w:ascii="Arial" w:hAnsi="Arial" w:cs="Arial"/>
          <w:sz w:val="22"/>
          <w:szCs w:val="22"/>
        </w:rPr>
        <w:t>társasházi lakás)</w:t>
      </w:r>
      <w:r w:rsidR="009674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az </w:t>
      </w:r>
      <w:r w:rsidRPr="000538B7">
        <w:rPr>
          <w:rFonts w:ascii="Arial" w:hAnsi="Arial" w:cs="Arial"/>
          <w:sz w:val="22"/>
          <w:szCs w:val="22"/>
        </w:rPr>
        <w:t xml:space="preserve">üzleti vagyon </w:t>
      </w:r>
      <w:r>
        <w:rPr>
          <w:rFonts w:ascii="Arial" w:hAnsi="Arial" w:cs="Arial"/>
          <w:sz w:val="22"/>
          <w:szCs w:val="22"/>
        </w:rPr>
        <w:t xml:space="preserve">része, forgalomképes ingatlan, </w:t>
      </w:r>
      <w:r w:rsidR="009674A4">
        <w:rPr>
          <w:rFonts w:ascii="Arial" w:hAnsi="Arial" w:cs="Arial"/>
          <w:sz w:val="22"/>
          <w:szCs w:val="22"/>
        </w:rPr>
        <w:t>56 m2</w:t>
      </w:r>
      <w:r>
        <w:rPr>
          <w:rFonts w:ascii="Arial" w:hAnsi="Arial" w:cs="Arial"/>
          <w:sz w:val="22"/>
          <w:szCs w:val="22"/>
        </w:rPr>
        <w:t xml:space="preserve"> nagyságú, a nettó nyilvántartási értéke </w:t>
      </w:r>
      <w:r w:rsidRPr="000538B7">
        <w:rPr>
          <w:rFonts w:ascii="Arial" w:hAnsi="Arial" w:cs="Arial"/>
          <w:sz w:val="22"/>
          <w:szCs w:val="22"/>
        </w:rPr>
        <w:t>1 203</w:t>
      </w:r>
      <w:r w:rsidR="00CE752E">
        <w:rPr>
          <w:rFonts w:ascii="Arial" w:hAnsi="Arial" w:cs="Arial"/>
          <w:sz w:val="22"/>
          <w:szCs w:val="22"/>
        </w:rPr>
        <w:t> </w:t>
      </w:r>
      <w:r w:rsidRPr="000538B7">
        <w:rPr>
          <w:rFonts w:ascii="Arial" w:hAnsi="Arial" w:cs="Arial"/>
          <w:sz w:val="22"/>
          <w:szCs w:val="22"/>
        </w:rPr>
        <w:t>482</w:t>
      </w:r>
      <w:r w:rsidR="00CE752E">
        <w:rPr>
          <w:rFonts w:ascii="Arial" w:hAnsi="Arial" w:cs="Arial"/>
          <w:sz w:val="22"/>
          <w:szCs w:val="22"/>
        </w:rPr>
        <w:t xml:space="preserve"> Ft.</w:t>
      </w:r>
      <w:r w:rsidRPr="000538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(A forgalmi értéke </w:t>
      </w:r>
      <w:r w:rsidR="00732677">
        <w:rPr>
          <w:rFonts w:ascii="Arial" w:hAnsi="Arial" w:cs="Arial"/>
          <w:sz w:val="22"/>
          <w:szCs w:val="22"/>
        </w:rPr>
        <w:t>300.000 – 350.000 Ft/m2 egységár körül</w:t>
      </w:r>
      <w:r>
        <w:rPr>
          <w:rFonts w:ascii="Arial" w:hAnsi="Arial" w:cs="Arial"/>
          <w:sz w:val="22"/>
          <w:szCs w:val="22"/>
        </w:rPr>
        <w:t>i)</w:t>
      </w:r>
      <w:r w:rsidR="0055715A">
        <w:rPr>
          <w:rFonts w:ascii="Arial" w:hAnsi="Arial" w:cs="Arial"/>
          <w:sz w:val="22"/>
          <w:szCs w:val="22"/>
        </w:rPr>
        <w:t>;</w:t>
      </w:r>
    </w:p>
    <w:p w14:paraId="1F30F935" w14:textId="1E30D206" w:rsidR="00E27E80" w:rsidRDefault="00E27E80" w:rsidP="00E27E80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2120/5/C </w:t>
      </w:r>
      <w:proofErr w:type="spellStart"/>
      <w:r>
        <w:rPr>
          <w:rFonts w:ascii="Arial" w:hAnsi="Arial" w:cs="Arial"/>
          <w:sz w:val="22"/>
          <w:szCs w:val="22"/>
        </w:rPr>
        <w:t>hrsz</w:t>
      </w:r>
      <w:proofErr w:type="spellEnd"/>
      <w:r>
        <w:rPr>
          <w:rFonts w:ascii="Arial" w:hAnsi="Arial" w:cs="Arial"/>
          <w:sz w:val="22"/>
          <w:szCs w:val="22"/>
        </w:rPr>
        <w:t xml:space="preserve"> közterületről nyíló pince, 20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területtel, </w:t>
      </w:r>
      <w:r w:rsidRPr="00E27E80">
        <w:rPr>
          <w:rFonts w:ascii="Arial" w:hAnsi="Arial" w:cs="Arial"/>
          <w:sz w:val="22"/>
          <w:szCs w:val="22"/>
        </w:rPr>
        <w:t>üzleti vagyon része, forgalomképes ingatlan</w:t>
      </w:r>
      <w:r>
        <w:rPr>
          <w:rFonts w:ascii="Arial" w:hAnsi="Arial" w:cs="Arial"/>
          <w:sz w:val="22"/>
          <w:szCs w:val="22"/>
        </w:rPr>
        <w:t xml:space="preserve">, </w:t>
      </w:r>
      <w:r w:rsidRPr="00E27E80">
        <w:rPr>
          <w:rFonts w:ascii="Arial" w:hAnsi="Arial" w:cs="Arial"/>
          <w:sz w:val="22"/>
          <w:szCs w:val="22"/>
        </w:rPr>
        <w:t xml:space="preserve">a nettó nyilvántartási értéke </w:t>
      </w:r>
      <w:r w:rsidR="0055715A">
        <w:rPr>
          <w:rFonts w:ascii="Arial" w:hAnsi="Arial" w:cs="Arial"/>
          <w:sz w:val="22"/>
          <w:szCs w:val="22"/>
        </w:rPr>
        <w:t>20 000 Ft;</w:t>
      </w:r>
    </w:p>
    <w:p w14:paraId="3B620620" w14:textId="3ED6C1CD" w:rsidR="00E27E80" w:rsidRDefault="00CC0EFC" w:rsidP="00E27E80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Lajvéron</w:t>
      </w:r>
      <w:proofErr w:type="spellEnd"/>
      <w:r>
        <w:rPr>
          <w:rFonts w:ascii="Arial" w:hAnsi="Arial" w:cs="Arial"/>
          <w:sz w:val="22"/>
          <w:szCs w:val="22"/>
        </w:rPr>
        <w:t xml:space="preserve"> fekvő </w:t>
      </w:r>
      <w:r w:rsidR="00E27E80">
        <w:rPr>
          <w:rFonts w:ascii="Arial" w:hAnsi="Arial" w:cs="Arial"/>
          <w:sz w:val="22"/>
          <w:szCs w:val="22"/>
        </w:rPr>
        <w:t xml:space="preserve">2120/5 </w:t>
      </w:r>
      <w:proofErr w:type="spellStart"/>
      <w:r w:rsidR="00E27E80">
        <w:rPr>
          <w:rFonts w:ascii="Arial" w:hAnsi="Arial" w:cs="Arial"/>
          <w:sz w:val="22"/>
          <w:szCs w:val="22"/>
        </w:rPr>
        <w:t>hrsz</w:t>
      </w:r>
      <w:proofErr w:type="spellEnd"/>
      <w:r w:rsidR="001B1F95">
        <w:rPr>
          <w:rFonts w:ascii="Arial" w:hAnsi="Arial" w:cs="Arial"/>
          <w:sz w:val="22"/>
          <w:szCs w:val="22"/>
        </w:rPr>
        <w:t>.</w:t>
      </w:r>
      <w:r w:rsidR="00E27E80">
        <w:rPr>
          <w:rFonts w:ascii="Arial" w:hAnsi="Arial" w:cs="Arial"/>
          <w:sz w:val="22"/>
          <w:szCs w:val="22"/>
        </w:rPr>
        <w:t xml:space="preserve"> kivett közterület, területe 3 237 m</w:t>
      </w:r>
      <w:r w:rsidR="00E27E80">
        <w:rPr>
          <w:rFonts w:ascii="Arial" w:hAnsi="Arial" w:cs="Arial"/>
          <w:sz w:val="22"/>
          <w:szCs w:val="22"/>
          <w:vertAlign w:val="superscript"/>
        </w:rPr>
        <w:t>2</w:t>
      </w:r>
      <w:r w:rsidR="00E27E80">
        <w:rPr>
          <w:rFonts w:ascii="Arial" w:hAnsi="Arial" w:cs="Arial"/>
          <w:sz w:val="22"/>
          <w:szCs w:val="22"/>
        </w:rPr>
        <w:t>, forgalomképtelen, 32 370 Ft nyilvántartási értékkel szerepel. Ebből a területből a két ingatlan területéhez hozzákerített rész 500 Ft/m</w:t>
      </w:r>
      <w:r w:rsidR="00E27E80">
        <w:rPr>
          <w:rFonts w:ascii="Arial" w:hAnsi="Arial" w:cs="Arial"/>
          <w:sz w:val="22"/>
          <w:szCs w:val="22"/>
          <w:vertAlign w:val="superscript"/>
        </w:rPr>
        <w:t>2</w:t>
      </w:r>
      <w:r w:rsidR="00E27E80">
        <w:rPr>
          <w:rFonts w:ascii="Arial" w:hAnsi="Arial" w:cs="Arial"/>
          <w:sz w:val="22"/>
          <w:szCs w:val="22"/>
        </w:rPr>
        <w:t xml:space="preserve"> </w:t>
      </w:r>
      <w:r w:rsidR="001B1F95">
        <w:rPr>
          <w:rFonts w:ascii="Arial" w:hAnsi="Arial" w:cs="Arial"/>
          <w:sz w:val="22"/>
          <w:szCs w:val="22"/>
        </w:rPr>
        <w:t>lehetséges eladási áron – összesen 280 m</w:t>
      </w:r>
      <w:r w:rsidR="001B1F95">
        <w:rPr>
          <w:rFonts w:ascii="Arial" w:hAnsi="Arial" w:cs="Arial"/>
          <w:sz w:val="22"/>
          <w:szCs w:val="22"/>
          <w:vertAlign w:val="superscript"/>
        </w:rPr>
        <w:t>2</w:t>
      </w:r>
      <w:r w:rsidR="001B1F95">
        <w:rPr>
          <w:rFonts w:ascii="Arial" w:hAnsi="Arial" w:cs="Arial"/>
          <w:sz w:val="22"/>
          <w:szCs w:val="22"/>
        </w:rPr>
        <w:t xml:space="preserve"> kerülhet eladásra a szükséges intézkedések megtételét (ingatlan megosztás, rendelt</w:t>
      </w:r>
      <w:r w:rsidR="0055715A">
        <w:rPr>
          <w:rFonts w:ascii="Arial" w:hAnsi="Arial" w:cs="Arial"/>
          <w:sz w:val="22"/>
          <w:szCs w:val="22"/>
        </w:rPr>
        <w:t xml:space="preserve">etési </w:t>
      </w:r>
      <w:proofErr w:type="gramStart"/>
      <w:r w:rsidR="0055715A">
        <w:rPr>
          <w:rFonts w:ascii="Arial" w:hAnsi="Arial" w:cs="Arial"/>
          <w:sz w:val="22"/>
          <w:szCs w:val="22"/>
        </w:rPr>
        <w:t>mód változtatás</w:t>
      </w:r>
      <w:proofErr w:type="gramEnd"/>
      <w:r w:rsidR="0055715A">
        <w:rPr>
          <w:rFonts w:ascii="Arial" w:hAnsi="Arial" w:cs="Arial"/>
          <w:sz w:val="22"/>
          <w:szCs w:val="22"/>
        </w:rPr>
        <w:t>) követően;</w:t>
      </w:r>
    </w:p>
    <w:p w14:paraId="3F93A2E2" w14:textId="77777777" w:rsidR="001B1F95" w:rsidRDefault="001B1F95" w:rsidP="001B1F95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14:paraId="78CAAF63" w14:textId="26013548" w:rsidR="00CE752E" w:rsidRDefault="00CE752E" w:rsidP="00CE752E">
      <w:pPr>
        <w:jc w:val="both"/>
        <w:rPr>
          <w:rFonts w:ascii="Arial" w:hAnsi="Arial" w:cs="Arial"/>
          <w:sz w:val="22"/>
          <w:szCs w:val="22"/>
        </w:rPr>
      </w:pPr>
    </w:p>
    <w:p w14:paraId="6157E4E9" w14:textId="5A26E2C1" w:rsidR="00456189" w:rsidRPr="00456189" w:rsidRDefault="0071483D" w:rsidP="004561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E752E" w:rsidRPr="00CE752E">
        <w:rPr>
          <w:rFonts w:ascii="Arial" w:hAnsi="Arial" w:cs="Arial"/>
          <w:sz w:val="22"/>
          <w:szCs w:val="22"/>
        </w:rPr>
        <w:t>z önkormányzat vagyonáról és a vagyongazdálkodás részletes szabályairól</w:t>
      </w:r>
      <w:r w:rsidR="00CE752E">
        <w:rPr>
          <w:rFonts w:ascii="Arial" w:hAnsi="Arial" w:cs="Arial"/>
          <w:sz w:val="22"/>
          <w:szCs w:val="22"/>
        </w:rPr>
        <w:t xml:space="preserve"> szóló </w:t>
      </w:r>
      <w:r w:rsidR="00CE752E" w:rsidRPr="00CE752E">
        <w:rPr>
          <w:rFonts w:ascii="Arial" w:hAnsi="Arial" w:cs="Arial"/>
          <w:sz w:val="22"/>
          <w:szCs w:val="22"/>
        </w:rPr>
        <w:t>9/2019 (</w:t>
      </w:r>
      <w:r w:rsidR="00CE752E">
        <w:rPr>
          <w:rFonts w:ascii="Arial" w:hAnsi="Arial" w:cs="Arial"/>
          <w:sz w:val="22"/>
          <w:szCs w:val="22"/>
        </w:rPr>
        <w:t>III.27.) önkormányzati rendelet</w:t>
      </w:r>
      <w:r w:rsidR="00456189">
        <w:rPr>
          <w:rFonts w:ascii="Arial" w:hAnsi="Arial" w:cs="Arial"/>
          <w:sz w:val="22"/>
          <w:szCs w:val="22"/>
        </w:rPr>
        <w:t xml:space="preserve"> 13. §-a rendelkezik az ö</w:t>
      </w:r>
      <w:r w:rsidR="00456189" w:rsidRPr="00456189">
        <w:rPr>
          <w:rFonts w:ascii="Arial" w:hAnsi="Arial" w:cs="Arial"/>
          <w:sz w:val="22"/>
          <w:szCs w:val="22"/>
        </w:rPr>
        <w:t>nkormányzati v</w:t>
      </w:r>
      <w:r w:rsidR="00456189">
        <w:rPr>
          <w:rFonts w:ascii="Arial" w:hAnsi="Arial" w:cs="Arial"/>
          <w:sz w:val="22"/>
          <w:szCs w:val="22"/>
        </w:rPr>
        <w:t xml:space="preserve">agyon tulajdonjogának átruházásának szabályairól. </w:t>
      </w:r>
      <w:r w:rsidR="00456189" w:rsidRPr="00456189">
        <w:rPr>
          <w:rFonts w:ascii="Arial" w:hAnsi="Arial" w:cs="Arial"/>
          <w:b/>
          <w:sz w:val="22"/>
          <w:szCs w:val="22"/>
        </w:rPr>
        <w:t>E szerint az önkormányzati vagyon tulajdonjogát átruházni egyedi ajánlat, árverés, vagy pályáztatás útján lehet.</w:t>
      </w:r>
      <w:r w:rsidR="00456189">
        <w:rPr>
          <w:rFonts w:ascii="Arial" w:hAnsi="Arial" w:cs="Arial"/>
          <w:sz w:val="22"/>
          <w:szCs w:val="22"/>
        </w:rPr>
        <w:t xml:space="preserve"> </w:t>
      </w:r>
      <w:r w:rsidR="00456189" w:rsidRPr="00456189">
        <w:rPr>
          <w:rFonts w:ascii="Arial" w:hAnsi="Arial" w:cs="Arial"/>
          <w:sz w:val="22"/>
          <w:szCs w:val="22"/>
        </w:rPr>
        <w:t xml:space="preserve">A mindenkori költségvetési törvényben meghatározott egyedi bruttó forgalmi érték feletti vagyon </w:t>
      </w:r>
      <w:r w:rsidR="008310E9">
        <w:rPr>
          <w:rFonts w:ascii="Arial" w:hAnsi="Arial" w:cs="Arial"/>
          <w:sz w:val="22"/>
          <w:szCs w:val="22"/>
        </w:rPr>
        <w:t xml:space="preserve">(jelenleg bruttó 25 millió Ft) </w:t>
      </w:r>
      <w:r w:rsidR="00456189" w:rsidRPr="00456189">
        <w:rPr>
          <w:rFonts w:ascii="Arial" w:hAnsi="Arial" w:cs="Arial"/>
          <w:sz w:val="22"/>
          <w:szCs w:val="22"/>
        </w:rPr>
        <w:t>tulajdonjogát átruházni – ha törvény kivételt nem tesz- csak pályáztatás útján az összességében legelőnyösebb ajánlatot tevő részére, a szolgáltatás és ellenszolgáltatás értékarányosságával lehet,</w:t>
      </w:r>
    </w:p>
    <w:p w14:paraId="2ED1BB48" w14:textId="35AE4671" w:rsidR="00CE752E" w:rsidRDefault="00456189" w:rsidP="00456189">
      <w:pPr>
        <w:jc w:val="both"/>
        <w:rPr>
          <w:rFonts w:ascii="Arial" w:hAnsi="Arial" w:cs="Arial"/>
          <w:sz w:val="22"/>
          <w:szCs w:val="22"/>
        </w:rPr>
      </w:pPr>
      <w:r w:rsidRPr="00456189">
        <w:rPr>
          <w:rFonts w:ascii="Arial" w:hAnsi="Arial" w:cs="Arial"/>
          <w:sz w:val="22"/>
          <w:szCs w:val="22"/>
        </w:rPr>
        <w:t>Az önkormányzati vagyon elidegenítése esetén a vagyoni érték meghatározásához az önkormányzat ingatlan vagyon kataszternyilvántartásában szereplő vagyoni értéket kell figyelembe venni. A képviselő- testület egyedi döntése alapján forgalmi értékbecslést kell beszerezni.</w:t>
      </w:r>
      <w:r>
        <w:rPr>
          <w:rFonts w:ascii="Arial" w:hAnsi="Arial" w:cs="Arial"/>
          <w:sz w:val="22"/>
          <w:szCs w:val="22"/>
        </w:rPr>
        <w:t xml:space="preserve"> A versenyeztetés szabályait a hivatkozott </w:t>
      </w:r>
      <w:r w:rsidR="002633A4">
        <w:rPr>
          <w:rFonts w:ascii="Arial" w:hAnsi="Arial" w:cs="Arial"/>
          <w:sz w:val="22"/>
          <w:szCs w:val="22"/>
        </w:rPr>
        <w:t xml:space="preserve">önkormányzati </w:t>
      </w:r>
      <w:r>
        <w:rPr>
          <w:rFonts w:ascii="Arial" w:hAnsi="Arial" w:cs="Arial"/>
          <w:sz w:val="22"/>
          <w:szCs w:val="22"/>
        </w:rPr>
        <w:t xml:space="preserve">rendelet </w:t>
      </w:r>
      <w:r w:rsidR="005C3746">
        <w:rPr>
          <w:rFonts w:ascii="Arial" w:hAnsi="Arial" w:cs="Arial"/>
          <w:sz w:val="22"/>
          <w:szCs w:val="22"/>
        </w:rPr>
        <w:t>III. fejezete tartalmazza.</w:t>
      </w:r>
    </w:p>
    <w:p w14:paraId="79D13DC8" w14:textId="6B3C0E9A" w:rsidR="005023E2" w:rsidRDefault="005023E2" w:rsidP="00456189">
      <w:pPr>
        <w:jc w:val="both"/>
        <w:rPr>
          <w:rFonts w:ascii="Arial" w:hAnsi="Arial" w:cs="Arial"/>
          <w:sz w:val="22"/>
          <w:szCs w:val="22"/>
        </w:rPr>
      </w:pPr>
    </w:p>
    <w:p w14:paraId="7A0907FA" w14:textId="0AA79986" w:rsidR="005023E2" w:rsidRDefault="005023E2" w:rsidP="004561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 a Tisztelt Képviselő Testületet, hogy az ingatlan-hasznosítási folyamat elindíthatósága érdekében az alábbi határozati javaslatot fogadja el.</w:t>
      </w:r>
    </w:p>
    <w:p w14:paraId="71228828" w14:textId="12D05C49" w:rsidR="005023E2" w:rsidRDefault="005023E2" w:rsidP="00456189">
      <w:pPr>
        <w:jc w:val="both"/>
        <w:rPr>
          <w:rFonts w:ascii="Arial" w:hAnsi="Arial" w:cs="Arial"/>
          <w:sz w:val="22"/>
          <w:szCs w:val="22"/>
        </w:rPr>
      </w:pPr>
    </w:p>
    <w:p w14:paraId="5E7107C0" w14:textId="77777777" w:rsidR="00480ADE" w:rsidRDefault="00480ADE" w:rsidP="00456189">
      <w:pPr>
        <w:jc w:val="both"/>
        <w:rPr>
          <w:rFonts w:ascii="Arial" w:hAnsi="Arial" w:cs="Arial"/>
          <w:sz w:val="22"/>
          <w:szCs w:val="22"/>
        </w:rPr>
      </w:pPr>
    </w:p>
    <w:p w14:paraId="292A5676" w14:textId="77777777" w:rsidR="005023E2" w:rsidRDefault="005023E2" w:rsidP="005023E2">
      <w:pPr>
        <w:spacing w:line="256" w:lineRule="auto"/>
        <w:ind w:left="2124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5843AFA1" w14:textId="77777777" w:rsidR="005023E2" w:rsidRDefault="005023E2" w:rsidP="005023E2">
      <w:pPr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</w:rPr>
      </w:pPr>
    </w:p>
    <w:p w14:paraId="37B58742" w14:textId="3AFB2B6E" w:rsidR="005023E2" w:rsidRDefault="005023E2" w:rsidP="005023E2">
      <w:pPr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Bátaszék Város Önkormányzatának tulajdonában lévő </w:t>
      </w:r>
      <w:r w:rsidRPr="005023E2">
        <w:rPr>
          <w:rFonts w:ascii="Arial" w:hAnsi="Arial" w:cs="Arial"/>
          <w:b/>
          <w:sz w:val="22"/>
          <w:szCs w:val="22"/>
          <w:u w:val="single"/>
        </w:rPr>
        <w:t>ingatlanok é</w:t>
      </w:r>
      <w:r>
        <w:rPr>
          <w:rFonts w:ascii="Arial" w:hAnsi="Arial" w:cs="Arial"/>
          <w:b/>
          <w:sz w:val="22"/>
          <w:szCs w:val="22"/>
          <w:u w:val="single"/>
        </w:rPr>
        <w:t>tékesítésre történő kijelöléséről</w:t>
      </w:r>
    </w:p>
    <w:p w14:paraId="4A12CBAA" w14:textId="77777777" w:rsidR="005023E2" w:rsidRDefault="005023E2" w:rsidP="005023E2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</w:p>
    <w:p w14:paraId="4E1C06AF" w14:textId="4C792F5F" w:rsidR="005023E2" w:rsidRPr="0055715A" w:rsidRDefault="005023E2" w:rsidP="00F25716">
      <w:pPr>
        <w:spacing w:after="160" w:line="256" w:lineRule="auto"/>
        <w:ind w:left="283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F25716">
        <w:rPr>
          <w:rFonts w:ascii="Arial" w:hAnsi="Arial" w:cs="Arial"/>
          <w:iCs/>
          <w:sz w:val="22"/>
          <w:szCs w:val="22"/>
        </w:rPr>
        <w:t>a 2023</w:t>
      </w:r>
      <w:r w:rsidR="00F25716" w:rsidRPr="00F25716">
        <w:rPr>
          <w:rFonts w:ascii="Arial" w:hAnsi="Arial" w:cs="Arial"/>
          <w:iCs/>
          <w:sz w:val="22"/>
          <w:szCs w:val="22"/>
        </w:rPr>
        <w:t xml:space="preserve">. </w:t>
      </w:r>
      <w:r w:rsidR="00F25716" w:rsidRPr="0055715A">
        <w:rPr>
          <w:rFonts w:ascii="Arial" w:hAnsi="Arial" w:cs="Arial"/>
          <w:iCs/>
          <w:sz w:val="22"/>
          <w:szCs w:val="22"/>
        </w:rPr>
        <w:t>évi költségvetés saját forrásainak realizálhatósága érdekében</w:t>
      </w:r>
      <w:r w:rsidR="00F16448" w:rsidRPr="0055715A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="00F16448" w:rsidRPr="0055715A">
        <w:rPr>
          <w:rFonts w:ascii="Arial" w:hAnsi="Arial" w:cs="Arial"/>
          <w:iCs/>
          <w:sz w:val="22"/>
          <w:szCs w:val="22"/>
        </w:rPr>
        <w:t>a</w:t>
      </w:r>
      <w:proofErr w:type="gramEnd"/>
      <w:r w:rsidR="00F25716" w:rsidRPr="0055715A">
        <w:rPr>
          <w:rFonts w:ascii="Arial" w:hAnsi="Arial" w:cs="Arial"/>
          <w:iCs/>
          <w:sz w:val="22"/>
          <w:szCs w:val="22"/>
        </w:rPr>
        <w:t xml:space="preserve"> </w:t>
      </w:r>
    </w:p>
    <w:p w14:paraId="24393DD2" w14:textId="3830F0D7" w:rsidR="005023E2" w:rsidRPr="0055715A" w:rsidRDefault="005023E2" w:rsidP="005023E2">
      <w:pPr>
        <w:widowControl w:val="0"/>
        <w:tabs>
          <w:tab w:val="left" w:pos="3270"/>
        </w:tabs>
        <w:suppressAutoHyphens/>
        <w:spacing w:before="120" w:after="160" w:line="256" w:lineRule="auto"/>
        <w:ind w:left="3270"/>
        <w:jc w:val="both"/>
        <w:rPr>
          <w:rFonts w:ascii="Arial" w:hAnsi="Arial" w:cs="Arial"/>
          <w:sz w:val="22"/>
          <w:szCs w:val="22"/>
        </w:rPr>
      </w:pPr>
      <w:proofErr w:type="gramStart"/>
      <w:r w:rsidRPr="0055715A">
        <w:rPr>
          <w:rFonts w:ascii="Arial" w:hAnsi="Arial" w:cs="Arial"/>
          <w:sz w:val="22"/>
          <w:szCs w:val="22"/>
        </w:rPr>
        <w:t>a</w:t>
      </w:r>
      <w:proofErr w:type="gramEnd"/>
      <w:r w:rsidRPr="0055715A">
        <w:rPr>
          <w:rFonts w:ascii="Arial" w:hAnsi="Arial" w:cs="Arial"/>
          <w:sz w:val="22"/>
          <w:szCs w:val="22"/>
        </w:rPr>
        <w:t>)</w:t>
      </w:r>
      <w:r w:rsidR="00F25716" w:rsidRPr="0055715A">
        <w:rPr>
          <w:rFonts w:ascii="Arial" w:hAnsi="Arial" w:cs="Arial"/>
          <w:sz w:val="22"/>
          <w:szCs w:val="22"/>
        </w:rPr>
        <w:t xml:space="preserve"> 0131/2 </w:t>
      </w:r>
      <w:proofErr w:type="spellStart"/>
      <w:r w:rsidR="00F25716" w:rsidRPr="0055715A">
        <w:rPr>
          <w:rFonts w:ascii="Arial" w:hAnsi="Arial" w:cs="Arial"/>
          <w:sz w:val="22"/>
          <w:szCs w:val="22"/>
        </w:rPr>
        <w:t>hrsz</w:t>
      </w:r>
      <w:proofErr w:type="spellEnd"/>
      <w:r w:rsidR="00F25716" w:rsidRPr="0055715A">
        <w:rPr>
          <w:rFonts w:ascii="Arial" w:hAnsi="Arial" w:cs="Arial"/>
          <w:sz w:val="22"/>
          <w:szCs w:val="22"/>
        </w:rPr>
        <w:t xml:space="preserve">. osztatlan közös tulajdonban lévő erdő ingatlant, a  </w:t>
      </w:r>
      <w:r w:rsidR="000A6615" w:rsidRPr="0055715A">
        <w:rPr>
          <w:rFonts w:ascii="Arial" w:hAnsi="Arial" w:cs="Arial"/>
          <w:sz w:val="22"/>
          <w:szCs w:val="22"/>
        </w:rPr>
        <w:t>246</w:t>
      </w:r>
      <w:r w:rsidR="00F25716" w:rsidRPr="0055715A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F25716" w:rsidRPr="0055715A">
        <w:rPr>
          <w:rFonts w:ascii="Arial" w:hAnsi="Arial" w:cs="Arial"/>
          <w:sz w:val="22"/>
          <w:szCs w:val="22"/>
        </w:rPr>
        <w:t>hrsz.ú</w:t>
      </w:r>
      <w:proofErr w:type="spellEnd"/>
      <w:r w:rsidR="00F25716" w:rsidRPr="0055715A">
        <w:rPr>
          <w:rFonts w:ascii="Arial" w:hAnsi="Arial" w:cs="Arial"/>
          <w:sz w:val="22"/>
          <w:szCs w:val="22"/>
        </w:rPr>
        <w:t xml:space="preserve">, Bátaszék, Flórián u. 3. sz. alatti ingatlant,  az 567 </w:t>
      </w:r>
      <w:proofErr w:type="spellStart"/>
      <w:r w:rsidR="00F25716" w:rsidRPr="0055715A">
        <w:rPr>
          <w:rFonts w:ascii="Arial" w:hAnsi="Arial" w:cs="Arial"/>
          <w:sz w:val="22"/>
          <w:szCs w:val="22"/>
        </w:rPr>
        <w:t>hrsz.ú</w:t>
      </w:r>
      <w:proofErr w:type="spellEnd"/>
      <w:r w:rsidR="00F25716" w:rsidRPr="0055715A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F25716" w:rsidRPr="0055715A">
        <w:rPr>
          <w:rFonts w:ascii="Arial" w:hAnsi="Arial" w:cs="Arial"/>
          <w:sz w:val="22"/>
          <w:szCs w:val="22"/>
        </w:rPr>
        <w:t>Schindler</w:t>
      </w:r>
      <w:proofErr w:type="spellEnd"/>
      <w:r w:rsidR="00F25716" w:rsidRPr="0055715A">
        <w:rPr>
          <w:rFonts w:ascii="Arial" w:hAnsi="Arial" w:cs="Arial"/>
          <w:sz w:val="22"/>
          <w:szCs w:val="22"/>
        </w:rPr>
        <w:t xml:space="preserve"> Háza” ingatlant, valamint a    </w:t>
      </w:r>
      <w:r w:rsidR="000A6615" w:rsidRPr="0055715A">
        <w:rPr>
          <w:rFonts w:ascii="Arial" w:hAnsi="Arial" w:cs="Arial"/>
          <w:sz w:val="22"/>
          <w:szCs w:val="22"/>
        </w:rPr>
        <w:t>46/12</w:t>
      </w:r>
      <w:r w:rsidR="00F25716" w:rsidRPr="0055715A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25716" w:rsidRPr="0055715A">
        <w:rPr>
          <w:rFonts w:ascii="Arial" w:hAnsi="Arial" w:cs="Arial"/>
          <w:sz w:val="22"/>
          <w:szCs w:val="22"/>
        </w:rPr>
        <w:t>hrsz.ú</w:t>
      </w:r>
      <w:proofErr w:type="spellEnd"/>
      <w:r w:rsidR="00F25716" w:rsidRPr="0055715A">
        <w:rPr>
          <w:rFonts w:ascii="Arial" w:hAnsi="Arial" w:cs="Arial"/>
          <w:sz w:val="22"/>
          <w:szCs w:val="22"/>
        </w:rPr>
        <w:t xml:space="preserve"> , Bátaszék ,Ady utca 2</w:t>
      </w:r>
      <w:bookmarkStart w:id="0" w:name="_GoBack"/>
      <w:bookmarkEnd w:id="0"/>
      <w:r w:rsidR="00F25716" w:rsidRPr="0055715A">
        <w:rPr>
          <w:rFonts w:ascii="Arial" w:hAnsi="Arial" w:cs="Arial"/>
          <w:sz w:val="22"/>
          <w:szCs w:val="22"/>
        </w:rPr>
        <w:t>7. sz.alatti ingatlant</w:t>
      </w:r>
      <w:r w:rsidR="0055715A" w:rsidRPr="0055715A">
        <w:rPr>
          <w:rFonts w:ascii="Arial" w:hAnsi="Arial" w:cs="Arial"/>
          <w:sz w:val="22"/>
          <w:szCs w:val="22"/>
        </w:rPr>
        <w:t xml:space="preserve">, 2120/5/C </w:t>
      </w:r>
      <w:proofErr w:type="spellStart"/>
      <w:r w:rsidR="0055715A" w:rsidRPr="0055715A">
        <w:rPr>
          <w:rFonts w:ascii="Arial" w:hAnsi="Arial" w:cs="Arial"/>
          <w:sz w:val="22"/>
          <w:szCs w:val="22"/>
        </w:rPr>
        <w:t>hrsz</w:t>
      </w:r>
      <w:proofErr w:type="spellEnd"/>
      <w:r w:rsidR="0055715A" w:rsidRPr="0055715A">
        <w:rPr>
          <w:rFonts w:ascii="Arial" w:hAnsi="Arial" w:cs="Arial"/>
          <w:sz w:val="22"/>
          <w:szCs w:val="22"/>
        </w:rPr>
        <w:t xml:space="preserve"> közterületről nyíló pince ingatlant,</w:t>
      </w:r>
      <w:r w:rsidR="00F25716" w:rsidRPr="0055715A">
        <w:rPr>
          <w:rFonts w:ascii="Arial" w:hAnsi="Arial" w:cs="Arial"/>
          <w:sz w:val="22"/>
          <w:szCs w:val="22"/>
        </w:rPr>
        <w:t xml:space="preserve"> értékesítésre kijelöli</w:t>
      </w:r>
      <w:r w:rsidR="0055715A">
        <w:rPr>
          <w:rFonts w:ascii="Arial" w:hAnsi="Arial" w:cs="Arial"/>
          <w:sz w:val="22"/>
          <w:szCs w:val="22"/>
        </w:rPr>
        <w:t>;</w:t>
      </w:r>
    </w:p>
    <w:p w14:paraId="3EF65059" w14:textId="362994F3" w:rsidR="005023E2" w:rsidRDefault="00F25716" w:rsidP="00F25716">
      <w:pPr>
        <w:widowControl w:val="0"/>
        <w:tabs>
          <w:tab w:val="left" w:pos="3270"/>
        </w:tabs>
        <w:suppressAutoHyphens/>
        <w:spacing w:before="120" w:after="160" w:line="256" w:lineRule="auto"/>
        <w:ind w:left="3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felkéri a város polgármesterét</w:t>
      </w:r>
      <w:r w:rsidR="005023E2">
        <w:rPr>
          <w:rFonts w:ascii="Arial" w:hAnsi="Arial" w:cs="Arial"/>
          <w:sz w:val="22"/>
          <w:szCs w:val="22"/>
        </w:rPr>
        <w:t xml:space="preserve">, hogy </w:t>
      </w:r>
      <w:r w:rsidR="0055715A">
        <w:rPr>
          <w:rFonts w:ascii="Arial" w:hAnsi="Arial" w:cs="Arial"/>
          <w:sz w:val="22"/>
          <w:szCs w:val="22"/>
        </w:rPr>
        <w:t>az ingatlanok értékesítésére vonatkozó eljárási javaslatot terjessze a képviselő-t</w:t>
      </w:r>
      <w:r w:rsidR="00434654">
        <w:rPr>
          <w:rFonts w:ascii="Arial" w:hAnsi="Arial" w:cs="Arial"/>
          <w:sz w:val="22"/>
          <w:szCs w:val="22"/>
        </w:rPr>
        <w:t>estület</w:t>
      </w:r>
      <w:r w:rsidR="0055715A">
        <w:rPr>
          <w:rFonts w:ascii="Arial" w:hAnsi="Arial" w:cs="Arial"/>
          <w:sz w:val="22"/>
          <w:szCs w:val="22"/>
        </w:rPr>
        <w:t xml:space="preserve"> soron következő ülésterv szerinti ülése</w:t>
      </w:r>
      <w:r w:rsidR="00CC0EFC">
        <w:rPr>
          <w:rFonts w:ascii="Arial" w:hAnsi="Arial" w:cs="Arial"/>
          <w:sz w:val="22"/>
          <w:szCs w:val="22"/>
        </w:rPr>
        <w:t xml:space="preserve"> elé;</w:t>
      </w:r>
    </w:p>
    <w:p w14:paraId="7443F3F5" w14:textId="22CB3B87" w:rsidR="00CC0EFC" w:rsidRDefault="00CC0EFC" w:rsidP="00CC0EFC">
      <w:pPr>
        <w:widowControl w:val="0"/>
        <w:tabs>
          <w:tab w:val="left" w:pos="3270"/>
        </w:tabs>
        <w:suppressAutoHyphens/>
        <w:spacing w:before="120" w:after="160" w:line="256" w:lineRule="auto"/>
        <w:ind w:left="3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FE08FF">
        <w:rPr>
          <w:rFonts w:ascii="Arial" w:hAnsi="Arial" w:cs="Arial"/>
          <w:sz w:val="22"/>
          <w:szCs w:val="22"/>
        </w:rPr>
        <w:t xml:space="preserve">az adásvétel előkészítése érdekében </w:t>
      </w:r>
      <w:r>
        <w:rPr>
          <w:rFonts w:ascii="Arial" w:hAnsi="Arial" w:cs="Arial"/>
          <w:sz w:val="22"/>
          <w:szCs w:val="22"/>
        </w:rPr>
        <w:t xml:space="preserve">egyetért a </w:t>
      </w:r>
      <w:proofErr w:type="spellStart"/>
      <w:r>
        <w:rPr>
          <w:rFonts w:ascii="Arial" w:hAnsi="Arial" w:cs="Arial"/>
          <w:sz w:val="22"/>
          <w:szCs w:val="22"/>
        </w:rPr>
        <w:t>Lajvéron</w:t>
      </w:r>
      <w:proofErr w:type="spellEnd"/>
      <w:r>
        <w:rPr>
          <w:rFonts w:ascii="Arial" w:hAnsi="Arial" w:cs="Arial"/>
          <w:sz w:val="22"/>
          <w:szCs w:val="22"/>
        </w:rPr>
        <w:t xml:space="preserve"> fekvő 2120/5 </w:t>
      </w:r>
      <w:proofErr w:type="spellStart"/>
      <w:r>
        <w:rPr>
          <w:rFonts w:ascii="Arial" w:hAnsi="Arial" w:cs="Arial"/>
          <w:sz w:val="22"/>
          <w:szCs w:val="22"/>
        </w:rPr>
        <w:t>hrsz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FE08FF">
        <w:rPr>
          <w:rFonts w:ascii="Arial" w:hAnsi="Arial" w:cs="Arial"/>
          <w:sz w:val="22"/>
          <w:szCs w:val="22"/>
        </w:rPr>
        <w:t xml:space="preserve"> kivett közterület megosztásával, rendeltetési mód változtatásával, egyben felhatalmazza a város polgármesterét az eljárások megindítására</w:t>
      </w:r>
      <w:r w:rsidR="007709EB">
        <w:rPr>
          <w:rFonts w:ascii="Arial" w:hAnsi="Arial" w:cs="Arial"/>
          <w:sz w:val="22"/>
          <w:szCs w:val="22"/>
        </w:rPr>
        <w:t>, melynek fedezetét az önkormányzat 2023. évi költségvetésének általános tartaléka terhére biztosítja.</w:t>
      </w:r>
    </w:p>
    <w:p w14:paraId="0A7548F1" w14:textId="23282DE7" w:rsidR="005023E2" w:rsidRDefault="005023E2" w:rsidP="005023E2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</w:t>
      </w:r>
      <w:r w:rsidR="00434654">
        <w:rPr>
          <w:rFonts w:ascii="Arial" w:hAnsi="Arial" w:cs="Arial"/>
          <w:sz w:val="22"/>
          <w:szCs w:val="22"/>
        </w:rPr>
        <w:t>folyamatos</w:t>
      </w:r>
    </w:p>
    <w:p w14:paraId="507BFA86" w14:textId="487C3F6D" w:rsidR="005023E2" w:rsidRDefault="005023E2" w:rsidP="005023E2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="00F25716">
        <w:rPr>
          <w:rFonts w:ascii="Arial" w:hAnsi="Arial" w:cs="Arial"/>
          <w:bCs/>
          <w:sz w:val="22"/>
          <w:szCs w:val="22"/>
        </w:rPr>
        <w:t>dr.</w:t>
      </w:r>
      <w:proofErr w:type="gramEnd"/>
      <w:r w:rsidR="00F25716">
        <w:rPr>
          <w:rFonts w:ascii="Arial" w:hAnsi="Arial" w:cs="Arial"/>
          <w:bCs/>
          <w:sz w:val="22"/>
          <w:szCs w:val="22"/>
        </w:rPr>
        <w:t xml:space="preserve"> Bozsolik Róbert </w:t>
      </w:r>
      <w:r>
        <w:rPr>
          <w:rFonts w:ascii="Arial" w:hAnsi="Arial" w:cs="Arial"/>
          <w:sz w:val="22"/>
          <w:szCs w:val="22"/>
        </w:rPr>
        <w:t xml:space="preserve"> </w:t>
      </w:r>
      <w:r w:rsidR="00F25716">
        <w:rPr>
          <w:rFonts w:ascii="Arial" w:hAnsi="Arial" w:cs="Arial"/>
          <w:sz w:val="22"/>
          <w:szCs w:val="22"/>
        </w:rPr>
        <w:t>polgármester</w:t>
      </w:r>
    </w:p>
    <w:p w14:paraId="3F46D0A1" w14:textId="77777777" w:rsidR="005023E2" w:rsidRDefault="005023E2" w:rsidP="005023E2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</w:p>
    <w:p w14:paraId="19E1D4CB" w14:textId="3B0B25A1" w:rsidR="005023E2" w:rsidRDefault="005023E2" w:rsidP="00F25716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Határozatról értesül:</w:t>
      </w:r>
      <w:r w:rsidR="00F257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Bátaszéki KÖH </w:t>
      </w:r>
      <w:proofErr w:type="spellStart"/>
      <w:r>
        <w:rPr>
          <w:rFonts w:ascii="Arial" w:hAnsi="Arial" w:cs="Arial"/>
          <w:sz w:val="22"/>
          <w:szCs w:val="22"/>
        </w:rPr>
        <w:t>városüz</w:t>
      </w:r>
      <w:proofErr w:type="spellEnd"/>
      <w:r>
        <w:rPr>
          <w:rFonts w:ascii="Arial" w:hAnsi="Arial" w:cs="Arial"/>
          <w:sz w:val="22"/>
          <w:szCs w:val="22"/>
        </w:rPr>
        <w:t>. iroda</w:t>
      </w:r>
    </w:p>
    <w:p w14:paraId="07AD41CC" w14:textId="77777777" w:rsidR="005023E2" w:rsidRDefault="005023E2" w:rsidP="005023E2">
      <w:pPr>
        <w:spacing w:line="256" w:lineRule="auto"/>
        <w:ind w:left="42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Bátaszéki KÖH pénzügyi iroda</w:t>
      </w:r>
    </w:p>
    <w:p w14:paraId="1CC1DE9E" w14:textId="77777777" w:rsidR="005023E2" w:rsidRDefault="005023E2" w:rsidP="005023E2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     </w:t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14:paraId="3B2B2C22" w14:textId="795D7581" w:rsidR="005023E2" w:rsidRPr="00CE752E" w:rsidRDefault="005023E2" w:rsidP="00456189">
      <w:pPr>
        <w:jc w:val="both"/>
        <w:rPr>
          <w:rFonts w:ascii="Arial" w:hAnsi="Arial" w:cs="Arial"/>
          <w:sz w:val="22"/>
          <w:szCs w:val="22"/>
        </w:rPr>
      </w:pPr>
    </w:p>
    <w:sectPr w:rsidR="005023E2" w:rsidRPr="00CE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EE1"/>
    <w:multiLevelType w:val="hybridMultilevel"/>
    <w:tmpl w:val="7F7ADAEC"/>
    <w:lvl w:ilvl="0" w:tplc="2CF2C4B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E2EC1"/>
    <w:multiLevelType w:val="hybridMultilevel"/>
    <w:tmpl w:val="95B009B0"/>
    <w:lvl w:ilvl="0" w:tplc="C20E3EEE">
      <w:start w:val="1"/>
      <w:numFmt w:val="lowerLetter"/>
      <w:lvlText w:val="%1)"/>
      <w:lvlJc w:val="left"/>
      <w:pPr>
        <w:ind w:left="2203" w:hanging="360"/>
      </w:pPr>
    </w:lvl>
    <w:lvl w:ilvl="1" w:tplc="040E0019">
      <w:start w:val="1"/>
      <w:numFmt w:val="lowerLetter"/>
      <w:lvlText w:val="%2."/>
      <w:lvlJc w:val="left"/>
      <w:pPr>
        <w:ind w:left="2923" w:hanging="360"/>
      </w:pPr>
    </w:lvl>
    <w:lvl w:ilvl="2" w:tplc="040E001B">
      <w:start w:val="1"/>
      <w:numFmt w:val="lowerRoman"/>
      <w:lvlText w:val="%3."/>
      <w:lvlJc w:val="right"/>
      <w:pPr>
        <w:ind w:left="3643" w:hanging="180"/>
      </w:pPr>
    </w:lvl>
    <w:lvl w:ilvl="3" w:tplc="040E000F">
      <w:start w:val="1"/>
      <w:numFmt w:val="decimal"/>
      <w:lvlText w:val="%4."/>
      <w:lvlJc w:val="left"/>
      <w:pPr>
        <w:ind w:left="4363" w:hanging="360"/>
      </w:pPr>
    </w:lvl>
    <w:lvl w:ilvl="4" w:tplc="040E0019">
      <w:start w:val="1"/>
      <w:numFmt w:val="lowerLetter"/>
      <w:lvlText w:val="%5."/>
      <w:lvlJc w:val="left"/>
      <w:pPr>
        <w:ind w:left="5083" w:hanging="360"/>
      </w:pPr>
    </w:lvl>
    <w:lvl w:ilvl="5" w:tplc="040E001B">
      <w:start w:val="1"/>
      <w:numFmt w:val="lowerRoman"/>
      <w:lvlText w:val="%6."/>
      <w:lvlJc w:val="right"/>
      <w:pPr>
        <w:ind w:left="5803" w:hanging="180"/>
      </w:pPr>
    </w:lvl>
    <w:lvl w:ilvl="6" w:tplc="040E000F">
      <w:start w:val="1"/>
      <w:numFmt w:val="decimal"/>
      <w:lvlText w:val="%7."/>
      <w:lvlJc w:val="left"/>
      <w:pPr>
        <w:ind w:left="6523" w:hanging="360"/>
      </w:pPr>
    </w:lvl>
    <w:lvl w:ilvl="7" w:tplc="040E0019">
      <w:start w:val="1"/>
      <w:numFmt w:val="lowerLetter"/>
      <w:lvlText w:val="%8."/>
      <w:lvlJc w:val="left"/>
      <w:pPr>
        <w:ind w:left="7243" w:hanging="360"/>
      </w:pPr>
    </w:lvl>
    <w:lvl w:ilvl="8" w:tplc="040E001B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8AD7792"/>
    <w:multiLevelType w:val="hybridMultilevel"/>
    <w:tmpl w:val="DB40E3E0"/>
    <w:lvl w:ilvl="0" w:tplc="FFFFFFFF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538B7"/>
    <w:rsid w:val="00063499"/>
    <w:rsid w:val="000634EC"/>
    <w:rsid w:val="000A6615"/>
    <w:rsid w:val="000E1B63"/>
    <w:rsid w:val="00147228"/>
    <w:rsid w:val="00166E11"/>
    <w:rsid w:val="001B1F95"/>
    <w:rsid w:val="001D3DD9"/>
    <w:rsid w:val="0021070F"/>
    <w:rsid w:val="00217B18"/>
    <w:rsid w:val="002633A4"/>
    <w:rsid w:val="002654BE"/>
    <w:rsid w:val="00287438"/>
    <w:rsid w:val="002B1CE2"/>
    <w:rsid w:val="002F110C"/>
    <w:rsid w:val="00306E2C"/>
    <w:rsid w:val="00310CE9"/>
    <w:rsid w:val="0032605A"/>
    <w:rsid w:val="00332C16"/>
    <w:rsid w:val="003F5633"/>
    <w:rsid w:val="00401152"/>
    <w:rsid w:val="00405270"/>
    <w:rsid w:val="00407715"/>
    <w:rsid w:val="0042566B"/>
    <w:rsid w:val="00434654"/>
    <w:rsid w:val="0043740D"/>
    <w:rsid w:val="00456189"/>
    <w:rsid w:val="004731AB"/>
    <w:rsid w:val="00480ADE"/>
    <w:rsid w:val="004B0604"/>
    <w:rsid w:val="004E04CF"/>
    <w:rsid w:val="005023E2"/>
    <w:rsid w:val="00523FB3"/>
    <w:rsid w:val="0055715A"/>
    <w:rsid w:val="005C3746"/>
    <w:rsid w:val="005E220A"/>
    <w:rsid w:val="005F526F"/>
    <w:rsid w:val="006C2F4C"/>
    <w:rsid w:val="006D5DC7"/>
    <w:rsid w:val="006E03F7"/>
    <w:rsid w:val="0071483D"/>
    <w:rsid w:val="00732677"/>
    <w:rsid w:val="007557E4"/>
    <w:rsid w:val="007709EB"/>
    <w:rsid w:val="00796729"/>
    <w:rsid w:val="007B567D"/>
    <w:rsid w:val="0081692D"/>
    <w:rsid w:val="008310E9"/>
    <w:rsid w:val="008A38B6"/>
    <w:rsid w:val="008B14EB"/>
    <w:rsid w:val="008B74F4"/>
    <w:rsid w:val="008D3905"/>
    <w:rsid w:val="009071CA"/>
    <w:rsid w:val="00942AF8"/>
    <w:rsid w:val="009663F9"/>
    <w:rsid w:val="009674A4"/>
    <w:rsid w:val="00A73F9F"/>
    <w:rsid w:val="00AC2A81"/>
    <w:rsid w:val="00B063D9"/>
    <w:rsid w:val="00B179FB"/>
    <w:rsid w:val="00BB1F10"/>
    <w:rsid w:val="00BD6991"/>
    <w:rsid w:val="00C05363"/>
    <w:rsid w:val="00C4593A"/>
    <w:rsid w:val="00C9125D"/>
    <w:rsid w:val="00CC0EFC"/>
    <w:rsid w:val="00CE1141"/>
    <w:rsid w:val="00CE752E"/>
    <w:rsid w:val="00CE7ED4"/>
    <w:rsid w:val="00CF0BCE"/>
    <w:rsid w:val="00D04C18"/>
    <w:rsid w:val="00DA5EEA"/>
    <w:rsid w:val="00DF6AB2"/>
    <w:rsid w:val="00E00936"/>
    <w:rsid w:val="00E14821"/>
    <w:rsid w:val="00E27E80"/>
    <w:rsid w:val="00E3037F"/>
    <w:rsid w:val="00ED4DCE"/>
    <w:rsid w:val="00F1146B"/>
    <w:rsid w:val="00F16448"/>
    <w:rsid w:val="00F25716"/>
    <w:rsid w:val="00F82B88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1EE5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Body">
    <w:name w:val="Body"/>
    <w:rsid w:val="00E00936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659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71</cp:revision>
  <dcterms:created xsi:type="dcterms:W3CDTF">2020-08-05T07:06:00Z</dcterms:created>
  <dcterms:modified xsi:type="dcterms:W3CDTF">2023-02-09T14:22:00Z</dcterms:modified>
</cp:coreProperties>
</file>