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8646" w14:textId="354D2400" w:rsidR="00AF1AA5" w:rsidRPr="009E6855" w:rsidRDefault="00DC419A" w:rsidP="00AF1AA5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Vállalkozási szerződés</w:t>
      </w:r>
    </w:p>
    <w:p w14:paraId="292CE98C" w14:textId="31DBB149" w:rsidR="00AF1AA5" w:rsidRPr="009E6855" w:rsidRDefault="00067046" w:rsidP="0095091F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I</w:t>
      </w:r>
      <w:r w:rsidR="00AF1AA5">
        <w:rPr>
          <w:rFonts w:ascii="Arial" w:eastAsia="Calibri" w:hAnsi="Arial" w:cs="Arial"/>
          <w:color w:val="000000"/>
          <w:sz w:val="28"/>
          <w:szCs w:val="28"/>
        </w:rPr>
        <w:t>. sz. módosítása</w:t>
      </w:r>
    </w:p>
    <w:p w14:paraId="2F99DBB9" w14:textId="4CF8D99C" w:rsidR="00DC419A" w:rsidRPr="00B31010" w:rsidRDefault="00DC419A" w:rsidP="00735239">
      <w:pPr>
        <w:pStyle w:val="Style1"/>
        <w:adjustRightInd/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amely létrejött egyrészről a </w:t>
      </w:r>
      <w:r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>
        <w:rPr>
          <w:rFonts w:ascii="Arial" w:hAnsi="Arial" w:cs="Arial"/>
          <w:bCs/>
          <w:sz w:val="22"/>
          <w:szCs w:val="22"/>
        </w:rPr>
        <w:t>(székhelye: 7140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Bátaszék, Szabadság u. 4., adószáma: 15414076-2-17 , bankszámlaszáma: OTP Bank Nyrt. 11746005-15414076, képviseli: dr. Bozsolik Róbert polgármester) mint megrendelő (a továbbiakban: </w:t>
      </w:r>
      <w:r>
        <w:rPr>
          <w:rFonts w:ascii="Arial" w:hAnsi="Arial" w:cs="Arial"/>
          <w:b/>
          <w:bCs/>
          <w:sz w:val="22"/>
          <w:szCs w:val="22"/>
        </w:rPr>
        <w:t>Megrendelő</w:t>
      </w:r>
      <w:r>
        <w:rPr>
          <w:rFonts w:ascii="Arial" w:hAnsi="Arial" w:cs="Arial"/>
          <w:bCs/>
          <w:sz w:val="22"/>
          <w:szCs w:val="22"/>
        </w:rPr>
        <w:t>),</w:t>
      </w:r>
    </w:p>
    <w:p w14:paraId="3C8F21F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másrészről </w:t>
      </w:r>
    </w:p>
    <w:p w14:paraId="5A171829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4306BA68" w14:textId="2FAF7350" w:rsidR="00DC419A" w:rsidRDefault="00DC419A" w:rsidP="00DC419A">
      <w:pPr>
        <w:pStyle w:val="Style1"/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Kft. </w:t>
      </w:r>
      <w:r>
        <w:rPr>
          <w:rFonts w:ascii="Arial" w:hAnsi="Arial" w:cs="Arial"/>
          <w:bCs/>
          <w:sz w:val="22"/>
          <w:szCs w:val="22"/>
        </w:rPr>
        <w:t>(székhelye: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Bátaszék, Szent István tér 7., adószáma: 18851681-2-17</w:t>
      </w:r>
      <w:r>
        <w:rPr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bankszámlaszáma: OTP Bank Nyrt. 71800288-10105151, képviseli: </w:t>
      </w:r>
      <w:r w:rsidR="00D92C5A">
        <w:rPr>
          <w:rFonts w:ascii="Arial" w:hAnsi="Arial" w:cs="Arial"/>
          <w:sz w:val="22"/>
          <w:szCs w:val="22"/>
        </w:rPr>
        <w:t>Bencze Diána</w:t>
      </w:r>
      <w:r>
        <w:rPr>
          <w:rFonts w:ascii="Arial" w:hAnsi="Arial" w:cs="Arial"/>
          <w:sz w:val="22"/>
          <w:szCs w:val="22"/>
        </w:rPr>
        <w:t xml:space="preserve"> ügyvezető) mint vállalkozó (a továbbiakban: </w:t>
      </w:r>
      <w:r>
        <w:rPr>
          <w:rFonts w:ascii="Arial" w:hAnsi="Arial" w:cs="Arial"/>
          <w:b/>
          <w:bCs/>
          <w:sz w:val="22"/>
          <w:szCs w:val="22"/>
        </w:rPr>
        <w:t>Vállalkozó</w:t>
      </w:r>
      <w:r>
        <w:rPr>
          <w:rFonts w:ascii="Arial" w:hAnsi="Arial" w:cs="Arial"/>
          <w:bCs/>
          <w:sz w:val="22"/>
          <w:szCs w:val="22"/>
        </w:rPr>
        <w:t>)</w:t>
      </w:r>
    </w:p>
    <w:p w14:paraId="7429F5A1" w14:textId="77777777" w:rsidR="00DC419A" w:rsidRDefault="00DC419A" w:rsidP="00DC419A">
      <w:pPr>
        <w:pStyle w:val="Style1"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5219F985" w14:textId="36683C2D" w:rsidR="00AF1AA5" w:rsidRPr="00735239" w:rsidRDefault="00DC419A" w:rsidP="00735239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 </w:t>
      </w:r>
      <w:r>
        <w:rPr>
          <w:rFonts w:ascii="Arial" w:hAnsi="Arial" w:cs="Arial"/>
          <w:sz w:val="22"/>
          <w:szCs w:val="22"/>
        </w:rPr>
        <w:t>között az alulírott napon, az alábbi feltételek szerint:</w:t>
      </w:r>
    </w:p>
    <w:p w14:paraId="498642A0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3EB6CFC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64D4B4D" w14:textId="73F75CE0" w:rsidR="00AF1AA5" w:rsidRDefault="00AF1AA5" w:rsidP="00AF1AA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 w:rsidR="00DC419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92C5A">
        <w:rPr>
          <w:rFonts w:ascii="Arial" w:hAnsi="Arial" w:cs="Arial"/>
          <w:sz w:val="22"/>
          <w:szCs w:val="22"/>
          <w:lang w:eastAsia="hu-HU"/>
        </w:rPr>
        <w:t>2023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>. évi városi rendezvények Megrendelő igényei szerinti lebonyolítás</w:t>
      </w:r>
      <w:r w:rsidR="00E531BC">
        <w:rPr>
          <w:rFonts w:ascii="Arial" w:hAnsi="Arial" w:cs="Arial"/>
          <w:sz w:val="22"/>
          <w:szCs w:val="22"/>
          <w:lang w:eastAsia="hu-HU"/>
        </w:rPr>
        <w:t>a</w:t>
      </w:r>
      <w:r w:rsidR="00DC419A" w:rsidRPr="00DC419A">
        <w:rPr>
          <w:rFonts w:ascii="Arial" w:hAnsi="Arial" w:cs="Arial"/>
          <w:sz w:val="22"/>
          <w:szCs w:val="22"/>
          <w:lang w:eastAsia="hu-HU"/>
        </w:rPr>
        <w:t xml:space="preserve">, </w:t>
      </w:r>
      <w:r w:rsidR="00DC419A" w:rsidRPr="008D06ED">
        <w:rPr>
          <w:rFonts w:ascii="Arial" w:hAnsi="Arial" w:cs="Arial"/>
          <w:sz w:val="22"/>
          <w:szCs w:val="22"/>
          <w:lang w:eastAsia="hu-HU"/>
        </w:rPr>
        <w:t>megszervezés</w:t>
      </w:r>
      <w:r w:rsidR="00E531BC" w:rsidRPr="008D06ED">
        <w:rPr>
          <w:rFonts w:ascii="Arial" w:hAnsi="Arial" w:cs="Arial"/>
          <w:sz w:val="22"/>
          <w:szCs w:val="22"/>
          <w:lang w:eastAsia="hu-HU"/>
        </w:rPr>
        <w:t>e</w:t>
      </w:r>
      <w:r w:rsidR="00DC419A" w:rsidRPr="008D06ED">
        <w:rPr>
          <w:rFonts w:ascii="Arial" w:hAnsi="Arial" w:cs="Arial"/>
          <w:sz w:val="22"/>
          <w:szCs w:val="22"/>
          <w:lang w:eastAsia="hu-HU"/>
        </w:rPr>
        <w:t xml:space="preserve"> és a rendezvényekkel kapcsolatos feladatok ellátás</w:t>
      </w:r>
      <w:r w:rsidR="00D92C5A" w:rsidRPr="008D06ED">
        <w:rPr>
          <w:rFonts w:ascii="Arial" w:hAnsi="Arial" w:cs="Arial"/>
          <w:sz w:val="22"/>
          <w:szCs w:val="22"/>
          <w:lang w:eastAsia="hu-HU"/>
        </w:rPr>
        <w:t>a tárgyában 2023</w:t>
      </w:r>
      <w:r w:rsidR="00DC419A" w:rsidRPr="008D06ED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D92C5A" w:rsidRPr="008D06ED">
        <w:rPr>
          <w:rFonts w:ascii="Arial" w:hAnsi="Arial" w:cs="Arial"/>
          <w:sz w:val="22"/>
          <w:szCs w:val="22"/>
          <w:lang w:eastAsia="hu-HU"/>
        </w:rPr>
        <w:t xml:space="preserve">február </w:t>
      </w:r>
      <w:r w:rsidR="00D43E2F" w:rsidRPr="008D06ED">
        <w:rPr>
          <w:rFonts w:ascii="Arial" w:hAnsi="Arial" w:cs="Arial"/>
          <w:sz w:val="22"/>
          <w:szCs w:val="22"/>
          <w:lang w:eastAsia="hu-HU"/>
        </w:rPr>
        <w:t>9</w:t>
      </w:r>
      <w:r w:rsidR="00DC419A" w:rsidRPr="008D06ED">
        <w:rPr>
          <w:rFonts w:ascii="Arial" w:hAnsi="Arial" w:cs="Arial"/>
          <w:sz w:val="22"/>
          <w:szCs w:val="22"/>
          <w:lang w:eastAsia="hu-HU"/>
        </w:rPr>
        <w:t>-én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C419A" w:rsidRPr="008D06ED">
        <w:rPr>
          <w:rFonts w:ascii="Arial" w:eastAsia="Calibri" w:hAnsi="Arial" w:cs="Arial"/>
          <w:color w:val="000000"/>
          <w:sz w:val="22"/>
          <w:szCs w:val="22"/>
        </w:rPr>
        <w:t>vállalkozási szerződést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 xml:space="preserve"> (a továbbiakban: </w:t>
      </w:r>
      <w:r w:rsidR="00DC419A" w:rsidRPr="008D06ED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E531BC" w:rsidRPr="008D06ED">
        <w:rPr>
          <w:rFonts w:ascii="Arial" w:eastAsia="Calibri" w:hAnsi="Arial" w:cs="Arial"/>
          <w:color w:val="000000"/>
          <w:sz w:val="22"/>
          <w:szCs w:val="22"/>
        </w:rPr>
        <w:t>9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>/2</w:t>
      </w:r>
      <w:r w:rsidR="00D43E2F" w:rsidRPr="008D06ED">
        <w:rPr>
          <w:rFonts w:ascii="Arial" w:eastAsia="Calibri" w:hAnsi="Arial" w:cs="Arial"/>
          <w:color w:val="000000"/>
          <w:sz w:val="22"/>
          <w:szCs w:val="22"/>
        </w:rPr>
        <w:t>023.(II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>.</w:t>
      </w:r>
      <w:r w:rsidR="00D43E2F" w:rsidRPr="008D06ED">
        <w:rPr>
          <w:rFonts w:ascii="Arial" w:eastAsia="Calibri" w:hAnsi="Arial" w:cs="Arial"/>
          <w:color w:val="000000"/>
          <w:sz w:val="22"/>
          <w:szCs w:val="22"/>
        </w:rPr>
        <w:t>8.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>) önk.-i határozatával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 hagyott jóvá. </w:t>
      </w:r>
      <w:r>
        <w:rPr>
          <w:rFonts w:ascii="Arial" w:hAnsi="Arial" w:cs="Arial"/>
          <w:bCs/>
          <w:sz w:val="22"/>
          <w:szCs w:val="22"/>
        </w:rPr>
        <w:t xml:space="preserve">Ezen </w:t>
      </w:r>
      <w:r w:rsidR="00DC419A">
        <w:rPr>
          <w:rFonts w:ascii="Arial" w:hAnsi="Arial" w:cs="Arial"/>
          <w:bCs/>
          <w:sz w:val="22"/>
          <w:szCs w:val="22"/>
        </w:rPr>
        <w:t>szerződést a</w:t>
      </w:r>
      <w:r w:rsidRPr="00C13DA6">
        <w:rPr>
          <w:rFonts w:ascii="Arial" w:hAnsi="Arial" w:cs="Arial"/>
          <w:bCs/>
          <w:sz w:val="22"/>
          <w:szCs w:val="22"/>
        </w:rPr>
        <w:t xml:space="preserve">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92C5A">
        <w:rPr>
          <w:rFonts w:ascii="Arial" w:hAnsi="Arial" w:cs="Arial"/>
          <w:bCs/>
          <w:i/>
          <w:sz w:val="22"/>
          <w:szCs w:val="22"/>
          <w:u w:val="single"/>
        </w:rPr>
        <w:t>20</w:t>
      </w:r>
      <w:r w:rsidR="00067046">
        <w:rPr>
          <w:rFonts w:ascii="Arial" w:hAnsi="Arial" w:cs="Arial"/>
          <w:bCs/>
          <w:i/>
          <w:sz w:val="22"/>
          <w:szCs w:val="22"/>
          <w:u w:val="single"/>
        </w:rPr>
        <w:t>2</w:t>
      </w:r>
      <w:r w:rsidR="00D92C5A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8D72B5">
        <w:rPr>
          <w:rFonts w:ascii="Arial" w:hAnsi="Arial" w:cs="Arial"/>
          <w:bCs/>
          <w:i/>
          <w:sz w:val="22"/>
          <w:szCs w:val="22"/>
          <w:u w:val="single"/>
        </w:rPr>
        <w:t xml:space="preserve">március 30. </w:t>
      </w:r>
      <w:r>
        <w:rPr>
          <w:rFonts w:ascii="Arial" w:hAnsi="Arial" w:cs="Arial"/>
          <w:bCs/>
          <w:i/>
          <w:sz w:val="22"/>
          <w:szCs w:val="22"/>
          <w:u w:val="single"/>
        </w:rPr>
        <w:t>napjával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14:paraId="5E4E8C2F" w14:textId="77777777" w:rsidR="00AF1AA5" w:rsidRDefault="00AF1AA5" w:rsidP="0095091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664BE4B" w14:textId="77777777" w:rsidR="00AF1AA5" w:rsidRDefault="00AF1AA5" w:rsidP="00AF1AA5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14:paraId="61E50734" w14:textId="77777777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204DF1" w14:textId="4B5182B0" w:rsidR="00B31010" w:rsidRDefault="00B31010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31010">
        <w:rPr>
          <w:rFonts w:ascii="Arial" w:eastAsia="Calibri" w:hAnsi="Arial" w:cs="Arial"/>
          <w:color w:val="000000"/>
          <w:sz w:val="22"/>
          <w:szCs w:val="22"/>
        </w:rPr>
        <w:t>A Szerz</w:t>
      </w:r>
      <w:r w:rsidRPr="008D06ED">
        <w:rPr>
          <w:rFonts w:ascii="Arial" w:eastAsia="Calibri" w:hAnsi="Arial" w:cs="Arial"/>
          <w:color w:val="000000"/>
          <w:sz w:val="22"/>
          <w:szCs w:val="22"/>
        </w:rPr>
        <w:t>ődés 3.1 pontja helyébe az alábbi</w:t>
      </w:r>
      <w:r w:rsidRPr="00B31010">
        <w:rPr>
          <w:rFonts w:ascii="Arial" w:eastAsia="Calibri" w:hAnsi="Arial" w:cs="Arial"/>
          <w:color w:val="000000"/>
          <w:sz w:val="22"/>
          <w:szCs w:val="22"/>
        </w:rPr>
        <w:t xml:space="preserve"> pont lép:</w:t>
      </w:r>
    </w:p>
    <w:p w14:paraId="110F6CE3" w14:textId="77777777" w:rsidR="00B31010" w:rsidRPr="00B31010" w:rsidRDefault="00B31010" w:rsidP="00B31010">
      <w:pPr>
        <w:pStyle w:val="Listaszerbekezds"/>
        <w:ind w:left="28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B79203F" w14:textId="55E80107" w:rsidR="00B31010" w:rsidRPr="00B31010" w:rsidRDefault="00D43E2F" w:rsidP="00B31010">
      <w:pPr>
        <w:pStyle w:val="Listaszerbekezds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„3.1</w:t>
      </w:r>
      <w:r w:rsidR="00DA19FD">
        <w:rPr>
          <w:rFonts w:ascii="Arial" w:eastAsia="Calibri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 xml:space="preserve">Jelen szerződés 1. pontjában körülírtak megvalósításáért a Vállalkozót 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nettó </w:t>
      </w:r>
      <w:r w:rsidR="001C1687">
        <w:rPr>
          <w:rStyle w:val="CharacterStyle1"/>
          <w:rFonts w:ascii="Arial" w:hAnsi="Arial" w:cs="Arial"/>
          <w:b/>
          <w:bCs/>
          <w:sz w:val="22"/>
          <w:szCs w:val="22"/>
        </w:rPr>
        <w:t>5.276.000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 Ft + ÁFA (</w:t>
      </w:r>
      <w:r w:rsidR="001C1687">
        <w:rPr>
          <w:rStyle w:val="CharacterStyle1"/>
          <w:rFonts w:ascii="Arial" w:hAnsi="Arial" w:cs="Arial"/>
          <w:b/>
          <w:bCs/>
          <w:sz w:val="22"/>
          <w:szCs w:val="22"/>
        </w:rPr>
        <w:t xml:space="preserve">1.424.520 </w:t>
      </w:r>
      <w:r>
        <w:rPr>
          <w:rStyle w:val="CharacterStyle1"/>
          <w:rFonts w:ascii="Arial" w:hAnsi="Arial" w:cs="Arial"/>
          <w:b/>
          <w:bCs/>
          <w:sz w:val="22"/>
          <w:szCs w:val="22"/>
        </w:rPr>
        <w:t xml:space="preserve">Ft), </w:t>
      </w:r>
      <w:r w:rsidRPr="00617B6F">
        <w:rPr>
          <w:rStyle w:val="CharacterStyle1"/>
          <w:rFonts w:ascii="Arial" w:hAnsi="Arial" w:cs="Arial"/>
          <w:b/>
          <w:bCs/>
          <w:sz w:val="22"/>
          <w:szCs w:val="22"/>
        </w:rPr>
        <w:t xml:space="preserve">bruttó </w:t>
      </w:r>
      <w:r w:rsidR="001C1687" w:rsidRPr="00617B6F">
        <w:rPr>
          <w:rStyle w:val="CharacterStyle1"/>
          <w:rFonts w:ascii="Arial" w:hAnsi="Arial" w:cs="Arial"/>
          <w:b/>
          <w:bCs/>
          <w:sz w:val="22"/>
          <w:szCs w:val="22"/>
        </w:rPr>
        <w:t>6.700.52</w:t>
      </w:r>
      <w:r w:rsidRPr="00617B6F">
        <w:rPr>
          <w:rStyle w:val="CharacterStyle1"/>
          <w:rFonts w:ascii="Arial" w:hAnsi="Arial" w:cs="Arial"/>
          <w:b/>
          <w:bCs/>
          <w:sz w:val="22"/>
          <w:szCs w:val="22"/>
        </w:rPr>
        <w:t>0,- Ft</w:t>
      </w:r>
      <w:r>
        <w:rPr>
          <w:rStyle w:val="CharacterStyle1"/>
          <w:rFonts w:ascii="Arial" w:hAnsi="Arial" w:cs="Arial"/>
          <w:sz w:val="22"/>
          <w:szCs w:val="22"/>
        </w:rPr>
        <w:t xml:space="preserve"> azaz</w:t>
      </w:r>
      <w:r w:rsidR="001C1687">
        <w:rPr>
          <w:rStyle w:val="CharacterStyle1"/>
          <w:rFonts w:ascii="Arial" w:hAnsi="Arial" w:cs="Arial"/>
          <w:b/>
          <w:sz w:val="22"/>
          <w:szCs w:val="22"/>
        </w:rPr>
        <w:t xml:space="preserve"> hatmillió-hétszázezer-ötszázhúsz </w:t>
      </w:r>
      <w:r>
        <w:rPr>
          <w:rStyle w:val="CharacterStyle1"/>
          <w:rFonts w:ascii="Arial" w:hAnsi="Arial" w:cs="Arial"/>
          <w:b/>
          <w:sz w:val="22"/>
          <w:szCs w:val="22"/>
        </w:rPr>
        <w:t>forint</w:t>
      </w:r>
      <w:r>
        <w:rPr>
          <w:rStyle w:val="CharacterStyle1"/>
          <w:rFonts w:ascii="Arial" w:hAnsi="Arial" w:cs="Arial"/>
          <w:sz w:val="22"/>
          <w:szCs w:val="22"/>
        </w:rPr>
        <w:t xml:space="preserve"> összegű vállalkozói díj illeti meg, mely vállalkozói díj Vállalkozó valamennyi költségét magába foglalja.</w:t>
      </w:r>
      <w:r w:rsidR="00B31010" w:rsidRPr="00B31010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” </w:t>
      </w:r>
    </w:p>
    <w:p w14:paraId="508D5B8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A524C6E" w14:textId="453CE9B0" w:rsidR="00AF1AA5" w:rsidRPr="00F82473" w:rsidRDefault="0095091F" w:rsidP="00B31010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1. melléklete helyébe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jelen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szerződé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 1. melléklete </w:t>
      </w:r>
      <w:r w:rsidR="00B31010">
        <w:rPr>
          <w:rFonts w:ascii="Arial" w:eastAsia="Calibri" w:hAnsi="Arial" w:cs="Arial"/>
          <w:color w:val="000000"/>
          <w:sz w:val="22"/>
          <w:szCs w:val="22"/>
        </w:rPr>
        <w:t>lép.</w:t>
      </w:r>
    </w:p>
    <w:p w14:paraId="324AD913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7681D2" w14:textId="2FABE0C4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 xml:space="preserve">Szerződés 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módosítással nem érintett részei változatlan </w:t>
      </w:r>
      <w:r>
        <w:rPr>
          <w:rFonts w:ascii="Arial" w:eastAsia="Calibri" w:hAnsi="Arial" w:cs="Arial"/>
          <w:color w:val="000000"/>
          <w:sz w:val="22"/>
          <w:szCs w:val="22"/>
        </w:rPr>
        <w:t>f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>ormában hatályban maradnak.</w:t>
      </w:r>
    </w:p>
    <w:p w14:paraId="695F3FE9" w14:textId="77777777" w:rsidR="00AF1AA5" w:rsidRPr="009E685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0623B9C5" w14:textId="011DD28A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Jelen </w:t>
      </w:r>
      <w:r w:rsidR="003813CB">
        <w:rPr>
          <w:rFonts w:ascii="Arial" w:eastAsia="Calibri" w:hAnsi="Arial" w:cs="Arial"/>
          <w:color w:val="000000"/>
          <w:sz w:val="22"/>
          <w:szCs w:val="22"/>
        </w:rPr>
        <w:t>szerződést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>telmezés után helybenhagyólag,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14:paraId="239A722A" w14:textId="77777777" w:rsidR="00AF1AA5" w:rsidRPr="003479CB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FA8D27F" w14:textId="570044D1" w:rsidR="00AF1AA5" w:rsidRDefault="00AF1AA5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E6141">
        <w:rPr>
          <w:rFonts w:ascii="Arial" w:eastAsia="Calibri" w:hAnsi="Arial" w:cs="Arial"/>
          <w:b/>
          <w:color w:val="000000"/>
          <w:sz w:val="22"/>
          <w:szCs w:val="22"/>
        </w:rPr>
        <w:t>Bátaszék,</w:t>
      </w:r>
      <w:r w:rsidR="00AA7CA2">
        <w:rPr>
          <w:rFonts w:ascii="Arial" w:eastAsia="Calibri" w:hAnsi="Arial" w:cs="Arial"/>
          <w:color w:val="000000"/>
          <w:sz w:val="22"/>
          <w:szCs w:val="22"/>
        </w:rPr>
        <w:t xml:space="preserve"> 202</w:t>
      </w:r>
      <w:r w:rsidR="00D92C5A">
        <w:rPr>
          <w:rFonts w:ascii="Arial" w:eastAsia="Calibri" w:hAnsi="Arial" w:cs="Arial"/>
          <w:color w:val="000000"/>
          <w:sz w:val="22"/>
          <w:szCs w:val="22"/>
        </w:rPr>
        <w:t xml:space="preserve">3. március </w:t>
      </w:r>
      <w:bookmarkStart w:id="0" w:name="_GoBack"/>
      <w:bookmarkEnd w:id="0"/>
    </w:p>
    <w:p w14:paraId="1AA034F8" w14:textId="7777777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F1CD7FA" w14:textId="01C10ED7" w:rsidR="0095091F" w:rsidRDefault="0095091F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63076C" w14:textId="77777777" w:rsidR="00B31010" w:rsidRDefault="00B31010" w:rsidP="00AF1AA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096490A" w14:textId="77777777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14:paraId="007CFFD2" w14:textId="65098A60" w:rsidR="00AF1AA5" w:rsidRPr="00833AAB" w:rsidRDefault="00AF1AA5" w:rsidP="00AF1AA5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r w:rsidR="008D06ED">
        <w:rPr>
          <w:rFonts w:ascii="Arial" w:hAnsi="Arial" w:cs="Arial"/>
          <w:b/>
          <w:sz w:val="22"/>
          <w:szCs w:val="22"/>
          <w:lang w:eastAsia="hu-HU"/>
        </w:rPr>
        <w:t>Bencze Diána</w:t>
      </w:r>
    </w:p>
    <w:p w14:paraId="566EC014" w14:textId="77777777" w:rsidR="00AF1AA5" w:rsidRPr="0095091F" w:rsidRDefault="00AF1AA5" w:rsidP="0095091F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             </w:t>
      </w:r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 w:rsidR="0095091F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14:paraId="71CBA039" w14:textId="77777777" w:rsidR="0095091F" w:rsidRPr="00757473" w:rsidRDefault="0095091F" w:rsidP="00AF1AA5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BCE91A9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Jogi ellenjegyzés:</w:t>
      </w:r>
    </w:p>
    <w:p w14:paraId="2EB6CA0D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35721D67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75DED999" w14:textId="6BACFD56" w:rsidR="00AF1AA5" w:rsidRPr="00735239" w:rsidRDefault="008D06ED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  <w:r>
        <w:rPr>
          <w:rFonts w:ascii="Arial" w:eastAsia="Calibri" w:hAnsi="Arial" w:cs="Arial"/>
          <w:bCs/>
          <w:color w:val="000000"/>
          <w:sz w:val="20"/>
        </w:rPr>
        <w:t xml:space="preserve">   </w:t>
      </w:r>
      <w:r w:rsidR="0095091F" w:rsidRPr="00735239">
        <w:rPr>
          <w:rFonts w:ascii="Arial" w:eastAsia="Calibri" w:hAnsi="Arial" w:cs="Arial"/>
          <w:bCs/>
          <w:color w:val="000000"/>
          <w:sz w:val="20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</w:rPr>
        <w:t>dr. Firle-Paksi Anna</w:t>
      </w:r>
    </w:p>
    <w:p w14:paraId="014EB2FB" w14:textId="77767508" w:rsidR="00AF1AA5" w:rsidRPr="00735239" w:rsidRDefault="008D06ED" w:rsidP="008D06ED">
      <w:pPr>
        <w:ind w:firstLine="708"/>
        <w:jc w:val="both"/>
        <w:rPr>
          <w:rFonts w:ascii="Arial" w:eastAsia="Calibri" w:hAnsi="Arial" w:cs="Arial"/>
          <w:bCs/>
          <w:color w:val="000000"/>
          <w:sz w:val="20"/>
        </w:rPr>
      </w:pPr>
      <w:r>
        <w:rPr>
          <w:rFonts w:ascii="Arial" w:eastAsia="Calibri" w:hAnsi="Arial" w:cs="Arial"/>
          <w:bCs/>
          <w:color w:val="000000"/>
          <w:sz w:val="20"/>
        </w:rPr>
        <w:t>al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jegyző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ab/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ab/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ab/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ab/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ab/>
        <w:t xml:space="preserve">                      </w:t>
      </w:r>
    </w:p>
    <w:p w14:paraId="4334E5FB" w14:textId="77777777" w:rsidR="00AF1AA5" w:rsidRPr="00735239" w:rsidRDefault="00AF1AA5" w:rsidP="00AF1AA5">
      <w:pPr>
        <w:jc w:val="both"/>
        <w:rPr>
          <w:rFonts w:ascii="Arial" w:eastAsia="Calibri" w:hAnsi="Arial" w:cs="Arial"/>
          <w:bCs/>
          <w:color w:val="000000"/>
          <w:sz w:val="20"/>
        </w:rPr>
      </w:pPr>
    </w:p>
    <w:p w14:paraId="5F679AC3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Pénzügyi ellenjegyzés:</w:t>
      </w:r>
    </w:p>
    <w:p w14:paraId="24A90235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</w:p>
    <w:p w14:paraId="02C67D28" w14:textId="77777777" w:rsidR="00AF1AA5" w:rsidRPr="00735239" w:rsidRDefault="00AF1AA5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>…………………………………</w:t>
      </w:r>
    </w:p>
    <w:p w14:paraId="13BC091A" w14:textId="2509455B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 </w:t>
      </w:r>
      <w:r w:rsidR="008D06ED">
        <w:rPr>
          <w:rFonts w:ascii="Arial" w:eastAsia="Calibri" w:hAnsi="Arial" w:cs="Arial"/>
          <w:bCs/>
          <w:color w:val="000000"/>
          <w:sz w:val="20"/>
        </w:rPr>
        <w:t>Tóthné Lelkes Erika</w:t>
      </w:r>
    </w:p>
    <w:p w14:paraId="2FB5EC50" w14:textId="5BA1D0F1" w:rsidR="00AF1AA5" w:rsidRPr="00735239" w:rsidRDefault="0095091F" w:rsidP="00AF1AA5">
      <w:pPr>
        <w:rPr>
          <w:rFonts w:ascii="Arial" w:eastAsia="Calibri" w:hAnsi="Arial" w:cs="Arial"/>
          <w:bCs/>
          <w:color w:val="000000"/>
          <w:sz w:val="20"/>
        </w:rPr>
      </w:pPr>
      <w:r w:rsidRPr="00735239">
        <w:rPr>
          <w:rFonts w:ascii="Arial" w:eastAsia="Calibri" w:hAnsi="Arial" w:cs="Arial"/>
          <w:bCs/>
          <w:color w:val="000000"/>
          <w:sz w:val="20"/>
        </w:rPr>
        <w:t xml:space="preserve">      </w:t>
      </w:r>
      <w:r w:rsidR="00AF1AA5" w:rsidRPr="00735239">
        <w:rPr>
          <w:rFonts w:ascii="Arial" w:eastAsia="Calibri" w:hAnsi="Arial" w:cs="Arial"/>
          <w:bCs/>
          <w:color w:val="000000"/>
          <w:sz w:val="20"/>
        </w:rPr>
        <w:t>pénzügyi irodavezető</w:t>
      </w:r>
    </w:p>
    <w:p w14:paraId="29F18A6E" w14:textId="77777777" w:rsidR="00735239" w:rsidRDefault="00735239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</w:p>
    <w:p w14:paraId="71377693" w14:textId="5878B62C" w:rsidR="00AF1AA5" w:rsidRPr="009F29C7" w:rsidRDefault="0095091F" w:rsidP="00AF1AA5">
      <w:pPr>
        <w:suppressAutoHyphens w:val="0"/>
        <w:ind w:left="1980"/>
        <w:jc w:val="right"/>
        <w:rPr>
          <w:rFonts w:ascii="Arial" w:hAnsi="Arial" w:cs="Arial"/>
          <w:b/>
          <w:noProof/>
          <w:sz w:val="22"/>
          <w:szCs w:val="22"/>
          <w:lang w:eastAsia="hu-HU"/>
        </w:rPr>
      </w:pPr>
      <w:r>
        <w:rPr>
          <w:rFonts w:ascii="Arial" w:hAnsi="Arial" w:cs="Arial"/>
          <w:b/>
          <w:noProof/>
          <w:sz w:val="22"/>
          <w:szCs w:val="22"/>
          <w:lang w:eastAsia="hu-HU"/>
        </w:rPr>
        <w:lastRenderedPageBreak/>
        <w:t>1</w:t>
      </w:r>
      <w:r w:rsidR="00AF1AA5">
        <w:rPr>
          <w:rFonts w:ascii="Arial" w:hAnsi="Arial" w:cs="Arial"/>
          <w:b/>
          <w:noProof/>
          <w:sz w:val="22"/>
          <w:szCs w:val="22"/>
          <w:lang w:eastAsia="hu-HU"/>
        </w:rPr>
        <w:t>.</w:t>
      </w:r>
      <w:r w:rsidR="00AF1AA5" w:rsidRPr="009F29C7">
        <w:rPr>
          <w:rFonts w:ascii="Arial" w:hAnsi="Arial" w:cs="Arial"/>
          <w:b/>
          <w:noProof/>
          <w:sz w:val="22"/>
          <w:szCs w:val="22"/>
          <w:lang w:eastAsia="hu-HU"/>
        </w:rPr>
        <w:t xml:space="preserve"> melléklet</w:t>
      </w:r>
    </w:p>
    <w:p w14:paraId="77CCEA79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0B4C1494" w14:textId="77777777" w:rsidR="00AF1AA5" w:rsidRDefault="00AF1AA5" w:rsidP="00AF1AA5">
      <w:pPr>
        <w:jc w:val="center"/>
        <w:rPr>
          <w:rFonts w:ascii="Arial" w:hAnsi="Arial" w:cs="Arial"/>
          <w:b/>
          <w:lang w:eastAsia="hu-HU"/>
        </w:rPr>
      </w:pPr>
    </w:p>
    <w:p w14:paraId="7AC67BE5" w14:textId="77777777" w:rsidR="00AF1AA5" w:rsidRDefault="00AF1AA5" w:rsidP="00AF1AA5">
      <w:pPr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2328"/>
        <w:gridCol w:w="2649"/>
        <w:gridCol w:w="2199"/>
        <w:gridCol w:w="2458"/>
      </w:tblGrid>
      <w:tr w:rsidR="00D43E2F" w:rsidRPr="00926612" w14:paraId="49EB0CC7" w14:textId="77777777" w:rsidTr="00D43E2F">
        <w:trPr>
          <w:jc w:val="center"/>
        </w:trPr>
        <w:tc>
          <w:tcPr>
            <w:tcW w:w="9634" w:type="dxa"/>
            <w:gridSpan w:val="4"/>
            <w:vAlign w:val="center"/>
          </w:tcPr>
          <w:p w14:paraId="18AC176A" w14:textId="77777777" w:rsidR="00D43E2F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1D0AFF26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2023. ÉVI VÁROSI RENDEZVÉNYEK</w:t>
            </w:r>
            <w:r w:rsidRPr="00DF6B22">
              <w:rPr>
                <w:rFonts w:ascii="Arial" w:eastAsia="Calibri" w:hAnsi="Arial" w:cs="Arial"/>
                <w:b/>
                <w:lang w:eastAsia="en-US"/>
              </w:rPr>
              <w:t xml:space="preserve"> ÉS DÍJAK</w:t>
            </w:r>
          </w:p>
        </w:tc>
      </w:tr>
      <w:tr w:rsidR="00D43E2F" w:rsidRPr="00926612" w14:paraId="46EF2E0C" w14:textId="77777777" w:rsidTr="00D43E2F">
        <w:trPr>
          <w:jc w:val="center"/>
        </w:trPr>
        <w:tc>
          <w:tcPr>
            <w:tcW w:w="2328" w:type="dxa"/>
          </w:tcPr>
          <w:p w14:paraId="5955FC11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Dátum</w:t>
            </w:r>
          </w:p>
        </w:tc>
        <w:tc>
          <w:tcPr>
            <w:tcW w:w="2649" w:type="dxa"/>
          </w:tcPr>
          <w:p w14:paraId="52B406D8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Rendezvény</w:t>
            </w:r>
          </w:p>
        </w:tc>
        <w:tc>
          <w:tcPr>
            <w:tcW w:w="2199" w:type="dxa"/>
          </w:tcPr>
          <w:p w14:paraId="5F77712C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Helyszín</w:t>
            </w:r>
          </w:p>
        </w:tc>
        <w:tc>
          <w:tcPr>
            <w:tcW w:w="2458" w:type="dxa"/>
          </w:tcPr>
          <w:p w14:paraId="043D839F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Vállalkozói díj</w:t>
            </w:r>
            <w:r w:rsidRPr="00926612">
              <w:rPr>
                <w:rFonts w:ascii="Arial" w:eastAsia="Calibri" w:hAnsi="Arial" w:cs="Arial"/>
                <w:b/>
                <w:lang w:eastAsia="en-US"/>
              </w:rPr>
              <w:t xml:space="preserve"> (bruttó)</w:t>
            </w:r>
          </w:p>
        </w:tc>
      </w:tr>
      <w:tr w:rsidR="00D43E2F" w:rsidRPr="00926612" w14:paraId="59AEE4BC" w14:textId="77777777" w:rsidTr="00D43E2F">
        <w:trPr>
          <w:jc w:val="center"/>
        </w:trPr>
        <w:tc>
          <w:tcPr>
            <w:tcW w:w="2328" w:type="dxa"/>
          </w:tcPr>
          <w:p w14:paraId="60C6608B" w14:textId="77777777" w:rsidR="00D43E2F" w:rsidRPr="00926612" w:rsidRDefault="00D43E2F" w:rsidP="00D6268C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</w:rPr>
              <w:t>2023. május 1.</w:t>
            </w:r>
          </w:p>
        </w:tc>
        <w:tc>
          <w:tcPr>
            <w:tcW w:w="2649" w:type="dxa"/>
          </w:tcPr>
          <w:p w14:paraId="35729AB3" w14:textId="77777777" w:rsidR="00D43E2F" w:rsidRPr="00926612" w:rsidRDefault="00D43E2F" w:rsidP="00D6268C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Városi Majális</w:t>
            </w:r>
          </w:p>
        </w:tc>
        <w:tc>
          <w:tcPr>
            <w:tcW w:w="2199" w:type="dxa"/>
          </w:tcPr>
          <w:p w14:paraId="08A59594" w14:textId="77777777" w:rsidR="00D43E2F" w:rsidRPr="00926612" w:rsidRDefault="00D43E2F" w:rsidP="00D626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926612">
              <w:rPr>
                <w:rFonts w:ascii="Arial" w:eastAsia="Calibri" w:hAnsi="Arial" w:cs="Arial"/>
                <w:lang w:eastAsia="en-US"/>
              </w:rPr>
              <w:t>Piactér</w:t>
            </w:r>
          </w:p>
        </w:tc>
        <w:tc>
          <w:tcPr>
            <w:tcW w:w="2458" w:type="dxa"/>
          </w:tcPr>
          <w:p w14:paraId="53680C5B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800.000</w:t>
            </w:r>
            <w:r w:rsidRPr="00926612">
              <w:rPr>
                <w:rFonts w:ascii="Arial" w:eastAsia="Calibri" w:hAnsi="Arial" w:cs="Arial"/>
                <w:lang w:eastAsia="en-US"/>
              </w:rPr>
              <w:t xml:space="preserve"> Ft</w:t>
            </w:r>
          </w:p>
        </w:tc>
      </w:tr>
      <w:tr w:rsidR="00D43E2F" w:rsidRPr="00926612" w14:paraId="46E3AC20" w14:textId="77777777" w:rsidTr="00D43E2F">
        <w:trPr>
          <w:jc w:val="center"/>
        </w:trPr>
        <w:tc>
          <w:tcPr>
            <w:tcW w:w="2328" w:type="dxa"/>
          </w:tcPr>
          <w:p w14:paraId="2589ECCC" w14:textId="77777777" w:rsidR="00D43E2F" w:rsidRPr="00926612" w:rsidRDefault="00D43E2F" w:rsidP="00D6268C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2023. évben folyamatosan</w:t>
            </w:r>
          </w:p>
        </w:tc>
        <w:tc>
          <w:tcPr>
            <w:tcW w:w="2649" w:type="dxa"/>
          </w:tcPr>
          <w:p w14:paraId="374E022F" w14:textId="77777777" w:rsidR="00D43E2F" w:rsidRPr="00926612" w:rsidRDefault="00D43E2F" w:rsidP="00D626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Kulturális rendezvények (pl. kvízbajnokság, kiállítások)</w:t>
            </w:r>
          </w:p>
        </w:tc>
        <w:tc>
          <w:tcPr>
            <w:tcW w:w="2199" w:type="dxa"/>
          </w:tcPr>
          <w:p w14:paraId="46B6A821" w14:textId="77777777" w:rsidR="00D43E2F" w:rsidRDefault="00D43E2F" w:rsidP="00D6268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Petőfi Sándor Művelődési Ház</w:t>
            </w:r>
          </w:p>
          <w:p w14:paraId="685CD8C5" w14:textId="3947B3DF" w:rsidR="00D43E2F" w:rsidRPr="00926612" w:rsidRDefault="00D43E2F" w:rsidP="00D6268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Piactér (más eltérő városi helyszín)</w:t>
            </w:r>
          </w:p>
        </w:tc>
        <w:tc>
          <w:tcPr>
            <w:tcW w:w="2458" w:type="dxa"/>
          </w:tcPr>
          <w:p w14:paraId="4CF4F527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900.000</w:t>
            </w:r>
            <w:r w:rsidRPr="00926612">
              <w:rPr>
                <w:rFonts w:ascii="Arial" w:eastAsia="Calibri" w:hAnsi="Arial" w:cs="Arial"/>
                <w:lang w:eastAsia="en-US"/>
              </w:rPr>
              <w:t xml:space="preserve"> Ft</w:t>
            </w:r>
          </w:p>
          <w:p w14:paraId="6C6DAF1C" w14:textId="77777777" w:rsidR="00D43E2F" w:rsidRPr="00926612" w:rsidRDefault="00D43E2F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3E2F" w:rsidRPr="00926612" w14:paraId="67E157D4" w14:textId="77777777" w:rsidTr="00D43E2F">
        <w:trPr>
          <w:jc w:val="center"/>
        </w:trPr>
        <w:tc>
          <w:tcPr>
            <w:tcW w:w="2328" w:type="dxa"/>
          </w:tcPr>
          <w:p w14:paraId="680853EE" w14:textId="22F54F7C" w:rsidR="00D43E2F" w:rsidRDefault="00D43E2F" w:rsidP="00D6268C">
            <w:pPr>
              <w:spacing w:after="200" w:line="276" w:lineRule="auto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color w:val="000000"/>
                <w:lang w:eastAsia="hu-HU"/>
              </w:rPr>
              <w:t>2023. szeptember 8-10.</w:t>
            </w:r>
          </w:p>
        </w:tc>
        <w:tc>
          <w:tcPr>
            <w:tcW w:w="2649" w:type="dxa"/>
          </w:tcPr>
          <w:p w14:paraId="2288CD2B" w14:textId="185C3F49" w:rsidR="00D43E2F" w:rsidRDefault="00D43E2F" w:rsidP="00D6268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VI. Bátaszéki Bornapok</w:t>
            </w:r>
          </w:p>
        </w:tc>
        <w:tc>
          <w:tcPr>
            <w:tcW w:w="2199" w:type="dxa"/>
          </w:tcPr>
          <w:p w14:paraId="7533C030" w14:textId="467101DA" w:rsidR="00D43E2F" w:rsidRDefault="00D43E2F" w:rsidP="00D6268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Piactér (eltérő városi helyszín)</w:t>
            </w:r>
          </w:p>
        </w:tc>
        <w:tc>
          <w:tcPr>
            <w:tcW w:w="2458" w:type="dxa"/>
          </w:tcPr>
          <w:p w14:paraId="5D60DBE9" w14:textId="763477E2" w:rsidR="00D43E2F" w:rsidRDefault="00DA19FD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5.000.520 Ft</w:t>
            </w:r>
          </w:p>
        </w:tc>
      </w:tr>
      <w:tr w:rsidR="00D43E2F" w:rsidRPr="00926612" w14:paraId="5E0A55EC" w14:textId="77777777" w:rsidTr="00D43E2F">
        <w:trPr>
          <w:jc w:val="center"/>
        </w:trPr>
        <w:tc>
          <w:tcPr>
            <w:tcW w:w="7176" w:type="dxa"/>
            <w:gridSpan w:val="3"/>
          </w:tcPr>
          <w:p w14:paraId="274F1148" w14:textId="77777777" w:rsidR="00D43E2F" w:rsidRPr="00926612" w:rsidRDefault="00D43E2F" w:rsidP="00D6268C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6612">
              <w:rPr>
                <w:rFonts w:ascii="Arial" w:eastAsia="Calibri" w:hAnsi="Arial" w:cs="Arial"/>
                <w:b/>
                <w:lang w:eastAsia="en-US"/>
              </w:rPr>
              <w:t>Összesen:</w:t>
            </w:r>
          </w:p>
        </w:tc>
        <w:tc>
          <w:tcPr>
            <w:tcW w:w="2458" w:type="dxa"/>
          </w:tcPr>
          <w:p w14:paraId="1F56BFD7" w14:textId="654C2A8C" w:rsidR="00D43E2F" w:rsidRPr="00926612" w:rsidRDefault="00DA19FD" w:rsidP="00D6268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A19F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6.700.520</w:t>
            </w:r>
            <w:r w:rsidR="00D43E2F" w:rsidRPr="00DA19F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3E2F" w:rsidRPr="00DA19FD">
              <w:rPr>
                <w:rFonts w:ascii="Arial" w:eastAsia="Calibri" w:hAnsi="Arial" w:cs="Arial"/>
                <w:b/>
                <w:lang w:eastAsia="en-US"/>
              </w:rPr>
              <w:t>Ft</w:t>
            </w:r>
          </w:p>
        </w:tc>
      </w:tr>
    </w:tbl>
    <w:p w14:paraId="2B8BEC8A" w14:textId="77777777" w:rsidR="00392D93" w:rsidRDefault="00392D93"/>
    <w:sectPr w:rsidR="00392D93" w:rsidSect="00D43E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F68C" w14:textId="77777777" w:rsidR="00AF1AA5" w:rsidRDefault="00AF1AA5" w:rsidP="00AF1AA5">
      <w:r>
        <w:separator/>
      </w:r>
    </w:p>
  </w:endnote>
  <w:endnote w:type="continuationSeparator" w:id="0">
    <w:p w14:paraId="6234CE88" w14:textId="77777777" w:rsidR="00AF1AA5" w:rsidRDefault="00AF1AA5" w:rsidP="00A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36C9" w14:textId="77777777" w:rsidR="00AF1AA5" w:rsidRDefault="00AF1AA5" w:rsidP="00AF1AA5">
      <w:r>
        <w:separator/>
      </w:r>
    </w:p>
  </w:footnote>
  <w:footnote w:type="continuationSeparator" w:id="0">
    <w:p w14:paraId="1204F3A0" w14:textId="77777777" w:rsidR="00AF1AA5" w:rsidRDefault="00AF1AA5" w:rsidP="00AF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580C"/>
    <w:multiLevelType w:val="hybridMultilevel"/>
    <w:tmpl w:val="EE9E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5"/>
    <w:rsid w:val="00067046"/>
    <w:rsid w:val="0012447C"/>
    <w:rsid w:val="0015398F"/>
    <w:rsid w:val="001C1687"/>
    <w:rsid w:val="001C75C4"/>
    <w:rsid w:val="00302CB6"/>
    <w:rsid w:val="003813CB"/>
    <w:rsid w:val="00383FD1"/>
    <w:rsid w:val="00392D93"/>
    <w:rsid w:val="003C2E8B"/>
    <w:rsid w:val="00415541"/>
    <w:rsid w:val="00470A96"/>
    <w:rsid w:val="00617B6F"/>
    <w:rsid w:val="006F2794"/>
    <w:rsid w:val="00735239"/>
    <w:rsid w:val="00741B65"/>
    <w:rsid w:val="00757473"/>
    <w:rsid w:val="0079205F"/>
    <w:rsid w:val="008D06ED"/>
    <w:rsid w:val="008D72B5"/>
    <w:rsid w:val="0095091F"/>
    <w:rsid w:val="00A62F5F"/>
    <w:rsid w:val="00AA7CA2"/>
    <w:rsid w:val="00AB194A"/>
    <w:rsid w:val="00AF1AA5"/>
    <w:rsid w:val="00B31010"/>
    <w:rsid w:val="00BE1A88"/>
    <w:rsid w:val="00CA63D2"/>
    <w:rsid w:val="00D43E2F"/>
    <w:rsid w:val="00D92C5A"/>
    <w:rsid w:val="00DA19FD"/>
    <w:rsid w:val="00DC419A"/>
    <w:rsid w:val="00DF7ABC"/>
    <w:rsid w:val="00E531BC"/>
    <w:rsid w:val="00F505D3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47D9"/>
  <w15:chartTrackingRefBased/>
  <w15:docId w15:val="{ACFA7F9F-FB95-45F8-B315-21EFBDA1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AF1AA5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AF1A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AF1AA5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F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A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509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09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 1"/>
    <w:uiPriority w:val="99"/>
    <w:rsid w:val="00DC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uiPriority w:val="39"/>
    <w:rsid w:val="00735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D43E2F"/>
    <w:rPr>
      <w:rFonts w:ascii="Garamond" w:hAnsi="Garamond" w:cs="Garamond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13</cp:revision>
  <dcterms:created xsi:type="dcterms:W3CDTF">2023-03-13T06:37:00Z</dcterms:created>
  <dcterms:modified xsi:type="dcterms:W3CDTF">2023-03-22T13:38:00Z</dcterms:modified>
</cp:coreProperties>
</file>