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22" w:rsidRPr="007C7B22" w:rsidRDefault="007C7B22" w:rsidP="007C7B22">
      <w:pPr>
        <w:suppressAutoHyphens/>
        <w:overflowPunct w:val="0"/>
        <w:autoSpaceDE w:val="0"/>
        <w:jc w:val="right"/>
        <w:rPr>
          <w:i/>
          <w:color w:val="3366FF"/>
          <w:sz w:val="20"/>
          <w:szCs w:val="20"/>
        </w:rPr>
      </w:pPr>
      <w:r w:rsidRPr="007C7B22">
        <w:rPr>
          <w:i/>
          <w:color w:val="3366FF"/>
          <w:sz w:val="20"/>
          <w:szCs w:val="20"/>
        </w:rPr>
        <w:t>A rendelet tervezet elfogadásához</w:t>
      </w:r>
    </w:p>
    <w:p w:rsidR="007C7B22" w:rsidRPr="007C7B22" w:rsidRDefault="007C7B22" w:rsidP="007C7B22">
      <w:pPr>
        <w:suppressAutoHyphens/>
        <w:overflowPunct w:val="0"/>
        <w:autoSpaceDE w:val="0"/>
        <w:jc w:val="right"/>
        <w:rPr>
          <w:i/>
          <w:color w:val="3366FF"/>
          <w:sz w:val="20"/>
          <w:szCs w:val="20"/>
        </w:rPr>
      </w:pPr>
      <w:proofErr w:type="gramStart"/>
      <w:r w:rsidRPr="007C7B22">
        <w:rPr>
          <w:b/>
          <w:i/>
          <w:color w:val="3366FF"/>
          <w:sz w:val="20"/>
          <w:szCs w:val="20"/>
          <w:u w:val="single"/>
        </w:rPr>
        <w:t>az</w:t>
      </w:r>
      <w:proofErr w:type="gramEnd"/>
      <w:r w:rsidRPr="007C7B22">
        <w:rPr>
          <w:b/>
          <w:i/>
          <w:color w:val="3366FF"/>
          <w:sz w:val="20"/>
          <w:szCs w:val="20"/>
          <w:u w:val="single"/>
        </w:rPr>
        <w:t xml:space="preserve"> </w:t>
      </w:r>
      <w:proofErr w:type="spellStart"/>
      <w:r w:rsidRPr="007C7B22">
        <w:rPr>
          <w:b/>
          <w:i/>
          <w:color w:val="3366FF"/>
          <w:sz w:val="20"/>
          <w:szCs w:val="20"/>
          <w:u w:val="single"/>
        </w:rPr>
        <w:t>Mötv</w:t>
      </w:r>
      <w:proofErr w:type="spellEnd"/>
      <w:r w:rsidRPr="007C7B22">
        <w:rPr>
          <w:b/>
          <w:i/>
          <w:color w:val="3366FF"/>
          <w:sz w:val="20"/>
          <w:szCs w:val="20"/>
          <w:u w:val="single"/>
        </w:rPr>
        <w:t>. 50. §-</w:t>
      </w:r>
      <w:proofErr w:type="gramStart"/>
      <w:r w:rsidRPr="007C7B22">
        <w:rPr>
          <w:b/>
          <w:i/>
          <w:color w:val="3366FF"/>
          <w:sz w:val="20"/>
          <w:szCs w:val="20"/>
          <w:u w:val="single"/>
        </w:rPr>
        <w:t>a</w:t>
      </w:r>
      <w:proofErr w:type="gramEnd"/>
      <w:r w:rsidRPr="007C7B22">
        <w:rPr>
          <w:b/>
          <w:i/>
          <w:color w:val="3366FF"/>
          <w:sz w:val="20"/>
          <w:szCs w:val="20"/>
          <w:u w:val="single"/>
        </w:rPr>
        <w:t xml:space="preserve"> alapján minősített többség</w:t>
      </w:r>
      <w:r w:rsidRPr="007C7B22">
        <w:rPr>
          <w:i/>
          <w:color w:val="3366FF"/>
          <w:sz w:val="20"/>
          <w:szCs w:val="20"/>
        </w:rPr>
        <w:t xml:space="preserve"> szükséges, </w:t>
      </w:r>
    </w:p>
    <w:p w:rsidR="007C7B22" w:rsidRPr="007C7B22" w:rsidRDefault="007C7B22" w:rsidP="007C7B22">
      <w:pPr>
        <w:suppressAutoHyphens/>
        <w:overflowPunct w:val="0"/>
        <w:autoSpaceDE w:val="0"/>
        <w:jc w:val="right"/>
        <w:rPr>
          <w:i/>
          <w:color w:val="3366FF"/>
          <w:sz w:val="20"/>
          <w:szCs w:val="20"/>
        </w:rPr>
      </w:pPr>
      <w:proofErr w:type="gramStart"/>
      <w:r w:rsidRPr="007C7B22">
        <w:rPr>
          <w:i/>
          <w:color w:val="3366FF"/>
          <w:sz w:val="20"/>
          <w:szCs w:val="20"/>
        </w:rPr>
        <w:t>az</w:t>
      </w:r>
      <w:proofErr w:type="gramEnd"/>
      <w:r w:rsidRPr="007C7B22">
        <w:rPr>
          <w:i/>
          <w:color w:val="3366FF"/>
          <w:sz w:val="20"/>
          <w:szCs w:val="20"/>
        </w:rPr>
        <w:t xml:space="preserve"> előterjesztés nyilvános ülésen tárgyalható!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B754A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2B3C68">
        <w:rPr>
          <w:rFonts w:ascii="Arial" w:hAnsi="Arial" w:cs="Arial"/>
          <w:color w:val="3366FF"/>
          <w:sz w:val="22"/>
          <w:szCs w:val="22"/>
        </w:rPr>
        <w:t>l</w:t>
      </w:r>
      <w:r w:rsidR="00F86990">
        <w:rPr>
          <w:rFonts w:ascii="Arial" w:hAnsi="Arial" w:cs="Arial"/>
          <w:color w:val="3366FF"/>
          <w:sz w:val="22"/>
          <w:szCs w:val="22"/>
        </w:rPr>
        <w:t>ő-testületének 2023.</w:t>
      </w:r>
      <w:r w:rsidR="00EA1133">
        <w:rPr>
          <w:rFonts w:ascii="Arial" w:hAnsi="Arial" w:cs="Arial"/>
          <w:color w:val="3366FF"/>
          <w:sz w:val="22"/>
          <w:szCs w:val="22"/>
        </w:rPr>
        <w:t xml:space="preserve"> </w:t>
      </w:r>
      <w:r w:rsidR="004400D8">
        <w:rPr>
          <w:rFonts w:ascii="Arial" w:hAnsi="Arial" w:cs="Arial"/>
          <w:color w:val="3366FF"/>
          <w:sz w:val="22"/>
          <w:szCs w:val="22"/>
        </w:rPr>
        <w:t>május</w:t>
      </w:r>
      <w:r w:rsidR="00517148">
        <w:rPr>
          <w:rFonts w:ascii="Arial" w:hAnsi="Arial" w:cs="Arial"/>
          <w:color w:val="3366FF"/>
          <w:sz w:val="22"/>
          <w:szCs w:val="22"/>
        </w:rPr>
        <w:t xml:space="preserve"> 24</w:t>
      </w:r>
      <w:r w:rsidR="003D6177">
        <w:rPr>
          <w:rFonts w:ascii="Arial" w:hAnsi="Arial" w:cs="Arial"/>
          <w:color w:val="3366FF"/>
          <w:sz w:val="22"/>
          <w:szCs w:val="22"/>
        </w:rPr>
        <w:t>-é</w:t>
      </w:r>
      <w:r w:rsidRPr="00A45377">
        <w:rPr>
          <w:rFonts w:ascii="Arial" w:hAnsi="Arial" w:cs="Arial"/>
          <w:color w:val="3366FF"/>
          <w:sz w:val="22"/>
          <w:szCs w:val="22"/>
        </w:rPr>
        <w:t>n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DA5EEA" w:rsidRPr="00ED4DCE" w:rsidRDefault="00EA1133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C6103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3F3BD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2D4296" w:rsidRPr="002D4296" w:rsidRDefault="002D4296" w:rsidP="002D4296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Cs/>
          <w:color w:val="3366FF"/>
          <w:sz w:val="32"/>
          <w:szCs w:val="32"/>
          <w:u w:val="single"/>
        </w:rPr>
        <w:t>Javaslat a</w:t>
      </w:r>
      <w:r w:rsidRPr="002D4296"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közterületek elnevezésével, valamint a házszám-megállapítással kapcsolatos szabályokról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szóló </w:t>
      </w:r>
      <w:r w:rsidRPr="002D4296">
        <w:rPr>
          <w:rFonts w:ascii="Arial" w:hAnsi="Arial" w:cs="Arial"/>
          <w:iCs/>
          <w:color w:val="3366FF"/>
          <w:sz w:val="32"/>
          <w:szCs w:val="32"/>
          <w:u w:val="single"/>
        </w:rPr>
        <w:t>16/2013 (VI.24.) önkormányzati rendelet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 xml:space="preserve"> módosítására</w:t>
      </w:r>
    </w:p>
    <w:p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:rsidTr="00684E7E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684E7E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684E7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684E7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 w:rsidR="00684E7E" w:rsidRPr="00684E7E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:rsidR="00684E7E" w:rsidRPr="00ED4DCE" w:rsidRDefault="00684E7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684E7E">
              <w:rPr>
                <w:rFonts w:ascii="Arial" w:hAnsi="Arial" w:cs="Arial"/>
                <w:color w:val="3366FF"/>
                <w:sz w:val="22"/>
                <w:szCs w:val="22"/>
              </w:rPr>
              <w:t>Takaróné</w:t>
            </w:r>
            <w:proofErr w:type="gramEnd"/>
            <w:r w:rsidR="00684E7E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Mihó Beatrix jogi referens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A7618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 2023.03.23.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FF3BA5" w:rsidRPr="0046678B" w:rsidRDefault="00AA3194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B32DC4">
        <w:rPr>
          <w:rFonts w:ascii="Arial" w:hAnsi="Arial" w:cs="Arial"/>
          <w:b/>
          <w:sz w:val="22"/>
          <w:szCs w:val="22"/>
        </w:rPr>
        <w:t>Tisztelt Képviselő-testület!</w:t>
      </w:r>
    </w:p>
    <w:p w:rsidR="00D7677D" w:rsidRPr="00D7677D" w:rsidRDefault="00D7677D" w:rsidP="00D7677D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D7677D">
        <w:rPr>
          <w:rFonts w:ascii="Arial" w:hAnsi="Arial" w:cs="Arial"/>
          <w:bCs/>
          <w:sz w:val="22"/>
          <w:szCs w:val="22"/>
          <w:lang w:eastAsia="hu-HU"/>
        </w:rPr>
        <w:t>2015. július 1. napjától létrehozásra került a központi címregiszter </w:t>
      </w:r>
      <w:r w:rsidRPr="00D7677D">
        <w:rPr>
          <w:rFonts w:ascii="Arial" w:hAnsi="Arial" w:cs="Arial"/>
          <w:sz w:val="22"/>
          <w:szCs w:val="22"/>
          <w:lang w:eastAsia="hu-HU"/>
        </w:rPr>
        <w:t>(KCR), </w:t>
      </w:r>
      <w:r w:rsidRPr="00D7677D">
        <w:rPr>
          <w:rFonts w:ascii="Arial" w:hAnsi="Arial" w:cs="Arial"/>
          <w:bCs/>
          <w:sz w:val="22"/>
          <w:szCs w:val="22"/>
          <w:lang w:eastAsia="hu-HU"/>
        </w:rPr>
        <w:t>amelynek célja, hogy a különböző nyilvántartásokban </w:t>
      </w:r>
      <w:r w:rsidRPr="00D7677D">
        <w:rPr>
          <w:rFonts w:ascii="Arial" w:hAnsi="Arial" w:cs="Arial"/>
          <w:sz w:val="22"/>
          <w:szCs w:val="22"/>
          <w:lang w:eastAsia="hu-HU"/>
        </w:rPr>
        <w:t>(ingatlan-nyilvántartás, lakcímnyilvántartás, postai címnyilvántartás</w:t>
      </w:r>
      <w:r>
        <w:rPr>
          <w:rFonts w:ascii="Arial" w:hAnsi="Arial" w:cs="Arial"/>
          <w:sz w:val="22"/>
          <w:szCs w:val="22"/>
          <w:lang w:eastAsia="hu-HU"/>
        </w:rPr>
        <w:t xml:space="preserve"> stb.</w:t>
      </w:r>
      <w:r w:rsidRPr="00D7677D">
        <w:rPr>
          <w:rFonts w:ascii="Arial" w:hAnsi="Arial" w:cs="Arial"/>
          <w:sz w:val="22"/>
          <w:szCs w:val="22"/>
          <w:lang w:eastAsia="hu-HU"/>
        </w:rPr>
        <w:t>) </w:t>
      </w:r>
      <w:r w:rsidRPr="00D7677D">
        <w:rPr>
          <w:rFonts w:ascii="Arial" w:hAnsi="Arial" w:cs="Arial"/>
          <w:bCs/>
          <w:sz w:val="22"/>
          <w:szCs w:val="22"/>
          <w:lang w:eastAsia="hu-HU"/>
        </w:rPr>
        <w:t xml:space="preserve">párhuzamosan nyilvántartott </w:t>
      </w:r>
      <w:proofErr w:type="spellStart"/>
      <w:r w:rsidRPr="00D7677D">
        <w:rPr>
          <w:rFonts w:ascii="Arial" w:hAnsi="Arial" w:cs="Arial"/>
          <w:bCs/>
          <w:sz w:val="22"/>
          <w:szCs w:val="22"/>
          <w:lang w:eastAsia="hu-HU"/>
        </w:rPr>
        <w:t>címadatokat</w:t>
      </w:r>
      <w:proofErr w:type="spellEnd"/>
      <w:r w:rsidRPr="00D7677D">
        <w:rPr>
          <w:rFonts w:ascii="Arial" w:hAnsi="Arial" w:cs="Arial"/>
          <w:bCs/>
          <w:sz w:val="22"/>
          <w:szCs w:val="22"/>
          <w:lang w:eastAsia="hu-HU"/>
        </w:rPr>
        <w:t xml:space="preserve"> egyetlen nyilvántartásba egyesítse, az adatok naprakészek, pontosak legyenek.</w:t>
      </w:r>
    </w:p>
    <w:p w:rsidR="00D7677D" w:rsidRPr="00D7677D" w:rsidRDefault="00D7677D" w:rsidP="00F57C3B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D7677D">
        <w:rPr>
          <w:rFonts w:ascii="Arial" w:hAnsi="Arial" w:cs="Arial"/>
          <w:sz w:val="22"/>
          <w:szCs w:val="22"/>
          <w:shd w:val="clear" w:color="auto" w:fill="FFFFFF"/>
          <w:lang w:eastAsia="hu-HU"/>
        </w:rPr>
        <w:t>Az ezzel kapcsolatos feladatok ellátása a központi címregiszterről és a címkezelésről szóló 345/2014. (XII. 23.) Korm. rendelet (a továbbiakban: Korm. rendelet) alapján az ingatlan fekvése szerint illetékes települési önkormányzat jegyzője a felelős a Korm. rendeletben meghatározott tevékenységek elvégzéséért.</w:t>
      </w:r>
      <w:r w:rsidR="00F57C3B">
        <w:rPr>
          <w:rFonts w:ascii="Arial" w:hAnsi="Arial" w:cs="Arial"/>
          <w:sz w:val="22"/>
          <w:szCs w:val="22"/>
          <w:shd w:val="clear" w:color="auto" w:fill="FFFFFF"/>
          <w:lang w:eastAsia="hu-HU"/>
        </w:rPr>
        <w:t xml:space="preserve"> A Korm. rendelet </w:t>
      </w:r>
      <w:r w:rsidR="00F57C3B" w:rsidRPr="00F57C3B">
        <w:rPr>
          <w:rFonts w:ascii="Arial" w:hAnsi="Arial" w:cs="Arial"/>
          <w:b/>
          <w:sz w:val="22"/>
          <w:szCs w:val="22"/>
        </w:rPr>
        <w:t>meghatározza azon ingatlanok körét, amelyeknek címmel kell rendelkezniük</w:t>
      </w:r>
      <w:r w:rsidR="00F57C3B">
        <w:rPr>
          <w:rFonts w:ascii="Arial" w:hAnsi="Arial" w:cs="Arial"/>
          <w:sz w:val="22"/>
          <w:szCs w:val="22"/>
        </w:rPr>
        <w:t xml:space="preserve">, </w:t>
      </w:r>
      <w:r w:rsidR="00F57C3B" w:rsidRPr="001B22AF">
        <w:rPr>
          <w:rFonts w:ascii="Arial" w:hAnsi="Arial" w:cs="Arial"/>
          <w:sz w:val="22"/>
          <w:szCs w:val="22"/>
        </w:rPr>
        <w:t xml:space="preserve">meghatározza </w:t>
      </w:r>
      <w:r w:rsidR="00F57C3B" w:rsidRPr="00340A59">
        <w:rPr>
          <w:rFonts w:ascii="Arial" w:hAnsi="Arial" w:cs="Arial"/>
          <w:sz w:val="22"/>
          <w:szCs w:val="22"/>
        </w:rPr>
        <w:t>a címkezelés</w:t>
      </w:r>
      <w:r w:rsidR="00F57C3B" w:rsidRPr="001B22AF">
        <w:rPr>
          <w:rFonts w:ascii="Arial" w:hAnsi="Arial" w:cs="Arial"/>
          <w:sz w:val="22"/>
          <w:szCs w:val="22"/>
        </w:rPr>
        <w:t xml:space="preserve"> folyamatát is, valamint a központi címregiszterbe (a továbbiakban: KCR) bejegyzett cím módosításának és törlésének szabályait</w:t>
      </w:r>
      <w:r w:rsidR="00F57C3B">
        <w:rPr>
          <w:rFonts w:ascii="Arial" w:hAnsi="Arial" w:cs="Arial"/>
          <w:sz w:val="22"/>
          <w:szCs w:val="22"/>
        </w:rPr>
        <w:t xml:space="preserve"> is</w:t>
      </w:r>
      <w:r w:rsidR="00F57C3B" w:rsidRPr="001B22AF">
        <w:rPr>
          <w:rFonts w:ascii="Arial" w:hAnsi="Arial" w:cs="Arial"/>
          <w:sz w:val="22"/>
          <w:szCs w:val="22"/>
        </w:rPr>
        <w:t>.</w:t>
      </w:r>
    </w:p>
    <w:p w:rsidR="00D7677D" w:rsidRPr="00D7677D" w:rsidRDefault="00D7677D" w:rsidP="00D7677D">
      <w:pPr>
        <w:shd w:val="clear" w:color="auto" w:fill="FFFFFF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 xml:space="preserve">Bátaszéki Közös Önkormányzati Hivatal Hatósági Irodája a Korm. rendelet előírásai alapján hivatalból felülvizsgálja a </w:t>
      </w:r>
      <w:proofErr w:type="spellStart"/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bátaszéki</w:t>
      </w:r>
      <w:proofErr w:type="spellEnd"/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 xml:space="preserve"> ingatlanok címelemeit </w:t>
      </w:r>
      <w:r w:rsidRPr="00D7677D">
        <w:rPr>
          <w:rFonts w:ascii="Arial" w:hAnsi="Arial" w:cs="Arial"/>
          <w:sz w:val="22"/>
          <w:szCs w:val="22"/>
          <w:shd w:val="clear" w:color="auto" w:fill="FFFFFF"/>
          <w:lang w:eastAsia="hu-HU"/>
        </w:rPr>
        <w:t>(házszám, épület, lakás megjelölése), </w:t>
      </w:r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és ahol szükséges, ott a címelemeket módosítja. Minden olyan esetben szükséges a módosítás, amikor az adott ingatlan címelemei nem felelnek meg a jogszabályban foglalt előírásoknak.</w:t>
      </w:r>
    </w:p>
    <w:p w:rsidR="00D7677D" w:rsidRDefault="00D7677D" w:rsidP="00D7677D">
      <w:pPr>
        <w:shd w:val="clear" w:color="auto" w:fill="FFFFFF"/>
        <w:spacing w:before="240" w:after="240"/>
        <w:jc w:val="both"/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</w:pPr>
      <w:r w:rsidRPr="00D7677D">
        <w:rPr>
          <w:rFonts w:ascii="Arial" w:hAnsi="Arial" w:cs="Arial"/>
          <w:sz w:val="22"/>
          <w:szCs w:val="22"/>
          <w:shd w:val="clear" w:color="auto" w:fill="FFFFFF"/>
          <w:lang w:eastAsia="hu-HU"/>
        </w:rPr>
        <w:t>A felülvizsgálat nem csak a házszámmal nem rendelkező ingatlanok </w:t>
      </w:r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házszám megállapítására vonatkozik</w:t>
      </w:r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.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  <w:lang w:eastAsia="hu-HU"/>
        </w:rPr>
        <w:t xml:space="preserve"> </w:t>
      </w:r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 xml:space="preserve">Sajnálatos módon számos esetben </w:t>
      </w:r>
      <w:r w:rsidR="0046678B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 xml:space="preserve">- </w:t>
      </w:r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egyes inga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 xml:space="preserve">tlanoknak az utca házszámozásának rendjébe történő </w:t>
      </w:r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 xml:space="preserve">beillesztése </w:t>
      </w:r>
      <w:r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céljából</w:t>
      </w:r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 xml:space="preserve"> </w:t>
      </w:r>
      <w:r w:rsidR="0046678B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 xml:space="preserve">- az </w:t>
      </w:r>
      <w:proofErr w:type="spellStart"/>
      <w:r w:rsidR="0046678B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újraszámozás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 xml:space="preserve"> </w:t>
      </w:r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lastRenderedPageBreak/>
        <w:t>elkerülhetetlen,</w:t>
      </w:r>
      <w:r w:rsidRPr="00D7677D">
        <w:rPr>
          <w:rFonts w:ascii="Arial" w:hAnsi="Arial" w:cs="Arial"/>
          <w:sz w:val="22"/>
          <w:szCs w:val="22"/>
          <w:shd w:val="clear" w:color="auto" w:fill="FFFFFF"/>
          <w:lang w:eastAsia="hu-HU"/>
        </w:rPr>
        <w:t> az eddig akár évtizedek óta használt cím megváltozását jelentheti</w:t>
      </w:r>
      <w:r>
        <w:rPr>
          <w:rFonts w:ascii="Arial" w:hAnsi="Arial" w:cs="Arial"/>
          <w:sz w:val="22"/>
          <w:szCs w:val="22"/>
          <w:shd w:val="clear" w:color="auto" w:fill="FFFFFF"/>
          <w:lang w:eastAsia="hu-HU"/>
        </w:rPr>
        <w:t>.</w:t>
      </w:r>
      <w:r w:rsidRPr="00D7677D">
        <w:rPr>
          <w:rFonts w:ascii="Arial" w:hAnsi="Arial" w:cs="Arial"/>
          <w:sz w:val="22"/>
          <w:szCs w:val="22"/>
          <w:shd w:val="clear" w:color="auto" w:fill="FFFFFF"/>
          <w:lang w:eastAsia="hu-HU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  <w:lang w:eastAsia="hu-HU"/>
        </w:rPr>
        <w:t xml:space="preserve">Minden </w:t>
      </w:r>
      <w:r w:rsidRPr="00D7677D">
        <w:rPr>
          <w:rFonts w:ascii="Arial" w:hAnsi="Arial" w:cs="Arial"/>
          <w:sz w:val="22"/>
          <w:szCs w:val="22"/>
          <w:shd w:val="clear" w:color="auto" w:fill="FFFFFF"/>
          <w:lang w:eastAsia="hu-HU"/>
        </w:rPr>
        <w:t>olyan esetben,</w:t>
      </w:r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 amikor cím módosítására, javítására</w:t>
      </w:r>
      <w:r w:rsidRPr="00D7677D">
        <w:rPr>
          <w:rFonts w:ascii="Arial" w:hAnsi="Arial" w:cs="Arial"/>
          <w:sz w:val="22"/>
          <w:szCs w:val="22"/>
          <w:shd w:val="clear" w:color="auto" w:fill="FFFFFF"/>
          <w:lang w:eastAsia="hu-HU"/>
        </w:rPr>
        <w:t> </w:t>
      </w:r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 xml:space="preserve">kerül sor, a címekben történt változásról a hivatal az érintett lakcímmel rendelkezőket írásban </w:t>
      </w:r>
      <w:r w:rsidR="0046678B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 xml:space="preserve">(megfelelő formában) </w:t>
      </w:r>
      <w:r w:rsidRPr="00D7677D">
        <w:rPr>
          <w:rFonts w:ascii="Arial" w:hAnsi="Arial" w:cs="Arial"/>
          <w:bCs/>
          <w:sz w:val="22"/>
          <w:szCs w:val="22"/>
          <w:shd w:val="clear" w:color="auto" w:fill="FFFFFF"/>
          <w:lang w:eastAsia="hu-HU"/>
        </w:rPr>
        <w:t>tájékoztatja.</w:t>
      </w:r>
    </w:p>
    <w:p w:rsidR="0046678B" w:rsidRPr="00F57C3B" w:rsidRDefault="00F57C3B" w:rsidP="0046678B">
      <w:pPr>
        <w:shd w:val="clear" w:color="auto" w:fill="FFFFFF"/>
        <w:spacing w:before="240" w:after="240"/>
        <w:jc w:val="both"/>
        <w:rPr>
          <w:rFonts w:ascii="Arial" w:hAnsi="Arial" w:cs="Arial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hu-HU"/>
        </w:rPr>
        <w:t>(</w:t>
      </w:r>
      <w:r w:rsidR="0046678B" w:rsidRPr="00F57C3B">
        <w:rPr>
          <w:rFonts w:ascii="Arial" w:hAnsi="Arial" w:cs="Arial"/>
          <w:sz w:val="20"/>
          <w:szCs w:val="20"/>
          <w:shd w:val="clear" w:color="auto" w:fill="FFFFFF"/>
          <w:lang w:eastAsia="hu-HU"/>
        </w:rPr>
        <w:t>Amennyiben a címkezelési eljárás eredményeképp </w:t>
      </w:r>
      <w:r w:rsidR="00656FD7" w:rsidRPr="00F57C3B">
        <w:rPr>
          <w:rFonts w:ascii="Arial" w:hAnsi="Arial" w:cs="Arial"/>
          <w:sz w:val="20"/>
          <w:szCs w:val="20"/>
          <w:shd w:val="clear" w:color="auto" w:fill="FFFFFF"/>
          <w:lang w:eastAsia="hu-HU"/>
        </w:rPr>
        <w:t xml:space="preserve">lakcímváltozásra kerül sor a hivatal az </w:t>
      </w:r>
      <w:r w:rsidR="00656FD7" w:rsidRPr="00F57C3B">
        <w:rPr>
          <w:rFonts w:ascii="Arial" w:hAnsi="Arial" w:cs="Arial"/>
          <w:bCs/>
          <w:sz w:val="20"/>
          <w:szCs w:val="20"/>
          <w:shd w:val="clear" w:color="auto" w:fill="FFFFFF"/>
          <w:lang w:eastAsia="hu-HU"/>
        </w:rPr>
        <w:t xml:space="preserve">érintett ingatlanba bejelentett </w:t>
      </w:r>
      <w:r w:rsidR="00656FD7" w:rsidRPr="00F57C3B">
        <w:rPr>
          <w:rFonts w:ascii="Arial" w:hAnsi="Arial" w:cs="Arial"/>
          <w:bCs/>
          <w:sz w:val="20"/>
          <w:szCs w:val="20"/>
          <w:shd w:val="clear" w:color="auto" w:fill="FFFFFF"/>
          <w:lang w:eastAsia="hu-HU"/>
        </w:rPr>
        <w:t>személyek lakcímkártyájának </w:t>
      </w:r>
      <w:r w:rsidR="00D3067A">
        <w:rPr>
          <w:rFonts w:ascii="Arial" w:hAnsi="Arial" w:cs="Arial"/>
          <w:bCs/>
          <w:sz w:val="20"/>
          <w:szCs w:val="20"/>
          <w:shd w:val="clear" w:color="auto" w:fill="FFFFFF"/>
          <w:lang w:eastAsia="hu-HU"/>
        </w:rPr>
        <w:t xml:space="preserve">cseréjéről </w:t>
      </w:r>
      <w:proofErr w:type="gramStart"/>
      <w:r w:rsidR="00D3067A">
        <w:rPr>
          <w:rFonts w:ascii="Arial" w:hAnsi="Arial" w:cs="Arial"/>
          <w:bCs/>
          <w:sz w:val="20"/>
          <w:szCs w:val="20"/>
          <w:shd w:val="clear" w:color="auto" w:fill="FFFFFF"/>
          <w:lang w:eastAsia="hu-HU"/>
        </w:rPr>
        <w:t>automatikusan</w:t>
      </w:r>
      <w:proofErr w:type="gramEnd"/>
      <w:r w:rsidR="00D3067A">
        <w:rPr>
          <w:rFonts w:ascii="Arial" w:hAnsi="Arial" w:cs="Arial"/>
          <w:bCs/>
          <w:sz w:val="20"/>
          <w:szCs w:val="20"/>
          <w:shd w:val="clear" w:color="auto" w:fill="FFFFFF"/>
          <w:lang w:eastAsia="hu-HU"/>
        </w:rPr>
        <w:t xml:space="preserve"> </w:t>
      </w:r>
      <w:r w:rsidR="00656FD7" w:rsidRPr="00F57C3B">
        <w:rPr>
          <w:rFonts w:ascii="Arial" w:hAnsi="Arial" w:cs="Arial"/>
          <w:bCs/>
          <w:sz w:val="20"/>
          <w:szCs w:val="20"/>
          <w:shd w:val="clear" w:color="auto" w:fill="FFFFFF"/>
          <w:lang w:eastAsia="hu-HU"/>
        </w:rPr>
        <w:t>intézkedik. Ha a v</w:t>
      </w:r>
      <w:r w:rsidR="0046678B" w:rsidRPr="00F57C3B">
        <w:rPr>
          <w:rFonts w:ascii="Arial" w:hAnsi="Arial" w:cs="Arial"/>
          <w:bCs/>
          <w:sz w:val="20"/>
          <w:szCs w:val="20"/>
          <w:shd w:val="clear" w:color="auto" w:fill="FFFFFF"/>
          <w:lang w:eastAsia="hu-HU"/>
        </w:rPr>
        <w:t>állalkozás székhelyének, telephelyének címe is megváltozik, a címváltozásra vonatkozó bejelentési kötelezettség a vállalkozás képviselőjét ter</w:t>
      </w:r>
      <w:r w:rsidR="00656FD7" w:rsidRPr="00F57C3B">
        <w:rPr>
          <w:rFonts w:ascii="Arial" w:hAnsi="Arial" w:cs="Arial"/>
          <w:bCs/>
          <w:sz w:val="20"/>
          <w:szCs w:val="20"/>
          <w:shd w:val="clear" w:color="auto" w:fill="FFFFFF"/>
          <w:lang w:eastAsia="hu-HU"/>
        </w:rPr>
        <w:t xml:space="preserve">heli, ám </w:t>
      </w:r>
      <w:r w:rsidRPr="00F57C3B">
        <w:rPr>
          <w:rFonts w:ascii="Arial" w:hAnsi="Arial" w:cs="Arial"/>
          <w:bCs/>
          <w:sz w:val="20"/>
          <w:szCs w:val="20"/>
          <w:shd w:val="clear" w:color="auto" w:fill="FFFFFF"/>
          <w:lang w:eastAsia="hu-HU"/>
        </w:rPr>
        <w:t>a változást illeték és közzétételi költségtérítés megfizetése nélkül lehet bejelenteni a cégbíróságnak, ha a változás önkormányzati döntés alapján a cég székhelyének (telephelyének, fióktelepének) a cégjegyzékbe bejegyzett helységnév, utcanév, illetve házszám változására vonatkozik. A cég a változást annak bekövetkezését követő 180 napon belül köteles bejelenteni a cégbíróságnak.</w:t>
      </w:r>
      <w:r>
        <w:rPr>
          <w:rFonts w:ascii="Arial" w:hAnsi="Arial" w:cs="Arial"/>
          <w:bCs/>
          <w:sz w:val="20"/>
          <w:szCs w:val="20"/>
          <w:shd w:val="clear" w:color="auto" w:fill="FFFFFF"/>
          <w:lang w:eastAsia="hu-HU"/>
        </w:rPr>
        <w:t>)</w:t>
      </w:r>
    </w:p>
    <w:p w:rsidR="0046678B" w:rsidRPr="00D7677D" w:rsidRDefault="0046678B" w:rsidP="00D7677D">
      <w:pPr>
        <w:shd w:val="clear" w:color="auto" w:fill="FFFFFF"/>
        <w:spacing w:before="240" w:after="240"/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F57C3B">
        <w:rPr>
          <w:rFonts w:ascii="Arial" w:hAnsi="Arial" w:cs="Arial"/>
          <w:b/>
          <w:bCs/>
          <w:sz w:val="22"/>
          <w:szCs w:val="22"/>
          <w:shd w:val="clear" w:color="auto" w:fill="FFFFFF"/>
          <w:lang w:eastAsia="hu-HU"/>
        </w:rPr>
        <w:t>A fenti folyamat során a hivatkozott Korm.rendeletet, valamint a települési önkormányzat helyi rendeletében foglaltak szükséges alkalmazni.</w:t>
      </w:r>
    </w:p>
    <w:p w:rsidR="00FF3BA5" w:rsidRPr="001B22AF" w:rsidRDefault="00FF3BA5" w:rsidP="00FF3BA5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1B22AF">
        <w:rPr>
          <w:rFonts w:ascii="Arial" w:hAnsi="Arial" w:cs="Arial"/>
          <w:sz w:val="22"/>
          <w:szCs w:val="22"/>
        </w:rPr>
        <w:t xml:space="preserve">A Magyarország helyi önkormányzatairól szóló 2011. évi CLXXXIX. törvény (a továbbiakban: </w:t>
      </w:r>
      <w:proofErr w:type="spellStart"/>
      <w:r w:rsidRPr="001B22AF">
        <w:rPr>
          <w:rFonts w:ascii="Arial" w:hAnsi="Arial" w:cs="Arial"/>
          <w:sz w:val="22"/>
          <w:szCs w:val="22"/>
        </w:rPr>
        <w:t>Mötv</w:t>
      </w:r>
      <w:proofErr w:type="spellEnd"/>
      <w:r w:rsidRPr="001B22AF">
        <w:rPr>
          <w:rFonts w:ascii="Arial" w:hAnsi="Arial" w:cs="Arial"/>
          <w:sz w:val="22"/>
          <w:szCs w:val="22"/>
        </w:rPr>
        <w:t xml:space="preserve">.) 13. § (1) bekezdésének 3. pontjában foglaltak alapján a helyi közügyek, valamint a helyben biztosítható közfeladatok körében ellátandó helyi önkormányzati feladat a </w:t>
      </w:r>
      <w:r w:rsidRPr="00B32DC4">
        <w:rPr>
          <w:rFonts w:ascii="Arial" w:hAnsi="Arial" w:cs="Arial"/>
          <w:b/>
          <w:sz w:val="22"/>
          <w:szCs w:val="22"/>
        </w:rPr>
        <w:t xml:space="preserve">közterületek, </w:t>
      </w:r>
      <w:r w:rsidRPr="001B22AF">
        <w:rPr>
          <w:rFonts w:ascii="Arial" w:hAnsi="Arial" w:cs="Arial"/>
          <w:sz w:val="22"/>
          <w:szCs w:val="22"/>
        </w:rPr>
        <w:t xml:space="preserve">valamint az önkormányzat tulajdonában álló közintézmény </w:t>
      </w:r>
      <w:r w:rsidRPr="00B32DC4">
        <w:rPr>
          <w:rFonts w:ascii="Arial" w:hAnsi="Arial" w:cs="Arial"/>
          <w:b/>
          <w:sz w:val="22"/>
          <w:szCs w:val="22"/>
        </w:rPr>
        <w:t>elnevezése.</w:t>
      </w:r>
      <w:r w:rsidR="00D11034" w:rsidRPr="001B22AF">
        <w:rPr>
          <w:rFonts w:ascii="Arial" w:hAnsi="Arial" w:cs="Arial"/>
          <w:sz w:val="22"/>
          <w:szCs w:val="22"/>
        </w:rPr>
        <w:t xml:space="preserve"> </w:t>
      </w:r>
      <w:r w:rsidRPr="001B22A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1B22AF">
        <w:rPr>
          <w:rFonts w:ascii="Arial" w:hAnsi="Arial" w:cs="Arial"/>
          <w:sz w:val="22"/>
          <w:szCs w:val="22"/>
        </w:rPr>
        <w:t>Mötv</w:t>
      </w:r>
      <w:proofErr w:type="spellEnd"/>
      <w:r w:rsidRPr="001B22AF">
        <w:rPr>
          <w:rFonts w:ascii="Arial" w:hAnsi="Arial" w:cs="Arial"/>
          <w:sz w:val="22"/>
          <w:szCs w:val="22"/>
        </w:rPr>
        <w:t xml:space="preserve">. 143. § (3) bekezdésében felhatalmazást kap a települési önkormányzat, hogy rendeletben </w:t>
      </w:r>
      <w:r w:rsidRPr="00B32DC4">
        <w:rPr>
          <w:rFonts w:ascii="Arial" w:hAnsi="Arial" w:cs="Arial"/>
          <w:b/>
          <w:sz w:val="22"/>
          <w:szCs w:val="22"/>
        </w:rPr>
        <w:t>állapítsa meg a közterületek elnevezésének</w:t>
      </w:r>
      <w:r w:rsidRPr="001B22AF">
        <w:rPr>
          <w:rFonts w:ascii="Arial" w:hAnsi="Arial" w:cs="Arial"/>
          <w:sz w:val="22"/>
          <w:szCs w:val="22"/>
        </w:rPr>
        <w:t xml:space="preserve">, valamint az elnevezésük megváltoztatására irányuló kezdeményezés </w:t>
      </w:r>
      <w:r w:rsidRPr="00B32DC4">
        <w:rPr>
          <w:rFonts w:ascii="Arial" w:hAnsi="Arial" w:cs="Arial"/>
          <w:b/>
          <w:sz w:val="22"/>
          <w:szCs w:val="22"/>
        </w:rPr>
        <w:t>és a h</w:t>
      </w:r>
      <w:r w:rsidR="00D11034" w:rsidRPr="00B32DC4">
        <w:rPr>
          <w:rFonts w:ascii="Arial" w:hAnsi="Arial" w:cs="Arial"/>
          <w:b/>
          <w:sz w:val="22"/>
          <w:szCs w:val="22"/>
        </w:rPr>
        <w:t>ázszám-megállapítás szabályait.</w:t>
      </w:r>
      <w:r w:rsidR="00D11034" w:rsidRPr="001B22AF">
        <w:rPr>
          <w:rFonts w:ascii="Arial" w:hAnsi="Arial" w:cs="Arial"/>
          <w:sz w:val="22"/>
          <w:szCs w:val="22"/>
        </w:rPr>
        <w:t xml:space="preserve"> </w:t>
      </w:r>
      <w:r w:rsidRPr="001B22AF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1B22AF">
        <w:rPr>
          <w:rFonts w:ascii="Arial" w:hAnsi="Arial" w:cs="Arial"/>
          <w:sz w:val="22"/>
          <w:szCs w:val="22"/>
        </w:rPr>
        <w:t>Mötv</w:t>
      </w:r>
      <w:proofErr w:type="spellEnd"/>
      <w:r w:rsidRPr="001B22AF">
        <w:rPr>
          <w:rFonts w:ascii="Arial" w:hAnsi="Arial" w:cs="Arial"/>
          <w:sz w:val="22"/>
          <w:szCs w:val="22"/>
        </w:rPr>
        <w:t>. 51. § (5) bekezdésében foglaltak alapján a közterület elnevezésének rendjét a települési önkormányzat rendeletben állapítja meg.</w:t>
      </w:r>
    </w:p>
    <w:p w:rsidR="00FF3BA5" w:rsidRPr="001B22AF" w:rsidRDefault="00FF3BA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20A46" w:rsidRPr="001B22AF" w:rsidRDefault="00FF3BA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1B22AF">
        <w:rPr>
          <w:rFonts w:ascii="Arial" w:hAnsi="Arial" w:cs="Arial"/>
          <w:sz w:val="22"/>
          <w:szCs w:val="22"/>
        </w:rPr>
        <w:t>Bátaszék Város Önkormányzatának Képviselő-testülete a fent hivatkozott törvényi felhatalmazásnak eleget téve</w:t>
      </w:r>
      <w:r w:rsidR="00F57C3B">
        <w:rPr>
          <w:rFonts w:ascii="Arial" w:hAnsi="Arial" w:cs="Arial"/>
          <w:sz w:val="22"/>
          <w:szCs w:val="22"/>
        </w:rPr>
        <w:t xml:space="preserve"> 2013-ban</w:t>
      </w:r>
      <w:r w:rsidRPr="001B22AF">
        <w:rPr>
          <w:rFonts w:ascii="Arial" w:hAnsi="Arial" w:cs="Arial"/>
          <w:sz w:val="22"/>
          <w:szCs w:val="22"/>
        </w:rPr>
        <w:t xml:space="preserve"> megalkotta a közterületek elnevezésével, valamint a házszám-megállapítással kapcsolatos szabályokról szóló 16/2013. (VI.24.) ö</w:t>
      </w:r>
      <w:r w:rsidR="00E90E34" w:rsidRPr="001B22AF">
        <w:rPr>
          <w:rFonts w:ascii="Arial" w:hAnsi="Arial" w:cs="Arial"/>
          <w:sz w:val="22"/>
          <w:szCs w:val="22"/>
        </w:rPr>
        <w:t>nkormányzati rendeletét (a továbbiakban: önk. rendelet).</w:t>
      </w:r>
    </w:p>
    <w:p w:rsidR="00FF3BA5" w:rsidRPr="001B22AF" w:rsidRDefault="00FF3BA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40A59" w:rsidRPr="00F57C3B" w:rsidRDefault="00340A59" w:rsidP="00340A59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2015. január </w:t>
      </w:r>
      <w:r w:rsidR="00FF3BA5" w:rsidRPr="001B22AF">
        <w:rPr>
          <w:rFonts w:ascii="Arial" w:hAnsi="Arial" w:cs="Arial"/>
          <w:sz w:val="22"/>
          <w:szCs w:val="22"/>
        </w:rPr>
        <w:t xml:space="preserve">1. napjától módosult a </w:t>
      </w:r>
      <w:proofErr w:type="spellStart"/>
      <w:r w:rsidR="00FF3BA5" w:rsidRPr="001B22AF">
        <w:rPr>
          <w:rFonts w:ascii="Arial" w:hAnsi="Arial" w:cs="Arial"/>
          <w:sz w:val="22"/>
          <w:szCs w:val="22"/>
        </w:rPr>
        <w:t>Mötv</w:t>
      </w:r>
      <w:proofErr w:type="spellEnd"/>
      <w:r w:rsidR="00FF3BA5" w:rsidRPr="001B22AF">
        <w:rPr>
          <w:rFonts w:ascii="Arial" w:hAnsi="Arial" w:cs="Arial"/>
          <w:sz w:val="22"/>
          <w:szCs w:val="22"/>
        </w:rPr>
        <w:t>. közterületek elnevezésére vonatkozó 14/</w:t>
      </w:r>
      <w:proofErr w:type="gramStart"/>
      <w:r w:rsidR="00FF3BA5" w:rsidRPr="001B22AF">
        <w:rPr>
          <w:rFonts w:ascii="Arial" w:hAnsi="Arial" w:cs="Arial"/>
          <w:sz w:val="22"/>
          <w:szCs w:val="22"/>
        </w:rPr>
        <w:t>A</w:t>
      </w:r>
      <w:proofErr w:type="gramEnd"/>
      <w:r w:rsidR="00FF3BA5" w:rsidRPr="001B22AF">
        <w:rPr>
          <w:rFonts w:ascii="Arial" w:hAnsi="Arial" w:cs="Arial"/>
          <w:sz w:val="22"/>
          <w:szCs w:val="22"/>
        </w:rPr>
        <w:t xml:space="preserve">. § (1) bekezdése, miszerint minden </w:t>
      </w:r>
      <w:r w:rsidR="00FF3BA5" w:rsidRPr="00F57C3B">
        <w:rPr>
          <w:rFonts w:ascii="Arial" w:hAnsi="Arial" w:cs="Arial"/>
          <w:b/>
          <w:sz w:val="22"/>
          <w:szCs w:val="22"/>
        </w:rPr>
        <w:t>belterületi és olyan külterületi közterületet el kell nevezni, amely olyan ingatlanhoz vezet, amelyen az épített környezet alakításáról és védelméről szóló törvény szerinti épület található.</w:t>
      </w:r>
      <w:r w:rsidR="00E90E34" w:rsidRPr="00F57C3B">
        <w:rPr>
          <w:rFonts w:ascii="Arial" w:hAnsi="Arial" w:cs="Arial"/>
          <w:b/>
          <w:sz w:val="22"/>
          <w:szCs w:val="22"/>
        </w:rPr>
        <w:t xml:space="preserve"> </w:t>
      </w:r>
    </w:p>
    <w:p w:rsidR="00340A59" w:rsidRPr="001B22AF" w:rsidRDefault="00340A59" w:rsidP="00340A5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40A59" w:rsidRPr="00EC6B20" w:rsidRDefault="00340A59" w:rsidP="00340A5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C6B20">
        <w:rPr>
          <w:rFonts w:ascii="Arial" w:hAnsi="Arial" w:cs="Arial"/>
          <w:sz w:val="22"/>
          <w:szCs w:val="22"/>
        </w:rPr>
        <w:t xml:space="preserve">Az </w:t>
      </w:r>
      <w:r w:rsidRPr="00EC6B20">
        <w:rPr>
          <w:rFonts w:ascii="Arial" w:hAnsi="Arial" w:cs="Arial"/>
          <w:sz w:val="22"/>
          <w:szCs w:val="22"/>
        </w:rPr>
        <w:t>önkormányzati rendeletben foglalt szabályozás módosítására,</w:t>
      </w:r>
      <w:r w:rsidR="006B6D3E" w:rsidRPr="00EC6B20">
        <w:rPr>
          <w:rFonts w:ascii="Arial" w:hAnsi="Arial" w:cs="Arial"/>
          <w:sz w:val="22"/>
          <w:szCs w:val="22"/>
        </w:rPr>
        <w:t xml:space="preserve"> </w:t>
      </w:r>
      <w:r w:rsidRPr="00EC6B20">
        <w:rPr>
          <w:rFonts w:ascii="Arial" w:hAnsi="Arial" w:cs="Arial"/>
          <w:sz w:val="22"/>
          <w:szCs w:val="22"/>
        </w:rPr>
        <w:t>pontosítására,</w:t>
      </w:r>
      <w:r w:rsidRPr="00EC6B20">
        <w:rPr>
          <w:rFonts w:ascii="Arial" w:hAnsi="Arial" w:cs="Arial"/>
          <w:sz w:val="22"/>
          <w:szCs w:val="22"/>
        </w:rPr>
        <w:t xml:space="preserve"> kiegészítésére lenne szükség, abból a célból, hogy a </w:t>
      </w:r>
      <w:r w:rsidR="00F57C3B" w:rsidRPr="00EC6B20">
        <w:rPr>
          <w:rFonts w:ascii="Arial" w:hAnsi="Arial" w:cs="Arial"/>
          <w:sz w:val="22"/>
          <w:szCs w:val="22"/>
        </w:rPr>
        <w:t>hivatal a</w:t>
      </w:r>
      <w:r w:rsidRPr="00EC6B20">
        <w:rPr>
          <w:rFonts w:ascii="Arial" w:hAnsi="Arial" w:cs="Arial"/>
          <w:sz w:val="22"/>
          <w:szCs w:val="22"/>
        </w:rPr>
        <w:t xml:space="preserve"> Bátaszéken felülvizsgálat alatt álló címeket </w:t>
      </w:r>
      <w:r w:rsidR="00D83DDD" w:rsidRPr="00EC6B20">
        <w:rPr>
          <w:rFonts w:ascii="Arial" w:hAnsi="Arial" w:cs="Arial"/>
          <w:sz w:val="22"/>
          <w:szCs w:val="22"/>
        </w:rPr>
        <w:t xml:space="preserve">a hatályos </w:t>
      </w:r>
      <w:r w:rsidRPr="00EC6B20">
        <w:rPr>
          <w:rFonts w:ascii="Arial" w:hAnsi="Arial" w:cs="Arial"/>
          <w:sz w:val="22"/>
          <w:szCs w:val="22"/>
        </w:rPr>
        <w:t>jogszabály</w:t>
      </w:r>
      <w:r w:rsidR="00D83DDD" w:rsidRPr="00EC6B20">
        <w:rPr>
          <w:rFonts w:ascii="Arial" w:hAnsi="Arial" w:cs="Arial"/>
          <w:sz w:val="22"/>
          <w:szCs w:val="22"/>
        </w:rPr>
        <w:t xml:space="preserve">oknak megfelelően, </w:t>
      </w:r>
      <w:r w:rsidRPr="00EC6B20">
        <w:rPr>
          <w:rFonts w:ascii="Arial" w:hAnsi="Arial" w:cs="Arial"/>
          <w:sz w:val="22"/>
          <w:szCs w:val="22"/>
        </w:rPr>
        <w:t>vala</w:t>
      </w:r>
      <w:r w:rsidR="00D83DDD" w:rsidRPr="00EC6B20">
        <w:rPr>
          <w:rFonts w:ascii="Arial" w:hAnsi="Arial" w:cs="Arial"/>
          <w:sz w:val="22"/>
          <w:szCs w:val="22"/>
        </w:rPr>
        <w:t>mint a</w:t>
      </w:r>
      <w:r w:rsidRPr="00EC6B20">
        <w:rPr>
          <w:rFonts w:ascii="Arial" w:hAnsi="Arial" w:cs="Arial"/>
          <w:sz w:val="22"/>
          <w:szCs w:val="22"/>
        </w:rPr>
        <w:t xml:space="preserve"> </w:t>
      </w:r>
      <w:r w:rsidR="00D83DDD" w:rsidRPr="00EC6B20">
        <w:rPr>
          <w:rFonts w:ascii="Arial" w:hAnsi="Arial" w:cs="Arial"/>
          <w:sz w:val="22"/>
          <w:szCs w:val="22"/>
          <w:shd w:val="clear" w:color="auto" w:fill="FFFFFF"/>
        </w:rPr>
        <w:t xml:space="preserve">legkisebb érdeksérelemmel járó módon, a lehető legkisebb változtatás elvének figyelembevételével </w:t>
      </w:r>
      <w:r w:rsidR="00D83DDD" w:rsidRPr="00EC6B20">
        <w:rPr>
          <w:rFonts w:ascii="Arial" w:hAnsi="Arial" w:cs="Arial"/>
          <w:sz w:val="22"/>
          <w:szCs w:val="22"/>
          <w:shd w:val="clear" w:color="auto" w:fill="FFFFFF"/>
        </w:rPr>
        <w:t>rendezze.</w:t>
      </w:r>
    </w:p>
    <w:p w:rsidR="00D83DDD" w:rsidRDefault="00D83DDD" w:rsidP="00340A5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F57C3B" w:rsidRDefault="00BB6036" w:rsidP="00340A5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következő</w:t>
      </w:r>
      <w:r w:rsidR="00F57C3B">
        <w:rPr>
          <w:rFonts w:ascii="Arial" w:hAnsi="Arial" w:cs="Arial"/>
          <w:sz w:val="22"/>
          <w:szCs w:val="22"/>
        </w:rPr>
        <w:t xml:space="preserve"> indokolás tartalmazza az egyes módosítási javaslatok okát.</w:t>
      </w:r>
    </w:p>
    <w:p w:rsidR="008272BE" w:rsidRDefault="008272BE" w:rsidP="008272BE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8272BE" w:rsidRDefault="008272BE" w:rsidP="008272BE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2"/>
          <w:szCs w:val="22"/>
        </w:rPr>
        <w:t>INDOKOLÁS</w:t>
      </w:r>
    </w:p>
    <w:p w:rsidR="008272BE" w:rsidRDefault="008272BE" w:rsidP="008272BE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8272BE" w:rsidRDefault="008272BE" w:rsidP="008272BE">
      <w:pPr>
        <w:jc w:val="center"/>
        <w:rPr>
          <w:rFonts w:ascii="Arial" w:eastAsia="Calibri" w:hAnsi="Arial" w:cs="Arial"/>
          <w:sz w:val="22"/>
          <w:szCs w:val="22"/>
          <w:u w:val="single"/>
        </w:rPr>
      </w:pPr>
      <w:proofErr w:type="gramStart"/>
      <w:r w:rsidRPr="008272BE">
        <w:rPr>
          <w:rFonts w:ascii="Arial" w:eastAsia="Calibri" w:hAnsi="Arial" w:cs="Arial"/>
          <w:b/>
          <w:sz w:val="22"/>
          <w:szCs w:val="22"/>
          <w:u w:val="single"/>
        </w:rPr>
        <w:t>a</w:t>
      </w:r>
      <w:proofErr w:type="gramEnd"/>
      <w:r w:rsidRPr="008272BE">
        <w:rPr>
          <w:rFonts w:ascii="Arial" w:eastAsia="Calibri" w:hAnsi="Arial" w:cs="Arial"/>
          <w:b/>
          <w:sz w:val="22"/>
          <w:szCs w:val="22"/>
          <w:u w:val="single"/>
        </w:rPr>
        <w:t xml:space="preserve"> közterületek elnevezésével, valamint a házszám-megállapítással kapcsolatos szabályokról szóló 16/2013 (VI.24.) önkormányzati rendelet </w:t>
      </w:r>
      <w:r>
        <w:rPr>
          <w:rFonts w:ascii="Arial" w:eastAsia="Calibri" w:hAnsi="Arial" w:cs="Arial"/>
          <w:b/>
          <w:sz w:val="22"/>
          <w:szCs w:val="22"/>
          <w:u w:val="single"/>
        </w:rPr>
        <w:t xml:space="preserve">módosításáról szóló rendelet-tervezethez </w:t>
      </w:r>
    </w:p>
    <w:p w:rsidR="008272BE" w:rsidRDefault="008272BE" w:rsidP="008272BE">
      <w:pPr>
        <w:jc w:val="both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8272BE" w:rsidRDefault="008272BE" w:rsidP="008272B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Általános indokolás:</w:t>
      </w:r>
    </w:p>
    <w:p w:rsidR="008272BE" w:rsidRDefault="008272BE" w:rsidP="008272BE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272BE" w:rsidRPr="00EC6B20" w:rsidRDefault="008272BE" w:rsidP="008272B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EC6B20">
        <w:rPr>
          <w:rFonts w:ascii="Arial" w:hAnsi="Arial" w:cs="Arial"/>
          <w:sz w:val="22"/>
          <w:szCs w:val="22"/>
        </w:rPr>
        <w:t xml:space="preserve">Az önkormányzati rendeletben foglalt szabályozás módosítására, pontosítására, kiegészítésére </w:t>
      </w:r>
      <w:r w:rsidR="00EC6B20" w:rsidRPr="00EC6B20">
        <w:rPr>
          <w:rFonts w:ascii="Arial" w:hAnsi="Arial" w:cs="Arial"/>
          <w:sz w:val="22"/>
          <w:szCs w:val="22"/>
        </w:rPr>
        <w:t>irányul a módosító javaslat,</w:t>
      </w:r>
      <w:r w:rsidRPr="00EC6B20">
        <w:rPr>
          <w:rFonts w:ascii="Arial" w:hAnsi="Arial" w:cs="Arial"/>
          <w:sz w:val="22"/>
          <w:szCs w:val="22"/>
        </w:rPr>
        <w:t xml:space="preserve"> abból a célból, hogy a jegyző a </w:t>
      </w:r>
      <w:r w:rsidRPr="00EC6B20">
        <w:rPr>
          <w:rFonts w:ascii="Arial" w:hAnsi="Arial" w:cs="Arial"/>
          <w:sz w:val="22"/>
          <w:szCs w:val="22"/>
        </w:rPr>
        <w:t xml:space="preserve">településen </w:t>
      </w:r>
      <w:r w:rsidRPr="00EC6B20">
        <w:rPr>
          <w:rFonts w:ascii="Arial" w:hAnsi="Arial" w:cs="Arial"/>
          <w:sz w:val="22"/>
          <w:szCs w:val="22"/>
        </w:rPr>
        <w:t xml:space="preserve">felülvizsgálat alatt álló címeket a hatályos jogszabályoknak megfelelően, valamint a </w:t>
      </w:r>
      <w:r w:rsidRPr="00EC6B20">
        <w:rPr>
          <w:rFonts w:ascii="Arial" w:hAnsi="Arial" w:cs="Arial"/>
          <w:sz w:val="22"/>
          <w:szCs w:val="22"/>
          <w:shd w:val="clear" w:color="auto" w:fill="FFFFFF"/>
        </w:rPr>
        <w:t>legkisebb érdeksérelemmel járó módon, a lehető legkisebb változtatás elvének figyelembevételével rendezze.</w:t>
      </w:r>
    </w:p>
    <w:p w:rsidR="008272BE" w:rsidRPr="008272BE" w:rsidRDefault="008272BE" w:rsidP="008272BE">
      <w:pPr>
        <w:pStyle w:val="Szvegtrzs"/>
        <w:spacing w:before="476" w:after="159"/>
        <w:ind w:left="159" w:right="159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8272BE">
        <w:rPr>
          <w:rFonts w:ascii="Arial" w:hAnsi="Arial" w:cs="Arial"/>
          <w:b/>
          <w:sz w:val="22"/>
          <w:szCs w:val="22"/>
        </w:rPr>
        <w:lastRenderedPageBreak/>
        <w:t>Részletes indokolás</w:t>
      </w:r>
    </w:p>
    <w:p w:rsidR="008272BE" w:rsidRPr="008272BE" w:rsidRDefault="008272BE" w:rsidP="008272BE">
      <w:pPr>
        <w:spacing w:before="159" w:after="79"/>
        <w:ind w:left="159" w:right="159"/>
        <w:jc w:val="center"/>
        <w:rPr>
          <w:rFonts w:ascii="Arial" w:hAnsi="Arial" w:cs="Arial"/>
          <w:b/>
          <w:bCs/>
          <w:sz w:val="22"/>
          <w:szCs w:val="22"/>
        </w:rPr>
      </w:pPr>
      <w:r w:rsidRPr="008272BE">
        <w:rPr>
          <w:rFonts w:ascii="Arial" w:hAnsi="Arial" w:cs="Arial"/>
          <w:b/>
          <w:bCs/>
          <w:sz w:val="22"/>
          <w:szCs w:val="22"/>
        </w:rPr>
        <w:t xml:space="preserve">Az 1. §-hoz </w:t>
      </w:r>
    </w:p>
    <w:p w:rsidR="008272BE" w:rsidRPr="008272BE" w:rsidRDefault="008272BE" w:rsidP="008272BE">
      <w:pPr>
        <w:pStyle w:val="Szvegtrzs"/>
        <w:ind w:left="142" w:right="141"/>
        <w:rPr>
          <w:rFonts w:ascii="Arial" w:hAnsi="Arial" w:cs="Arial"/>
          <w:bCs w:val="0"/>
          <w:sz w:val="22"/>
          <w:szCs w:val="22"/>
        </w:rPr>
      </w:pPr>
      <w:r w:rsidRPr="008272BE">
        <w:rPr>
          <w:rFonts w:ascii="Arial" w:hAnsi="Arial" w:cs="Arial"/>
          <w:sz w:val="22"/>
          <w:szCs w:val="22"/>
        </w:rPr>
        <w:t>Magasabb szintű jogszabály meghatározza a szükséges értelmező rendelkezéseket, melyeket javasolt alkalmazni az egységes gyakorlat kialakításához.</w:t>
      </w:r>
    </w:p>
    <w:p w:rsidR="008272BE" w:rsidRPr="008272BE" w:rsidRDefault="008272BE" w:rsidP="008272BE">
      <w:pPr>
        <w:spacing w:before="159" w:after="79"/>
        <w:ind w:left="142"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8272BE">
        <w:rPr>
          <w:rFonts w:ascii="Arial" w:hAnsi="Arial" w:cs="Arial"/>
          <w:b/>
          <w:bCs/>
          <w:sz w:val="22"/>
          <w:szCs w:val="22"/>
        </w:rPr>
        <w:t xml:space="preserve">A 2. §-hoz </w:t>
      </w:r>
    </w:p>
    <w:p w:rsidR="008272BE" w:rsidRPr="008272BE" w:rsidRDefault="006B6D3E" w:rsidP="008272BE">
      <w:pPr>
        <w:pStyle w:val="Szvegtrzs"/>
        <w:ind w:left="142" w:right="141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„meg” szövegrész elhagyásával a hatályos rendeletben egy elírás </w:t>
      </w:r>
      <w:r w:rsidR="008272BE" w:rsidRPr="008272BE">
        <w:rPr>
          <w:rFonts w:ascii="Arial" w:hAnsi="Arial" w:cs="Arial"/>
          <w:sz w:val="22"/>
          <w:szCs w:val="22"/>
        </w:rPr>
        <w:t>kijavításra kerül.</w:t>
      </w:r>
    </w:p>
    <w:p w:rsidR="008272BE" w:rsidRPr="008272BE" w:rsidRDefault="008272BE" w:rsidP="008272BE">
      <w:pPr>
        <w:spacing w:before="159" w:after="79"/>
        <w:ind w:left="142"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8272BE">
        <w:rPr>
          <w:rFonts w:ascii="Arial" w:hAnsi="Arial" w:cs="Arial"/>
          <w:b/>
          <w:bCs/>
          <w:sz w:val="22"/>
          <w:szCs w:val="22"/>
        </w:rPr>
        <w:t xml:space="preserve">A 3. §-hoz </w:t>
      </w:r>
    </w:p>
    <w:p w:rsidR="008272BE" w:rsidRPr="008272BE" w:rsidRDefault="00CA06E9" w:rsidP="008272BE">
      <w:pPr>
        <w:pStyle w:val="Szvegtrzs"/>
        <w:ind w:left="142" w:right="141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Egy </w:t>
      </w:r>
      <w:r w:rsidR="008272BE" w:rsidRPr="008272BE">
        <w:rPr>
          <w:rFonts w:ascii="Arial" w:hAnsi="Arial" w:cs="Arial"/>
          <w:sz w:val="22"/>
          <w:szCs w:val="22"/>
        </w:rPr>
        <w:t>szövegrész szakaszon belüli áthelyezésére került sor, annak könnyebb értelmezhetősége érdekében.</w:t>
      </w:r>
    </w:p>
    <w:p w:rsidR="008272BE" w:rsidRPr="008272BE" w:rsidRDefault="008272BE" w:rsidP="008272BE">
      <w:pPr>
        <w:spacing w:before="159" w:after="79"/>
        <w:ind w:left="142" w:right="141"/>
        <w:jc w:val="center"/>
        <w:rPr>
          <w:rFonts w:ascii="Arial" w:hAnsi="Arial" w:cs="Arial"/>
          <w:b/>
          <w:bCs/>
          <w:sz w:val="22"/>
          <w:szCs w:val="22"/>
        </w:rPr>
      </w:pPr>
      <w:r w:rsidRPr="008272BE">
        <w:rPr>
          <w:rFonts w:ascii="Arial" w:hAnsi="Arial" w:cs="Arial"/>
          <w:b/>
          <w:bCs/>
          <w:sz w:val="22"/>
          <w:szCs w:val="22"/>
        </w:rPr>
        <w:t xml:space="preserve">A 4. §-hoz </w:t>
      </w:r>
    </w:p>
    <w:p w:rsidR="008272BE" w:rsidRPr="008272BE" w:rsidRDefault="008272BE" w:rsidP="008272BE">
      <w:pPr>
        <w:pStyle w:val="Szvegtrzs"/>
        <w:ind w:left="142" w:right="141"/>
        <w:rPr>
          <w:rFonts w:ascii="Arial" w:hAnsi="Arial" w:cs="Arial"/>
          <w:bCs w:val="0"/>
          <w:sz w:val="22"/>
          <w:szCs w:val="22"/>
        </w:rPr>
      </w:pPr>
      <w:r w:rsidRPr="008272BE">
        <w:rPr>
          <w:rFonts w:ascii="Arial" w:hAnsi="Arial" w:cs="Arial"/>
          <w:sz w:val="22"/>
          <w:szCs w:val="22"/>
        </w:rPr>
        <w:t>Magasabb szintű jogszabályváltozások következtében módosult a közterület elnevezésről szóló döntés közlésének rendje.</w:t>
      </w:r>
    </w:p>
    <w:p w:rsidR="008272BE" w:rsidRPr="008272BE" w:rsidRDefault="008272BE" w:rsidP="008272BE">
      <w:pPr>
        <w:spacing w:before="159" w:after="79"/>
        <w:ind w:left="159" w:right="159"/>
        <w:jc w:val="center"/>
        <w:rPr>
          <w:rFonts w:ascii="Arial" w:hAnsi="Arial" w:cs="Arial"/>
          <w:b/>
          <w:bCs/>
          <w:sz w:val="22"/>
          <w:szCs w:val="22"/>
        </w:rPr>
      </w:pPr>
      <w:r w:rsidRPr="008272BE">
        <w:rPr>
          <w:rFonts w:ascii="Arial" w:hAnsi="Arial" w:cs="Arial"/>
          <w:b/>
          <w:bCs/>
          <w:sz w:val="22"/>
          <w:szCs w:val="22"/>
        </w:rPr>
        <w:t xml:space="preserve">Az 5. §-hoz </w:t>
      </w:r>
    </w:p>
    <w:p w:rsidR="008272BE" w:rsidRPr="008272BE" w:rsidRDefault="00372908" w:rsidP="008272BE">
      <w:pPr>
        <w:pStyle w:val="Szvegtrzs"/>
        <w:spacing w:before="159" w:after="159"/>
        <w:ind w:left="159" w:right="159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602A1F">
        <w:rPr>
          <w:rFonts w:ascii="Arial" w:hAnsi="Arial" w:cs="Arial"/>
          <w:sz w:val="22"/>
          <w:szCs w:val="22"/>
        </w:rPr>
        <w:t xml:space="preserve"> bekezdéshez</w:t>
      </w:r>
      <w:r>
        <w:rPr>
          <w:rFonts w:ascii="Arial" w:hAnsi="Arial" w:cs="Arial"/>
          <w:sz w:val="22"/>
          <w:szCs w:val="22"/>
        </w:rPr>
        <w:t xml:space="preserve">: </w:t>
      </w:r>
      <w:r w:rsidR="008272BE" w:rsidRPr="008272BE">
        <w:rPr>
          <w:rFonts w:ascii="Arial" w:hAnsi="Arial" w:cs="Arial"/>
          <w:sz w:val="22"/>
          <w:szCs w:val="22"/>
        </w:rPr>
        <w:t>Indokolt a házszám megjelölésének pontosítása, a gyakorlat szerint javasolt az arab számmal való jelölés.</w:t>
      </w:r>
    </w:p>
    <w:p w:rsidR="008272BE" w:rsidRPr="008272BE" w:rsidRDefault="00372908" w:rsidP="008272BE">
      <w:pPr>
        <w:pStyle w:val="Szvegtrzs"/>
        <w:spacing w:before="159" w:after="159"/>
        <w:ind w:left="159" w:right="1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602A1F">
        <w:rPr>
          <w:rFonts w:ascii="Arial" w:hAnsi="Arial" w:cs="Arial"/>
          <w:sz w:val="22"/>
          <w:szCs w:val="22"/>
        </w:rPr>
        <w:t xml:space="preserve"> bekezdéshez</w:t>
      </w:r>
      <w:r>
        <w:rPr>
          <w:rFonts w:ascii="Arial" w:hAnsi="Arial" w:cs="Arial"/>
          <w:sz w:val="22"/>
          <w:szCs w:val="22"/>
        </w:rPr>
        <w:t xml:space="preserve">: </w:t>
      </w:r>
      <w:r w:rsidR="008272BE" w:rsidRPr="008272BE">
        <w:rPr>
          <w:rFonts w:ascii="Arial" w:hAnsi="Arial" w:cs="Arial"/>
          <w:sz w:val="22"/>
          <w:szCs w:val="22"/>
        </w:rPr>
        <w:t>A településen kialakult házszámozási renddel teljesen ellentétes a korábbi szabályozási rend a páros és páratlan oldal számozásával kapcsolatosan.</w:t>
      </w:r>
    </w:p>
    <w:p w:rsidR="008272BE" w:rsidRPr="008272BE" w:rsidRDefault="00372908" w:rsidP="008272BE">
      <w:pPr>
        <w:pStyle w:val="Szvegtrzs"/>
        <w:spacing w:before="159" w:after="159"/>
        <w:ind w:left="159" w:right="15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 w:rsidR="00602A1F">
        <w:rPr>
          <w:rFonts w:ascii="Arial" w:hAnsi="Arial" w:cs="Arial"/>
          <w:sz w:val="22"/>
          <w:szCs w:val="22"/>
        </w:rPr>
        <w:t xml:space="preserve"> bekezdéshez</w:t>
      </w:r>
      <w:r>
        <w:rPr>
          <w:rFonts w:ascii="Arial" w:hAnsi="Arial" w:cs="Arial"/>
          <w:sz w:val="22"/>
          <w:szCs w:val="22"/>
        </w:rPr>
        <w:t xml:space="preserve">: </w:t>
      </w:r>
      <w:r w:rsidR="008272BE" w:rsidRPr="0004095F">
        <w:rPr>
          <w:rFonts w:ascii="Arial" w:hAnsi="Arial" w:cs="Arial"/>
          <w:sz w:val="22"/>
          <w:szCs w:val="22"/>
        </w:rPr>
        <w:t xml:space="preserve">Szükséges egy kisegítő szabály a házszámozások esetében, hiszen vannak olyan esetek, amikor </w:t>
      </w:r>
      <w:r w:rsidR="000C2123" w:rsidRPr="0004095F">
        <w:rPr>
          <w:rFonts w:ascii="Arial" w:hAnsi="Arial" w:cs="Arial"/>
          <w:sz w:val="22"/>
          <w:szCs w:val="22"/>
        </w:rPr>
        <w:t xml:space="preserve">a jelenleg hatályos jogszabályok szerint, nem megfelelő házszámmal ellátott </w:t>
      </w:r>
      <w:r w:rsidR="008272BE" w:rsidRPr="0004095F">
        <w:rPr>
          <w:rFonts w:ascii="Arial" w:hAnsi="Arial" w:cs="Arial"/>
          <w:sz w:val="22"/>
          <w:szCs w:val="22"/>
        </w:rPr>
        <w:t>ingatlant be kell illeszt</w:t>
      </w:r>
      <w:r w:rsidR="000C2123" w:rsidRPr="0004095F">
        <w:rPr>
          <w:rFonts w:ascii="Arial" w:hAnsi="Arial" w:cs="Arial"/>
          <w:sz w:val="22"/>
          <w:szCs w:val="22"/>
        </w:rPr>
        <w:t>eni a már meglévő házszámozásba. E</w:t>
      </w:r>
      <w:r w:rsidR="008272BE" w:rsidRPr="0004095F">
        <w:rPr>
          <w:rFonts w:ascii="Arial" w:hAnsi="Arial" w:cs="Arial"/>
          <w:sz w:val="22"/>
          <w:szCs w:val="22"/>
        </w:rPr>
        <w:t>zt a kisegítő lehetőséget biztosítja a módosítás.</w:t>
      </w:r>
    </w:p>
    <w:p w:rsidR="008272BE" w:rsidRPr="008272BE" w:rsidRDefault="008272BE" w:rsidP="008272BE">
      <w:pPr>
        <w:spacing w:before="159" w:after="79"/>
        <w:ind w:left="159" w:right="159"/>
        <w:jc w:val="center"/>
        <w:rPr>
          <w:rFonts w:ascii="Arial" w:hAnsi="Arial" w:cs="Arial"/>
          <w:b/>
          <w:bCs/>
          <w:sz w:val="22"/>
          <w:szCs w:val="22"/>
        </w:rPr>
      </w:pPr>
      <w:r w:rsidRPr="008272BE">
        <w:rPr>
          <w:rFonts w:ascii="Arial" w:hAnsi="Arial" w:cs="Arial"/>
          <w:b/>
          <w:bCs/>
          <w:sz w:val="22"/>
          <w:szCs w:val="22"/>
        </w:rPr>
        <w:t xml:space="preserve">A 6. §-hoz </w:t>
      </w:r>
    </w:p>
    <w:p w:rsidR="008272BE" w:rsidRPr="008272BE" w:rsidRDefault="008272BE" w:rsidP="008272BE">
      <w:pPr>
        <w:pStyle w:val="Szvegtrzs"/>
        <w:spacing w:before="159" w:after="159"/>
        <w:ind w:left="159" w:right="159"/>
        <w:rPr>
          <w:rFonts w:ascii="Arial" w:hAnsi="Arial" w:cs="Arial"/>
          <w:bCs w:val="0"/>
          <w:sz w:val="22"/>
          <w:szCs w:val="22"/>
        </w:rPr>
      </w:pPr>
      <w:r w:rsidRPr="008272BE">
        <w:rPr>
          <w:rFonts w:ascii="Arial" w:hAnsi="Arial" w:cs="Arial"/>
          <w:sz w:val="22"/>
          <w:szCs w:val="22"/>
        </w:rPr>
        <w:t xml:space="preserve">Előfordul, </w:t>
      </w:r>
      <w:r w:rsidR="00522110">
        <w:rPr>
          <w:rFonts w:ascii="Arial" w:hAnsi="Arial" w:cs="Arial"/>
          <w:sz w:val="22"/>
          <w:szCs w:val="22"/>
        </w:rPr>
        <w:t>hogy</w:t>
      </w:r>
      <w:r w:rsidR="006B5151">
        <w:rPr>
          <w:rFonts w:ascii="Arial" w:hAnsi="Arial" w:cs="Arial"/>
          <w:sz w:val="22"/>
          <w:szCs w:val="22"/>
        </w:rPr>
        <w:t xml:space="preserve"> egy</w:t>
      </w:r>
      <w:r w:rsidR="00522110">
        <w:rPr>
          <w:rFonts w:ascii="Arial" w:hAnsi="Arial" w:cs="Arial"/>
          <w:sz w:val="22"/>
          <w:szCs w:val="22"/>
        </w:rPr>
        <w:t xml:space="preserve"> </w:t>
      </w:r>
      <w:r w:rsidR="006B5151">
        <w:rPr>
          <w:rFonts w:ascii="Arial" w:hAnsi="Arial" w:cs="Arial"/>
          <w:sz w:val="22"/>
          <w:szCs w:val="22"/>
        </w:rPr>
        <w:t>saroktelek</w:t>
      </w:r>
      <w:r w:rsidRPr="008272BE">
        <w:rPr>
          <w:rFonts w:ascii="Arial" w:hAnsi="Arial" w:cs="Arial"/>
          <w:sz w:val="22"/>
          <w:szCs w:val="22"/>
        </w:rPr>
        <w:t xml:space="preserve"> me</w:t>
      </w:r>
      <w:r w:rsidR="00522110">
        <w:rPr>
          <w:rFonts w:ascii="Arial" w:hAnsi="Arial" w:cs="Arial"/>
          <w:sz w:val="22"/>
          <w:szCs w:val="22"/>
        </w:rPr>
        <w:t>gosztása során, úgy keletkezett</w:t>
      </w:r>
      <w:r w:rsidRPr="008272BE">
        <w:rPr>
          <w:rFonts w:ascii="Arial" w:hAnsi="Arial" w:cs="Arial"/>
          <w:sz w:val="22"/>
          <w:szCs w:val="22"/>
        </w:rPr>
        <w:t xml:space="preserve"> egy új telek, hogy az,</w:t>
      </w:r>
      <w:r w:rsidR="00522110">
        <w:rPr>
          <w:rFonts w:ascii="Arial" w:hAnsi="Arial" w:cs="Arial"/>
          <w:sz w:val="22"/>
          <w:szCs w:val="22"/>
        </w:rPr>
        <w:t xml:space="preserve"> a megosztást követően, kizárólag</w:t>
      </w:r>
      <w:r w:rsidRPr="008272BE">
        <w:rPr>
          <w:rFonts w:ascii="Arial" w:hAnsi="Arial" w:cs="Arial"/>
          <w:sz w:val="22"/>
          <w:szCs w:val="22"/>
        </w:rPr>
        <w:t xml:space="preserve"> az eredeti közterülettől eltérő közterületről közelíthető meg.</w:t>
      </w:r>
      <w:r w:rsidR="00CA06E9">
        <w:rPr>
          <w:rFonts w:ascii="Arial" w:hAnsi="Arial" w:cs="Arial"/>
          <w:sz w:val="22"/>
          <w:szCs w:val="22"/>
        </w:rPr>
        <w:t xml:space="preserve"> Ezen problémával érintett ingatlanok házszámozása céljából javasolt a rendelet </w:t>
      </w:r>
      <w:proofErr w:type="gramStart"/>
      <w:r w:rsidR="00CA06E9">
        <w:rPr>
          <w:rFonts w:ascii="Arial" w:hAnsi="Arial" w:cs="Arial"/>
          <w:sz w:val="22"/>
          <w:szCs w:val="22"/>
        </w:rPr>
        <w:t>ezen</w:t>
      </w:r>
      <w:proofErr w:type="gramEnd"/>
      <w:r w:rsidR="00CA06E9">
        <w:rPr>
          <w:rFonts w:ascii="Arial" w:hAnsi="Arial" w:cs="Arial"/>
          <w:sz w:val="22"/>
          <w:szCs w:val="22"/>
        </w:rPr>
        <w:t xml:space="preserve"> szakasszal történő kiegészítése.</w:t>
      </w:r>
    </w:p>
    <w:p w:rsidR="008272BE" w:rsidRPr="008272BE" w:rsidRDefault="008272BE" w:rsidP="008272BE">
      <w:pPr>
        <w:spacing w:before="159" w:after="79"/>
        <w:ind w:left="159" w:right="159"/>
        <w:jc w:val="center"/>
        <w:rPr>
          <w:rFonts w:ascii="Arial" w:hAnsi="Arial" w:cs="Arial"/>
          <w:b/>
          <w:bCs/>
          <w:sz w:val="22"/>
          <w:szCs w:val="22"/>
        </w:rPr>
      </w:pPr>
      <w:r w:rsidRPr="008272BE">
        <w:rPr>
          <w:rFonts w:ascii="Arial" w:hAnsi="Arial" w:cs="Arial"/>
          <w:b/>
          <w:bCs/>
          <w:sz w:val="22"/>
          <w:szCs w:val="22"/>
        </w:rPr>
        <w:t xml:space="preserve">A 7. §-hoz </w:t>
      </w:r>
    </w:p>
    <w:p w:rsidR="008272BE" w:rsidRPr="008272BE" w:rsidRDefault="008272BE" w:rsidP="008272BE">
      <w:pPr>
        <w:pStyle w:val="Szvegtrzs"/>
        <w:spacing w:before="159" w:after="159"/>
        <w:ind w:left="159" w:right="159"/>
        <w:rPr>
          <w:rFonts w:ascii="Arial" w:hAnsi="Arial" w:cs="Arial"/>
          <w:bCs w:val="0"/>
          <w:sz w:val="22"/>
          <w:szCs w:val="22"/>
        </w:rPr>
      </w:pPr>
      <w:r w:rsidRPr="008272BE">
        <w:rPr>
          <w:rFonts w:ascii="Arial" w:hAnsi="Arial" w:cs="Arial"/>
          <w:sz w:val="22"/>
          <w:szCs w:val="22"/>
        </w:rPr>
        <w:t>A módosítást indokolja, hogy a Központi címregiszter bevezetése óta a jegyző a címkezelési eljárást követően hivatalból intézkedik az új cím személyi adat- és lakcímnyilvánta</w:t>
      </w:r>
      <w:r w:rsidR="006B6D3E">
        <w:rPr>
          <w:rFonts w:ascii="Arial" w:hAnsi="Arial" w:cs="Arial"/>
          <w:sz w:val="22"/>
          <w:szCs w:val="22"/>
        </w:rPr>
        <w:t xml:space="preserve">rtáson történő átvezettetéséről. A </w:t>
      </w:r>
      <w:r w:rsidRPr="008272BE">
        <w:rPr>
          <w:rFonts w:ascii="Arial" w:hAnsi="Arial" w:cs="Arial"/>
          <w:sz w:val="22"/>
          <w:szCs w:val="22"/>
        </w:rPr>
        <w:t xml:space="preserve">felülvizsgált cím a rendszer által a földhivatal felé </w:t>
      </w:r>
      <w:proofErr w:type="gramStart"/>
      <w:r w:rsidRPr="008272BE">
        <w:rPr>
          <w:rFonts w:ascii="Arial" w:hAnsi="Arial" w:cs="Arial"/>
          <w:sz w:val="22"/>
          <w:szCs w:val="22"/>
        </w:rPr>
        <w:t>a</w:t>
      </w:r>
      <w:r w:rsidR="006B6D3E">
        <w:rPr>
          <w:rFonts w:ascii="Arial" w:hAnsi="Arial" w:cs="Arial"/>
          <w:sz w:val="22"/>
          <w:szCs w:val="22"/>
        </w:rPr>
        <w:t>utomatikusan</w:t>
      </w:r>
      <w:proofErr w:type="gramEnd"/>
      <w:r w:rsidR="006B6D3E">
        <w:rPr>
          <w:rFonts w:ascii="Arial" w:hAnsi="Arial" w:cs="Arial"/>
          <w:sz w:val="22"/>
          <w:szCs w:val="22"/>
        </w:rPr>
        <w:t xml:space="preserve"> továbbításra kerül. Az </w:t>
      </w:r>
      <w:proofErr w:type="spellStart"/>
      <w:r w:rsidR="006B6D3E">
        <w:rPr>
          <w:rFonts w:ascii="Arial" w:hAnsi="Arial" w:cs="Arial"/>
          <w:sz w:val="22"/>
          <w:szCs w:val="22"/>
        </w:rPr>
        <w:t>előzőekre</w:t>
      </w:r>
      <w:proofErr w:type="spellEnd"/>
      <w:r w:rsidR="006B6D3E">
        <w:rPr>
          <w:rFonts w:ascii="Arial" w:hAnsi="Arial" w:cs="Arial"/>
          <w:sz w:val="22"/>
          <w:szCs w:val="22"/>
        </w:rPr>
        <w:t xml:space="preserve"> tekintettel feleslegessé válik az ingatlan tulajdonosának kötelezése az új cím fenti nyilvántartásokon történő átvezettetésére.</w:t>
      </w:r>
    </w:p>
    <w:p w:rsidR="008272BE" w:rsidRPr="008272BE" w:rsidRDefault="008272BE" w:rsidP="008272BE">
      <w:pPr>
        <w:spacing w:before="159" w:after="79"/>
        <w:ind w:left="159" w:right="159"/>
        <w:jc w:val="center"/>
        <w:rPr>
          <w:rFonts w:ascii="Arial" w:hAnsi="Arial" w:cs="Arial"/>
          <w:b/>
          <w:bCs/>
          <w:sz w:val="22"/>
          <w:szCs w:val="22"/>
        </w:rPr>
      </w:pPr>
      <w:r w:rsidRPr="008272BE">
        <w:rPr>
          <w:rFonts w:ascii="Arial" w:hAnsi="Arial" w:cs="Arial"/>
          <w:b/>
          <w:bCs/>
          <w:sz w:val="22"/>
          <w:szCs w:val="22"/>
        </w:rPr>
        <w:t xml:space="preserve">A 8. §-hoz </w:t>
      </w:r>
    </w:p>
    <w:p w:rsidR="008272BE" w:rsidRPr="008272BE" w:rsidRDefault="008272BE" w:rsidP="008272BE">
      <w:pPr>
        <w:pStyle w:val="Szvegtrzs"/>
        <w:spacing w:before="159" w:after="159"/>
        <w:ind w:left="159" w:right="159"/>
        <w:rPr>
          <w:rFonts w:ascii="Arial" w:hAnsi="Arial" w:cs="Arial"/>
          <w:bCs w:val="0"/>
          <w:sz w:val="22"/>
          <w:szCs w:val="22"/>
        </w:rPr>
      </w:pPr>
      <w:r w:rsidRPr="008272BE">
        <w:rPr>
          <w:rFonts w:ascii="Arial" w:hAnsi="Arial" w:cs="Arial"/>
          <w:sz w:val="22"/>
          <w:szCs w:val="22"/>
        </w:rPr>
        <w:t>Hatályba léptető rendelkezést tartalmaz.</w:t>
      </w:r>
    </w:p>
    <w:p w:rsidR="008272BE" w:rsidRDefault="008272BE" w:rsidP="00340A5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C26E9" w:rsidRDefault="001C26E9" w:rsidP="001C26E9">
      <w:pPr>
        <w:rPr>
          <w:rFonts w:ascii="Arial" w:eastAsia="Calibri" w:hAnsi="Arial" w:cs="Arial"/>
          <w:b/>
          <w:i/>
          <w:sz w:val="22"/>
          <w:szCs w:val="22"/>
        </w:rPr>
      </w:pPr>
    </w:p>
    <w:p w:rsidR="006C5618" w:rsidRDefault="006C5618" w:rsidP="001C26E9">
      <w:pPr>
        <w:rPr>
          <w:rFonts w:ascii="Arial" w:eastAsia="Calibri" w:hAnsi="Arial" w:cs="Arial"/>
          <w:b/>
          <w:i/>
          <w:sz w:val="22"/>
          <w:szCs w:val="22"/>
        </w:rPr>
      </w:pPr>
    </w:p>
    <w:p w:rsidR="006C5618" w:rsidRDefault="006C5618" w:rsidP="001C26E9">
      <w:pPr>
        <w:rPr>
          <w:rFonts w:ascii="Arial" w:eastAsia="Calibri" w:hAnsi="Arial" w:cs="Arial"/>
          <w:b/>
          <w:i/>
          <w:sz w:val="22"/>
          <w:szCs w:val="22"/>
        </w:rPr>
      </w:pPr>
    </w:p>
    <w:p w:rsidR="006C5618" w:rsidRDefault="006C5618" w:rsidP="001C26E9">
      <w:pPr>
        <w:rPr>
          <w:rFonts w:ascii="Arial" w:eastAsia="Calibri" w:hAnsi="Arial" w:cs="Arial"/>
          <w:b/>
          <w:i/>
          <w:sz w:val="22"/>
          <w:szCs w:val="22"/>
        </w:rPr>
      </w:pPr>
    </w:p>
    <w:p w:rsidR="006C5618" w:rsidRDefault="006C5618" w:rsidP="001C26E9">
      <w:pPr>
        <w:rPr>
          <w:rFonts w:ascii="Arial" w:eastAsia="Calibri" w:hAnsi="Arial" w:cs="Arial"/>
          <w:b/>
          <w:i/>
          <w:sz w:val="22"/>
          <w:szCs w:val="22"/>
        </w:rPr>
      </w:pPr>
    </w:p>
    <w:p w:rsidR="006C5618" w:rsidRDefault="006C5618" w:rsidP="001C26E9">
      <w:pPr>
        <w:rPr>
          <w:rFonts w:ascii="Arial" w:eastAsia="Calibri" w:hAnsi="Arial" w:cs="Arial"/>
          <w:b/>
          <w:i/>
          <w:sz w:val="22"/>
          <w:szCs w:val="22"/>
        </w:rPr>
      </w:pPr>
    </w:p>
    <w:p w:rsidR="006C5618" w:rsidRDefault="006C5618" w:rsidP="001C26E9">
      <w:pPr>
        <w:rPr>
          <w:rFonts w:ascii="Arial" w:eastAsia="Calibri" w:hAnsi="Arial" w:cs="Arial"/>
          <w:b/>
          <w:i/>
          <w:sz w:val="22"/>
          <w:szCs w:val="22"/>
        </w:rPr>
      </w:pPr>
    </w:p>
    <w:p w:rsidR="006C5618" w:rsidRDefault="006C5618" w:rsidP="001C26E9">
      <w:pPr>
        <w:rPr>
          <w:rFonts w:ascii="Arial" w:eastAsia="Calibri" w:hAnsi="Arial" w:cs="Arial"/>
          <w:b/>
          <w:i/>
          <w:sz w:val="22"/>
          <w:szCs w:val="22"/>
        </w:rPr>
      </w:pPr>
    </w:p>
    <w:p w:rsidR="001C26E9" w:rsidRDefault="001C26E9" w:rsidP="001C26E9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b/>
          <w:i/>
          <w:sz w:val="22"/>
          <w:szCs w:val="22"/>
        </w:rPr>
        <w:lastRenderedPageBreak/>
        <w:t>HATÁSVIZSGÁLAT</w:t>
      </w: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</w:p>
    <w:p w:rsidR="001C26E9" w:rsidRDefault="001C26E9" w:rsidP="001C26E9">
      <w:pPr>
        <w:rPr>
          <w:rFonts w:ascii="Arial" w:eastAsia="Calibri" w:hAnsi="Arial" w:cs="Arial"/>
          <w:sz w:val="22"/>
          <w:szCs w:val="22"/>
        </w:rPr>
      </w:pP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Társadalmi hatása: </w:t>
      </w:r>
      <w:r w:rsidR="00E71F9A" w:rsidRPr="00E71F9A">
        <w:rPr>
          <w:rFonts w:ascii="Arial" w:eastAsia="Calibri" w:hAnsi="Arial" w:cs="Arial"/>
          <w:sz w:val="22"/>
          <w:szCs w:val="22"/>
        </w:rPr>
        <w:t xml:space="preserve">A rendelet megalkotása </w:t>
      </w:r>
      <w:r w:rsidR="00E71F9A">
        <w:rPr>
          <w:rFonts w:ascii="Arial" w:eastAsia="Calibri" w:hAnsi="Arial" w:cs="Arial"/>
          <w:sz w:val="22"/>
          <w:szCs w:val="22"/>
        </w:rPr>
        <w:t>elősegíti, támogatja Bátaszék településen a felülvizsgálat alatt álló címek szabályos megállapítását, ezzel elősegítve a lakosok lakcímeinek megnyugtató rendezését.</w:t>
      </w: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</w:p>
    <w:p w:rsidR="001C26E9" w:rsidRDefault="001C26E9" w:rsidP="001C26E9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Gazdasági hatása: </w:t>
      </w:r>
      <w:r>
        <w:rPr>
          <w:rFonts w:ascii="Arial" w:eastAsia="Calibri" w:hAnsi="Arial" w:cs="Arial"/>
          <w:sz w:val="22"/>
          <w:szCs w:val="22"/>
        </w:rPr>
        <w:t>nincs</w:t>
      </w: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Költségvetési hatása: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E71F9A">
        <w:rPr>
          <w:rFonts w:ascii="Arial" w:eastAsia="Calibri" w:hAnsi="Arial" w:cs="Arial"/>
          <w:sz w:val="22"/>
          <w:szCs w:val="22"/>
        </w:rPr>
        <w:t>nincs</w:t>
      </w: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Környezeti és egészségügyi következmények:</w:t>
      </w:r>
      <w:r>
        <w:rPr>
          <w:rFonts w:ascii="Arial" w:eastAsia="Calibri" w:hAnsi="Arial" w:cs="Arial"/>
          <w:sz w:val="22"/>
          <w:szCs w:val="22"/>
        </w:rPr>
        <w:t xml:space="preserve"> nincs</w:t>
      </w: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Adminisztratív terheket befolyásoló hatása:</w:t>
      </w:r>
      <w:r>
        <w:rPr>
          <w:rFonts w:ascii="Arial" w:eastAsia="Calibri" w:hAnsi="Arial" w:cs="Arial"/>
          <w:sz w:val="22"/>
          <w:szCs w:val="22"/>
        </w:rPr>
        <w:t xml:space="preserve"> nincs</w:t>
      </w: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A jogszabály megalkotásának szükségessége: </w:t>
      </w:r>
      <w:r>
        <w:rPr>
          <w:rFonts w:ascii="Arial" w:eastAsia="Calibri" w:hAnsi="Arial" w:cs="Arial"/>
          <w:sz w:val="22"/>
          <w:szCs w:val="22"/>
        </w:rPr>
        <w:t>önkéntes</w:t>
      </w: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A jogalkotás elmaradásának következményei: </w:t>
      </w:r>
      <w:r w:rsidR="00E71F9A">
        <w:rPr>
          <w:rFonts w:ascii="Arial" w:eastAsia="Calibri" w:hAnsi="Arial" w:cs="Arial"/>
          <w:sz w:val="22"/>
          <w:szCs w:val="22"/>
        </w:rPr>
        <w:t>jogalkalmazási nehézségek</w:t>
      </w: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</w:p>
    <w:p w:rsidR="001C26E9" w:rsidRDefault="001C26E9" w:rsidP="001C26E9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 jogszabály alkalmazásához szükséges személyi, szervezeti, tárgyi és pénzügyi feltételek:</w:t>
      </w:r>
      <w:r>
        <w:rPr>
          <w:rFonts w:ascii="Arial" w:eastAsia="Calibri" w:hAnsi="Arial" w:cs="Arial"/>
          <w:sz w:val="22"/>
          <w:szCs w:val="22"/>
        </w:rPr>
        <w:t xml:space="preserve"> plusz feltételek biztosítására nincs szükség</w:t>
      </w:r>
      <w:r w:rsidR="00E71F9A">
        <w:rPr>
          <w:rFonts w:ascii="Arial" w:eastAsia="Calibri" w:hAnsi="Arial" w:cs="Arial"/>
          <w:sz w:val="22"/>
          <w:szCs w:val="22"/>
        </w:rPr>
        <w:t>.</w:t>
      </w:r>
    </w:p>
    <w:p w:rsidR="001C26E9" w:rsidRDefault="001C26E9" w:rsidP="001C26E9">
      <w:pPr>
        <w:rPr>
          <w:rFonts w:ascii="Arial" w:eastAsia="Calibri" w:hAnsi="Arial" w:cs="Arial"/>
          <w:sz w:val="22"/>
          <w:szCs w:val="22"/>
        </w:rPr>
      </w:pPr>
    </w:p>
    <w:p w:rsidR="001C26E9" w:rsidRDefault="001C26E9" w:rsidP="001C26E9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Véleményeztetés: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E71F9A">
        <w:rPr>
          <w:rFonts w:ascii="Arial" w:eastAsia="Calibri" w:hAnsi="Arial" w:cs="Arial"/>
          <w:sz w:val="22"/>
          <w:szCs w:val="22"/>
        </w:rPr>
        <w:t>Pénzügyi és Gazdasági Bizottság</w:t>
      </w:r>
    </w:p>
    <w:p w:rsidR="001C26E9" w:rsidRDefault="001C26E9" w:rsidP="001C26E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C26E9" w:rsidRPr="0097112B" w:rsidRDefault="001C26E9" w:rsidP="001C26E9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7112B">
        <w:rPr>
          <w:rFonts w:ascii="Arial" w:hAnsi="Arial" w:cs="Arial"/>
          <w:b/>
          <w:bCs/>
          <w:sz w:val="22"/>
          <w:szCs w:val="22"/>
        </w:rPr>
        <w:t>A fentiekre</w:t>
      </w:r>
      <w:r w:rsidR="00E71F9A">
        <w:rPr>
          <w:rFonts w:ascii="Arial" w:hAnsi="Arial" w:cs="Arial"/>
          <w:b/>
          <w:bCs/>
          <w:sz w:val="22"/>
          <w:szCs w:val="22"/>
        </w:rPr>
        <w:t xml:space="preserve"> tekintettel</w:t>
      </w:r>
      <w:r w:rsidRPr="0097112B">
        <w:rPr>
          <w:rFonts w:ascii="Arial" w:hAnsi="Arial" w:cs="Arial"/>
          <w:b/>
          <w:bCs/>
          <w:sz w:val="22"/>
          <w:szCs w:val="22"/>
        </w:rPr>
        <w:t xml:space="preserve"> javasoljuk az előterjesztés mellékletét képező rendelet-tervezet elfogadását.</w:t>
      </w:r>
    </w:p>
    <w:p w:rsidR="001C26E9" w:rsidRPr="0097112B" w:rsidRDefault="001C26E9" w:rsidP="001C26E9">
      <w:pPr>
        <w:tabs>
          <w:tab w:val="num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C26E9" w:rsidRPr="00D9303B" w:rsidRDefault="001C26E9" w:rsidP="001C26E9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D83DDD" w:rsidRPr="001B22AF" w:rsidRDefault="00D83DDD" w:rsidP="00340A59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380D6F" w:rsidRPr="001B22AF" w:rsidRDefault="00380D6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380D6F" w:rsidRPr="001B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095F"/>
    <w:rsid w:val="00046BA8"/>
    <w:rsid w:val="00050F1C"/>
    <w:rsid w:val="000B204E"/>
    <w:rsid w:val="000B7D1B"/>
    <w:rsid w:val="000C2123"/>
    <w:rsid w:val="000E1B63"/>
    <w:rsid w:val="001B22AF"/>
    <w:rsid w:val="001C26E9"/>
    <w:rsid w:val="001D3DD9"/>
    <w:rsid w:val="0021070F"/>
    <w:rsid w:val="00217B18"/>
    <w:rsid w:val="00237F6E"/>
    <w:rsid w:val="002654BE"/>
    <w:rsid w:val="002B3C68"/>
    <w:rsid w:val="002C1D52"/>
    <w:rsid w:val="002D4296"/>
    <w:rsid w:val="002F580B"/>
    <w:rsid w:val="00310CE9"/>
    <w:rsid w:val="0032605A"/>
    <w:rsid w:val="00332C16"/>
    <w:rsid w:val="00340A59"/>
    <w:rsid w:val="00372908"/>
    <w:rsid w:val="00380D6F"/>
    <w:rsid w:val="003D6177"/>
    <w:rsid w:val="003F3BDB"/>
    <w:rsid w:val="003F5633"/>
    <w:rsid w:val="00401152"/>
    <w:rsid w:val="00405270"/>
    <w:rsid w:val="0042566B"/>
    <w:rsid w:val="004400D8"/>
    <w:rsid w:val="0046678B"/>
    <w:rsid w:val="004E04CF"/>
    <w:rsid w:val="005009E1"/>
    <w:rsid w:val="00517148"/>
    <w:rsid w:val="00520A46"/>
    <w:rsid w:val="00522110"/>
    <w:rsid w:val="00523FB3"/>
    <w:rsid w:val="00583BCD"/>
    <w:rsid w:val="00593729"/>
    <w:rsid w:val="005E220A"/>
    <w:rsid w:val="005E7A3E"/>
    <w:rsid w:val="005F683B"/>
    <w:rsid w:val="00602A1F"/>
    <w:rsid w:val="00656FD7"/>
    <w:rsid w:val="00684E7E"/>
    <w:rsid w:val="006B5151"/>
    <w:rsid w:val="006B6D3E"/>
    <w:rsid w:val="006C2F4C"/>
    <w:rsid w:val="006C5618"/>
    <w:rsid w:val="006D5DC7"/>
    <w:rsid w:val="007557E4"/>
    <w:rsid w:val="00796729"/>
    <w:rsid w:val="007C7B22"/>
    <w:rsid w:val="007D5DD2"/>
    <w:rsid w:val="008272BE"/>
    <w:rsid w:val="008D3905"/>
    <w:rsid w:val="009071CA"/>
    <w:rsid w:val="009613A4"/>
    <w:rsid w:val="009663F9"/>
    <w:rsid w:val="00A45377"/>
    <w:rsid w:val="00A73F9F"/>
    <w:rsid w:val="00A7618F"/>
    <w:rsid w:val="00A939D7"/>
    <w:rsid w:val="00A9447E"/>
    <w:rsid w:val="00AA3194"/>
    <w:rsid w:val="00AC2A81"/>
    <w:rsid w:val="00B32DC4"/>
    <w:rsid w:val="00B754A8"/>
    <w:rsid w:val="00B75C1C"/>
    <w:rsid w:val="00BB1F10"/>
    <w:rsid w:val="00BB6036"/>
    <w:rsid w:val="00BD6991"/>
    <w:rsid w:val="00C4593A"/>
    <w:rsid w:val="00CA06E9"/>
    <w:rsid w:val="00CC22B9"/>
    <w:rsid w:val="00CC6103"/>
    <w:rsid w:val="00CE1141"/>
    <w:rsid w:val="00CE6B55"/>
    <w:rsid w:val="00CE7ED4"/>
    <w:rsid w:val="00CF0BCE"/>
    <w:rsid w:val="00D04C18"/>
    <w:rsid w:val="00D11034"/>
    <w:rsid w:val="00D3067A"/>
    <w:rsid w:val="00D453DA"/>
    <w:rsid w:val="00D7677D"/>
    <w:rsid w:val="00D83DDD"/>
    <w:rsid w:val="00DA5EEA"/>
    <w:rsid w:val="00E14821"/>
    <w:rsid w:val="00E71F9A"/>
    <w:rsid w:val="00E90E34"/>
    <w:rsid w:val="00E9172D"/>
    <w:rsid w:val="00EA1133"/>
    <w:rsid w:val="00EC6B20"/>
    <w:rsid w:val="00ED4DCE"/>
    <w:rsid w:val="00F1146B"/>
    <w:rsid w:val="00F2168B"/>
    <w:rsid w:val="00F274CA"/>
    <w:rsid w:val="00F57C3B"/>
    <w:rsid w:val="00F86990"/>
    <w:rsid w:val="00FC1B22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3546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1059</Words>
  <Characters>7309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89</cp:revision>
  <dcterms:created xsi:type="dcterms:W3CDTF">2020-08-05T07:06:00Z</dcterms:created>
  <dcterms:modified xsi:type="dcterms:W3CDTF">2023-05-18T16:08:00Z</dcterms:modified>
</cp:coreProperties>
</file>